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00FB4">
      <w:pPr>
        <w:spacing w:line="560" w:lineRule="exact"/>
        <w:rPr>
          <w:rFonts w:hint="default" w:ascii="黑体" w:hAnsi="黑体" w:eastAsia="黑体"/>
          <w:color w:val="auto"/>
          <w:sz w:val="32"/>
          <w:szCs w:val="32"/>
          <w:highlight w:val="none"/>
          <w:lang w:val="en-US" w:eastAsia="zh-CN"/>
        </w:rPr>
      </w:pPr>
      <w:bookmarkStart w:id="1" w:name="_GoBack"/>
      <w:bookmarkEnd w:id="1"/>
    </w:p>
    <w:p w14:paraId="4CFEFC34">
      <w:pPr>
        <w:pStyle w:val="8"/>
        <w:rPr>
          <w:rFonts w:hint="default"/>
          <w:lang w:val="en-US" w:eastAsia="zh-CN"/>
        </w:rPr>
      </w:pPr>
    </w:p>
    <w:p w14:paraId="2DA563D0">
      <w:pPr>
        <w:pStyle w:val="8"/>
        <w:rPr>
          <w:rFonts w:hint="default"/>
          <w:highlight w:val="none"/>
          <w:lang w:val="en-US" w:eastAsia="zh-CN"/>
        </w:rPr>
      </w:pPr>
    </w:p>
    <w:p w14:paraId="0CED4DA2">
      <w:pPr>
        <w:widowControl/>
        <w:spacing w:before="100" w:beforeAutospacing="1" w:after="100" w:afterAutospacing="1"/>
        <w:jc w:val="center"/>
        <w:outlineLvl w:val="1"/>
        <w:rPr>
          <w:rFonts w:hint="default" w:ascii="Times New Roman" w:hAnsi="Times New Roman" w:eastAsia="方正小标宋_GBK" w:cs="Times New Roman"/>
          <w:kern w:val="0"/>
          <w:sz w:val="44"/>
          <w:szCs w:val="44"/>
          <w:highlight w:val="none"/>
          <w:lang w:val="en-US" w:eastAsia="zh-CN"/>
        </w:rPr>
      </w:pPr>
    </w:p>
    <w:p w14:paraId="3185E3DC">
      <w:pPr>
        <w:widowControl/>
        <w:spacing w:before="100" w:beforeAutospacing="1" w:after="100" w:afterAutospacing="1"/>
        <w:jc w:val="center"/>
        <w:outlineLvl w:val="1"/>
        <w:rPr>
          <w:rFonts w:hint="default" w:ascii="Times New Roman" w:hAnsi="Times New Roman" w:eastAsia="方正小标宋_GBK" w:cs="Times New Roman"/>
          <w:kern w:val="0"/>
          <w:sz w:val="44"/>
          <w:szCs w:val="44"/>
          <w:highlight w:val="none"/>
        </w:rPr>
      </w:pPr>
      <w:r>
        <w:rPr>
          <w:rFonts w:hint="default" w:ascii="Times New Roman" w:hAnsi="Times New Roman" w:eastAsia="方正小标宋_GBK" w:cs="Times New Roman"/>
          <w:kern w:val="0"/>
          <w:sz w:val="44"/>
          <w:szCs w:val="44"/>
          <w:highlight w:val="none"/>
        </w:rPr>
        <w:t>政府预算公开</w:t>
      </w:r>
    </w:p>
    <w:p w14:paraId="2F83BF2D">
      <w:pPr>
        <w:widowControl/>
        <w:spacing w:before="100" w:beforeAutospacing="1" w:after="100" w:afterAutospacing="1"/>
        <w:jc w:val="center"/>
        <w:outlineLvl w:val="1"/>
        <w:rPr>
          <w:rFonts w:hint="default" w:ascii="Times New Roman" w:hAnsi="Times New Roman" w:eastAsia="方正小标宋_GBK" w:cs="Times New Roman"/>
          <w:kern w:val="0"/>
          <w:sz w:val="44"/>
          <w:szCs w:val="44"/>
          <w:highlight w:val="none"/>
        </w:rPr>
      </w:pPr>
    </w:p>
    <w:p w14:paraId="3093903E">
      <w:pPr>
        <w:widowControl/>
        <w:spacing w:before="100" w:beforeAutospacing="1" w:after="100" w:afterAutospacing="1"/>
        <w:jc w:val="center"/>
        <w:outlineLvl w:val="1"/>
        <w:rPr>
          <w:rFonts w:hint="default" w:ascii="Times New Roman" w:hAnsi="Times New Roman" w:eastAsia="方正小标宋_GBK" w:cs="Times New Roman"/>
          <w:kern w:val="0"/>
          <w:sz w:val="44"/>
          <w:szCs w:val="44"/>
          <w:highlight w:val="none"/>
        </w:rPr>
      </w:pPr>
    </w:p>
    <w:p w14:paraId="260C9B88">
      <w:pPr>
        <w:widowControl/>
        <w:spacing w:before="100" w:beforeAutospacing="1" w:after="100" w:afterAutospacing="1"/>
        <w:jc w:val="center"/>
        <w:outlineLvl w:val="1"/>
        <w:rPr>
          <w:rFonts w:hint="default" w:ascii="Times New Roman" w:hAnsi="Times New Roman" w:eastAsia="方正小标宋_GBK" w:cs="Times New Roman"/>
          <w:kern w:val="0"/>
          <w:sz w:val="44"/>
          <w:szCs w:val="44"/>
          <w:highlight w:val="none"/>
        </w:rPr>
      </w:pPr>
    </w:p>
    <w:p w14:paraId="344ACF4E">
      <w:pPr>
        <w:widowControl/>
        <w:spacing w:before="100" w:beforeAutospacing="1" w:after="100" w:afterAutospacing="1"/>
        <w:jc w:val="center"/>
        <w:outlineLvl w:val="1"/>
        <w:rPr>
          <w:rFonts w:hint="default" w:ascii="Times New Roman" w:hAnsi="Times New Roman" w:eastAsia="方正小标宋_GBK" w:cs="Times New Roman"/>
          <w:kern w:val="0"/>
          <w:sz w:val="44"/>
          <w:szCs w:val="44"/>
          <w:highlight w:val="none"/>
        </w:rPr>
      </w:pPr>
    </w:p>
    <w:p w14:paraId="4A996B84">
      <w:pPr>
        <w:rPr>
          <w:rFonts w:hint="default" w:ascii="Times New Roman" w:hAnsi="Times New Roman" w:cs="Times New Roman"/>
          <w:highlight w:val="none"/>
        </w:rPr>
      </w:pPr>
    </w:p>
    <w:p w14:paraId="785F2B29">
      <w:pPr>
        <w:rPr>
          <w:rFonts w:hint="default" w:ascii="Times New Roman" w:hAnsi="Times New Roman" w:cs="Times New Roman"/>
          <w:highlight w:val="none"/>
        </w:rPr>
      </w:pPr>
    </w:p>
    <w:p w14:paraId="41F08305">
      <w:pPr>
        <w:rPr>
          <w:rFonts w:hint="default" w:ascii="Times New Roman" w:hAnsi="Times New Roman" w:cs="Times New Roman"/>
          <w:highlight w:val="none"/>
        </w:rPr>
      </w:pPr>
    </w:p>
    <w:p w14:paraId="4BB0DE07">
      <w:pPr>
        <w:rPr>
          <w:rFonts w:hint="default" w:ascii="Times New Roman" w:hAnsi="Times New Roman" w:cs="Times New Roman"/>
          <w:highlight w:val="none"/>
        </w:rPr>
      </w:pPr>
    </w:p>
    <w:p w14:paraId="6EBA5955">
      <w:pPr>
        <w:rPr>
          <w:rFonts w:hint="default" w:ascii="Times New Roman" w:hAnsi="Times New Roman" w:cs="Times New Roman"/>
          <w:highlight w:val="none"/>
        </w:rPr>
      </w:pPr>
    </w:p>
    <w:p w14:paraId="7826DC0C">
      <w:pPr>
        <w:rPr>
          <w:rFonts w:hint="default" w:ascii="Times New Roman" w:hAnsi="Times New Roman" w:cs="Times New Roman"/>
          <w:highlight w:val="none"/>
        </w:rPr>
      </w:pPr>
    </w:p>
    <w:p w14:paraId="0628050C">
      <w:pPr>
        <w:rPr>
          <w:rFonts w:hint="default" w:ascii="Times New Roman" w:hAnsi="Times New Roman" w:cs="Times New Roman"/>
          <w:highlight w:val="none"/>
        </w:rPr>
      </w:pPr>
    </w:p>
    <w:p w14:paraId="66CE27C7">
      <w:pPr>
        <w:rPr>
          <w:rFonts w:hint="default" w:ascii="Times New Roman" w:hAnsi="Times New Roman" w:cs="Times New Roman"/>
          <w:highlight w:val="none"/>
        </w:rPr>
      </w:pPr>
    </w:p>
    <w:p w14:paraId="5A4913EA">
      <w:pPr>
        <w:rPr>
          <w:rFonts w:hint="default" w:ascii="Times New Roman" w:hAnsi="Times New Roman" w:cs="Times New Roman"/>
          <w:highlight w:val="none"/>
        </w:rPr>
      </w:pPr>
    </w:p>
    <w:p w14:paraId="63D38714">
      <w:pPr>
        <w:rPr>
          <w:rFonts w:hint="default" w:ascii="Times New Roman" w:hAnsi="Times New Roman" w:cs="Times New Roman"/>
          <w:highlight w:val="none"/>
        </w:rPr>
      </w:pPr>
    </w:p>
    <w:p w14:paraId="24CD62C6">
      <w:pPr>
        <w:rPr>
          <w:rFonts w:hint="default" w:ascii="Times New Roman" w:hAnsi="Times New Roman" w:cs="Times New Roman"/>
          <w:highlight w:val="none"/>
        </w:rPr>
      </w:pPr>
    </w:p>
    <w:p w14:paraId="3EC52B88">
      <w:pPr>
        <w:rPr>
          <w:rFonts w:hint="default" w:ascii="Times New Roman" w:hAnsi="Times New Roman" w:cs="Times New Roman"/>
          <w:highlight w:val="none"/>
        </w:rPr>
      </w:pPr>
    </w:p>
    <w:p w14:paraId="011EE2B4">
      <w:pPr>
        <w:rPr>
          <w:rFonts w:hint="default" w:ascii="Times New Roman" w:hAnsi="Times New Roman" w:cs="Times New Roman"/>
          <w:highlight w:val="none"/>
        </w:rPr>
      </w:pPr>
    </w:p>
    <w:p w14:paraId="3939CF0A">
      <w:pPr>
        <w:rPr>
          <w:rFonts w:hint="default" w:ascii="Times New Roman" w:hAnsi="Times New Roman" w:cs="Times New Roman"/>
          <w:highlight w:val="none"/>
        </w:rPr>
      </w:pPr>
    </w:p>
    <w:p w14:paraId="4A6319A7">
      <w:pPr>
        <w:rPr>
          <w:rFonts w:hint="default" w:ascii="Times New Roman" w:hAnsi="Times New Roman" w:cs="Times New Roman"/>
          <w:highlight w:val="none"/>
        </w:rPr>
      </w:pPr>
    </w:p>
    <w:p w14:paraId="05AFD96B">
      <w:pPr>
        <w:rPr>
          <w:rFonts w:hint="default" w:ascii="Times New Roman" w:hAnsi="Times New Roman" w:cs="Times New Roman"/>
          <w:highlight w:val="none"/>
        </w:rPr>
      </w:pPr>
    </w:p>
    <w:p w14:paraId="7CFD0B27">
      <w:pPr>
        <w:widowControl/>
        <w:spacing w:line="440" w:lineRule="exact"/>
        <w:jc w:val="both"/>
        <w:outlineLvl w:val="1"/>
        <w:rPr>
          <w:rFonts w:hint="default" w:ascii="Times New Roman" w:hAnsi="Times New Roman" w:eastAsia="黑体" w:cs="Times New Roman"/>
          <w:kern w:val="0"/>
          <w:sz w:val="36"/>
          <w:szCs w:val="32"/>
          <w:highlight w:val="none"/>
          <w:lang w:val="en-US" w:eastAsia="zh-Hans"/>
        </w:rPr>
        <w:sectPr>
          <w:footerReference r:id="rId3" w:type="default"/>
          <w:pgSz w:w="11906" w:h="16838"/>
          <w:pgMar w:top="2098" w:right="1531" w:bottom="1984" w:left="1531" w:header="851" w:footer="992" w:gutter="0"/>
          <w:pgNumType w:fmt="numberInDash"/>
          <w:cols w:space="720" w:num="1"/>
          <w:docGrid w:linePitch="312" w:charSpace="0"/>
        </w:sectPr>
      </w:pPr>
    </w:p>
    <w:p w14:paraId="5C4E7A0F">
      <w:pPr>
        <w:widowControl/>
        <w:spacing w:line="600" w:lineRule="exact"/>
        <w:jc w:val="center"/>
        <w:outlineLvl w:val="1"/>
        <w:rPr>
          <w:rFonts w:hint="default" w:ascii="Times New Roman" w:hAnsi="Times New Roman" w:eastAsia="黑体" w:cs="Times New Roman"/>
          <w:kern w:val="0"/>
          <w:sz w:val="36"/>
          <w:szCs w:val="32"/>
          <w:highlight w:val="none"/>
        </w:rPr>
      </w:pPr>
      <w:r>
        <w:rPr>
          <w:rFonts w:hint="default" w:ascii="Times New Roman" w:hAnsi="Times New Roman" w:eastAsia="黑体" w:cs="Times New Roman"/>
          <w:kern w:val="0"/>
          <w:sz w:val="36"/>
          <w:szCs w:val="32"/>
          <w:highlight w:val="none"/>
          <w:lang w:val="en-US" w:eastAsia="zh-Hans"/>
        </w:rPr>
        <w:t>目</w:t>
      </w:r>
      <w:r>
        <w:rPr>
          <w:rFonts w:hint="default" w:ascii="Times New Roman" w:hAnsi="Times New Roman" w:eastAsia="黑体" w:cs="Times New Roman"/>
          <w:kern w:val="0"/>
          <w:sz w:val="36"/>
          <w:szCs w:val="32"/>
          <w:highlight w:val="none"/>
          <w:lang w:val="en-US" w:eastAsia="zh-CN"/>
        </w:rPr>
        <w:t xml:space="preserve"> </w:t>
      </w:r>
      <w:r>
        <w:rPr>
          <w:rFonts w:hint="default" w:ascii="Times New Roman" w:hAnsi="Times New Roman" w:eastAsia="黑体" w:cs="Times New Roman"/>
          <w:kern w:val="0"/>
          <w:sz w:val="36"/>
          <w:szCs w:val="32"/>
          <w:highlight w:val="none"/>
        </w:rPr>
        <w:t>录</w:t>
      </w:r>
    </w:p>
    <w:p w14:paraId="37FFD30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p>
    <w:p w14:paraId="0879C056">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第一部分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预算草案报告</w:t>
      </w:r>
    </w:p>
    <w:p w14:paraId="079CB32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第二部分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四本</w:t>
      </w:r>
      <w:r>
        <w:rPr>
          <w:rFonts w:hint="default" w:ascii="Times New Roman" w:hAnsi="Times New Roman" w:eastAsia="仿宋_GB2312" w:cs="Times New Roman"/>
          <w:b/>
          <w:kern w:val="0"/>
          <w:sz w:val="32"/>
          <w:szCs w:val="32"/>
          <w:highlight w:val="none"/>
          <w:lang w:eastAsia="zh-Hans"/>
        </w:rPr>
        <w:t>”</w:t>
      </w:r>
      <w:r>
        <w:rPr>
          <w:rFonts w:hint="default" w:ascii="Times New Roman" w:hAnsi="Times New Roman" w:eastAsia="仿宋_GB2312" w:cs="Times New Roman"/>
          <w:b/>
          <w:kern w:val="0"/>
          <w:sz w:val="32"/>
          <w:szCs w:val="32"/>
          <w:highlight w:val="none"/>
          <w:lang w:val="en-US" w:eastAsia="zh-Hans"/>
        </w:rPr>
        <w:t>预算公开表</w:t>
      </w:r>
    </w:p>
    <w:p w14:paraId="64F0FECB">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b w:val="0"/>
          <w:bCs/>
          <w:sz w:val="32"/>
          <w:highlight w:val="none"/>
          <w:lang w:val="en-US" w:eastAsia="zh-Hans"/>
        </w:rPr>
        <w:t>一</w:t>
      </w:r>
      <w:r>
        <w:rPr>
          <w:rFonts w:hint="default" w:ascii="Times New Roman" w:hAnsi="Times New Roman" w:eastAsia="仿宋_GB2312" w:cs="Times New Roman"/>
          <w:kern w:val="0"/>
          <w:sz w:val="32"/>
          <w:szCs w:val="32"/>
          <w:highlight w:val="none"/>
          <w:lang w:val="en-US" w:eastAsia="zh-Hans"/>
        </w:rPr>
        <w:t>、一般公共预算</w:t>
      </w:r>
      <w:r>
        <w:rPr>
          <w:rFonts w:hint="default" w:ascii="Times New Roman" w:hAnsi="Times New Roman" w:eastAsia="仿宋_GB2312" w:cs="Times New Roman"/>
          <w:kern w:val="0"/>
          <w:sz w:val="32"/>
          <w:szCs w:val="32"/>
          <w:highlight w:val="none"/>
          <w:lang w:val="en-US" w:eastAsia="zh-CN"/>
        </w:rPr>
        <w:t>公开</w:t>
      </w:r>
      <w:r>
        <w:rPr>
          <w:rFonts w:hint="default" w:ascii="Times New Roman" w:hAnsi="Times New Roman" w:eastAsia="仿宋_GB2312" w:cs="Times New Roman"/>
          <w:kern w:val="0"/>
          <w:sz w:val="32"/>
          <w:szCs w:val="32"/>
          <w:highlight w:val="none"/>
          <w:lang w:val="en-US" w:eastAsia="zh-Hans"/>
        </w:rPr>
        <w:t>表</w:t>
      </w:r>
    </w:p>
    <w:p w14:paraId="6FA7BDE1">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二、政府性基金预算</w:t>
      </w:r>
      <w:r>
        <w:rPr>
          <w:rFonts w:hint="default" w:ascii="Times New Roman" w:hAnsi="Times New Roman" w:eastAsia="仿宋_GB2312" w:cs="Times New Roman"/>
          <w:kern w:val="0"/>
          <w:sz w:val="32"/>
          <w:szCs w:val="32"/>
          <w:highlight w:val="none"/>
          <w:lang w:val="en-US" w:eastAsia="zh-CN"/>
        </w:rPr>
        <w:t>公开</w:t>
      </w:r>
      <w:r>
        <w:rPr>
          <w:rFonts w:hint="default" w:ascii="Times New Roman" w:hAnsi="Times New Roman" w:eastAsia="仿宋_GB2312" w:cs="Times New Roman"/>
          <w:kern w:val="0"/>
          <w:sz w:val="32"/>
          <w:szCs w:val="32"/>
          <w:highlight w:val="none"/>
          <w:lang w:val="en-US" w:eastAsia="zh-Hans"/>
        </w:rPr>
        <w:t>表</w:t>
      </w:r>
    </w:p>
    <w:p w14:paraId="218FCB4C">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三、国有资本经营预算</w:t>
      </w:r>
      <w:r>
        <w:rPr>
          <w:rFonts w:hint="default" w:ascii="Times New Roman" w:hAnsi="Times New Roman" w:eastAsia="仿宋_GB2312" w:cs="Times New Roman"/>
          <w:kern w:val="0"/>
          <w:sz w:val="32"/>
          <w:szCs w:val="32"/>
          <w:highlight w:val="none"/>
          <w:lang w:val="en-US" w:eastAsia="zh-CN"/>
        </w:rPr>
        <w:t>公开</w:t>
      </w:r>
      <w:r>
        <w:rPr>
          <w:rFonts w:hint="default" w:ascii="Times New Roman" w:hAnsi="Times New Roman" w:eastAsia="仿宋_GB2312" w:cs="Times New Roman"/>
          <w:kern w:val="0"/>
          <w:sz w:val="32"/>
          <w:szCs w:val="32"/>
          <w:highlight w:val="none"/>
          <w:lang w:val="en-US" w:eastAsia="zh-Hans"/>
        </w:rPr>
        <w:t>表</w:t>
      </w:r>
    </w:p>
    <w:p w14:paraId="0664422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四、社会保险基金预算</w:t>
      </w:r>
      <w:r>
        <w:rPr>
          <w:rFonts w:hint="default" w:ascii="Times New Roman" w:hAnsi="Times New Roman" w:eastAsia="仿宋_GB2312" w:cs="Times New Roman"/>
          <w:kern w:val="0"/>
          <w:sz w:val="32"/>
          <w:szCs w:val="32"/>
          <w:highlight w:val="none"/>
          <w:lang w:val="en-US" w:eastAsia="zh-CN"/>
        </w:rPr>
        <w:t>公开</w:t>
      </w:r>
      <w:r>
        <w:rPr>
          <w:rFonts w:hint="default" w:ascii="Times New Roman" w:hAnsi="Times New Roman" w:eastAsia="仿宋_GB2312" w:cs="Times New Roman"/>
          <w:kern w:val="0"/>
          <w:sz w:val="32"/>
          <w:szCs w:val="32"/>
          <w:highlight w:val="none"/>
          <w:lang w:val="en-US" w:eastAsia="zh-Hans"/>
        </w:rPr>
        <w:t>表</w:t>
      </w:r>
    </w:p>
    <w:p w14:paraId="39843BBA">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第三部分</w:t>
      </w:r>
      <w:r>
        <w:rPr>
          <w:rFonts w:hint="default" w:ascii="Times New Roman" w:hAnsi="Times New Roman" w:eastAsia="仿宋_GB2312" w:cs="Times New Roman"/>
          <w:b/>
          <w:kern w:val="0"/>
          <w:sz w:val="32"/>
          <w:szCs w:val="32"/>
          <w:highlight w:val="none"/>
          <w:lang w:eastAsia="zh-Hans"/>
        </w:rPr>
        <w:t xml:space="preserve"> </w:t>
      </w:r>
      <w:r>
        <w:rPr>
          <w:rFonts w:hint="eastAsia" w:eastAsia="仿宋_GB2312" w:cs="Times New Roman"/>
          <w:b/>
          <w:kern w:val="0"/>
          <w:sz w:val="32"/>
          <w:szCs w:val="32"/>
          <w:highlight w:val="none"/>
          <w:lang w:val="en-US" w:eastAsia="zh-CN"/>
        </w:rPr>
        <w:t>财政拨款</w:t>
      </w:r>
      <w:r>
        <w:rPr>
          <w:rFonts w:hint="default" w:ascii="Times New Roman" w:hAnsi="Times New Roman" w:eastAsia="仿宋_GB2312" w:cs="Times New Roman"/>
          <w:b/>
          <w:kern w:val="0"/>
          <w:sz w:val="32"/>
          <w:szCs w:val="32"/>
          <w:highlight w:val="none"/>
          <w:lang w:val="en-US" w:eastAsia="zh-Hans"/>
        </w:rPr>
        <w:t>“三公”经费预算情况说明</w:t>
      </w:r>
    </w:p>
    <w:p w14:paraId="632AE162">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第四部分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转移支付安排情况说明</w:t>
      </w:r>
    </w:p>
    <w:p w14:paraId="6808BA1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一、一般公共预算对下转移支付情况说明</w:t>
      </w:r>
    </w:p>
    <w:p w14:paraId="3F84D380">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二、政府性基金预算对下转移支付情况</w:t>
      </w:r>
    </w:p>
    <w:p w14:paraId="5A003C45">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highlight w:val="none"/>
          <w:lang w:val="en-US" w:eastAsia="zh-Hans"/>
        </w:rPr>
      </w:pPr>
      <w:r>
        <w:rPr>
          <w:rFonts w:hint="default" w:ascii="Times New Roman" w:hAnsi="Times New Roman" w:eastAsia="仿宋_GB2312" w:cs="Times New Roman"/>
          <w:kern w:val="0"/>
          <w:sz w:val="32"/>
          <w:szCs w:val="32"/>
          <w:highlight w:val="none"/>
          <w:lang w:val="en-US" w:eastAsia="zh-Hans"/>
        </w:rPr>
        <w:t>三、国有资本经营预算对下转移支付情况</w:t>
      </w:r>
    </w:p>
    <w:p w14:paraId="2DA263D4">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第五部分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地方政府债务公开情况说明</w:t>
      </w:r>
    </w:p>
    <w:p w14:paraId="1831C411">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eastAsia="zh-Hans"/>
        </w:rPr>
      </w:pPr>
      <w:r>
        <w:rPr>
          <w:rFonts w:hint="default" w:ascii="Times New Roman" w:hAnsi="Times New Roman" w:eastAsia="仿宋_GB2312" w:cs="Times New Roman"/>
          <w:b/>
          <w:kern w:val="0"/>
          <w:sz w:val="32"/>
          <w:szCs w:val="32"/>
          <w:highlight w:val="none"/>
          <w:lang w:val="en-US" w:eastAsia="zh-Hans"/>
        </w:rPr>
        <w:t>第六部分</w:t>
      </w:r>
      <w:r>
        <w:rPr>
          <w:rFonts w:hint="default" w:ascii="Times New Roman" w:hAnsi="Times New Roman" w:eastAsia="仿宋_GB2312" w:cs="Times New Roman"/>
          <w:b/>
          <w:kern w:val="0"/>
          <w:sz w:val="32"/>
          <w:szCs w:val="32"/>
          <w:highlight w:val="none"/>
          <w:lang w:eastAsia="zh-Hans"/>
        </w:rPr>
        <w:t xml:space="preserve"> 财政衔接推进乡村振兴补助资金公开情况说明</w:t>
      </w:r>
    </w:p>
    <w:p w14:paraId="626A5681">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eastAsia="zh-Hans"/>
        </w:rPr>
      </w:pPr>
      <w:r>
        <w:rPr>
          <w:rFonts w:hint="default" w:ascii="Times New Roman" w:hAnsi="Times New Roman" w:eastAsia="仿宋_GB2312" w:cs="Times New Roman"/>
          <w:b/>
          <w:kern w:val="0"/>
          <w:sz w:val="32"/>
          <w:szCs w:val="32"/>
          <w:highlight w:val="none"/>
          <w:lang w:val="en-US" w:eastAsia="zh-Hans"/>
        </w:rPr>
        <w:t>第七部分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本级汇总的预算绩效情况说明</w:t>
      </w:r>
      <w:r>
        <w:rPr>
          <w:rFonts w:hint="default" w:ascii="Times New Roman" w:hAnsi="Times New Roman" w:eastAsia="仿宋_GB2312" w:cs="Times New Roman"/>
          <w:b/>
          <w:kern w:val="0"/>
          <w:sz w:val="32"/>
          <w:szCs w:val="32"/>
          <w:highlight w:val="none"/>
          <w:lang w:eastAsia="zh-Hans"/>
        </w:rPr>
        <w:t xml:space="preserve"> </w:t>
      </w:r>
    </w:p>
    <w:p w14:paraId="7BA8820E">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highlight w:val="none"/>
          <w:lang w:val="en-US" w:eastAsia="zh-Hans"/>
        </w:rPr>
      </w:pPr>
      <w:r>
        <w:rPr>
          <w:rFonts w:hint="default" w:ascii="Times New Roman" w:hAnsi="Times New Roman" w:eastAsia="仿宋_GB2312" w:cs="Times New Roman"/>
          <w:b/>
          <w:kern w:val="0"/>
          <w:sz w:val="32"/>
          <w:szCs w:val="32"/>
          <w:highlight w:val="none"/>
          <w:lang w:val="en-US" w:eastAsia="zh-Hans"/>
        </w:rPr>
        <w:t>第八部分</w:t>
      </w:r>
      <w:r>
        <w:rPr>
          <w:rFonts w:hint="default" w:ascii="Times New Roman" w:hAnsi="Times New Roman" w:eastAsia="仿宋_GB2312" w:cs="Times New Roman"/>
          <w:b/>
          <w:kern w:val="0"/>
          <w:sz w:val="32"/>
          <w:szCs w:val="32"/>
          <w:highlight w:val="none"/>
          <w:lang w:eastAsia="zh-Hans"/>
        </w:rPr>
        <w:t xml:space="preserve"> </w:t>
      </w:r>
      <w:r>
        <w:rPr>
          <w:rFonts w:hint="default" w:ascii="Times New Roman" w:hAnsi="Times New Roman" w:eastAsia="仿宋_GB2312" w:cs="Times New Roman"/>
          <w:b/>
          <w:kern w:val="0"/>
          <w:sz w:val="32"/>
          <w:szCs w:val="32"/>
          <w:highlight w:val="none"/>
          <w:lang w:val="en-US" w:eastAsia="zh-Hans"/>
        </w:rPr>
        <w:t>其他情况说明</w:t>
      </w:r>
    </w:p>
    <w:p w14:paraId="71E51BA7">
      <w:pPr>
        <w:keepNext w:val="0"/>
        <w:keepLines w:val="0"/>
        <w:pageBreakBefore w:val="0"/>
        <w:kinsoku/>
        <w:wordWrap/>
        <w:overflowPunct/>
        <w:topLinePunct w:val="0"/>
        <w:autoSpaceDE w:val="0"/>
        <w:autoSpaceDN w:val="0"/>
        <w:bidi w:val="0"/>
        <w:adjustRightInd/>
        <w:snapToGrid/>
        <w:spacing w:before="0" w:after="0" w:line="266" w:lineRule="auto"/>
        <w:ind w:right="0" w:rightChars="0" w:firstLine="643" w:firstLineChars="200"/>
        <w:jc w:val="center"/>
        <w:textAlignment w:val="auto"/>
        <w:rPr>
          <w:rFonts w:hint="default" w:ascii="Times New Roman" w:hAnsi="Times New Roman" w:eastAsia="方正小标宋_GBK" w:cs="Times New Roman"/>
          <w:b/>
          <w:sz w:val="32"/>
          <w:highlight w:val="none"/>
        </w:rPr>
      </w:pPr>
    </w:p>
    <w:p w14:paraId="24FB8931">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eastAsia="方正小标宋_GBK" w:cs="Times New Roman"/>
          <w:b/>
          <w:sz w:val="32"/>
          <w:highlight w:val="none"/>
        </w:rPr>
      </w:pPr>
    </w:p>
    <w:p w14:paraId="518D4AA9">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eastAsia="方正小标宋_GBK" w:cs="Times New Roman"/>
          <w:b/>
          <w:sz w:val="32"/>
          <w:highlight w:val="none"/>
        </w:rPr>
      </w:pPr>
    </w:p>
    <w:p w14:paraId="296B9B02">
      <w:pPr>
        <w:widowControl/>
        <w:jc w:val="center"/>
        <w:outlineLvl w:val="1"/>
        <w:rPr>
          <w:rFonts w:hint="default" w:ascii="Times New Roman" w:hAnsi="Times New Roman" w:eastAsia="黑体" w:cs="Times New Roman"/>
          <w:kern w:val="0"/>
          <w:sz w:val="32"/>
          <w:szCs w:val="32"/>
          <w:highlight w:val="none"/>
        </w:rPr>
        <w:sectPr>
          <w:footerReference r:id="rId4" w:type="default"/>
          <w:pgSz w:w="11906" w:h="16838"/>
          <w:pgMar w:top="2098" w:right="1531" w:bottom="1984" w:left="1531" w:header="851" w:footer="992" w:gutter="0"/>
          <w:pgNumType w:fmt="numberInDash" w:start="2"/>
          <w:cols w:space="720" w:num="1"/>
          <w:docGrid w:linePitch="312" w:charSpace="0"/>
        </w:sectPr>
      </w:pPr>
    </w:p>
    <w:p w14:paraId="3CA44BCF">
      <w:pPr>
        <w:widowControl/>
        <w:jc w:val="center"/>
        <w:outlineLvl w:val="1"/>
        <w:rPr>
          <w:rFonts w:hint="default" w:ascii="Times New Roman" w:hAnsi="Times New Roman" w:eastAsia="黑体" w:cs="Times New Roman"/>
          <w:kern w:val="0"/>
          <w:sz w:val="32"/>
          <w:szCs w:val="32"/>
          <w:highlight w:val="none"/>
          <w:lang w:val="en-US" w:eastAsia="zh-Hans"/>
        </w:rPr>
      </w:pPr>
      <w:r>
        <w:rPr>
          <w:rFonts w:hint="default" w:ascii="黑体" w:hAnsi="黑体" w:eastAsia="黑体"/>
          <w:color w:val="auto"/>
          <w:kern w:val="0"/>
          <w:sz w:val="32"/>
          <w:szCs w:val="32"/>
          <w:highlight w:val="none"/>
          <w:lang w:val="en-US" w:eastAsia="zh-Hans"/>
        </w:rPr>
        <w:t>第一部分</w:t>
      </w:r>
      <w:r>
        <w:rPr>
          <w:rFonts w:hint="eastAsia" w:ascii="黑体" w:hAnsi="黑体" w:eastAsia="黑体"/>
          <w:color w:val="auto"/>
          <w:kern w:val="0"/>
          <w:sz w:val="32"/>
          <w:szCs w:val="32"/>
          <w:highlight w:val="none"/>
          <w:lang w:val="en-US" w:eastAsia="zh-CN"/>
        </w:rPr>
        <w:t xml:space="preserve"> </w:t>
      </w:r>
      <w:r>
        <w:rPr>
          <w:rFonts w:hint="default" w:ascii="黑体" w:hAnsi="黑体" w:eastAsia="黑体"/>
          <w:color w:val="auto"/>
          <w:kern w:val="0"/>
          <w:sz w:val="32"/>
          <w:szCs w:val="32"/>
          <w:highlight w:val="none"/>
          <w:lang w:val="en-US" w:eastAsia="zh-Hans"/>
        </w:rPr>
        <w:t>预算草案报告</w:t>
      </w:r>
    </w:p>
    <w:p w14:paraId="4881059E">
      <w:pPr>
        <w:pStyle w:val="9"/>
        <w:pageBreakBefore w:val="0"/>
        <w:kinsoku/>
        <w:wordWrap/>
        <w:overflowPunct/>
        <w:autoSpaceDE/>
        <w:autoSpaceDN/>
        <w:bidi w:val="0"/>
        <w:spacing w:line="560" w:lineRule="exact"/>
        <w:jc w:val="center"/>
        <w:textAlignment w:val="auto"/>
        <w:rPr>
          <w:rFonts w:hint="eastAsia" w:ascii="Times New Roman" w:hAnsi="Times New Roman" w:eastAsia="方正小标宋简体" w:cs="方正小标宋简体"/>
        </w:rPr>
      </w:pPr>
      <w:r>
        <w:rPr>
          <w:rFonts w:hint="eastAsia" w:ascii="Times New Roman" w:hAnsi="Times New Roman" w:eastAsia="方正小标宋简体" w:cs="方正小标宋简体"/>
        </w:rPr>
        <w:t>关于2025年奇台县预算执行情况和</w:t>
      </w:r>
    </w:p>
    <w:p w14:paraId="133F8D05">
      <w:pPr>
        <w:pStyle w:val="9"/>
        <w:pageBreakBefore w:val="0"/>
        <w:kinsoku/>
        <w:wordWrap/>
        <w:overflowPunct/>
        <w:autoSpaceDE/>
        <w:autoSpaceDN/>
        <w:bidi w:val="0"/>
        <w:spacing w:line="560" w:lineRule="exact"/>
        <w:textAlignment w:val="auto"/>
        <w:rPr>
          <w:rFonts w:hint="eastAsia" w:ascii="Times New Roman" w:hAnsi="Times New Roman" w:eastAsia="方正小标宋简体" w:cs="方正小标宋简体"/>
        </w:rPr>
      </w:pPr>
      <w:r>
        <w:rPr>
          <w:rFonts w:hint="eastAsia" w:ascii="Times New Roman" w:hAnsi="Times New Roman" w:eastAsia="方正小标宋简体" w:cs="方正小标宋简体"/>
        </w:rPr>
        <w:t>2026年</w:t>
      </w:r>
      <w:r>
        <w:rPr>
          <w:rFonts w:hint="eastAsia" w:ascii="Times New Roman" w:hAnsi="Times New Roman" w:eastAsia="方正小标宋简体" w:cs="方正小标宋简体"/>
          <w:lang w:val="en-US" w:eastAsia="zh-CN"/>
        </w:rPr>
        <w:t>奇台县</w:t>
      </w:r>
      <w:r>
        <w:rPr>
          <w:rFonts w:hint="eastAsia" w:ascii="Times New Roman" w:hAnsi="Times New Roman" w:eastAsia="方正小标宋简体" w:cs="方正小标宋简体"/>
        </w:rPr>
        <w:t>预算草案的报告</w:t>
      </w:r>
    </w:p>
    <w:p w14:paraId="7ADB85D2">
      <w:pPr>
        <w:pageBreakBefore w:val="0"/>
        <w:widowControl w:val="0"/>
        <w:kinsoku/>
        <w:wordWrap/>
        <w:overflowPunct/>
        <w:topLinePunct w:val="0"/>
        <w:autoSpaceDE/>
        <w:autoSpaceDN/>
        <w:bidi w:val="0"/>
        <w:adjustRightInd/>
        <w:snapToGrid/>
        <w:spacing w:beforeLines="40" w:afterLines="40" w:line="560" w:lineRule="exact"/>
        <w:jc w:val="center"/>
        <w:textAlignment w:val="auto"/>
        <w:rPr>
          <w:rFonts w:hint="eastAsia" w:ascii="Times New Roman" w:hAnsi="Times New Roman" w:eastAsia="楷体_GB2312" w:cs="楷体_GB2312"/>
          <w:sz w:val="32"/>
          <w:szCs w:val="32"/>
          <w:lang w:eastAsia="zh-CN"/>
        </w:rPr>
      </w:pPr>
      <w:r>
        <w:rPr>
          <w:rFonts w:hint="eastAsia" w:ascii="Times New Roman" w:hAnsi="Times New Roman" w:eastAsia="楷体_GB2312" w:cs="楷体_GB2312"/>
          <w:spacing w:val="-11"/>
          <w:sz w:val="32"/>
          <w:szCs w:val="32"/>
        </w:rPr>
        <w:t>2026年</w:t>
      </w:r>
      <w:r>
        <w:rPr>
          <w:rFonts w:hint="eastAsia" w:ascii="Times New Roman" w:hAnsi="Times New Roman" w:eastAsia="楷体_GB2312" w:cs="楷体_GB2312"/>
          <w:spacing w:val="-11"/>
          <w:sz w:val="32"/>
          <w:szCs w:val="32"/>
          <w:lang w:val="en-US" w:eastAsia="zh-CN"/>
        </w:rPr>
        <w:t>2</w:t>
      </w:r>
      <w:r>
        <w:rPr>
          <w:rFonts w:hint="eastAsia" w:ascii="Times New Roman" w:hAnsi="Times New Roman" w:eastAsia="楷体_GB2312" w:cs="楷体_GB2312"/>
          <w:spacing w:val="-11"/>
          <w:sz w:val="32"/>
          <w:szCs w:val="32"/>
        </w:rPr>
        <w:t>月</w:t>
      </w:r>
      <w:r>
        <w:rPr>
          <w:rFonts w:hint="eastAsia" w:ascii="Times New Roman" w:hAnsi="Times New Roman" w:eastAsia="楷体_GB2312" w:cs="楷体_GB2312"/>
          <w:spacing w:val="-11"/>
          <w:sz w:val="32"/>
          <w:szCs w:val="32"/>
          <w:lang w:val="en-US" w:eastAsia="zh-CN"/>
        </w:rPr>
        <w:t>4</w:t>
      </w:r>
      <w:r>
        <w:rPr>
          <w:rFonts w:hint="eastAsia" w:ascii="Times New Roman" w:hAnsi="Times New Roman" w:eastAsia="楷体_GB2312" w:cs="楷体_GB2312"/>
          <w:spacing w:val="-11"/>
          <w:sz w:val="32"/>
          <w:szCs w:val="32"/>
        </w:rPr>
        <w:t>日在奇台县第</w:t>
      </w:r>
      <w:r>
        <w:rPr>
          <w:rFonts w:hint="eastAsia" w:ascii="Times New Roman" w:hAnsi="Times New Roman" w:eastAsia="楷体_GB2312" w:cs="楷体_GB2312"/>
          <w:spacing w:val="-11"/>
          <w:sz w:val="32"/>
          <w:szCs w:val="32"/>
          <w:lang w:val="en-US" w:eastAsia="zh-CN"/>
        </w:rPr>
        <w:t>十八</w:t>
      </w:r>
      <w:r>
        <w:rPr>
          <w:rFonts w:hint="eastAsia" w:ascii="Times New Roman" w:hAnsi="Times New Roman" w:eastAsia="楷体_GB2312" w:cs="楷体_GB2312"/>
          <w:spacing w:val="-11"/>
          <w:sz w:val="32"/>
          <w:szCs w:val="32"/>
        </w:rPr>
        <w:t>届人民代表大会第</w:t>
      </w:r>
      <w:r>
        <w:rPr>
          <w:rFonts w:hint="eastAsia" w:ascii="Times New Roman" w:hAnsi="Times New Roman" w:eastAsia="楷体_GB2312" w:cs="楷体_GB2312"/>
          <w:spacing w:val="-11"/>
          <w:sz w:val="32"/>
          <w:szCs w:val="32"/>
          <w:lang w:val="en-US" w:eastAsia="zh-CN"/>
        </w:rPr>
        <w:t>六</w:t>
      </w:r>
      <w:r>
        <w:rPr>
          <w:rFonts w:hint="eastAsia" w:ascii="Times New Roman" w:hAnsi="Times New Roman" w:eastAsia="楷体_GB2312" w:cs="楷体_GB2312"/>
          <w:spacing w:val="-11"/>
          <w:sz w:val="32"/>
          <w:szCs w:val="32"/>
        </w:rPr>
        <w:t>次会议上</w:t>
      </w:r>
      <w:r>
        <w:rPr>
          <w:rFonts w:hint="eastAsia" w:ascii="Times New Roman" w:hAnsi="Times New Roman" w:eastAsia="楷体_GB2312" w:cs="楷体_GB2312"/>
          <w:sz w:val="32"/>
          <w:szCs w:val="32"/>
        </w:rPr>
        <w:br w:type="textWrapping"/>
      </w:r>
      <w:r>
        <w:rPr>
          <w:rFonts w:hint="eastAsia" w:ascii="Times New Roman" w:hAnsi="Times New Roman" w:eastAsia="楷体_GB2312" w:cs="楷体_GB2312"/>
          <w:sz w:val="32"/>
          <w:szCs w:val="32"/>
          <w:lang w:eastAsia="zh-CN"/>
        </w:rPr>
        <w:t>奇台县财政局</w:t>
      </w:r>
    </w:p>
    <w:p w14:paraId="2C593B38">
      <w:pPr>
        <w:pStyle w:val="5"/>
        <w:pageBreakBefore w:val="0"/>
        <w:widowControl/>
        <w:kinsoku/>
        <w:wordWrap/>
        <w:overflowPunct/>
        <w:autoSpaceDE/>
        <w:autoSpaceDN/>
        <w:bidi w:val="0"/>
        <w:spacing w:line="550" w:lineRule="exact"/>
        <w:ind w:left="616" w:hanging="640" w:hangingChars="200"/>
        <w:jc w:val="left"/>
        <w:textAlignment w:val="auto"/>
        <w:rPr>
          <w:rFonts w:hint="eastAsia" w:ascii="Times New Roman" w:hAnsi="Times New Roman" w:eastAsia="仿宋_GB2312" w:cs="仿宋_GB2312"/>
        </w:rPr>
      </w:pPr>
    </w:p>
    <w:p w14:paraId="13554B99">
      <w:pPr>
        <w:pStyle w:val="5"/>
        <w:pageBreakBefore w:val="0"/>
        <w:widowControl/>
        <w:kinsoku/>
        <w:wordWrap/>
        <w:overflowPunct/>
        <w:autoSpaceDE/>
        <w:autoSpaceDN/>
        <w:bidi w:val="0"/>
        <w:spacing w:line="550" w:lineRule="exact"/>
        <w:ind w:left="616" w:hanging="640" w:hangingChars="200"/>
        <w:jc w:val="left"/>
        <w:textAlignment w:val="auto"/>
        <w:rPr>
          <w:rFonts w:hint="eastAsia" w:ascii="Times New Roman" w:hAnsi="Times New Roman" w:eastAsia="仿宋_GB2312" w:cs="仿宋_GB2312"/>
          <w:spacing w:val="0"/>
          <w:sz w:val="32"/>
        </w:rPr>
      </w:pPr>
      <w:r>
        <w:rPr>
          <w:rFonts w:hint="eastAsia" w:ascii="Times New Roman" w:hAnsi="Times New Roman" w:eastAsia="仿宋_GB2312" w:cs="仿宋_GB2312"/>
          <w:spacing w:val="0"/>
          <w:sz w:val="32"/>
        </w:rPr>
        <w:t>各位代表：</w:t>
      </w:r>
    </w:p>
    <w:p w14:paraId="2D79C271">
      <w:pPr>
        <w:pStyle w:val="5"/>
        <w:pageBreakBefore w:val="0"/>
        <w:widowControl/>
        <w:kinsoku/>
        <w:wordWrap/>
        <w:overflowPunct/>
        <w:autoSpaceDE/>
        <w:autoSpaceDN/>
        <w:bidi w:val="0"/>
        <w:spacing w:line="550" w:lineRule="exact"/>
        <w:ind w:left="0" w:leftChars="0" w:firstLine="640" w:firstLineChars="200"/>
        <w:jc w:val="left"/>
        <w:textAlignment w:val="auto"/>
        <w:rPr>
          <w:rFonts w:ascii="Times New Roman" w:hAnsi="Times New Roman" w:eastAsia="仿宋_GB2312"/>
          <w:spacing w:val="0"/>
          <w:sz w:val="32"/>
        </w:rPr>
      </w:pPr>
      <w:r>
        <w:rPr>
          <w:rFonts w:hint="eastAsia" w:ascii="Times New Roman" w:hAnsi="Times New Roman" w:eastAsia="仿宋_GB2312" w:cs="仿宋_GB2312"/>
          <w:spacing w:val="0"/>
          <w:sz w:val="32"/>
        </w:rPr>
        <w:t>受县人民政府委托，现向大会报告2025年奇台县预算执行情况和2026年奇台县预算草案，请予审议。</w:t>
      </w:r>
    </w:p>
    <w:p w14:paraId="6E314090">
      <w:pPr>
        <w:pStyle w:val="3"/>
        <w:pageBreakBefore w:val="0"/>
        <w:numPr>
          <w:ilvl w:val="0"/>
          <w:numId w:val="0"/>
        </w:numPr>
        <w:kinsoku/>
        <w:wordWrap/>
        <w:overflowPunct/>
        <w:topLinePunct w:val="0"/>
        <w:autoSpaceDE/>
        <w:autoSpaceDN/>
        <w:bidi w:val="0"/>
        <w:spacing w:line="550" w:lineRule="exact"/>
        <w:ind w:firstLine="640" w:firstLineChars="200"/>
        <w:jc w:val="left"/>
        <w:textAlignment w:val="auto"/>
        <w:rPr>
          <w:rFonts w:hint="eastAsia" w:ascii="Times New Roman" w:hAnsi="Times New Roman" w:eastAsia="黑体" w:cs="黑体"/>
          <w:spacing w:val="0"/>
          <w:sz w:val="32"/>
        </w:rPr>
      </w:pPr>
      <w:r>
        <w:rPr>
          <w:rFonts w:hint="eastAsia" w:ascii="Times New Roman" w:hAnsi="Times New Roman" w:eastAsia="黑体" w:cs="黑体"/>
          <w:spacing w:val="0"/>
          <w:sz w:val="32"/>
          <w:lang w:val="en-US" w:eastAsia="zh-CN"/>
        </w:rPr>
        <w:t>一、</w:t>
      </w:r>
      <w:r>
        <w:rPr>
          <w:rFonts w:hint="eastAsia" w:ascii="Times New Roman" w:hAnsi="Times New Roman" w:eastAsia="黑体" w:cs="黑体"/>
          <w:spacing w:val="0"/>
          <w:sz w:val="32"/>
        </w:rPr>
        <w:t>2025年奇台县预算执行情况</w:t>
      </w:r>
    </w:p>
    <w:p w14:paraId="29E4B372">
      <w:pPr>
        <w:pStyle w:val="5"/>
        <w:pageBreakBefore w:val="0"/>
        <w:widowControl/>
        <w:kinsoku/>
        <w:wordWrap/>
        <w:overflowPunct/>
        <w:autoSpaceDE/>
        <w:autoSpaceDN/>
        <w:bidi w:val="0"/>
        <w:spacing w:line="550" w:lineRule="exact"/>
        <w:ind w:left="0" w:leftChars="0" w:firstLine="640" w:firstLineChars="200"/>
        <w:jc w:val="left"/>
        <w:textAlignment w:val="auto"/>
        <w:rPr>
          <w:rFonts w:ascii="Times New Roman" w:hAnsi="Times New Roman" w:eastAsia="仿宋_GB2312" w:cs="楷体"/>
          <w:b/>
          <w:color w:val="000000"/>
          <w:spacing w:val="0"/>
          <w:kern w:val="0"/>
          <w:sz w:val="31"/>
          <w:szCs w:val="31"/>
          <w:lang w:val="en-US" w:eastAsia="zh-CN" w:bidi="ar"/>
        </w:rPr>
      </w:pPr>
      <w:r>
        <w:rPr>
          <w:rFonts w:hint="default" w:ascii="Times New Roman" w:hAnsi="Times New Roman" w:eastAsia="仿宋_GB2312" w:cs="仿宋_GB2312"/>
          <w:spacing w:val="0"/>
          <w:lang w:val="en-US" w:eastAsia="zh-CN"/>
        </w:rPr>
        <w:t>2025年，在县委的坚强领导下，在县人大</w:t>
      </w:r>
      <w:r>
        <w:rPr>
          <w:rFonts w:hint="eastAsia" w:ascii="Times New Roman" w:hAnsi="Times New Roman" w:eastAsia="仿宋_GB2312" w:cs="仿宋_GB2312"/>
          <w:spacing w:val="0"/>
          <w:lang w:val="en-US" w:eastAsia="zh-CN"/>
        </w:rPr>
        <w:t>和政协的</w:t>
      </w:r>
      <w:r>
        <w:rPr>
          <w:rFonts w:hint="default" w:ascii="Times New Roman" w:hAnsi="Times New Roman" w:eastAsia="仿宋_GB2312" w:cs="仿宋_GB2312"/>
          <w:spacing w:val="0"/>
          <w:lang w:val="en-US" w:eastAsia="zh-CN"/>
        </w:rPr>
        <w:t>监督</w:t>
      </w:r>
      <w:r>
        <w:rPr>
          <w:rFonts w:hint="eastAsia" w:ascii="Times New Roman" w:hAnsi="Times New Roman" w:eastAsia="仿宋_GB2312" w:cs="仿宋_GB2312"/>
          <w:spacing w:val="0"/>
          <w:lang w:val="en-US" w:eastAsia="zh-CN"/>
        </w:rPr>
        <w:t>指导</w:t>
      </w:r>
      <w:r>
        <w:rPr>
          <w:rFonts w:hint="default" w:ascii="Times New Roman" w:hAnsi="Times New Roman" w:eastAsia="仿宋_GB2312" w:cs="仿宋_GB2312"/>
          <w:spacing w:val="0"/>
          <w:lang w:val="en-US" w:eastAsia="zh-CN"/>
        </w:rPr>
        <w:t>下，财政</w:t>
      </w:r>
      <w:r>
        <w:rPr>
          <w:rFonts w:hint="eastAsia" w:ascii="Times New Roman" w:hAnsi="Times New Roman" w:eastAsia="仿宋_GB2312" w:cs="仿宋_GB2312"/>
          <w:spacing w:val="0"/>
          <w:lang w:val="en-US" w:eastAsia="zh-CN"/>
        </w:rPr>
        <w:t>工作</w:t>
      </w:r>
      <w:r>
        <w:rPr>
          <w:rFonts w:hint="default" w:ascii="Times New Roman" w:hAnsi="Times New Roman" w:eastAsia="仿宋_GB2312" w:cs="仿宋_GB2312"/>
          <w:spacing w:val="0"/>
          <w:lang w:val="en-US" w:eastAsia="zh-CN"/>
        </w:rPr>
        <w:t>始终坚持以习近平新时代中国特色社会主义思想为指导，全面贯彻党的二十大、二十届</w:t>
      </w:r>
      <w:r>
        <w:rPr>
          <w:rFonts w:hint="eastAsia" w:ascii="Times New Roman" w:hAnsi="Times New Roman" w:eastAsia="仿宋_GB2312" w:cs="仿宋_GB2312"/>
          <w:spacing w:val="0"/>
          <w:lang w:val="en-US" w:eastAsia="zh-CN"/>
        </w:rPr>
        <w:t>历次</w:t>
      </w:r>
      <w:r>
        <w:rPr>
          <w:rFonts w:hint="default" w:ascii="Times New Roman" w:hAnsi="Times New Roman" w:eastAsia="仿宋_GB2312" w:cs="仿宋_GB2312"/>
          <w:spacing w:val="0"/>
          <w:lang w:val="en-US" w:eastAsia="zh-CN"/>
        </w:rPr>
        <w:t>全会精神，</w:t>
      </w:r>
      <w:r>
        <w:rPr>
          <w:rFonts w:hint="eastAsia" w:ascii="Times New Roman" w:hAnsi="Times New Roman" w:eastAsia="仿宋_GB2312" w:cs="仿宋_GB2312"/>
          <w:color w:val="auto"/>
          <w:spacing w:val="0"/>
          <w:kern w:val="2"/>
          <w:sz w:val="32"/>
          <w:szCs w:val="32"/>
          <w:lang w:val="en-US" w:eastAsia="zh-CN" w:bidi="ar-SA"/>
        </w:rPr>
        <w:t>贯彻落实习近平总书记出席自治区成立70周年庆祝活动时的重要讲话重要指示批示精神，</w:t>
      </w:r>
      <w:r>
        <w:rPr>
          <w:rFonts w:hint="default" w:ascii="Times New Roman" w:hAnsi="Times New Roman" w:eastAsia="仿宋_GB2312" w:cs="仿宋_GB2312"/>
          <w:spacing w:val="0"/>
          <w:lang w:val="en-US" w:eastAsia="zh-CN"/>
        </w:rPr>
        <w:t>完整准确贯彻新时代党的治疆方略，</w:t>
      </w:r>
      <w:r>
        <w:rPr>
          <w:rFonts w:hint="eastAsia" w:ascii="Times New Roman" w:hAnsi="Times New Roman" w:eastAsia="仿宋_GB2312" w:cs="仿宋_GB2312"/>
          <w:spacing w:val="0"/>
          <w:lang w:val="en-US" w:eastAsia="zh-CN"/>
        </w:rPr>
        <w:t>牢牢扭住社会稳定和长治久安总目标，贯彻落实区州县党委全会精神，</w:t>
      </w:r>
      <w:r>
        <w:rPr>
          <w:rFonts w:hint="default" w:ascii="Times New Roman" w:hAnsi="Times New Roman" w:eastAsia="仿宋_GB2312" w:cs="仿宋_GB2312"/>
          <w:spacing w:val="0"/>
          <w:lang w:val="en-US" w:eastAsia="zh-CN"/>
        </w:rPr>
        <w:t>坚决执行县十八届人大五次会议审查批准的预算安排，依法依规组织财政收</w:t>
      </w:r>
      <w:r>
        <w:rPr>
          <w:rFonts w:hint="eastAsia" w:ascii="Times New Roman" w:hAnsi="Times New Roman" w:eastAsia="仿宋_GB2312" w:cs="仿宋_GB2312"/>
          <w:spacing w:val="0"/>
          <w:lang w:val="en-US" w:eastAsia="zh-CN"/>
        </w:rPr>
        <w:t>入</w:t>
      </w:r>
      <w:r>
        <w:rPr>
          <w:rFonts w:hint="default" w:ascii="Times New Roman" w:hAnsi="Times New Roman" w:eastAsia="仿宋_GB2312" w:cs="仿宋_GB2312"/>
          <w:spacing w:val="0"/>
          <w:lang w:val="en-US" w:eastAsia="zh-CN"/>
        </w:rPr>
        <w:t>，持续深化财税体制改革，不断优化财政支出结构，强化预算绩效管理，</w:t>
      </w:r>
      <w:r>
        <w:rPr>
          <w:rFonts w:hint="default" w:ascii="Times New Roman" w:hAnsi="Times New Roman" w:eastAsia="仿宋_GB2312" w:cs="仿宋_GB2312"/>
          <w:spacing w:val="0"/>
          <w:highlight w:val="none"/>
          <w:lang w:val="en-US" w:eastAsia="zh-CN"/>
        </w:rPr>
        <w:t>有效防范化解重大风险</w:t>
      </w:r>
      <w:r>
        <w:rPr>
          <w:rFonts w:hint="default" w:ascii="Times New Roman" w:hAnsi="Times New Roman" w:eastAsia="仿宋_GB2312" w:cs="仿宋_GB2312"/>
          <w:spacing w:val="0"/>
          <w:lang w:val="en-US" w:eastAsia="zh-CN"/>
        </w:rPr>
        <w:t>，为</w:t>
      </w:r>
      <w:r>
        <w:rPr>
          <w:rFonts w:hint="eastAsia" w:ascii="Times New Roman" w:hAnsi="Times New Roman" w:eastAsia="仿宋_GB2312" w:cs="仿宋_GB2312"/>
          <w:spacing w:val="0"/>
          <w:lang w:val="en-US" w:eastAsia="zh-CN"/>
        </w:rPr>
        <w:t>促进</w:t>
      </w:r>
      <w:r>
        <w:rPr>
          <w:rFonts w:hint="default" w:ascii="Times New Roman" w:hAnsi="Times New Roman" w:eastAsia="仿宋_GB2312" w:cs="仿宋_GB2312"/>
          <w:spacing w:val="0"/>
          <w:lang w:val="en-US" w:eastAsia="zh-CN"/>
        </w:rPr>
        <w:t>全县经济社会持续健康发展、社会大局和谐稳定提供了坚实可靠的财政保障</w:t>
      </w:r>
      <w:r>
        <w:rPr>
          <w:rFonts w:hint="eastAsia" w:ascii="Times New Roman" w:hAnsi="Times New Roman" w:eastAsia="仿宋_GB2312" w:cs="仿宋_GB2312"/>
          <w:spacing w:val="0"/>
          <w:lang w:val="en-US" w:eastAsia="zh-CN"/>
        </w:rPr>
        <w:t>，总体来看全县预算执行良好</w:t>
      </w:r>
      <w:r>
        <w:rPr>
          <w:rFonts w:hint="default" w:ascii="Times New Roman" w:hAnsi="Times New Roman" w:eastAsia="仿宋_GB2312" w:cs="仿宋_GB2312"/>
          <w:spacing w:val="0"/>
          <w:lang w:val="en-US" w:eastAsia="zh-CN"/>
        </w:rPr>
        <w:t>。</w:t>
      </w:r>
    </w:p>
    <w:p w14:paraId="7799D6F3">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eastAsia" w:ascii="楷体_GB2312" w:hAnsi="楷体_GB2312" w:eastAsia="楷体_GB2312" w:cs="楷体_GB2312"/>
          <w:b/>
          <w:bCs/>
          <w:spacing w:val="0"/>
          <w:sz w:val="32"/>
          <w:szCs w:val="32"/>
        </w:rPr>
      </w:pPr>
      <w:r>
        <w:rPr>
          <w:rFonts w:hint="eastAsia" w:ascii="楷体_GB2312" w:hAnsi="楷体_GB2312" w:eastAsia="楷体_GB2312" w:cs="楷体_GB2312"/>
          <w:b/>
          <w:bCs/>
          <w:spacing w:val="0"/>
          <w:sz w:val="32"/>
          <w:szCs w:val="32"/>
          <w:lang w:val="en-US" w:eastAsia="zh-CN"/>
        </w:rPr>
        <w:t>（一）奇台县本级预算执行情况</w:t>
      </w:r>
    </w:p>
    <w:p w14:paraId="5913E4F4">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1.一般公共预算执行情况</w:t>
      </w:r>
    </w:p>
    <w:p w14:paraId="482B1D22">
      <w:pPr>
        <w:pStyle w:val="13"/>
        <w:pageBreakBefore w:val="0"/>
        <w:kinsoku/>
        <w:wordWrap/>
        <w:overflowPunct/>
        <w:autoSpaceDE/>
        <w:autoSpaceDN/>
        <w:bidi w:val="0"/>
        <w:spacing w:line="550" w:lineRule="exact"/>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收入情况：</w:t>
      </w:r>
      <w:r>
        <w:rPr>
          <w:rFonts w:hint="eastAsia" w:ascii="Times New Roman" w:hAnsi="Times New Roman" w:eastAsia="仿宋_GB2312" w:cs="仿宋_GB2312"/>
          <w:b w:val="0"/>
          <w:bCs/>
          <w:color w:val="000000"/>
          <w:spacing w:val="0"/>
          <w:kern w:val="0"/>
          <w:sz w:val="32"/>
          <w:szCs w:val="32"/>
          <w:lang w:val="en-US" w:eastAsia="zh-CN" w:bidi="ar"/>
        </w:rPr>
        <w:t>一般公共预算收入</w:t>
      </w:r>
      <w:r>
        <w:rPr>
          <w:rFonts w:hint="eastAsia" w:ascii="Times New Roman" w:hAnsi="Times New Roman" w:eastAsia="仿宋_GB2312" w:cs="仿宋_GB2312"/>
          <w:b w:val="0"/>
          <w:color w:val="000000"/>
          <w:spacing w:val="0"/>
          <w:kern w:val="0"/>
          <w:sz w:val="32"/>
          <w:szCs w:val="32"/>
          <w:lang w:val="en-US" w:eastAsia="zh-CN" w:bidi="ar"/>
        </w:rPr>
        <w:t>156256万元（</w:t>
      </w:r>
      <w:r>
        <w:rPr>
          <w:rFonts w:hint="eastAsia" w:ascii="Times New Roman" w:hAnsi="Times New Roman" w:eastAsia="仿宋_GB2312" w:cs="仿宋_GB2312"/>
          <w:b w:val="0"/>
          <w:bCs/>
          <w:color w:val="000000"/>
          <w:spacing w:val="0"/>
          <w:kern w:val="0"/>
          <w:sz w:val="32"/>
          <w:szCs w:val="32"/>
          <w:lang w:val="en-US" w:eastAsia="zh-CN" w:bidi="ar"/>
        </w:rPr>
        <w:t>根据自治区以下财政体制改革方案，自2025年1月1日起，各地县按照规定比例分享部分科目收入，</w:t>
      </w:r>
      <w:r>
        <w:rPr>
          <w:rFonts w:hint="eastAsia" w:ascii="Times New Roman" w:hAnsi="Times New Roman" w:eastAsia="仿宋_GB2312" w:cs="仿宋_GB2312"/>
          <w:b w:val="0"/>
          <w:color w:val="000000"/>
          <w:spacing w:val="0"/>
          <w:kern w:val="0"/>
          <w:sz w:val="32"/>
          <w:szCs w:val="32"/>
          <w:lang w:val="en-US" w:eastAsia="zh-CN" w:bidi="ar"/>
        </w:rPr>
        <w:t>分享前一般公共预算收入197936万元，同比增加35667万元，增长21.98%）。</w:t>
      </w:r>
    </w:p>
    <w:p w14:paraId="09E58E8E">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支出情况：</w:t>
      </w:r>
      <w:r>
        <w:rPr>
          <w:rFonts w:hint="eastAsia" w:ascii="Times New Roman" w:hAnsi="Times New Roman" w:eastAsia="仿宋_GB2312" w:cs="仿宋_GB2312"/>
          <w:b w:val="0"/>
          <w:color w:val="000000"/>
          <w:spacing w:val="0"/>
          <w:kern w:val="0"/>
          <w:sz w:val="32"/>
          <w:szCs w:val="32"/>
          <w:lang w:val="en-US" w:eastAsia="zh-CN" w:bidi="ar"/>
        </w:rPr>
        <w:t>一般公共预算支出473675万元。</w:t>
      </w:r>
    </w:p>
    <w:p w14:paraId="1A120FD9">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收支平衡情况：</w:t>
      </w:r>
      <w:r>
        <w:rPr>
          <w:rFonts w:hint="eastAsia" w:ascii="Times New Roman" w:hAnsi="Times New Roman" w:eastAsia="仿宋_GB2312" w:cs="仿宋_GB2312"/>
          <w:b w:val="0"/>
          <w:color w:val="000000"/>
          <w:spacing w:val="0"/>
          <w:kern w:val="0"/>
          <w:sz w:val="32"/>
          <w:szCs w:val="32"/>
          <w:lang w:val="en-US" w:eastAsia="zh-CN" w:bidi="ar"/>
        </w:rPr>
        <w:t>收入总计557722万元，其中：一般公共预算收入156256万元（县级入库数），上级补助收入341957万元，上年结转34207万元，调入资金4743万元，债务转贷收入18140万元，动用预算稳定调节基金2419万元。支出总计557722万元，其中：一般公共预算支出473675万元，上解上级支出5853万元，债务还本支出11217万元，安排预算稳定调节基金38021万元，收支相抵，年终结转28956万元。</w:t>
      </w:r>
    </w:p>
    <w:p w14:paraId="13B45589">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2.政府性基金预算执行情况</w:t>
      </w:r>
    </w:p>
    <w:p w14:paraId="62981565">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收入情况：</w:t>
      </w:r>
      <w:r>
        <w:rPr>
          <w:rFonts w:hint="eastAsia" w:ascii="Times New Roman" w:hAnsi="Times New Roman" w:eastAsia="仿宋_GB2312" w:cs="仿宋_GB2312"/>
          <w:b w:val="0"/>
          <w:color w:val="000000"/>
          <w:spacing w:val="0"/>
          <w:kern w:val="0"/>
          <w:sz w:val="32"/>
          <w:szCs w:val="32"/>
          <w:lang w:val="en-US" w:eastAsia="zh-CN" w:bidi="ar"/>
        </w:rPr>
        <w:t>政府性基金预算收入29967万元。</w:t>
      </w:r>
    </w:p>
    <w:p w14:paraId="7837393E">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支出情况：</w:t>
      </w:r>
      <w:r>
        <w:rPr>
          <w:rFonts w:hint="eastAsia" w:ascii="Times New Roman" w:hAnsi="Times New Roman" w:eastAsia="仿宋_GB2312" w:cs="仿宋_GB2312"/>
          <w:b w:val="0"/>
          <w:color w:val="000000"/>
          <w:spacing w:val="0"/>
          <w:kern w:val="0"/>
          <w:sz w:val="32"/>
          <w:szCs w:val="32"/>
          <w:lang w:val="en-US" w:eastAsia="zh-CN" w:bidi="ar"/>
        </w:rPr>
        <w:t>政府性基金预算支出206202万元。</w:t>
      </w:r>
    </w:p>
    <w:p w14:paraId="3EBBB2D1">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收支平衡情况：</w:t>
      </w:r>
      <w:r>
        <w:rPr>
          <w:rFonts w:hint="eastAsia" w:ascii="Times New Roman" w:hAnsi="Times New Roman" w:eastAsia="仿宋_GB2312" w:cs="仿宋_GB2312"/>
          <w:b w:val="0"/>
          <w:color w:val="000000"/>
          <w:spacing w:val="0"/>
          <w:kern w:val="0"/>
          <w:sz w:val="32"/>
          <w:szCs w:val="32"/>
          <w:lang w:val="en-US" w:eastAsia="zh-CN" w:bidi="ar"/>
        </w:rPr>
        <w:t>政府性基金收入总计322661万元，其中：政府性基金预算收入29967万元，上级补助收入55935万元，债务转贷收入188360万元，上年结转48399万元。支出总计322661万元，其中：政府性基金预算支出206202万元，调出资金4591万元，上解上级支出19万元，债务还本支出12040万元，收支相抵，年终结转99809万元。</w:t>
      </w:r>
    </w:p>
    <w:p w14:paraId="409BE267">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3.国有资本经营预算执行情况</w:t>
      </w:r>
    </w:p>
    <w:p w14:paraId="3AA97381">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收入情况：</w:t>
      </w:r>
      <w:r>
        <w:rPr>
          <w:rFonts w:hint="eastAsia" w:ascii="Times New Roman" w:hAnsi="Times New Roman" w:eastAsia="仿宋_GB2312" w:cs="仿宋_GB2312"/>
          <w:b w:val="0"/>
          <w:color w:val="000000"/>
          <w:spacing w:val="0"/>
          <w:kern w:val="0"/>
          <w:sz w:val="32"/>
          <w:szCs w:val="32"/>
          <w:lang w:val="en-US" w:eastAsia="zh-CN" w:bidi="ar"/>
        </w:rPr>
        <w:t>国有资本经营预算收入236万元。</w:t>
      </w:r>
    </w:p>
    <w:p w14:paraId="78E210CE">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支出情况：</w:t>
      </w:r>
      <w:r>
        <w:rPr>
          <w:rFonts w:hint="eastAsia" w:ascii="Times New Roman" w:hAnsi="Times New Roman" w:eastAsia="仿宋_GB2312" w:cs="仿宋_GB2312"/>
          <w:b w:val="0"/>
          <w:color w:val="000000"/>
          <w:spacing w:val="0"/>
          <w:kern w:val="0"/>
          <w:sz w:val="32"/>
          <w:szCs w:val="32"/>
          <w:lang w:val="en-US" w:eastAsia="zh-CN" w:bidi="ar"/>
        </w:rPr>
        <w:t>国有资本经营预算支出104万元。</w:t>
      </w:r>
    </w:p>
    <w:p w14:paraId="7E371739">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spacing w:val="0"/>
          <w:sz w:val="32"/>
          <w:szCs w:val="32"/>
        </w:rPr>
      </w:pPr>
      <w:r>
        <w:rPr>
          <w:rFonts w:hint="eastAsia" w:ascii="Times New Roman" w:hAnsi="Times New Roman" w:eastAsia="仿宋_GB2312" w:cs="仿宋_GB2312"/>
          <w:b/>
          <w:color w:val="000000"/>
          <w:spacing w:val="0"/>
          <w:kern w:val="0"/>
          <w:sz w:val="32"/>
          <w:szCs w:val="32"/>
          <w:lang w:val="en-US" w:eastAsia="zh-CN" w:bidi="ar"/>
        </w:rPr>
        <w:t>收支平衡情况：</w:t>
      </w:r>
      <w:r>
        <w:rPr>
          <w:rFonts w:hint="eastAsia" w:ascii="Times New Roman" w:hAnsi="Times New Roman" w:eastAsia="仿宋_GB2312" w:cs="仿宋_GB2312"/>
          <w:b w:val="0"/>
          <w:color w:val="000000"/>
          <w:spacing w:val="0"/>
          <w:kern w:val="0"/>
          <w:sz w:val="32"/>
          <w:szCs w:val="32"/>
          <w:lang w:val="en-US" w:eastAsia="zh-CN" w:bidi="ar"/>
        </w:rPr>
        <w:t>国有资本经营预算收入总计255万元，其中：国有资本经营预算收入236万元，上级补助收入16万元，上年结转3万元。支出总计255万元，其中：国有资本经营预算支出104万元，调出资金151万元，收支相抵，净结余为零。</w:t>
      </w:r>
    </w:p>
    <w:p w14:paraId="7F43C948">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4.社会保险基金预算执行情况</w:t>
      </w:r>
    </w:p>
    <w:p w14:paraId="313A8914">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收入情况:</w:t>
      </w:r>
      <w:r>
        <w:rPr>
          <w:rFonts w:hint="eastAsia" w:ascii="Times New Roman" w:hAnsi="Times New Roman" w:eastAsia="仿宋_GB2312" w:cs="仿宋_GB2312"/>
          <w:b w:val="0"/>
          <w:color w:val="000000"/>
          <w:spacing w:val="0"/>
          <w:kern w:val="0"/>
          <w:sz w:val="32"/>
          <w:szCs w:val="32"/>
          <w:lang w:val="en-US" w:eastAsia="zh-CN" w:bidi="ar"/>
        </w:rPr>
        <w:t>社会保险基金预算收入57572万元。</w:t>
      </w:r>
    </w:p>
    <w:p w14:paraId="4FB9D302">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支出情况:</w:t>
      </w:r>
      <w:r>
        <w:rPr>
          <w:rFonts w:hint="eastAsia" w:ascii="Times New Roman" w:hAnsi="Times New Roman" w:eastAsia="仿宋_GB2312" w:cs="仿宋_GB2312"/>
          <w:b w:val="0"/>
          <w:color w:val="000000"/>
          <w:spacing w:val="0"/>
          <w:kern w:val="0"/>
          <w:sz w:val="32"/>
          <w:szCs w:val="32"/>
          <w:lang w:val="en-US" w:eastAsia="zh-CN" w:bidi="ar"/>
        </w:rPr>
        <w:t xml:space="preserve">社会保险基金预算支出49492万元。 </w:t>
      </w:r>
    </w:p>
    <w:p w14:paraId="3C908B86">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收支平衡情况:</w:t>
      </w:r>
      <w:r>
        <w:rPr>
          <w:rFonts w:hint="eastAsia" w:ascii="Times New Roman" w:hAnsi="Times New Roman" w:eastAsia="仿宋_GB2312" w:cs="仿宋_GB2312"/>
          <w:b w:val="0"/>
          <w:color w:val="000000"/>
          <w:spacing w:val="0"/>
          <w:kern w:val="0"/>
          <w:sz w:val="32"/>
          <w:szCs w:val="32"/>
          <w:lang w:val="en-US" w:eastAsia="zh-CN" w:bidi="ar"/>
        </w:rPr>
        <w:t xml:space="preserve">社会保险基金预算收入57572万元，上年结余37736万元，收入总计95308万元。社会保险基金预算支出49492万元。收支相抵，年终滚存结余45816万元。 </w:t>
      </w:r>
    </w:p>
    <w:p w14:paraId="680B3B43">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eastAsia" w:ascii="Times New Roman" w:hAnsi="Times New Roman" w:eastAsia="楷体_GB2312" w:cs="楷体_GB2312"/>
          <w:b/>
          <w:bCs/>
          <w:spacing w:val="0"/>
          <w:sz w:val="32"/>
          <w:szCs w:val="32"/>
        </w:rPr>
      </w:pPr>
      <w:r>
        <w:rPr>
          <w:rFonts w:hint="eastAsia" w:ascii="Times New Roman" w:hAnsi="Times New Roman" w:eastAsia="楷体_GB2312" w:cs="楷体_GB2312"/>
          <w:b/>
          <w:bCs/>
          <w:spacing w:val="0"/>
          <w:sz w:val="32"/>
          <w:szCs w:val="32"/>
        </w:rPr>
        <w:t>（</w:t>
      </w:r>
      <w:r>
        <w:rPr>
          <w:rFonts w:hint="eastAsia" w:ascii="Times New Roman" w:hAnsi="Times New Roman" w:eastAsia="楷体_GB2312" w:cs="楷体_GB2312"/>
          <w:b/>
          <w:bCs/>
          <w:spacing w:val="0"/>
          <w:sz w:val="32"/>
          <w:szCs w:val="32"/>
          <w:lang w:val="en-US" w:eastAsia="zh-CN"/>
        </w:rPr>
        <w:t>二</w:t>
      </w:r>
      <w:r>
        <w:rPr>
          <w:rFonts w:hint="eastAsia" w:ascii="Times New Roman" w:hAnsi="Times New Roman" w:eastAsia="楷体_GB2312" w:cs="楷体_GB2312"/>
          <w:b/>
          <w:bCs/>
          <w:spacing w:val="0"/>
          <w:sz w:val="32"/>
          <w:szCs w:val="32"/>
        </w:rPr>
        <w:t>）202</w:t>
      </w:r>
      <w:r>
        <w:rPr>
          <w:rFonts w:hint="eastAsia" w:ascii="Times New Roman" w:hAnsi="Times New Roman" w:eastAsia="楷体_GB2312" w:cs="楷体_GB2312"/>
          <w:b/>
          <w:bCs/>
          <w:spacing w:val="0"/>
          <w:sz w:val="32"/>
          <w:szCs w:val="32"/>
          <w:lang w:val="en-US" w:eastAsia="zh-CN"/>
        </w:rPr>
        <w:t>5</w:t>
      </w:r>
      <w:r>
        <w:rPr>
          <w:rFonts w:hint="eastAsia" w:ascii="Times New Roman" w:hAnsi="Times New Roman" w:eastAsia="楷体_GB2312" w:cs="楷体_GB2312"/>
          <w:b/>
          <w:bCs/>
          <w:spacing w:val="0"/>
          <w:sz w:val="32"/>
          <w:szCs w:val="32"/>
        </w:rPr>
        <w:t>年财政主要工作</w:t>
      </w:r>
    </w:p>
    <w:p w14:paraId="5779911E">
      <w:pPr>
        <w:pStyle w:val="5"/>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b/>
          <w:bCs/>
          <w:spacing w:val="0"/>
          <w:lang w:val="en-US" w:eastAsia="zh-CN"/>
        </w:rPr>
      </w:pPr>
      <w:r>
        <w:rPr>
          <w:rFonts w:hint="eastAsia" w:ascii="Times New Roman" w:hAnsi="Times New Roman" w:eastAsia="仿宋_GB2312" w:cs="仿宋_GB2312"/>
          <w:b/>
          <w:bCs/>
          <w:spacing w:val="0"/>
          <w:lang w:val="en-US" w:eastAsia="zh-CN"/>
        </w:rPr>
        <w:t>1.</w:t>
      </w:r>
      <w:r>
        <w:rPr>
          <w:rFonts w:hint="default" w:ascii="Times New Roman" w:hAnsi="Times New Roman" w:eastAsia="仿宋_GB2312" w:cs="仿宋_GB2312"/>
          <w:b/>
          <w:bCs/>
          <w:spacing w:val="0"/>
          <w:lang w:val="en-US" w:eastAsia="zh-CN"/>
        </w:rPr>
        <w:t>精准征管提质效，财政收入稳中有进</w:t>
      </w:r>
    </w:p>
    <w:p w14:paraId="34136DF6">
      <w:pPr>
        <w:pStyle w:val="5"/>
        <w:pageBreakBefore w:val="0"/>
        <w:widowControl/>
        <w:kinsoku/>
        <w:wordWrap/>
        <w:overflowPunct/>
        <w:autoSpaceDE/>
        <w:autoSpaceDN/>
        <w:bidi w:val="0"/>
        <w:spacing w:line="550" w:lineRule="exact"/>
        <w:ind w:left="0" w:leftChars="0" w:firstLine="640" w:firstLineChars="200"/>
        <w:jc w:val="left"/>
        <w:textAlignment w:val="auto"/>
        <w:rPr>
          <w:rFonts w:hint="default" w:ascii="Times New Roman" w:hAnsi="Times New Roman" w:eastAsia="仿宋_GB2312" w:cs="仿宋_GB2312"/>
          <w:spacing w:val="0"/>
          <w:lang w:val="en-US" w:eastAsia="zh-CN"/>
        </w:rPr>
      </w:pPr>
      <w:r>
        <w:rPr>
          <w:rFonts w:hint="eastAsia" w:ascii="Times New Roman" w:hAnsi="Times New Roman" w:eastAsia="仿宋_GB2312" w:cs="仿宋_GB2312"/>
          <w:spacing w:val="0"/>
          <w:lang w:val="en-US" w:eastAsia="zh-CN"/>
        </w:rPr>
        <w:t>围绕全年收入预期目标，高效发挥部门协调联动机制，精准掌握税源信息，堵漏增收。</w:t>
      </w:r>
      <w:r>
        <w:rPr>
          <w:rFonts w:hint="eastAsia" w:ascii="Times New Roman" w:hAnsi="Times New Roman" w:eastAsia="仿宋_GB2312" w:cs="仿宋_GB2312"/>
          <w:b/>
          <w:bCs/>
          <w:spacing w:val="0"/>
          <w:lang w:val="en-US" w:eastAsia="zh-CN"/>
        </w:rPr>
        <w:t>一是</w:t>
      </w:r>
      <w:r>
        <w:rPr>
          <w:rFonts w:hint="eastAsia" w:ascii="Times New Roman" w:hAnsi="Times New Roman" w:eastAsia="仿宋_GB2312" w:cs="仿宋_GB2312"/>
          <w:spacing w:val="0"/>
          <w:lang w:val="en-US" w:eastAsia="zh-CN"/>
        </w:rPr>
        <w:t>强化税源监控。完善重点行业、重点企业税源动态监控机制，聚焦制造业、房地产、新能源等主导产业，以及重大项目建设，开展税源跟踪分析，精准掌握收入变化趋势。</w:t>
      </w:r>
      <w:r>
        <w:rPr>
          <w:rFonts w:hint="eastAsia" w:ascii="Times New Roman" w:hAnsi="Times New Roman" w:eastAsia="仿宋_GB2312" w:cs="仿宋_GB2312"/>
          <w:b/>
          <w:bCs/>
          <w:spacing w:val="0"/>
          <w:lang w:val="en-US" w:eastAsia="zh-CN"/>
        </w:rPr>
        <w:t>二是</w:t>
      </w:r>
      <w:r>
        <w:rPr>
          <w:rFonts w:hint="eastAsia" w:ascii="Times New Roman" w:hAnsi="Times New Roman" w:eastAsia="仿宋_GB2312" w:cs="仿宋_GB2312"/>
          <w:spacing w:val="0"/>
          <w:lang w:val="en-US" w:eastAsia="zh-CN"/>
        </w:rPr>
        <w:t>规范税收征管。精准施策，加大欠税清缴力度，有效堵塞了征管漏洞，全年实现税收收入10.95亿元，增长12.68%。</w:t>
      </w:r>
      <w:r>
        <w:rPr>
          <w:rFonts w:hint="eastAsia" w:ascii="Times New Roman" w:hAnsi="Times New Roman" w:eastAsia="仿宋_GB2312" w:cs="仿宋_GB2312"/>
          <w:b/>
          <w:bCs/>
          <w:spacing w:val="0"/>
          <w:lang w:val="en-US" w:eastAsia="zh-CN"/>
        </w:rPr>
        <w:t>三是</w:t>
      </w:r>
      <w:r>
        <w:rPr>
          <w:rFonts w:hint="eastAsia" w:ascii="Times New Roman" w:hAnsi="Times New Roman" w:eastAsia="仿宋_GB2312" w:cs="仿宋_GB2312"/>
          <w:spacing w:val="0"/>
          <w:lang w:val="en-US" w:eastAsia="zh-CN"/>
        </w:rPr>
        <w:t>依法组织非税收入。督促核查非税收入及时入库，坚持做到应收尽收，颗粒归仓，全年实现非税收入8.84亿元，增长35.87%。</w:t>
      </w:r>
    </w:p>
    <w:p w14:paraId="2BB7E400">
      <w:pPr>
        <w:pStyle w:val="5"/>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b/>
          <w:bCs/>
          <w:spacing w:val="0"/>
          <w:lang w:val="en-US" w:eastAsia="zh-CN"/>
        </w:rPr>
      </w:pPr>
      <w:r>
        <w:rPr>
          <w:rFonts w:hint="eastAsia" w:ascii="Times New Roman" w:hAnsi="Times New Roman" w:eastAsia="仿宋_GB2312" w:cs="仿宋_GB2312"/>
          <w:b/>
          <w:bCs/>
          <w:spacing w:val="0"/>
          <w:lang w:val="en-US" w:eastAsia="zh-CN"/>
        </w:rPr>
        <w:t>2.</w:t>
      </w:r>
      <w:r>
        <w:rPr>
          <w:rFonts w:hint="default" w:ascii="Times New Roman" w:hAnsi="Times New Roman" w:eastAsia="仿宋_GB2312" w:cs="仿宋_GB2312"/>
          <w:b/>
          <w:bCs/>
          <w:spacing w:val="0"/>
          <w:lang w:val="en-US" w:eastAsia="zh-CN"/>
        </w:rPr>
        <w:t>优化支出保重点，民生福祉持续增进</w:t>
      </w:r>
    </w:p>
    <w:p w14:paraId="358A2E00">
      <w:pPr>
        <w:pStyle w:val="5"/>
        <w:pageBreakBefore w:val="0"/>
        <w:widowControl/>
        <w:kinsoku/>
        <w:wordWrap/>
        <w:overflowPunct/>
        <w:autoSpaceDE/>
        <w:autoSpaceDN/>
        <w:bidi w:val="0"/>
        <w:spacing w:line="550" w:lineRule="exact"/>
        <w:ind w:left="0" w:leftChars="0" w:firstLine="640" w:firstLineChars="200"/>
        <w:jc w:val="left"/>
        <w:textAlignment w:val="auto"/>
        <w:rPr>
          <w:rFonts w:hint="default" w:ascii="Times New Roman" w:hAnsi="Times New Roman" w:eastAsia="仿宋_GB2312" w:cs="仿宋_GB2312"/>
          <w:spacing w:val="0"/>
          <w:lang w:val="en-US" w:eastAsia="zh-CN"/>
        </w:rPr>
      </w:pPr>
      <w:r>
        <w:rPr>
          <w:rFonts w:hint="eastAsia" w:ascii="Times New Roman" w:hAnsi="Times New Roman" w:eastAsia="仿宋_GB2312" w:cs="仿宋_GB2312"/>
          <w:spacing w:val="0"/>
          <w:lang w:val="en-US" w:eastAsia="zh-CN"/>
        </w:rPr>
        <w:t>坚持将过紧日子作为预算管理的指导方针，集中财力补齐民生领域短板，</w:t>
      </w:r>
      <w:r>
        <w:rPr>
          <w:rFonts w:hint="default" w:ascii="Times New Roman" w:hAnsi="Times New Roman" w:eastAsia="仿宋_GB2312" w:cs="仿宋_GB2312"/>
          <w:spacing w:val="0"/>
          <w:lang w:val="en-US" w:eastAsia="zh-CN"/>
        </w:rPr>
        <w:t>持续优化财政支出结构。</w:t>
      </w:r>
      <w:r>
        <w:rPr>
          <w:rFonts w:hint="default" w:ascii="Times New Roman" w:hAnsi="Times New Roman" w:eastAsia="仿宋_GB2312" w:cs="仿宋_GB2312"/>
          <w:b/>
          <w:bCs/>
          <w:spacing w:val="0"/>
          <w:lang w:val="en-US" w:eastAsia="zh-CN"/>
        </w:rPr>
        <w:t>一是</w:t>
      </w:r>
      <w:r>
        <w:rPr>
          <w:rFonts w:hint="default" w:ascii="Times New Roman" w:hAnsi="Times New Roman" w:eastAsia="仿宋_GB2312" w:cs="仿宋_GB2312"/>
          <w:spacing w:val="0"/>
          <w:lang w:val="en-US" w:eastAsia="zh-CN"/>
        </w:rPr>
        <w:t>严控一般性支出。大力压减非刚性、非急需支出，从严控制“三公”经费、会议费、培训费等</w:t>
      </w:r>
      <w:r>
        <w:rPr>
          <w:rFonts w:hint="eastAsia" w:ascii="Times New Roman" w:hAnsi="Times New Roman" w:eastAsia="仿宋_GB2312" w:cs="仿宋_GB2312"/>
          <w:spacing w:val="0"/>
          <w:lang w:val="en-US" w:eastAsia="zh-CN"/>
        </w:rPr>
        <w:t>支出</w:t>
      </w:r>
      <w:r>
        <w:rPr>
          <w:rFonts w:hint="default" w:ascii="Times New Roman" w:hAnsi="Times New Roman" w:eastAsia="仿宋_GB2312" w:cs="仿宋_GB2312"/>
          <w:spacing w:val="0"/>
          <w:lang w:val="en-US" w:eastAsia="zh-CN"/>
        </w:rPr>
        <w:t>。</w:t>
      </w:r>
      <w:r>
        <w:rPr>
          <w:rFonts w:hint="default" w:ascii="Times New Roman" w:hAnsi="Times New Roman" w:eastAsia="仿宋_GB2312" w:cs="仿宋_GB2312"/>
          <w:b/>
          <w:bCs/>
          <w:spacing w:val="0"/>
          <w:lang w:val="en-US" w:eastAsia="zh-CN"/>
        </w:rPr>
        <w:t>二是</w:t>
      </w:r>
      <w:r>
        <w:rPr>
          <w:rFonts w:hint="default" w:ascii="Times New Roman" w:hAnsi="Times New Roman" w:eastAsia="仿宋_GB2312" w:cs="仿宋_GB2312"/>
          <w:spacing w:val="0"/>
          <w:lang w:val="en-US" w:eastAsia="zh-CN"/>
        </w:rPr>
        <w:t>加大民生投入力度。</w:t>
      </w:r>
      <w:r>
        <w:rPr>
          <w:rFonts w:hint="eastAsia" w:ascii="Times New Roman" w:hAnsi="Times New Roman" w:eastAsia="仿宋_GB2312" w:cs="仿宋_GB2312"/>
          <w:spacing w:val="0"/>
          <w:lang w:val="en-US" w:eastAsia="zh-CN"/>
        </w:rPr>
        <w:t>2025年，奇台县</w:t>
      </w:r>
      <w:r>
        <w:rPr>
          <w:rFonts w:hint="default" w:ascii="Times New Roman" w:hAnsi="Times New Roman" w:eastAsia="仿宋_GB2312" w:cs="仿宋_GB2312"/>
          <w:spacing w:val="0"/>
          <w:lang w:val="en-US" w:eastAsia="zh-CN"/>
        </w:rPr>
        <w:t>民生</w:t>
      </w:r>
      <w:r>
        <w:rPr>
          <w:rFonts w:hint="eastAsia" w:ascii="Times New Roman" w:hAnsi="Times New Roman" w:eastAsia="仿宋_GB2312" w:cs="仿宋_GB2312"/>
          <w:spacing w:val="0"/>
          <w:lang w:val="en-US" w:eastAsia="zh-CN"/>
        </w:rPr>
        <w:t>领域</w:t>
      </w:r>
      <w:r>
        <w:rPr>
          <w:rFonts w:hint="default" w:ascii="Times New Roman" w:hAnsi="Times New Roman" w:eastAsia="仿宋_GB2312" w:cs="仿宋_GB2312"/>
          <w:spacing w:val="0"/>
          <w:lang w:val="en-US" w:eastAsia="zh-CN"/>
        </w:rPr>
        <w:t>支出</w:t>
      </w:r>
      <w:r>
        <w:rPr>
          <w:rFonts w:hint="eastAsia" w:ascii="Times New Roman" w:hAnsi="Times New Roman" w:eastAsia="仿宋_GB2312" w:cs="仿宋_GB2312"/>
          <w:spacing w:val="0"/>
          <w:lang w:val="en-US" w:eastAsia="zh-CN"/>
        </w:rPr>
        <w:t>39.6亿</w:t>
      </w:r>
      <w:r>
        <w:rPr>
          <w:rFonts w:hint="default" w:ascii="Times New Roman" w:hAnsi="Times New Roman" w:eastAsia="仿宋_GB2312" w:cs="仿宋_GB2312"/>
          <w:spacing w:val="0"/>
          <w:lang w:val="en-US" w:eastAsia="zh-CN"/>
        </w:rPr>
        <w:t>元，</w:t>
      </w:r>
      <w:r>
        <w:rPr>
          <w:rFonts w:hint="eastAsia" w:ascii="Times New Roman" w:hAnsi="Times New Roman" w:eastAsia="仿宋_GB2312" w:cs="仿宋_GB2312"/>
          <w:spacing w:val="0"/>
          <w:lang w:val="en-US" w:eastAsia="zh-CN"/>
        </w:rPr>
        <w:t>占一般公共预算支出47.36亿元的83.61</w:t>
      </w:r>
      <w:r>
        <w:rPr>
          <w:rFonts w:hint="default" w:ascii="Times New Roman" w:hAnsi="Times New Roman" w:eastAsia="仿宋_GB2312" w:cs="仿宋_GB2312"/>
          <w:spacing w:val="0"/>
          <w:lang w:val="en-US" w:eastAsia="zh-CN"/>
        </w:rPr>
        <w:t>%。依托“一卡通”系统，发放惠民惠农补贴资金</w:t>
      </w:r>
      <w:r>
        <w:rPr>
          <w:rFonts w:hint="eastAsia" w:ascii="Times New Roman" w:hAnsi="Times New Roman" w:eastAsia="仿宋_GB2312" w:cs="仿宋_GB2312"/>
          <w:spacing w:val="0"/>
          <w:lang w:val="en-US" w:eastAsia="zh-CN"/>
        </w:rPr>
        <w:t>4.42亿</w:t>
      </w:r>
      <w:r>
        <w:rPr>
          <w:rFonts w:hint="default" w:ascii="Times New Roman" w:hAnsi="Times New Roman" w:eastAsia="仿宋_GB2312" w:cs="仿宋_GB2312"/>
          <w:spacing w:val="0"/>
          <w:lang w:val="en-US" w:eastAsia="zh-CN"/>
        </w:rPr>
        <w:t>元，惠及48353户次</w:t>
      </w:r>
      <w:r>
        <w:rPr>
          <w:rFonts w:hint="eastAsia" w:ascii="Times New Roman" w:hAnsi="Times New Roman" w:eastAsia="仿宋_GB2312" w:cs="仿宋_GB2312"/>
          <w:spacing w:val="0"/>
          <w:lang w:val="en-US" w:eastAsia="zh-CN"/>
        </w:rPr>
        <w:t>，</w:t>
      </w:r>
      <w:r>
        <w:rPr>
          <w:rFonts w:hint="default" w:ascii="Times New Roman" w:hAnsi="Times New Roman" w:eastAsia="仿宋_GB2312" w:cs="仿宋_GB2312"/>
          <w:spacing w:val="0"/>
          <w:lang w:val="en-US" w:eastAsia="zh-CN"/>
        </w:rPr>
        <w:t>城乡居民</w:t>
      </w:r>
      <w:r>
        <w:rPr>
          <w:rFonts w:hint="eastAsia" w:ascii="Times New Roman" w:hAnsi="Times New Roman" w:eastAsia="仿宋_GB2312" w:cs="仿宋_GB2312"/>
          <w:spacing w:val="0"/>
          <w:lang w:val="en-US" w:eastAsia="zh-CN"/>
        </w:rPr>
        <w:t>基本</w:t>
      </w:r>
      <w:r>
        <w:rPr>
          <w:rFonts w:hint="default" w:ascii="Times New Roman" w:hAnsi="Times New Roman" w:eastAsia="仿宋_GB2312" w:cs="仿宋_GB2312"/>
          <w:spacing w:val="0"/>
          <w:lang w:val="en-US" w:eastAsia="zh-CN"/>
        </w:rPr>
        <w:t>养老、</w:t>
      </w:r>
      <w:r>
        <w:rPr>
          <w:rFonts w:hint="eastAsia" w:ascii="Times New Roman" w:hAnsi="Times New Roman" w:eastAsia="仿宋_GB2312" w:cs="仿宋_GB2312"/>
          <w:spacing w:val="0"/>
          <w:lang w:val="en-US" w:eastAsia="zh-CN"/>
        </w:rPr>
        <w:t>基本医疗保险</w:t>
      </w:r>
      <w:r>
        <w:rPr>
          <w:rFonts w:hint="default" w:ascii="Times New Roman" w:hAnsi="Times New Roman" w:eastAsia="仿宋_GB2312" w:cs="仿宋_GB2312"/>
          <w:spacing w:val="0"/>
          <w:highlight w:val="none"/>
          <w:lang w:val="en-US" w:eastAsia="zh-CN"/>
        </w:rPr>
        <w:t>人均</w:t>
      </w:r>
      <w:r>
        <w:rPr>
          <w:rFonts w:hint="default" w:ascii="Times New Roman" w:hAnsi="Times New Roman" w:eastAsia="仿宋_GB2312" w:cs="仿宋_GB2312"/>
          <w:spacing w:val="0"/>
          <w:lang w:val="en-US" w:eastAsia="zh-CN"/>
        </w:rPr>
        <w:t>财政补助标准稳步提高，</w:t>
      </w:r>
      <w:r>
        <w:rPr>
          <w:rFonts w:hint="eastAsia" w:ascii="Times New Roman" w:hAnsi="Times New Roman" w:eastAsia="仿宋_GB2312" w:cs="仿宋_GB2312"/>
          <w:spacing w:val="0"/>
          <w:lang w:val="en-US" w:eastAsia="zh-CN"/>
        </w:rPr>
        <w:t>城乡低保、临时</w:t>
      </w:r>
      <w:r>
        <w:rPr>
          <w:rFonts w:hint="default" w:ascii="Times New Roman" w:hAnsi="Times New Roman" w:eastAsia="仿宋_GB2312" w:cs="仿宋_GB2312"/>
          <w:spacing w:val="0"/>
          <w:lang w:val="en-US" w:eastAsia="zh-CN"/>
        </w:rPr>
        <w:t>救助</w:t>
      </w:r>
      <w:r>
        <w:rPr>
          <w:rFonts w:hint="eastAsia" w:ascii="Times New Roman" w:hAnsi="Times New Roman" w:eastAsia="仿宋_GB2312" w:cs="仿宋_GB2312"/>
          <w:spacing w:val="0"/>
          <w:lang w:val="en-US" w:eastAsia="zh-CN"/>
        </w:rPr>
        <w:t>等</w:t>
      </w:r>
      <w:r>
        <w:rPr>
          <w:rFonts w:hint="default" w:ascii="Times New Roman" w:hAnsi="Times New Roman" w:eastAsia="仿宋_GB2312" w:cs="仿宋_GB2312"/>
          <w:spacing w:val="0"/>
          <w:lang w:val="en-US" w:eastAsia="zh-CN"/>
        </w:rPr>
        <w:t>困难群众帮扶政策全面落实，民生保障网越织越密。</w:t>
      </w:r>
      <w:r>
        <w:rPr>
          <w:rFonts w:hint="default" w:ascii="Times New Roman" w:hAnsi="Times New Roman" w:eastAsia="仿宋_GB2312" w:cs="仿宋_GB2312"/>
          <w:b/>
          <w:bCs/>
          <w:spacing w:val="0"/>
          <w:lang w:val="en-US" w:eastAsia="zh-CN"/>
        </w:rPr>
        <w:t>三是</w:t>
      </w:r>
      <w:r>
        <w:rPr>
          <w:rFonts w:hint="default" w:ascii="Times New Roman" w:hAnsi="Times New Roman" w:eastAsia="仿宋_GB2312" w:cs="仿宋_GB2312"/>
          <w:spacing w:val="0"/>
          <w:lang w:val="en-US" w:eastAsia="zh-CN"/>
        </w:rPr>
        <w:t>保障重点领域发展。加大教育</w:t>
      </w:r>
      <w:r>
        <w:rPr>
          <w:rFonts w:hint="eastAsia" w:ascii="Times New Roman" w:hAnsi="Times New Roman" w:eastAsia="仿宋_GB2312" w:cs="仿宋_GB2312"/>
          <w:spacing w:val="0"/>
          <w:lang w:val="en-US" w:eastAsia="zh-CN"/>
        </w:rPr>
        <w:t>、</w:t>
      </w:r>
      <w:r>
        <w:rPr>
          <w:rFonts w:hint="default" w:ascii="Times New Roman" w:hAnsi="Times New Roman" w:eastAsia="仿宋_GB2312" w:cs="仿宋_GB2312"/>
          <w:spacing w:val="0"/>
          <w:lang w:val="en-US" w:eastAsia="zh-CN"/>
        </w:rPr>
        <w:t>乡村振兴、生态环保、重大基础设施等领域投入，为全县</w:t>
      </w:r>
      <w:r>
        <w:rPr>
          <w:rFonts w:hint="eastAsia" w:ascii="Times New Roman" w:hAnsi="Times New Roman" w:eastAsia="仿宋_GB2312" w:cs="仿宋_GB2312"/>
          <w:spacing w:val="0"/>
          <w:lang w:val="en-US" w:eastAsia="zh-CN"/>
        </w:rPr>
        <w:t>经济社会高质量发展</w:t>
      </w:r>
      <w:r>
        <w:rPr>
          <w:rFonts w:hint="default" w:ascii="Times New Roman" w:hAnsi="Times New Roman" w:eastAsia="仿宋_GB2312" w:cs="仿宋_GB2312"/>
          <w:spacing w:val="0"/>
          <w:lang w:val="en-US" w:eastAsia="zh-CN"/>
        </w:rPr>
        <w:t>奠定坚实基础。</w:t>
      </w:r>
    </w:p>
    <w:p w14:paraId="2867891C">
      <w:pPr>
        <w:pStyle w:val="5"/>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b/>
          <w:bCs/>
          <w:spacing w:val="0"/>
          <w:lang w:val="en-US" w:eastAsia="zh-CN"/>
        </w:rPr>
      </w:pPr>
      <w:r>
        <w:rPr>
          <w:rFonts w:hint="eastAsia" w:ascii="Times New Roman" w:hAnsi="Times New Roman" w:eastAsia="仿宋_GB2312" w:cs="仿宋_GB2312"/>
          <w:b/>
          <w:bCs/>
          <w:spacing w:val="0"/>
          <w:lang w:val="en-US" w:eastAsia="zh-CN"/>
        </w:rPr>
        <w:t>3.</w:t>
      </w:r>
      <w:r>
        <w:rPr>
          <w:rFonts w:hint="default" w:ascii="Times New Roman" w:hAnsi="Times New Roman" w:eastAsia="仿宋_GB2312" w:cs="仿宋_GB2312"/>
          <w:b/>
          <w:bCs/>
          <w:spacing w:val="0"/>
          <w:lang w:val="en-US" w:eastAsia="zh-CN"/>
        </w:rPr>
        <w:t>严控风险守底线，债务管理规范有序</w:t>
      </w:r>
    </w:p>
    <w:p w14:paraId="2AAC29CC">
      <w:pPr>
        <w:pStyle w:val="5"/>
        <w:pageBreakBefore w:val="0"/>
        <w:widowControl/>
        <w:kinsoku/>
        <w:wordWrap/>
        <w:overflowPunct/>
        <w:autoSpaceDE/>
        <w:autoSpaceDN/>
        <w:bidi w:val="0"/>
        <w:spacing w:line="550" w:lineRule="exact"/>
        <w:ind w:left="0" w:leftChars="0" w:firstLine="640" w:firstLineChars="200"/>
        <w:jc w:val="left"/>
        <w:textAlignment w:val="auto"/>
        <w:rPr>
          <w:rFonts w:hint="default" w:ascii="Times New Roman" w:hAnsi="Times New Roman" w:eastAsia="仿宋_GB2312" w:cs="仿宋_GB2312"/>
          <w:spacing w:val="0"/>
          <w:lang w:val="en-US" w:eastAsia="zh-CN"/>
        </w:rPr>
      </w:pPr>
      <w:r>
        <w:rPr>
          <w:rFonts w:hint="eastAsia" w:ascii="Times New Roman" w:hAnsi="Times New Roman" w:eastAsia="仿宋_GB2312" w:cs="仿宋_GB2312"/>
          <w:spacing w:val="0"/>
          <w:lang w:val="en-US" w:eastAsia="zh-CN"/>
        </w:rPr>
        <w:t>坚持底线思维，积极推进政府债务、拖欠工程款等各类风险的防控和化解工作，增强财政可持续发展的韧性。</w:t>
      </w:r>
      <w:r>
        <w:rPr>
          <w:rFonts w:hint="default" w:ascii="Times New Roman" w:hAnsi="Times New Roman" w:eastAsia="仿宋_GB2312" w:cs="仿宋_GB2312"/>
          <w:b/>
          <w:bCs/>
          <w:spacing w:val="0"/>
          <w:lang w:val="en-US" w:eastAsia="zh-CN"/>
        </w:rPr>
        <w:t>一是</w:t>
      </w:r>
      <w:r>
        <w:rPr>
          <w:rFonts w:hint="default" w:ascii="Times New Roman" w:hAnsi="Times New Roman" w:eastAsia="仿宋_GB2312" w:cs="仿宋_GB2312"/>
          <w:spacing w:val="0"/>
          <w:lang w:val="en-US" w:eastAsia="zh-CN"/>
        </w:rPr>
        <w:t>多渠道化解存量债务。通过现金偿还、以资抵债、审计核减等方式，</w:t>
      </w:r>
      <w:r>
        <w:rPr>
          <w:rFonts w:hint="eastAsia" w:ascii="Times New Roman" w:hAnsi="Times New Roman" w:eastAsia="仿宋_GB2312" w:cs="仿宋_GB2312"/>
          <w:spacing w:val="0"/>
          <w:highlight w:val="none"/>
          <w:lang w:val="en-US" w:eastAsia="zh-CN"/>
        </w:rPr>
        <w:t>债务</w:t>
      </w:r>
      <w:r>
        <w:rPr>
          <w:rFonts w:hint="eastAsia" w:ascii="Times New Roman" w:hAnsi="Times New Roman" w:eastAsia="仿宋_GB2312" w:cs="仿宋_GB2312"/>
          <w:spacing w:val="0"/>
          <w:lang w:val="en-US" w:eastAsia="zh-CN"/>
        </w:rPr>
        <w:t>承压态势得到有效缓解</w:t>
      </w:r>
      <w:r>
        <w:rPr>
          <w:rFonts w:hint="default" w:ascii="Times New Roman" w:hAnsi="Times New Roman" w:eastAsia="仿宋_GB2312" w:cs="仿宋_GB2312"/>
          <w:spacing w:val="0"/>
          <w:lang w:val="en-US" w:eastAsia="zh-CN"/>
        </w:rPr>
        <w:t>。</w:t>
      </w:r>
      <w:r>
        <w:rPr>
          <w:rFonts w:hint="default" w:ascii="Times New Roman" w:hAnsi="Times New Roman" w:eastAsia="仿宋_GB2312" w:cs="仿宋_GB2312"/>
          <w:b/>
          <w:bCs/>
          <w:spacing w:val="0"/>
          <w:lang w:val="en-US" w:eastAsia="zh-CN"/>
        </w:rPr>
        <w:t>二是</w:t>
      </w:r>
      <w:r>
        <w:rPr>
          <w:rFonts w:hint="default" w:ascii="Times New Roman" w:hAnsi="Times New Roman" w:eastAsia="仿宋_GB2312" w:cs="仿宋_GB2312"/>
          <w:spacing w:val="0"/>
          <w:lang w:val="en-US" w:eastAsia="zh-CN"/>
        </w:rPr>
        <w:t>积极争取政策支持。平稳接续偿还到期债务，避免出现债务违约风险。</w:t>
      </w:r>
      <w:r>
        <w:rPr>
          <w:rFonts w:hint="default" w:ascii="Times New Roman" w:hAnsi="Times New Roman" w:eastAsia="仿宋_GB2312" w:cs="仿宋_GB2312"/>
          <w:b/>
          <w:bCs/>
          <w:spacing w:val="0"/>
          <w:lang w:val="en-US" w:eastAsia="zh-CN"/>
        </w:rPr>
        <w:t>三是</w:t>
      </w:r>
      <w:r>
        <w:rPr>
          <w:rFonts w:hint="default" w:ascii="Times New Roman" w:hAnsi="Times New Roman" w:eastAsia="仿宋_GB2312" w:cs="仿宋_GB2312"/>
          <w:spacing w:val="0"/>
          <w:lang w:val="en-US" w:eastAsia="zh-CN"/>
        </w:rPr>
        <w:t>规范新增债券管理。严格按照政策要求筛选储备债券项目</w:t>
      </w:r>
      <w:r>
        <w:rPr>
          <w:rFonts w:hint="eastAsia" w:ascii="Times New Roman" w:hAnsi="Times New Roman" w:eastAsia="仿宋_GB2312" w:cs="仿宋_GB2312"/>
          <w:spacing w:val="0"/>
          <w:lang w:val="en-US" w:eastAsia="zh-CN"/>
        </w:rPr>
        <w:t>。</w:t>
      </w:r>
      <w:r>
        <w:rPr>
          <w:rFonts w:hint="default" w:ascii="Times New Roman" w:hAnsi="Times New Roman" w:eastAsia="仿宋_GB2312" w:cs="仿宋_GB2312"/>
          <w:spacing w:val="0"/>
          <w:lang w:val="en-US" w:eastAsia="zh-CN"/>
        </w:rPr>
        <w:t>同时提前储备2026年拟申报新增债券项目7个</w:t>
      </w:r>
      <w:r>
        <w:rPr>
          <w:rFonts w:hint="eastAsia" w:ascii="Times New Roman" w:hAnsi="Times New Roman" w:eastAsia="仿宋_GB2312" w:cs="仿宋_GB2312"/>
          <w:spacing w:val="0"/>
          <w:lang w:val="en-US" w:eastAsia="zh-CN"/>
        </w:rPr>
        <w:t>和</w:t>
      </w:r>
      <w:r>
        <w:rPr>
          <w:rFonts w:hint="default" w:ascii="Times New Roman" w:hAnsi="Times New Roman" w:eastAsia="仿宋_GB2312" w:cs="仿宋_GB2312"/>
          <w:spacing w:val="0"/>
          <w:lang w:val="en-US" w:eastAsia="zh-CN"/>
        </w:rPr>
        <w:t>绿色通道项目2个，</w:t>
      </w:r>
      <w:r>
        <w:rPr>
          <w:rFonts w:hint="eastAsia" w:ascii="Times New Roman" w:hAnsi="Times New Roman" w:eastAsia="仿宋_GB2312" w:cs="仿宋_GB2312"/>
          <w:spacing w:val="0"/>
          <w:highlight w:val="none"/>
          <w:lang w:val="en-US" w:eastAsia="zh-CN"/>
        </w:rPr>
        <w:t>为县域基础设施建设和产业发展提供资金保障</w:t>
      </w:r>
      <w:r>
        <w:rPr>
          <w:rFonts w:hint="default" w:ascii="Times New Roman" w:hAnsi="Times New Roman" w:eastAsia="仿宋_GB2312" w:cs="仿宋_GB2312"/>
          <w:spacing w:val="0"/>
          <w:highlight w:val="none"/>
          <w:lang w:val="en-US" w:eastAsia="zh-CN"/>
        </w:rPr>
        <w:t>。</w:t>
      </w:r>
      <w:r>
        <w:rPr>
          <w:rFonts w:hint="default" w:ascii="Times New Roman" w:hAnsi="Times New Roman" w:eastAsia="仿宋_GB2312" w:cs="仿宋_GB2312"/>
          <w:b/>
          <w:bCs/>
          <w:spacing w:val="0"/>
          <w:lang w:val="en-US" w:eastAsia="zh-CN"/>
        </w:rPr>
        <w:t>四是</w:t>
      </w:r>
      <w:r>
        <w:rPr>
          <w:rFonts w:hint="default" w:ascii="Times New Roman" w:hAnsi="Times New Roman" w:eastAsia="仿宋_GB2312" w:cs="仿宋_GB2312"/>
          <w:spacing w:val="0"/>
          <w:lang w:val="en-US" w:eastAsia="zh-CN"/>
        </w:rPr>
        <w:t>健全风险防控机制。定期开展政府债务风险评估和动态监控，坚决杜绝违规举债行为，全县政府债务风险总体可控。</w:t>
      </w:r>
    </w:p>
    <w:p w14:paraId="09751B45">
      <w:pPr>
        <w:pStyle w:val="5"/>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b/>
          <w:bCs/>
          <w:spacing w:val="0"/>
          <w:lang w:val="en-US" w:eastAsia="zh-CN"/>
        </w:rPr>
      </w:pPr>
      <w:r>
        <w:rPr>
          <w:rFonts w:hint="eastAsia" w:ascii="Times New Roman" w:hAnsi="Times New Roman" w:eastAsia="仿宋_GB2312" w:cs="仿宋_GB2312"/>
          <w:b/>
          <w:bCs/>
          <w:spacing w:val="0"/>
          <w:lang w:val="en-US" w:eastAsia="zh-CN"/>
        </w:rPr>
        <w:t>4.</w:t>
      </w:r>
      <w:r>
        <w:rPr>
          <w:rFonts w:hint="default" w:ascii="Times New Roman" w:hAnsi="Times New Roman" w:eastAsia="仿宋_GB2312" w:cs="仿宋_GB2312"/>
          <w:b/>
          <w:bCs/>
          <w:spacing w:val="0"/>
          <w:lang w:val="en-US" w:eastAsia="zh-CN"/>
        </w:rPr>
        <w:t>强化</w:t>
      </w:r>
      <w:r>
        <w:rPr>
          <w:rFonts w:hint="eastAsia" w:ascii="Times New Roman" w:hAnsi="Times New Roman" w:eastAsia="仿宋_GB2312" w:cs="仿宋_GB2312"/>
          <w:b/>
          <w:bCs/>
          <w:spacing w:val="0"/>
          <w:lang w:val="en-US" w:eastAsia="zh-CN"/>
        </w:rPr>
        <w:t>政策协同效应</w:t>
      </w:r>
      <w:r>
        <w:rPr>
          <w:rFonts w:hint="default" w:ascii="Times New Roman" w:hAnsi="Times New Roman" w:eastAsia="仿宋_GB2312" w:cs="仿宋_GB2312"/>
          <w:b/>
          <w:bCs/>
          <w:spacing w:val="0"/>
          <w:lang w:val="en-US" w:eastAsia="zh-CN"/>
        </w:rPr>
        <w:t>，服务</w:t>
      </w:r>
      <w:r>
        <w:rPr>
          <w:rFonts w:hint="eastAsia" w:ascii="Times New Roman" w:hAnsi="Times New Roman" w:eastAsia="仿宋_GB2312" w:cs="仿宋_GB2312"/>
          <w:b/>
          <w:bCs/>
          <w:spacing w:val="0"/>
          <w:lang w:val="en-US" w:eastAsia="zh-CN"/>
        </w:rPr>
        <w:t>效能持续提升</w:t>
      </w:r>
    </w:p>
    <w:p w14:paraId="0DDD4970">
      <w:pPr>
        <w:pStyle w:val="5"/>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spacing w:val="0"/>
          <w:highlight w:val="none"/>
          <w:lang w:val="en-US" w:eastAsia="zh-CN"/>
        </w:rPr>
      </w:pPr>
      <w:bookmarkStart w:id="0" w:name="OLE_LINK1"/>
      <w:r>
        <w:rPr>
          <w:rFonts w:hint="eastAsia" w:ascii="Times New Roman" w:hAnsi="Times New Roman" w:eastAsia="仿宋_GB2312" w:cs="仿宋_GB2312"/>
          <w:b/>
          <w:bCs/>
          <w:spacing w:val="0"/>
          <w:highlight w:val="none"/>
          <w:lang w:val="en-US" w:eastAsia="zh-CN"/>
        </w:rPr>
        <w:t>一</w:t>
      </w:r>
      <w:r>
        <w:rPr>
          <w:rFonts w:hint="default" w:ascii="Times New Roman" w:hAnsi="Times New Roman" w:eastAsia="仿宋_GB2312" w:cs="仿宋_GB2312"/>
          <w:b/>
          <w:bCs/>
          <w:spacing w:val="0"/>
          <w:highlight w:val="none"/>
          <w:lang w:val="en-US" w:eastAsia="zh-CN"/>
        </w:rPr>
        <w:t>是</w:t>
      </w:r>
      <w:r>
        <w:rPr>
          <w:rFonts w:hint="eastAsia" w:ascii="Times New Roman" w:hAnsi="Times New Roman" w:eastAsia="仿宋_GB2312" w:cs="仿宋_GB2312"/>
          <w:spacing w:val="0"/>
          <w:highlight w:val="none"/>
          <w:lang w:val="en-US" w:eastAsia="zh-CN"/>
        </w:rPr>
        <w:t>金融服务实体经济力度持续加强，2025年全县银行金融机构贷款余额269.5亿元，同比增长12.34%，为县域经济高质量发展注入更持久、更强劲的金融动能</w:t>
      </w:r>
      <w:r>
        <w:rPr>
          <w:rFonts w:hint="default" w:ascii="Times New Roman" w:hAnsi="Times New Roman" w:eastAsia="仿宋_GB2312" w:cs="仿宋_GB2312"/>
          <w:spacing w:val="0"/>
          <w:highlight w:val="none"/>
          <w:lang w:val="en-US" w:eastAsia="zh-CN"/>
        </w:rPr>
        <w:t>。</w:t>
      </w:r>
      <w:r>
        <w:rPr>
          <w:rFonts w:hint="eastAsia" w:ascii="Times New Roman" w:hAnsi="Times New Roman" w:eastAsia="仿宋_GB2312" w:cs="仿宋_GB2312"/>
          <w:b/>
          <w:bCs/>
          <w:spacing w:val="0"/>
          <w:highlight w:val="none"/>
          <w:lang w:val="en-US" w:eastAsia="zh-CN"/>
        </w:rPr>
        <w:t>二</w:t>
      </w:r>
      <w:r>
        <w:rPr>
          <w:rFonts w:hint="default" w:ascii="Times New Roman" w:hAnsi="Times New Roman" w:eastAsia="仿宋_GB2312" w:cs="仿宋_GB2312"/>
          <w:b/>
          <w:bCs/>
          <w:spacing w:val="0"/>
          <w:highlight w:val="none"/>
          <w:lang w:val="en-US" w:eastAsia="zh-CN"/>
        </w:rPr>
        <w:t>是</w:t>
      </w:r>
      <w:r>
        <w:rPr>
          <w:rFonts w:hint="eastAsia" w:ascii="Times New Roman" w:hAnsi="Times New Roman" w:eastAsia="仿宋_GB2312" w:cs="仿宋_GB2312"/>
          <w:b w:val="0"/>
          <w:bCs w:val="0"/>
          <w:spacing w:val="0"/>
          <w:highlight w:val="none"/>
          <w:lang w:val="en-US" w:eastAsia="zh-CN"/>
        </w:rPr>
        <w:t>支持</w:t>
      </w:r>
      <w:r>
        <w:rPr>
          <w:rFonts w:hint="default" w:ascii="Times New Roman" w:hAnsi="Times New Roman" w:eastAsia="仿宋_GB2312" w:cs="仿宋_GB2312"/>
          <w:b w:val="0"/>
          <w:bCs w:val="0"/>
          <w:spacing w:val="0"/>
          <w:highlight w:val="none"/>
          <w:lang w:val="en-US" w:eastAsia="zh-CN"/>
        </w:rPr>
        <w:t>推进</w:t>
      </w:r>
      <w:r>
        <w:rPr>
          <w:rFonts w:hint="default" w:ascii="Times New Roman" w:hAnsi="Times New Roman" w:eastAsia="仿宋_GB2312" w:cs="仿宋_GB2312"/>
          <w:spacing w:val="0"/>
          <w:highlight w:val="none"/>
          <w:lang w:val="en-US" w:eastAsia="zh-CN"/>
        </w:rPr>
        <w:t>普惠金融发展，向农村金融机构发放</w:t>
      </w:r>
      <w:r>
        <w:rPr>
          <w:rFonts w:hint="eastAsia" w:ascii="Times New Roman" w:hAnsi="Times New Roman" w:eastAsia="仿宋_GB2312" w:cs="仿宋_GB2312"/>
          <w:spacing w:val="0"/>
          <w:highlight w:val="none"/>
          <w:lang w:val="en-US" w:eastAsia="zh-CN"/>
        </w:rPr>
        <w:t>定向费用</w:t>
      </w:r>
      <w:r>
        <w:rPr>
          <w:rFonts w:hint="default" w:ascii="Times New Roman" w:hAnsi="Times New Roman" w:eastAsia="仿宋_GB2312" w:cs="仿宋_GB2312"/>
          <w:spacing w:val="0"/>
          <w:highlight w:val="none"/>
          <w:lang w:val="en-US" w:eastAsia="zh-CN"/>
        </w:rPr>
        <w:t>奖补</w:t>
      </w:r>
      <w:r>
        <w:rPr>
          <w:rFonts w:hint="eastAsia" w:ascii="Times New Roman" w:hAnsi="Times New Roman" w:eastAsia="仿宋_GB2312" w:cs="仿宋_GB2312"/>
          <w:spacing w:val="0"/>
          <w:highlight w:val="none"/>
          <w:lang w:val="en-US" w:eastAsia="zh-CN"/>
        </w:rPr>
        <w:t>资金</w:t>
      </w:r>
      <w:r>
        <w:rPr>
          <w:rFonts w:hint="default" w:ascii="Times New Roman" w:hAnsi="Times New Roman" w:eastAsia="仿宋_GB2312" w:cs="仿宋_GB2312"/>
          <w:spacing w:val="0"/>
          <w:highlight w:val="none"/>
          <w:lang w:val="en-US" w:eastAsia="zh-CN"/>
        </w:rPr>
        <w:t>531.72万元</w:t>
      </w:r>
      <w:r>
        <w:rPr>
          <w:rFonts w:hint="eastAsia" w:ascii="Times New Roman" w:hAnsi="Times New Roman" w:eastAsia="仿宋_GB2312" w:cs="仿宋_GB2312"/>
          <w:spacing w:val="0"/>
          <w:highlight w:val="none"/>
          <w:lang w:val="en-US" w:eastAsia="zh-CN"/>
        </w:rPr>
        <w:t>，</w:t>
      </w:r>
      <w:r>
        <w:rPr>
          <w:rFonts w:hint="default" w:ascii="Times New Roman" w:hAnsi="Times New Roman" w:eastAsia="仿宋_GB2312" w:cs="仿宋_GB2312"/>
          <w:spacing w:val="0"/>
          <w:highlight w:val="none"/>
          <w:lang w:val="en-US" w:eastAsia="zh-CN"/>
        </w:rPr>
        <w:t>提升金融服务效能</w:t>
      </w:r>
      <w:r>
        <w:rPr>
          <w:rFonts w:hint="eastAsia" w:ascii="Times New Roman" w:hAnsi="Times New Roman" w:eastAsia="仿宋_GB2312" w:cs="仿宋_GB2312"/>
          <w:spacing w:val="0"/>
          <w:highlight w:val="none"/>
          <w:lang w:val="en-US" w:eastAsia="zh-CN"/>
        </w:rPr>
        <w:t>。</w:t>
      </w:r>
      <w:r>
        <w:rPr>
          <w:rFonts w:hint="eastAsia" w:ascii="Times New Roman" w:hAnsi="Times New Roman" w:eastAsia="仿宋_GB2312" w:cs="仿宋_GB2312"/>
          <w:b/>
          <w:bCs/>
          <w:spacing w:val="0"/>
          <w:highlight w:val="none"/>
          <w:lang w:val="en-US" w:eastAsia="zh-CN"/>
        </w:rPr>
        <w:t>三是</w:t>
      </w:r>
      <w:r>
        <w:rPr>
          <w:rFonts w:hint="default" w:ascii="Times New Roman" w:hAnsi="Times New Roman" w:eastAsia="仿宋_GB2312" w:cs="仿宋_GB2312"/>
          <w:spacing w:val="0"/>
          <w:highlight w:val="none"/>
          <w:lang w:val="en-US" w:eastAsia="zh-CN"/>
        </w:rPr>
        <w:t>落实</w:t>
      </w:r>
      <w:r>
        <w:rPr>
          <w:rFonts w:hint="eastAsia" w:ascii="Times New Roman" w:hAnsi="Times New Roman" w:eastAsia="仿宋_GB2312" w:cs="仿宋_GB2312"/>
          <w:spacing w:val="0"/>
          <w:highlight w:val="none"/>
          <w:lang w:val="en-US" w:eastAsia="zh-CN"/>
        </w:rPr>
        <w:t>民贸贴息补贴政策，</w:t>
      </w:r>
      <w:r>
        <w:rPr>
          <w:rFonts w:hint="default" w:ascii="Times New Roman" w:hAnsi="Times New Roman" w:eastAsia="仿宋_GB2312" w:cs="仿宋_GB2312"/>
          <w:spacing w:val="0"/>
          <w:highlight w:val="none"/>
          <w:lang w:val="en-US" w:eastAsia="zh-CN"/>
        </w:rPr>
        <w:t>拨付民贸民品贷款贴息资金2439.3万元</w:t>
      </w:r>
      <w:r>
        <w:rPr>
          <w:rFonts w:hint="eastAsia" w:ascii="Times New Roman" w:hAnsi="Times New Roman" w:eastAsia="仿宋_GB2312" w:cs="仿宋_GB2312"/>
          <w:spacing w:val="0"/>
          <w:highlight w:val="none"/>
          <w:lang w:val="en-US" w:eastAsia="zh-CN"/>
        </w:rPr>
        <w:t>，</w:t>
      </w:r>
      <w:r>
        <w:rPr>
          <w:rFonts w:hint="eastAsia" w:ascii="Times New Roman" w:hAnsi="Times New Roman" w:eastAsia="仿宋_GB2312" w:cs="仿宋_GB2312"/>
          <w:b w:val="0"/>
          <w:bCs w:val="0"/>
          <w:spacing w:val="0"/>
          <w:highlight w:val="none"/>
          <w:lang w:val="en-US" w:eastAsia="zh-CN"/>
        </w:rPr>
        <w:t>支持民贸民品业发展。</w:t>
      </w:r>
      <w:r>
        <w:rPr>
          <w:rFonts w:hint="eastAsia" w:ascii="Times New Roman" w:hAnsi="Times New Roman" w:eastAsia="仿宋_GB2312" w:cs="仿宋_GB2312"/>
          <w:b/>
          <w:bCs/>
          <w:spacing w:val="0"/>
          <w:highlight w:val="none"/>
          <w:lang w:val="en-US" w:eastAsia="zh-CN"/>
        </w:rPr>
        <w:t>四是</w:t>
      </w:r>
      <w:r>
        <w:rPr>
          <w:rFonts w:hint="eastAsia" w:ascii="Times New Roman" w:hAnsi="Times New Roman" w:eastAsia="仿宋_GB2312" w:cs="仿宋_GB2312"/>
          <w:spacing w:val="0"/>
          <w:highlight w:val="none"/>
          <w:lang w:val="en-US" w:eastAsia="zh-CN"/>
        </w:rPr>
        <w:t>规范</w:t>
      </w:r>
      <w:r>
        <w:rPr>
          <w:rFonts w:hint="default" w:ascii="Times New Roman" w:hAnsi="Times New Roman" w:eastAsia="仿宋_GB2312" w:cs="仿宋_GB2312"/>
          <w:spacing w:val="0"/>
          <w:highlight w:val="none"/>
          <w:lang w:val="en-US" w:eastAsia="zh-CN"/>
        </w:rPr>
        <w:t>种植业、养殖业</w:t>
      </w:r>
      <w:r>
        <w:rPr>
          <w:rFonts w:hint="eastAsia" w:ascii="Times New Roman" w:hAnsi="Times New Roman" w:eastAsia="仿宋_GB2312" w:cs="仿宋_GB2312"/>
          <w:spacing w:val="0"/>
          <w:highlight w:val="none"/>
          <w:lang w:val="en-US" w:eastAsia="zh-CN"/>
        </w:rPr>
        <w:t>保险保费补贴政策，</w:t>
      </w:r>
      <w:r>
        <w:rPr>
          <w:rFonts w:hint="default" w:ascii="Times New Roman" w:hAnsi="Times New Roman" w:eastAsia="仿宋_GB2312" w:cs="仿宋_GB2312"/>
          <w:spacing w:val="0"/>
          <w:highlight w:val="none"/>
          <w:lang w:val="en-US" w:eastAsia="zh-CN"/>
        </w:rPr>
        <w:t>发放保费补贴5991.43万元</w:t>
      </w:r>
      <w:r>
        <w:rPr>
          <w:rFonts w:hint="eastAsia" w:ascii="Times New Roman" w:hAnsi="Times New Roman" w:eastAsia="仿宋_GB2312" w:cs="仿宋_GB2312"/>
          <w:spacing w:val="0"/>
          <w:highlight w:val="none"/>
          <w:lang w:val="en-US" w:eastAsia="zh-CN"/>
        </w:rPr>
        <w:t>，提高种植业和养殖业抗风险能力。</w:t>
      </w:r>
    </w:p>
    <w:bookmarkEnd w:id="0"/>
    <w:p w14:paraId="0ABAA8AE">
      <w:pPr>
        <w:pStyle w:val="5"/>
        <w:pageBreakBefore w:val="0"/>
        <w:widowControl/>
        <w:numPr>
          <w:ilvl w:val="0"/>
          <w:numId w:val="0"/>
        </w:numPr>
        <w:kinsoku/>
        <w:wordWrap/>
        <w:overflowPunct/>
        <w:autoSpaceDE/>
        <w:autoSpaceDN/>
        <w:bidi w:val="0"/>
        <w:spacing w:line="550" w:lineRule="exact"/>
        <w:ind w:firstLine="643" w:firstLineChars="200"/>
        <w:jc w:val="left"/>
        <w:textAlignment w:val="auto"/>
        <w:rPr>
          <w:rFonts w:hint="eastAsia" w:ascii="Times New Roman" w:hAnsi="Times New Roman" w:eastAsia="仿宋_GB2312" w:cs="仿宋_GB2312"/>
          <w:b/>
          <w:bCs/>
          <w:spacing w:val="0"/>
          <w:lang w:val="en-US" w:eastAsia="zh-CN"/>
        </w:rPr>
      </w:pPr>
      <w:r>
        <w:rPr>
          <w:rFonts w:hint="eastAsia" w:ascii="Times New Roman" w:hAnsi="Times New Roman" w:eastAsia="仿宋_GB2312" w:cs="仿宋_GB2312"/>
          <w:b/>
          <w:bCs/>
          <w:spacing w:val="0"/>
          <w:lang w:val="en-US" w:eastAsia="zh-CN"/>
        </w:rPr>
        <w:t>5.引导企业谋发展，监管水平显著提高</w:t>
      </w:r>
    </w:p>
    <w:p w14:paraId="2445873F">
      <w:pPr>
        <w:pStyle w:val="5"/>
        <w:pageBreakBefore w:val="0"/>
        <w:widowControl/>
        <w:numPr>
          <w:ilvl w:val="0"/>
          <w:numId w:val="0"/>
        </w:numPr>
        <w:kinsoku/>
        <w:wordWrap/>
        <w:overflowPunct/>
        <w:autoSpaceDE/>
        <w:autoSpaceDN/>
        <w:bidi w:val="0"/>
        <w:spacing w:line="550" w:lineRule="exact"/>
        <w:ind w:firstLine="643" w:firstLineChars="200"/>
        <w:jc w:val="left"/>
        <w:textAlignment w:val="auto"/>
        <w:rPr>
          <w:rFonts w:hint="eastAsia" w:ascii="Times New Roman" w:hAnsi="Times New Roman" w:eastAsia="仿宋_GB2312" w:cs="仿宋_GB2312"/>
          <w:spacing w:val="0"/>
          <w:lang w:val="en-US" w:eastAsia="zh-CN"/>
        </w:rPr>
      </w:pPr>
      <w:r>
        <w:rPr>
          <w:rFonts w:hint="eastAsia" w:ascii="Times New Roman" w:hAnsi="Times New Roman" w:eastAsia="仿宋_GB2312" w:cs="仿宋_GB2312"/>
          <w:b/>
          <w:bCs/>
          <w:spacing w:val="0"/>
          <w:lang w:val="en-US" w:eastAsia="zh-CN"/>
        </w:rPr>
        <w:t>一是</w:t>
      </w:r>
      <w:r>
        <w:rPr>
          <w:rFonts w:hint="eastAsia" w:ascii="Times New Roman" w:hAnsi="Times New Roman" w:eastAsia="仿宋_GB2312" w:cs="仿宋_GB2312"/>
          <w:spacing w:val="0"/>
          <w:lang w:val="en-US" w:eastAsia="zh-CN"/>
        </w:rPr>
        <w:t>持续提升国企核心竞争力。支持引导县属国有企业聚焦主业，拓展县域外业务，增强企业经营的可持续性。2025年，县属国有企业实现营业收入10.29亿元，较上年增长32.74%，减亏52.25%，上缴税收0.7亿元，较上年增长47.42%。</w:t>
      </w:r>
      <w:r>
        <w:rPr>
          <w:rFonts w:hint="eastAsia" w:ascii="Times New Roman" w:hAnsi="Times New Roman" w:eastAsia="仿宋_GB2312" w:cs="仿宋_GB2312"/>
          <w:b/>
          <w:bCs/>
          <w:spacing w:val="0"/>
          <w:lang w:val="en-US" w:eastAsia="zh-CN"/>
        </w:rPr>
        <w:t>二是</w:t>
      </w:r>
      <w:r>
        <w:rPr>
          <w:rFonts w:hint="eastAsia" w:ascii="Times New Roman" w:hAnsi="Times New Roman" w:eastAsia="仿宋_GB2312" w:cs="仿宋_GB2312"/>
          <w:spacing w:val="0"/>
          <w:lang w:val="en-US" w:eastAsia="zh-CN"/>
        </w:rPr>
        <w:t>积极稳妥解决县属国有企业历史遗留问题。通过以资抵债、资产优化整合等途径，化解国有企业债务2.17亿元，进一步增强企业抗御风险能力。</w:t>
      </w:r>
      <w:r>
        <w:rPr>
          <w:rFonts w:hint="eastAsia" w:ascii="Times New Roman" w:hAnsi="Times New Roman" w:eastAsia="仿宋_GB2312" w:cs="仿宋_GB2312"/>
          <w:b/>
          <w:bCs/>
          <w:spacing w:val="0"/>
          <w:lang w:val="en-US" w:eastAsia="zh-CN"/>
        </w:rPr>
        <w:t>三是</w:t>
      </w:r>
      <w:r>
        <w:rPr>
          <w:rFonts w:hint="eastAsia" w:ascii="Times New Roman" w:hAnsi="Times New Roman" w:eastAsia="仿宋_GB2312" w:cs="仿宋_GB2312"/>
          <w:spacing w:val="0"/>
          <w:lang w:val="en-US" w:eastAsia="zh-CN"/>
        </w:rPr>
        <w:t>加强对国有企业监督指导。对3家一级公司及其下属子公司财务收支的真实性、合规性、“三重一大”事项决策程序的规范性、执行的有效性以及资产、采购管理等环节可能存在的漏洞开展检查指导，查漏补缺，规范国有企业经营管理。</w:t>
      </w:r>
    </w:p>
    <w:p w14:paraId="45F20D8E">
      <w:pPr>
        <w:pStyle w:val="5"/>
        <w:pageBreakBefore w:val="0"/>
        <w:widowControl/>
        <w:kinsoku/>
        <w:wordWrap/>
        <w:overflowPunct/>
        <w:autoSpaceDE/>
        <w:autoSpaceDN/>
        <w:bidi w:val="0"/>
        <w:spacing w:line="550" w:lineRule="exact"/>
        <w:ind w:left="0" w:leftChars="0" w:firstLine="643" w:firstLineChars="200"/>
        <w:jc w:val="left"/>
        <w:textAlignment w:val="auto"/>
        <w:rPr>
          <w:rFonts w:hint="default" w:ascii="Times New Roman" w:hAnsi="Times New Roman" w:eastAsia="仿宋_GB2312" w:cs="仿宋_GB2312"/>
          <w:spacing w:val="0"/>
          <w:lang w:val="en-US" w:eastAsia="zh-CN"/>
        </w:rPr>
      </w:pPr>
      <w:r>
        <w:rPr>
          <w:rFonts w:hint="eastAsia" w:ascii="Times New Roman" w:hAnsi="Times New Roman" w:eastAsia="仿宋_GB2312" w:cs="仿宋_GB2312"/>
          <w:b/>
          <w:bCs/>
          <w:spacing w:val="0"/>
          <w:lang w:val="en-US" w:eastAsia="zh-CN"/>
        </w:rPr>
        <w:t>6.</w:t>
      </w:r>
      <w:r>
        <w:rPr>
          <w:rFonts w:hint="default" w:ascii="Times New Roman" w:hAnsi="Times New Roman" w:eastAsia="仿宋_GB2312" w:cs="仿宋_GB2312"/>
          <w:b/>
          <w:bCs/>
          <w:spacing w:val="0"/>
          <w:lang w:val="en-US" w:eastAsia="zh-CN"/>
        </w:rPr>
        <w:t>深化</w:t>
      </w:r>
      <w:r>
        <w:rPr>
          <w:rFonts w:hint="eastAsia" w:ascii="Times New Roman" w:hAnsi="Times New Roman" w:eastAsia="仿宋_GB2312" w:cs="仿宋_GB2312"/>
          <w:b/>
          <w:bCs/>
          <w:spacing w:val="0"/>
          <w:lang w:val="en-US" w:eastAsia="zh-CN"/>
        </w:rPr>
        <w:t>治理</w:t>
      </w:r>
      <w:r>
        <w:rPr>
          <w:rFonts w:hint="default" w:ascii="Times New Roman" w:hAnsi="Times New Roman" w:eastAsia="仿宋_GB2312" w:cs="仿宋_GB2312"/>
          <w:b/>
          <w:bCs/>
          <w:spacing w:val="0"/>
          <w:lang w:val="en-US" w:eastAsia="zh-CN"/>
        </w:rPr>
        <w:t>提效能，财政管理日趋规范</w:t>
      </w:r>
    </w:p>
    <w:p w14:paraId="7B28C69B">
      <w:pPr>
        <w:pStyle w:val="5"/>
        <w:pageBreakBefore w:val="0"/>
        <w:widowControl/>
        <w:kinsoku/>
        <w:wordWrap/>
        <w:overflowPunct/>
        <w:autoSpaceDE/>
        <w:autoSpaceDN/>
        <w:bidi w:val="0"/>
        <w:spacing w:line="550" w:lineRule="exact"/>
        <w:ind w:left="0" w:leftChars="0" w:firstLine="643" w:firstLineChars="200"/>
        <w:jc w:val="left"/>
        <w:textAlignment w:val="auto"/>
        <w:rPr>
          <w:rFonts w:hint="eastAsia" w:ascii="Times New Roman" w:hAnsi="Times New Roman" w:eastAsia="仿宋_GB2312" w:cs="仿宋_GB2312"/>
          <w:color w:val="auto"/>
          <w:spacing w:val="0"/>
          <w:sz w:val="32"/>
          <w:szCs w:val="32"/>
          <w:lang w:val="en-US" w:eastAsia="zh-CN"/>
        </w:rPr>
      </w:pPr>
      <w:r>
        <w:rPr>
          <w:rFonts w:hint="default" w:ascii="Times New Roman" w:hAnsi="Times New Roman" w:eastAsia="仿宋_GB2312" w:cs="仿宋_GB2312"/>
          <w:b/>
          <w:bCs/>
          <w:color w:val="auto"/>
          <w:spacing w:val="0"/>
          <w:sz w:val="32"/>
          <w:szCs w:val="32"/>
          <w:lang w:val="en-US" w:eastAsia="zh-CN"/>
        </w:rPr>
        <w:t>一是</w:t>
      </w:r>
      <w:r>
        <w:rPr>
          <w:rFonts w:hint="default" w:ascii="Times New Roman" w:hAnsi="Times New Roman" w:eastAsia="仿宋_GB2312" w:cs="仿宋_GB2312"/>
          <w:color w:val="auto"/>
          <w:spacing w:val="0"/>
          <w:sz w:val="32"/>
          <w:szCs w:val="32"/>
          <w:lang w:val="en-US" w:eastAsia="zh-CN"/>
        </w:rPr>
        <w:t>规范政府采购管理。通过数字化平台实现采购预算编制与采购执行精准衔接，全年审批政府采购项目共106个，完成招标采购98个，节约资金2352.1万元，节约率达15.85%</w:t>
      </w:r>
      <w:r>
        <w:rPr>
          <w:rFonts w:hint="eastAsia" w:ascii="Times New Roman" w:hAnsi="Times New Roman" w:eastAsia="仿宋_GB2312" w:cs="仿宋_GB2312"/>
          <w:color w:val="auto"/>
          <w:spacing w:val="0"/>
          <w:sz w:val="32"/>
          <w:szCs w:val="32"/>
          <w:lang w:val="en-US" w:eastAsia="zh-CN"/>
        </w:rPr>
        <w:t>。</w:t>
      </w:r>
      <w:r>
        <w:rPr>
          <w:rFonts w:hint="default" w:ascii="Times New Roman" w:hAnsi="Times New Roman" w:eastAsia="仿宋_GB2312" w:cs="仿宋_GB2312"/>
          <w:color w:val="auto"/>
          <w:spacing w:val="0"/>
          <w:sz w:val="32"/>
          <w:szCs w:val="32"/>
          <w:lang w:val="en-US" w:eastAsia="zh-CN"/>
        </w:rPr>
        <w:t>积极落实中小微企业扶持政策，</w:t>
      </w:r>
      <w:r>
        <w:rPr>
          <w:rFonts w:hint="eastAsia" w:ascii="Times New Roman" w:hAnsi="Times New Roman" w:eastAsia="仿宋_GB2312" w:cs="仿宋_GB2312"/>
          <w:color w:val="auto"/>
          <w:spacing w:val="0"/>
          <w:sz w:val="32"/>
          <w:szCs w:val="32"/>
          <w:lang w:val="en-US" w:eastAsia="zh-CN"/>
        </w:rPr>
        <w:t>实现</w:t>
      </w:r>
      <w:r>
        <w:rPr>
          <w:rFonts w:hint="default" w:ascii="Times New Roman" w:hAnsi="Times New Roman" w:eastAsia="仿宋_GB2312" w:cs="仿宋_GB2312"/>
          <w:color w:val="auto"/>
          <w:spacing w:val="0"/>
          <w:sz w:val="32"/>
          <w:szCs w:val="32"/>
          <w:lang w:val="en-US" w:eastAsia="zh-CN"/>
        </w:rPr>
        <w:t>中小微企业采购总额占实际采购总额的61.88%</w:t>
      </w:r>
      <w:r>
        <w:rPr>
          <w:rFonts w:hint="eastAsia" w:ascii="Times New Roman" w:hAnsi="Times New Roman" w:eastAsia="仿宋_GB2312" w:cs="仿宋_GB2312"/>
          <w:color w:val="auto"/>
          <w:spacing w:val="0"/>
          <w:sz w:val="32"/>
          <w:szCs w:val="32"/>
          <w:lang w:val="en-US" w:eastAsia="zh-CN"/>
        </w:rPr>
        <w:t>。持续</w:t>
      </w:r>
      <w:r>
        <w:rPr>
          <w:rFonts w:hint="default" w:ascii="Times New Roman" w:hAnsi="Times New Roman" w:eastAsia="仿宋_GB2312" w:cs="仿宋_GB2312"/>
          <w:color w:val="auto"/>
          <w:spacing w:val="0"/>
          <w:sz w:val="32"/>
          <w:szCs w:val="32"/>
          <w:lang w:val="en-US" w:eastAsia="zh-CN"/>
        </w:rPr>
        <w:t>落实脱贫地区农副产品采购政策，助力乡村振兴，全年采购总额151.1万元</w:t>
      </w:r>
      <w:r>
        <w:rPr>
          <w:rFonts w:hint="eastAsia" w:ascii="Times New Roman" w:hAnsi="Times New Roman" w:eastAsia="仿宋_GB2312" w:cs="仿宋_GB2312"/>
          <w:color w:val="auto"/>
          <w:spacing w:val="0"/>
          <w:sz w:val="32"/>
          <w:szCs w:val="32"/>
          <w:lang w:val="en-US" w:eastAsia="zh-CN"/>
        </w:rPr>
        <w:t>。</w:t>
      </w:r>
      <w:r>
        <w:rPr>
          <w:rFonts w:hint="eastAsia" w:ascii="Times New Roman" w:hAnsi="Times New Roman" w:eastAsia="仿宋_GB2312" w:cs="仿宋_GB2312"/>
          <w:b/>
          <w:bCs/>
          <w:color w:val="auto"/>
          <w:spacing w:val="0"/>
          <w:sz w:val="32"/>
          <w:szCs w:val="32"/>
          <w:lang w:val="en-US" w:eastAsia="zh-CN"/>
        </w:rPr>
        <w:t>二是</w:t>
      </w:r>
      <w:r>
        <w:rPr>
          <w:rFonts w:hint="eastAsia" w:ascii="Times New Roman" w:hAnsi="Times New Roman" w:eastAsia="仿宋_GB2312" w:cs="仿宋_GB2312"/>
          <w:color w:val="auto"/>
          <w:spacing w:val="0"/>
          <w:sz w:val="32"/>
          <w:szCs w:val="32"/>
          <w:lang w:val="en-US" w:eastAsia="zh-CN"/>
        </w:rPr>
        <w:t>深入开展群众身边不正之风和腐败问题集中整治工作。紧扣“财政资金取之于民、用之于民”主线，聚焦惠民补贴、项目资金、政府采购等</w:t>
      </w:r>
      <w:r>
        <w:rPr>
          <w:rFonts w:hint="eastAsia" w:ascii="Times New Roman" w:hAnsi="Times New Roman" w:eastAsia="仿宋_GB2312" w:cs="仿宋_GB2312"/>
          <w:color w:val="auto"/>
          <w:spacing w:val="0"/>
          <w:sz w:val="32"/>
          <w:szCs w:val="32"/>
          <w:highlight w:val="none"/>
          <w:lang w:val="en-US" w:eastAsia="zh-CN"/>
        </w:rPr>
        <w:t>领域</w:t>
      </w:r>
      <w:r>
        <w:rPr>
          <w:rFonts w:hint="eastAsia" w:ascii="Times New Roman" w:hAnsi="Times New Roman" w:eastAsia="仿宋_GB2312" w:cs="仿宋_GB2312"/>
          <w:color w:val="auto"/>
          <w:spacing w:val="0"/>
          <w:sz w:val="32"/>
          <w:szCs w:val="32"/>
          <w:lang w:val="en-US" w:eastAsia="zh-CN"/>
        </w:rPr>
        <w:t>，严查侵占挪用、虚报冒领等突出问题，维护群众切身利益，筑牢财政资金安全防线。</w:t>
      </w:r>
      <w:r>
        <w:rPr>
          <w:rFonts w:hint="eastAsia" w:ascii="Times New Roman" w:hAnsi="Times New Roman" w:eastAsia="仿宋_GB2312" w:cs="仿宋_GB2312"/>
          <w:b/>
          <w:bCs/>
          <w:color w:val="auto"/>
          <w:spacing w:val="0"/>
          <w:sz w:val="32"/>
          <w:szCs w:val="32"/>
          <w:lang w:val="en-US" w:eastAsia="zh-CN"/>
        </w:rPr>
        <w:t>三是</w:t>
      </w:r>
      <w:r>
        <w:rPr>
          <w:rFonts w:hint="eastAsia" w:ascii="Times New Roman" w:hAnsi="Times New Roman" w:eastAsia="仿宋_GB2312" w:cs="仿宋_GB2312"/>
          <w:color w:val="auto"/>
          <w:spacing w:val="0"/>
          <w:sz w:val="32"/>
          <w:szCs w:val="32"/>
          <w:lang w:val="en-US" w:eastAsia="zh-CN"/>
        </w:rPr>
        <w:t>全面加强财会监督。</w:t>
      </w:r>
      <w:r>
        <w:rPr>
          <w:rFonts w:hint="default" w:ascii="Times New Roman" w:hAnsi="Times New Roman" w:eastAsia="仿宋_GB2312" w:cs="仿宋_GB2312"/>
          <w:color w:val="auto"/>
          <w:spacing w:val="0"/>
          <w:sz w:val="32"/>
          <w:szCs w:val="32"/>
          <w:lang w:val="en-US" w:eastAsia="zh-CN"/>
        </w:rPr>
        <w:t>完成</w:t>
      </w:r>
      <w:r>
        <w:rPr>
          <w:rFonts w:hint="default" w:ascii="Times New Roman" w:hAnsi="Times New Roman" w:eastAsia="仿宋_GB2312" w:cs="仿宋_GB2312"/>
          <w:color w:val="auto"/>
          <w:spacing w:val="0"/>
          <w:sz w:val="32"/>
          <w:szCs w:val="32"/>
          <w:highlight w:val="none"/>
          <w:lang w:val="en-US" w:eastAsia="zh-CN"/>
        </w:rPr>
        <w:t>125家</w:t>
      </w:r>
      <w:r>
        <w:rPr>
          <w:rFonts w:hint="default" w:ascii="Times New Roman" w:hAnsi="Times New Roman" w:eastAsia="仿宋_GB2312" w:cs="仿宋_GB2312"/>
          <w:color w:val="auto"/>
          <w:spacing w:val="0"/>
          <w:sz w:val="32"/>
          <w:szCs w:val="32"/>
          <w:lang w:val="en-US" w:eastAsia="zh-CN"/>
        </w:rPr>
        <w:t>行政事业单位内部控制报告编报与审核</w:t>
      </w:r>
      <w:r>
        <w:rPr>
          <w:rFonts w:hint="eastAsia" w:ascii="Times New Roman" w:hAnsi="Times New Roman" w:eastAsia="仿宋_GB2312" w:cs="仿宋_GB2312"/>
          <w:color w:val="auto"/>
          <w:spacing w:val="0"/>
          <w:sz w:val="32"/>
          <w:szCs w:val="32"/>
          <w:lang w:val="en-US" w:eastAsia="zh-CN"/>
        </w:rPr>
        <w:t>，对4家行政事业单位和国企的</w:t>
      </w:r>
      <w:r>
        <w:rPr>
          <w:rFonts w:hint="default" w:ascii="Times New Roman" w:hAnsi="Times New Roman" w:eastAsia="仿宋_GB2312" w:cs="仿宋_GB2312"/>
          <w:color w:val="auto"/>
          <w:spacing w:val="0"/>
          <w:sz w:val="32"/>
          <w:szCs w:val="32"/>
          <w:lang w:val="en-US" w:eastAsia="zh-CN"/>
        </w:rPr>
        <w:t>会计信息质量</w:t>
      </w:r>
      <w:r>
        <w:rPr>
          <w:rFonts w:hint="eastAsia" w:ascii="Times New Roman" w:hAnsi="Times New Roman" w:eastAsia="仿宋_GB2312" w:cs="仿宋_GB2312"/>
          <w:color w:val="auto"/>
          <w:spacing w:val="0"/>
          <w:sz w:val="32"/>
          <w:szCs w:val="32"/>
          <w:lang w:val="en-US" w:eastAsia="zh-CN"/>
        </w:rPr>
        <w:t>进行了</w:t>
      </w:r>
      <w:r>
        <w:rPr>
          <w:rFonts w:hint="default" w:ascii="Times New Roman" w:hAnsi="Times New Roman" w:eastAsia="仿宋_GB2312" w:cs="仿宋_GB2312"/>
          <w:color w:val="auto"/>
          <w:spacing w:val="0"/>
          <w:sz w:val="32"/>
          <w:szCs w:val="32"/>
          <w:lang w:val="en-US" w:eastAsia="zh-CN"/>
        </w:rPr>
        <w:t>专项检查，</w:t>
      </w:r>
      <w:r>
        <w:rPr>
          <w:rFonts w:hint="eastAsia" w:ascii="Times New Roman" w:hAnsi="Times New Roman" w:eastAsia="仿宋_GB2312" w:cs="仿宋_GB2312"/>
          <w:color w:val="auto"/>
          <w:spacing w:val="0"/>
          <w:sz w:val="32"/>
          <w:szCs w:val="32"/>
          <w:lang w:val="en-US" w:eastAsia="zh-CN"/>
        </w:rPr>
        <w:t>对31</w:t>
      </w:r>
      <w:r>
        <w:rPr>
          <w:rFonts w:hint="default" w:ascii="Times New Roman" w:hAnsi="Times New Roman" w:eastAsia="仿宋_GB2312" w:cs="仿宋_GB2312"/>
          <w:color w:val="auto"/>
          <w:spacing w:val="0"/>
          <w:sz w:val="32"/>
          <w:szCs w:val="32"/>
          <w:lang w:val="en-US" w:eastAsia="zh-CN"/>
        </w:rPr>
        <w:t>家代理记账机构</w:t>
      </w:r>
      <w:r>
        <w:rPr>
          <w:rFonts w:hint="eastAsia" w:ascii="Times New Roman" w:hAnsi="Times New Roman" w:eastAsia="仿宋_GB2312" w:cs="仿宋_GB2312"/>
          <w:color w:val="auto"/>
          <w:spacing w:val="0"/>
          <w:sz w:val="32"/>
          <w:szCs w:val="32"/>
          <w:lang w:val="en-US" w:eastAsia="zh-CN"/>
        </w:rPr>
        <w:t>进行</w:t>
      </w:r>
      <w:r>
        <w:rPr>
          <w:rFonts w:hint="default" w:ascii="Times New Roman" w:hAnsi="Times New Roman" w:eastAsia="仿宋_GB2312" w:cs="仿宋_GB2312"/>
          <w:color w:val="auto"/>
          <w:spacing w:val="0"/>
          <w:sz w:val="32"/>
          <w:szCs w:val="32"/>
          <w:lang w:val="en-US" w:eastAsia="zh-CN"/>
        </w:rPr>
        <w:t>全覆盖监督检查</w:t>
      </w:r>
      <w:r>
        <w:rPr>
          <w:rFonts w:hint="eastAsia" w:ascii="Times New Roman" w:hAnsi="Times New Roman" w:eastAsia="仿宋_GB2312" w:cs="仿宋_GB2312"/>
          <w:color w:val="auto"/>
          <w:spacing w:val="0"/>
          <w:sz w:val="32"/>
          <w:szCs w:val="32"/>
          <w:lang w:val="en-US" w:eastAsia="zh-CN"/>
        </w:rPr>
        <w:t>。将</w:t>
      </w:r>
      <w:r>
        <w:rPr>
          <w:rFonts w:hint="default" w:ascii="Times New Roman" w:hAnsi="Times New Roman" w:eastAsia="仿宋_GB2312" w:cs="仿宋_GB2312"/>
          <w:color w:val="auto"/>
          <w:spacing w:val="0"/>
          <w:sz w:val="32"/>
          <w:szCs w:val="32"/>
          <w:lang w:val="en-US" w:eastAsia="zh-CN"/>
        </w:rPr>
        <w:t>124家记账单位全部接入“财务核算应用平台</w:t>
      </w:r>
      <w:r>
        <w:rPr>
          <w:rFonts w:hint="eastAsia" w:ascii="Times New Roman" w:hAnsi="Times New Roman" w:eastAsia="仿宋_GB2312" w:cs="仿宋_GB2312"/>
          <w:color w:val="auto"/>
          <w:spacing w:val="0"/>
          <w:sz w:val="32"/>
          <w:szCs w:val="32"/>
          <w:lang w:val="en-US" w:eastAsia="zh-CN"/>
        </w:rPr>
        <w:t>”，实现账务处理信息化管理</w:t>
      </w:r>
      <w:r>
        <w:rPr>
          <w:rFonts w:hint="default" w:ascii="Times New Roman" w:hAnsi="Times New Roman" w:eastAsia="仿宋_GB2312" w:cs="仿宋_GB2312"/>
          <w:color w:val="auto"/>
          <w:spacing w:val="0"/>
          <w:sz w:val="32"/>
          <w:szCs w:val="32"/>
          <w:lang w:val="en-US" w:eastAsia="zh-CN"/>
        </w:rPr>
        <w:t>。</w:t>
      </w:r>
    </w:p>
    <w:p w14:paraId="75747EF8">
      <w:pPr>
        <w:pStyle w:val="5"/>
        <w:pageBreakBefore w:val="0"/>
        <w:widowControl/>
        <w:kinsoku/>
        <w:wordWrap/>
        <w:overflowPunct/>
        <w:autoSpaceDE/>
        <w:autoSpaceDN/>
        <w:bidi w:val="0"/>
        <w:spacing w:line="550" w:lineRule="exact"/>
        <w:ind w:left="0" w:leftChars="0" w:firstLine="640" w:firstLineChars="200"/>
        <w:jc w:val="left"/>
        <w:textAlignment w:val="auto"/>
        <w:rPr>
          <w:rFonts w:hint="eastAsia" w:ascii="Times New Roman" w:hAnsi="Times New Roman" w:eastAsia="仿宋_GB2312" w:cs="仿宋_GB2312"/>
          <w:color w:val="auto"/>
          <w:spacing w:val="0"/>
          <w:sz w:val="32"/>
          <w:szCs w:val="32"/>
          <w:lang w:val="zh-CN" w:eastAsia="zh-CN"/>
        </w:rPr>
      </w:pPr>
      <w:r>
        <w:rPr>
          <w:rFonts w:hint="eastAsia" w:ascii="Times New Roman" w:hAnsi="Times New Roman" w:eastAsia="仿宋_GB2312" w:cs="仿宋_GB2312"/>
          <w:color w:val="auto"/>
          <w:spacing w:val="0"/>
          <w:sz w:val="32"/>
          <w:szCs w:val="32"/>
          <w:lang w:val="zh-CN" w:eastAsia="zh-CN"/>
        </w:rPr>
        <w:t>总体来看，</w:t>
      </w:r>
      <w:r>
        <w:rPr>
          <w:rFonts w:hint="eastAsia" w:ascii="Times New Roman" w:hAnsi="Times New Roman" w:eastAsia="仿宋_GB2312" w:cs="仿宋_GB2312"/>
          <w:color w:val="auto"/>
          <w:spacing w:val="0"/>
          <w:sz w:val="32"/>
          <w:szCs w:val="32"/>
          <w:lang w:val="en-US" w:eastAsia="zh-CN"/>
        </w:rPr>
        <w:t>2025年</w:t>
      </w:r>
      <w:r>
        <w:rPr>
          <w:rFonts w:hint="eastAsia" w:ascii="Times New Roman" w:hAnsi="Times New Roman" w:eastAsia="仿宋_GB2312" w:cs="仿宋_GB2312"/>
          <w:color w:val="auto"/>
          <w:spacing w:val="0"/>
          <w:sz w:val="32"/>
          <w:szCs w:val="32"/>
          <w:lang w:val="zh-CN" w:eastAsia="zh-CN"/>
        </w:rPr>
        <w:t>财政运行基本平稳，较好地履行了财政工作职责，这是县委正确领导和科学决策的结果，是县人大、政协监督的结果，是全县上下齐心协力、艰苦奋斗的结果。同时，我们也清醒地认识到财政工作与广大人民群众的期盼还有一定的差距和不足：财政收入增长</w:t>
      </w:r>
      <w:r>
        <w:rPr>
          <w:rFonts w:hint="eastAsia" w:ascii="Times New Roman" w:hAnsi="Times New Roman" w:eastAsia="仿宋_GB2312" w:cs="仿宋_GB2312"/>
          <w:color w:val="auto"/>
          <w:spacing w:val="0"/>
          <w:sz w:val="32"/>
          <w:szCs w:val="32"/>
          <w:lang w:val="en-US" w:eastAsia="zh-CN"/>
        </w:rPr>
        <w:t>乏力</w:t>
      </w:r>
      <w:r>
        <w:rPr>
          <w:rFonts w:hint="eastAsia" w:ascii="Times New Roman" w:hAnsi="Times New Roman" w:eastAsia="仿宋_GB2312" w:cs="仿宋_GB2312"/>
          <w:color w:val="auto"/>
          <w:spacing w:val="0"/>
          <w:sz w:val="32"/>
          <w:szCs w:val="32"/>
          <w:lang w:val="zh-CN" w:eastAsia="zh-CN"/>
        </w:rPr>
        <w:t>，而民生、债务等刚性支出持续增加，财政收支矛盾</w:t>
      </w:r>
      <w:r>
        <w:rPr>
          <w:rFonts w:hint="eastAsia" w:ascii="Times New Roman" w:hAnsi="Times New Roman" w:eastAsia="仿宋_GB2312" w:cs="仿宋_GB2312"/>
          <w:color w:val="auto"/>
          <w:spacing w:val="0"/>
          <w:sz w:val="32"/>
          <w:szCs w:val="32"/>
          <w:lang w:val="en-US" w:eastAsia="zh-CN"/>
        </w:rPr>
        <w:t>依然突出，兜牢“三保”底线面临一定压力</w:t>
      </w:r>
      <w:r>
        <w:rPr>
          <w:rFonts w:hint="eastAsia" w:ascii="Times New Roman" w:hAnsi="Times New Roman" w:eastAsia="仿宋_GB2312" w:cs="仿宋_GB2312"/>
          <w:color w:val="auto"/>
          <w:spacing w:val="0"/>
          <w:sz w:val="32"/>
          <w:szCs w:val="32"/>
          <w:lang w:val="zh-CN" w:eastAsia="zh-CN"/>
        </w:rPr>
        <w:t>。今后，我们将高度重视这些困难和问题，采取有效措施加以解决。</w:t>
      </w:r>
    </w:p>
    <w:p w14:paraId="215BCAEB">
      <w:pPr>
        <w:pStyle w:val="3"/>
        <w:pageBreakBefore w:val="0"/>
        <w:numPr>
          <w:ilvl w:val="0"/>
          <w:numId w:val="0"/>
        </w:numPr>
        <w:kinsoku/>
        <w:wordWrap/>
        <w:overflowPunct/>
        <w:topLinePunct w:val="0"/>
        <w:autoSpaceDE/>
        <w:autoSpaceDN/>
        <w:bidi w:val="0"/>
        <w:spacing w:line="550" w:lineRule="exact"/>
        <w:ind w:firstLine="640" w:firstLineChars="200"/>
        <w:jc w:val="left"/>
        <w:textAlignment w:val="auto"/>
        <w:rPr>
          <w:rFonts w:hint="eastAsia" w:ascii="Times New Roman" w:hAnsi="Times New Roman" w:eastAsia="黑体" w:cs="黑体"/>
          <w:spacing w:val="0"/>
          <w:sz w:val="32"/>
          <w:lang w:val="en-US" w:eastAsia="zh-CN"/>
        </w:rPr>
      </w:pPr>
      <w:r>
        <w:rPr>
          <w:rFonts w:hint="eastAsia" w:ascii="Times New Roman" w:hAnsi="Times New Roman" w:eastAsia="黑体" w:cs="黑体"/>
          <w:spacing w:val="0"/>
          <w:sz w:val="32"/>
          <w:lang w:val="en-US" w:eastAsia="zh-CN"/>
        </w:rPr>
        <w:t>二、2026年奇台县财政预算草案</w:t>
      </w:r>
    </w:p>
    <w:p w14:paraId="40C1114A">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eastAsia" w:ascii="Times New Roman" w:hAnsi="Times New Roman" w:eastAsia="仿宋_GB2312" w:cs="楷体_GB2312"/>
          <w:b/>
          <w:bCs/>
          <w:spacing w:val="0"/>
          <w:sz w:val="32"/>
          <w:szCs w:val="32"/>
          <w:lang w:val="zh-CN" w:eastAsia="zh-CN"/>
        </w:rPr>
      </w:pPr>
      <w:r>
        <w:rPr>
          <w:rFonts w:hint="eastAsia" w:ascii="Times New Roman" w:hAnsi="Times New Roman" w:eastAsia="楷体_GB2312" w:cs="楷体_GB2312"/>
          <w:b/>
          <w:bCs/>
          <w:spacing w:val="0"/>
          <w:sz w:val="32"/>
          <w:szCs w:val="32"/>
          <w:lang w:val="zh-CN" w:eastAsia="zh-CN"/>
        </w:rPr>
        <w:t>（</w:t>
      </w:r>
      <w:r>
        <w:rPr>
          <w:rFonts w:hint="eastAsia" w:ascii="Times New Roman" w:hAnsi="Times New Roman" w:eastAsia="楷体_GB2312" w:cs="楷体_GB2312"/>
          <w:b/>
          <w:bCs/>
          <w:spacing w:val="0"/>
          <w:sz w:val="32"/>
          <w:szCs w:val="32"/>
          <w:lang w:val="en-US" w:eastAsia="zh-CN"/>
        </w:rPr>
        <w:t>一</w:t>
      </w:r>
      <w:r>
        <w:rPr>
          <w:rFonts w:hint="eastAsia" w:ascii="Times New Roman" w:hAnsi="Times New Roman" w:eastAsia="楷体_GB2312" w:cs="楷体_GB2312"/>
          <w:b/>
          <w:bCs/>
          <w:spacing w:val="0"/>
          <w:sz w:val="32"/>
          <w:szCs w:val="32"/>
          <w:lang w:val="zh-CN" w:eastAsia="zh-CN"/>
        </w:rPr>
        <w:t>）202</w:t>
      </w:r>
      <w:r>
        <w:rPr>
          <w:rFonts w:hint="eastAsia" w:ascii="Times New Roman" w:hAnsi="Times New Roman" w:eastAsia="楷体_GB2312" w:cs="楷体_GB2312"/>
          <w:b/>
          <w:bCs/>
          <w:spacing w:val="0"/>
          <w:sz w:val="32"/>
          <w:szCs w:val="32"/>
          <w:lang w:val="en-US" w:eastAsia="zh-CN"/>
        </w:rPr>
        <w:t>6</w:t>
      </w:r>
      <w:r>
        <w:rPr>
          <w:rFonts w:hint="eastAsia" w:ascii="Times New Roman" w:hAnsi="Times New Roman" w:eastAsia="楷体_GB2312" w:cs="楷体_GB2312"/>
          <w:b/>
          <w:bCs/>
          <w:spacing w:val="0"/>
          <w:sz w:val="32"/>
          <w:szCs w:val="32"/>
          <w:lang w:val="zh-CN" w:eastAsia="zh-CN"/>
        </w:rPr>
        <w:t>年预算编制指导思想</w:t>
      </w:r>
      <w:r>
        <w:rPr>
          <w:rFonts w:hint="eastAsia" w:ascii="Times New Roman" w:hAnsi="Times New Roman" w:eastAsia="楷体_GB2312" w:cs="楷体_GB2312"/>
          <w:b/>
          <w:bCs/>
          <w:spacing w:val="0"/>
          <w:sz w:val="32"/>
          <w:szCs w:val="32"/>
          <w:lang w:val="en-US" w:eastAsia="zh-CN"/>
        </w:rPr>
        <w:t>和基本原则</w:t>
      </w:r>
    </w:p>
    <w:p w14:paraId="6EEDC407">
      <w:pPr>
        <w:pStyle w:val="5"/>
        <w:keepNext w:val="0"/>
        <w:keepLines w:val="0"/>
        <w:pageBreakBefore w:val="0"/>
        <w:widowControl/>
        <w:numPr>
          <w:ilvl w:val="0"/>
          <w:numId w:val="1"/>
        </w:numPr>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指导思想：</w:t>
      </w:r>
      <w:r>
        <w:rPr>
          <w:rFonts w:hint="eastAsia" w:ascii="Times New Roman" w:hAnsi="Times New Roman" w:eastAsia="仿宋_GB2312" w:cs="仿宋_GB2312"/>
          <w:color w:val="auto"/>
          <w:spacing w:val="0"/>
          <w:sz w:val="32"/>
          <w:szCs w:val="32"/>
          <w:lang w:val="zh-CN" w:eastAsia="zh-CN"/>
        </w:rPr>
        <w:t>以习近平新时代中国特色社会主义思想为指导，全面贯彻党的二十大和二十届历次全会精神，</w:t>
      </w:r>
      <w:r>
        <w:rPr>
          <w:rFonts w:hint="default" w:ascii="Times New Roman" w:hAnsi="Times New Roman" w:eastAsia="仿宋_GB2312" w:cs="仿宋_GB2312"/>
          <w:color w:val="auto"/>
          <w:spacing w:val="0"/>
          <w:sz w:val="32"/>
          <w:szCs w:val="32"/>
          <w:lang w:val="en-US" w:eastAsia="zh-CN"/>
        </w:rPr>
        <w:t>贯彻落实中央经济工作会议、全国财政工作会议及区、州相关会议精神，</w:t>
      </w:r>
      <w:r>
        <w:rPr>
          <w:rFonts w:hint="eastAsia" w:ascii="Times New Roman" w:hAnsi="Times New Roman" w:eastAsia="仿宋_GB2312" w:cs="仿宋_GB2312"/>
          <w:color w:val="auto"/>
          <w:spacing w:val="0"/>
          <w:sz w:val="32"/>
          <w:szCs w:val="32"/>
          <w:lang w:val="en-US" w:eastAsia="zh-CN"/>
        </w:rPr>
        <w:t>落实县委决策部署和重点工作任务，实施更加积极财政政策，强化财政资源和预算统筹，</w:t>
      </w:r>
      <w:r>
        <w:rPr>
          <w:rFonts w:hint="default" w:ascii="Times New Roman" w:hAnsi="Times New Roman" w:eastAsia="仿宋_GB2312" w:cs="仿宋_GB2312"/>
          <w:color w:val="auto"/>
          <w:spacing w:val="0"/>
          <w:sz w:val="32"/>
          <w:szCs w:val="32"/>
          <w:lang w:val="en-US" w:eastAsia="zh-CN"/>
        </w:rPr>
        <w:t>坚持党政机关过紧日子，兜牢“三保”底线，</w:t>
      </w:r>
      <w:r>
        <w:rPr>
          <w:rFonts w:hint="eastAsia" w:ascii="Times New Roman" w:hAnsi="Times New Roman" w:eastAsia="仿宋_GB2312" w:cs="仿宋_GB2312"/>
          <w:color w:val="auto"/>
          <w:spacing w:val="0"/>
          <w:sz w:val="32"/>
          <w:szCs w:val="32"/>
          <w:lang w:val="en-US" w:eastAsia="zh-CN"/>
        </w:rPr>
        <w:t>深化财税国资国企改革，</w:t>
      </w:r>
      <w:r>
        <w:rPr>
          <w:rFonts w:hint="default" w:ascii="Times New Roman" w:hAnsi="Times New Roman" w:eastAsia="仿宋_GB2312" w:cs="仿宋_GB2312"/>
          <w:color w:val="auto"/>
          <w:spacing w:val="0"/>
          <w:sz w:val="32"/>
          <w:szCs w:val="32"/>
          <w:lang w:val="en-US" w:eastAsia="zh-CN"/>
        </w:rPr>
        <w:t>运用零基预算理念</w:t>
      </w:r>
      <w:r>
        <w:rPr>
          <w:rFonts w:hint="eastAsia" w:ascii="Times New Roman" w:hAnsi="Times New Roman" w:eastAsia="仿宋_GB2312" w:cs="仿宋_GB2312"/>
          <w:color w:val="auto"/>
          <w:spacing w:val="0"/>
          <w:sz w:val="32"/>
          <w:szCs w:val="32"/>
          <w:lang w:val="en-US" w:eastAsia="zh-CN"/>
        </w:rPr>
        <w:t>加强财政科学化管理，</w:t>
      </w:r>
      <w:r>
        <w:rPr>
          <w:rFonts w:hint="default" w:ascii="Times New Roman" w:hAnsi="Times New Roman" w:eastAsia="仿宋_GB2312" w:cs="仿宋_GB2312"/>
          <w:color w:val="auto"/>
          <w:spacing w:val="0"/>
          <w:sz w:val="32"/>
          <w:szCs w:val="32"/>
          <w:lang w:val="en-US" w:eastAsia="zh-CN"/>
        </w:rPr>
        <w:t>优化支出结构，强化绩效导向提升资金效益，严控债务风险</w:t>
      </w:r>
      <w:r>
        <w:rPr>
          <w:rFonts w:hint="eastAsia" w:ascii="Times New Roman" w:hAnsi="Times New Roman" w:eastAsia="仿宋_GB2312" w:cs="仿宋_GB2312"/>
          <w:color w:val="auto"/>
          <w:spacing w:val="0"/>
          <w:sz w:val="32"/>
          <w:szCs w:val="32"/>
          <w:lang w:val="en-US" w:eastAsia="zh-CN"/>
        </w:rPr>
        <w:t>，</w:t>
      </w:r>
      <w:r>
        <w:rPr>
          <w:rFonts w:hint="default" w:ascii="Times New Roman" w:hAnsi="Times New Roman" w:eastAsia="仿宋_GB2312" w:cs="仿宋_GB2312"/>
          <w:color w:val="auto"/>
          <w:spacing w:val="0"/>
          <w:sz w:val="32"/>
          <w:szCs w:val="32"/>
          <w:lang w:val="en-US" w:eastAsia="zh-CN"/>
        </w:rPr>
        <w:t>增强财政可持续性，</w:t>
      </w:r>
      <w:r>
        <w:rPr>
          <w:rFonts w:hint="eastAsia" w:ascii="Times New Roman" w:hAnsi="Times New Roman" w:eastAsia="仿宋_GB2312" w:cs="仿宋_GB2312"/>
          <w:color w:val="auto"/>
          <w:spacing w:val="0"/>
          <w:sz w:val="32"/>
          <w:szCs w:val="32"/>
          <w:lang w:val="en-US" w:eastAsia="zh-CN"/>
        </w:rPr>
        <w:t>为实现“十五五”良好开局提供有力保障。</w:t>
      </w:r>
    </w:p>
    <w:p w14:paraId="73B44ACC">
      <w:pPr>
        <w:pStyle w:val="5"/>
        <w:keepNext w:val="0"/>
        <w:keepLines w:val="0"/>
        <w:pageBreakBefore w:val="0"/>
        <w:widowControl/>
        <w:numPr>
          <w:ilvl w:val="0"/>
          <w:numId w:val="1"/>
        </w:numPr>
        <w:kinsoku/>
        <w:wordWrap/>
        <w:overflowPunct/>
        <w:topLinePunct w:val="0"/>
        <w:autoSpaceDE/>
        <w:autoSpaceDN/>
        <w:bidi w:val="0"/>
        <w:adjustRightInd/>
        <w:snapToGrid/>
        <w:spacing w:line="550" w:lineRule="exact"/>
        <w:ind w:left="0" w:leftChars="0" w:firstLine="643" w:firstLineChars="200"/>
        <w:jc w:val="left"/>
        <w:textAlignment w:val="auto"/>
        <w:rPr>
          <w:rFonts w:hint="eastAsia" w:ascii="Times New Roman" w:hAnsi="Times New Roman" w:eastAsia="仿宋_GB2312" w:cs="仿宋_GB2312"/>
          <w:color w:val="auto"/>
          <w:spacing w:val="0"/>
          <w:sz w:val="32"/>
          <w:szCs w:val="32"/>
          <w:lang w:val="en-US" w:eastAsia="zh-CN"/>
        </w:rPr>
      </w:pPr>
      <w:r>
        <w:rPr>
          <w:rFonts w:hint="eastAsia" w:ascii="Times New Roman" w:hAnsi="Times New Roman" w:eastAsia="仿宋_GB2312" w:cs="仿宋_GB2312"/>
          <w:b/>
          <w:bCs/>
          <w:color w:val="auto"/>
          <w:spacing w:val="0"/>
          <w:sz w:val="32"/>
          <w:szCs w:val="32"/>
          <w:lang w:val="en-US" w:eastAsia="zh-CN"/>
        </w:rPr>
        <w:t>基本原则：一是</w:t>
      </w:r>
      <w:r>
        <w:rPr>
          <w:rFonts w:hint="eastAsia" w:ascii="Times New Roman" w:hAnsi="Times New Roman" w:eastAsia="仿宋_GB2312" w:cs="仿宋_GB2312"/>
          <w:color w:val="auto"/>
          <w:spacing w:val="0"/>
          <w:sz w:val="32"/>
          <w:szCs w:val="32"/>
          <w:lang w:val="en-US" w:eastAsia="zh-CN"/>
        </w:rPr>
        <w:t>收入预算安排要“稳预期、挖潜力、优结构”，稳固税基，依法征收，培育新兴财源，确保收入增长与经济发展相协调。</w:t>
      </w:r>
      <w:r>
        <w:rPr>
          <w:rFonts w:hint="eastAsia" w:ascii="Times New Roman" w:hAnsi="Times New Roman" w:eastAsia="仿宋_GB2312" w:cs="仿宋_GB2312"/>
          <w:b/>
          <w:bCs/>
          <w:color w:val="auto"/>
          <w:spacing w:val="0"/>
          <w:sz w:val="32"/>
          <w:szCs w:val="32"/>
          <w:lang w:val="en-US" w:eastAsia="zh-CN"/>
        </w:rPr>
        <w:t>二是</w:t>
      </w:r>
      <w:r>
        <w:rPr>
          <w:rFonts w:hint="eastAsia" w:ascii="Times New Roman" w:hAnsi="Times New Roman" w:eastAsia="仿宋_GB2312" w:cs="仿宋_GB2312"/>
          <w:color w:val="auto"/>
          <w:spacing w:val="0"/>
          <w:sz w:val="32"/>
          <w:szCs w:val="32"/>
          <w:lang w:val="en-US" w:eastAsia="zh-CN"/>
        </w:rPr>
        <w:t>支出预算安排要“保基本、压一般、促重点”。兜牢“三保”底线，坚持习惯过紧日子，压减非急需非刚性支出，集中财力保障区、州、县重大战略。</w:t>
      </w:r>
      <w:r>
        <w:rPr>
          <w:rFonts w:hint="eastAsia" w:ascii="Times New Roman" w:hAnsi="Times New Roman" w:eastAsia="仿宋_GB2312" w:cs="仿宋_GB2312"/>
          <w:b/>
          <w:bCs/>
          <w:color w:val="auto"/>
          <w:spacing w:val="0"/>
          <w:sz w:val="32"/>
          <w:szCs w:val="32"/>
          <w:lang w:val="en-US" w:eastAsia="zh-CN"/>
        </w:rPr>
        <w:t>三是</w:t>
      </w:r>
      <w:r>
        <w:rPr>
          <w:rFonts w:hint="eastAsia" w:ascii="Times New Roman" w:hAnsi="Times New Roman" w:eastAsia="仿宋_GB2312" w:cs="仿宋_GB2312"/>
          <w:color w:val="auto"/>
          <w:spacing w:val="0"/>
          <w:sz w:val="32"/>
          <w:szCs w:val="32"/>
          <w:lang w:val="en-US" w:eastAsia="zh-CN"/>
        </w:rPr>
        <w:t>资金使用要“讲绩效、重精准、防浪费”。全面实施绩效管理，精准投入，强化跟踪问效，杜绝低效无效支出。</w:t>
      </w:r>
      <w:r>
        <w:rPr>
          <w:rFonts w:hint="eastAsia" w:ascii="Times New Roman" w:hAnsi="Times New Roman" w:eastAsia="仿宋_GB2312" w:cs="仿宋_GB2312"/>
          <w:b/>
          <w:bCs/>
          <w:color w:val="auto"/>
          <w:spacing w:val="0"/>
          <w:sz w:val="32"/>
          <w:szCs w:val="32"/>
          <w:lang w:val="en-US" w:eastAsia="zh-CN"/>
        </w:rPr>
        <w:t>四是</w:t>
      </w:r>
      <w:r>
        <w:rPr>
          <w:rFonts w:hint="eastAsia" w:ascii="Times New Roman" w:hAnsi="Times New Roman" w:eastAsia="仿宋_GB2312" w:cs="仿宋_GB2312"/>
          <w:color w:val="auto"/>
          <w:spacing w:val="0"/>
          <w:sz w:val="32"/>
          <w:szCs w:val="32"/>
          <w:lang w:val="en-US" w:eastAsia="zh-CN"/>
        </w:rPr>
        <w:t>政府债务要“控增量、化存量、防风险”。严格限额管理，开好规范“前门”，严格规范“后门”，确保风险可控。</w:t>
      </w:r>
      <w:r>
        <w:rPr>
          <w:rFonts w:hint="eastAsia" w:ascii="Times New Roman" w:hAnsi="Times New Roman" w:eastAsia="仿宋_GB2312" w:cs="仿宋_GB2312"/>
          <w:b/>
          <w:bCs/>
          <w:color w:val="auto"/>
          <w:spacing w:val="0"/>
          <w:sz w:val="32"/>
          <w:szCs w:val="32"/>
          <w:lang w:val="en-US" w:eastAsia="zh-CN"/>
        </w:rPr>
        <w:t>五是</w:t>
      </w:r>
      <w:r>
        <w:rPr>
          <w:rFonts w:hint="eastAsia" w:ascii="Times New Roman" w:hAnsi="Times New Roman" w:eastAsia="仿宋_GB2312" w:cs="仿宋_GB2312"/>
          <w:color w:val="auto"/>
          <w:spacing w:val="0"/>
          <w:sz w:val="32"/>
          <w:szCs w:val="32"/>
          <w:lang w:val="en-US" w:eastAsia="zh-CN"/>
        </w:rPr>
        <w:t>财政管理“强统筹、提效能、增透明”。深化财政改革，强化资源统筹，提升管理效能，主动接收各方监管。</w:t>
      </w:r>
    </w:p>
    <w:p w14:paraId="0358908C">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spacing w:val="0"/>
          <w:sz w:val="32"/>
          <w:szCs w:val="32"/>
          <w:lang w:val="en-US" w:eastAsia="zh-CN"/>
        </w:rPr>
        <w:t>（二）奇台县本级预算草案</w:t>
      </w:r>
    </w:p>
    <w:p w14:paraId="15BC907B">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default" w:ascii="Times New Roman" w:hAnsi="Times New Roman" w:eastAsia="仿宋_GB2312" w:cs="仿宋_GB2312"/>
          <w:b/>
          <w:color w:val="000000"/>
          <w:spacing w:val="0"/>
          <w:kern w:val="0"/>
          <w:sz w:val="32"/>
          <w:szCs w:val="32"/>
          <w:lang w:val="en-US" w:eastAsia="zh-CN" w:bidi="ar"/>
        </w:rPr>
      </w:pPr>
      <w:r>
        <w:rPr>
          <w:rFonts w:hint="default" w:ascii="Times New Roman" w:hAnsi="Times New Roman" w:eastAsia="仿宋_GB2312" w:cs="仿宋_GB2312"/>
          <w:b/>
          <w:color w:val="000000"/>
          <w:spacing w:val="0"/>
          <w:kern w:val="0"/>
          <w:sz w:val="32"/>
          <w:szCs w:val="32"/>
          <w:lang w:val="en-US" w:eastAsia="zh-CN" w:bidi="ar"/>
        </w:rPr>
        <w:t>1.一般公共预算草案</w:t>
      </w:r>
    </w:p>
    <w:p w14:paraId="3D6A9339">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hint="default" w:ascii="Times New Roman" w:hAnsi="Times New Roman" w:eastAsia="仿宋_GB2312" w:cs="仿宋_GB2312"/>
          <w:b w:val="0"/>
          <w:color w:val="000000"/>
          <w:spacing w:val="0"/>
          <w:kern w:val="0"/>
          <w:sz w:val="32"/>
          <w:szCs w:val="32"/>
          <w:lang w:val="en-US" w:eastAsia="zh-CN" w:bidi="ar"/>
        </w:rPr>
      </w:pPr>
      <w:r>
        <w:rPr>
          <w:rFonts w:ascii="Times New Roman" w:hAnsi="Times New Roman" w:eastAsia="仿宋_GB2312" w:cs="仿宋_GB2312"/>
          <w:b/>
          <w:color w:val="000000"/>
          <w:spacing w:val="0"/>
          <w:kern w:val="0"/>
          <w:sz w:val="32"/>
          <w:szCs w:val="32"/>
          <w:lang w:val="en-US" w:eastAsia="zh-CN" w:bidi="ar"/>
        </w:rPr>
        <w:t>一般公共预算收入</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171882</w:t>
      </w:r>
      <w:r>
        <w:rPr>
          <w:rFonts w:hint="eastAsia" w:ascii="Times New Roman" w:hAnsi="Times New Roman" w:eastAsia="仿宋_GB2312" w:cs="仿宋_GB2312"/>
          <w:b w:val="0"/>
          <w:color w:val="000000"/>
          <w:spacing w:val="0"/>
          <w:kern w:val="0"/>
          <w:sz w:val="32"/>
          <w:szCs w:val="32"/>
          <w:lang w:val="en-US" w:eastAsia="zh-CN" w:bidi="ar"/>
        </w:rPr>
        <w:t>万元，同比增长10%</w:t>
      </w:r>
      <w:r>
        <w:rPr>
          <w:rFonts w:ascii="Times New Roman" w:hAnsi="Times New Roman" w:eastAsia="仿宋_GB2312" w:cs="仿宋_GB2312"/>
          <w:b w:val="0"/>
          <w:color w:val="000000"/>
          <w:spacing w:val="0"/>
          <w:kern w:val="0"/>
          <w:sz w:val="32"/>
          <w:szCs w:val="32"/>
          <w:lang w:val="en-US" w:eastAsia="zh-CN" w:bidi="ar"/>
        </w:rPr>
        <w:t>。</w:t>
      </w:r>
    </w:p>
    <w:p w14:paraId="486ABE07">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一般公共预算支出</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410609</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p>
    <w:p w14:paraId="75FC5E88">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收支平衡情况：</w:t>
      </w:r>
      <w:r>
        <w:rPr>
          <w:rFonts w:ascii="Times New Roman" w:hAnsi="Times New Roman" w:eastAsia="仿宋_GB2312" w:cs="仿宋_GB2312"/>
          <w:b w:val="0"/>
          <w:color w:val="000000"/>
          <w:spacing w:val="0"/>
          <w:kern w:val="0"/>
          <w:sz w:val="32"/>
          <w:szCs w:val="32"/>
          <w:lang w:val="en-US" w:eastAsia="zh-CN" w:bidi="ar"/>
        </w:rPr>
        <w:t>收入总计</w:t>
      </w:r>
      <w:r>
        <w:rPr>
          <w:rFonts w:hint="eastAsia" w:ascii="Times New Roman" w:hAnsi="Times New Roman" w:eastAsia="仿宋_GB2312" w:cs="Calibri"/>
          <w:b w:val="0"/>
          <w:color w:val="000000"/>
          <w:spacing w:val="0"/>
          <w:kern w:val="0"/>
          <w:sz w:val="32"/>
          <w:szCs w:val="32"/>
          <w:lang w:val="en-US" w:eastAsia="zh-CN" w:bidi="ar"/>
        </w:rPr>
        <w:t>458920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，其中：一般公共预算收入</w:t>
      </w:r>
      <w:r>
        <w:rPr>
          <w:rFonts w:hint="eastAsia" w:ascii="Times New Roman" w:hAnsi="Times New Roman" w:eastAsia="仿宋_GB2312" w:cs="Calibri"/>
          <w:b w:val="0"/>
          <w:color w:val="000000"/>
          <w:spacing w:val="0"/>
          <w:kern w:val="0"/>
          <w:sz w:val="32"/>
          <w:szCs w:val="32"/>
          <w:lang w:val="en-US" w:eastAsia="zh-CN" w:bidi="ar"/>
        </w:rPr>
        <w:t>171882</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，上级补助收入</w:t>
      </w:r>
      <w:r>
        <w:rPr>
          <w:rFonts w:hint="eastAsia" w:ascii="Times New Roman" w:hAnsi="Times New Roman" w:eastAsia="仿宋_GB2312" w:cs="Calibri"/>
          <w:b w:val="0"/>
          <w:color w:val="000000"/>
          <w:spacing w:val="0"/>
          <w:kern w:val="0"/>
          <w:sz w:val="32"/>
          <w:szCs w:val="32"/>
          <w:lang w:val="en-US" w:eastAsia="zh-CN" w:bidi="ar"/>
        </w:rPr>
        <w:t>219993</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，上年结</w:t>
      </w:r>
      <w:r>
        <w:rPr>
          <w:rFonts w:hint="eastAsia" w:ascii="Times New Roman" w:hAnsi="Times New Roman" w:eastAsia="仿宋_GB2312" w:cs="仿宋_GB2312"/>
          <w:b w:val="0"/>
          <w:color w:val="000000"/>
          <w:spacing w:val="0"/>
          <w:kern w:val="0"/>
          <w:sz w:val="32"/>
          <w:szCs w:val="32"/>
          <w:lang w:val="en-US" w:eastAsia="zh-CN" w:bidi="ar"/>
        </w:rPr>
        <w:t>转</w:t>
      </w:r>
      <w:r>
        <w:rPr>
          <w:rFonts w:hint="eastAsia" w:ascii="Times New Roman" w:hAnsi="Times New Roman" w:eastAsia="仿宋_GB2312" w:cs="Calibri"/>
          <w:b w:val="0"/>
          <w:color w:val="000000"/>
          <w:spacing w:val="0"/>
          <w:kern w:val="0"/>
          <w:sz w:val="32"/>
          <w:szCs w:val="32"/>
          <w:lang w:val="en-US" w:eastAsia="zh-CN" w:bidi="ar"/>
        </w:rPr>
        <w:t>28956</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r>
        <w:rPr>
          <w:rFonts w:hint="eastAsia" w:ascii="Times New Roman" w:hAnsi="Times New Roman" w:eastAsia="仿宋_GB2312" w:cs="仿宋_GB2312"/>
          <w:b w:val="0"/>
          <w:color w:val="000000"/>
          <w:spacing w:val="0"/>
          <w:kern w:val="0"/>
          <w:sz w:val="32"/>
          <w:szCs w:val="32"/>
          <w:lang w:val="en-US" w:eastAsia="zh-CN" w:bidi="ar"/>
        </w:rPr>
        <w:t>动用预算稳定调节基金38021万元，</w:t>
      </w:r>
      <w:r>
        <w:rPr>
          <w:rFonts w:ascii="Times New Roman" w:hAnsi="Times New Roman" w:eastAsia="仿宋_GB2312" w:cs="仿宋_GB2312"/>
          <w:b w:val="0"/>
          <w:color w:val="000000"/>
          <w:spacing w:val="0"/>
          <w:kern w:val="0"/>
          <w:sz w:val="32"/>
          <w:szCs w:val="32"/>
          <w:lang w:val="en-US" w:eastAsia="zh-CN" w:bidi="ar"/>
        </w:rPr>
        <w:t>调入资金</w:t>
      </w:r>
      <w:r>
        <w:rPr>
          <w:rFonts w:hint="eastAsia" w:ascii="Times New Roman" w:hAnsi="Times New Roman" w:eastAsia="仿宋_GB2312" w:cs="Calibri"/>
          <w:b w:val="0"/>
          <w:color w:val="000000"/>
          <w:spacing w:val="0"/>
          <w:kern w:val="0"/>
          <w:sz w:val="32"/>
          <w:szCs w:val="32"/>
          <w:lang w:val="en-US" w:eastAsia="zh-CN" w:bidi="ar"/>
        </w:rPr>
        <w:t>68</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。支出总计</w:t>
      </w:r>
      <w:r>
        <w:rPr>
          <w:rFonts w:hint="eastAsia" w:ascii="Times New Roman" w:hAnsi="Times New Roman" w:eastAsia="仿宋_GB2312" w:cs="Calibri"/>
          <w:b w:val="0"/>
          <w:color w:val="000000"/>
          <w:spacing w:val="0"/>
          <w:kern w:val="0"/>
          <w:sz w:val="32"/>
          <w:szCs w:val="32"/>
          <w:lang w:val="en-US" w:eastAsia="zh-CN" w:bidi="ar"/>
        </w:rPr>
        <w:t>458920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，其中：一般公共预算支出</w:t>
      </w:r>
      <w:r>
        <w:rPr>
          <w:rFonts w:hint="eastAsia" w:ascii="Times New Roman" w:hAnsi="Times New Roman" w:eastAsia="仿宋_GB2312" w:cs="Calibri"/>
          <w:b w:val="0"/>
          <w:color w:val="000000"/>
          <w:spacing w:val="0"/>
          <w:kern w:val="0"/>
          <w:sz w:val="32"/>
          <w:szCs w:val="32"/>
          <w:lang w:val="en-US" w:eastAsia="zh-CN" w:bidi="ar"/>
        </w:rPr>
        <w:t>410609</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，上解上级支出</w:t>
      </w:r>
      <w:r>
        <w:rPr>
          <w:rFonts w:hint="eastAsia" w:ascii="Times New Roman" w:hAnsi="Times New Roman" w:eastAsia="仿宋_GB2312" w:cs="Calibri"/>
          <w:b w:val="0"/>
          <w:color w:val="000000"/>
          <w:spacing w:val="0"/>
          <w:kern w:val="0"/>
          <w:sz w:val="32"/>
          <w:szCs w:val="32"/>
          <w:lang w:val="en-US" w:eastAsia="zh-CN" w:bidi="ar"/>
        </w:rPr>
        <w:t>6180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，债务还本支出</w:t>
      </w:r>
      <w:r>
        <w:rPr>
          <w:rFonts w:hint="eastAsia" w:ascii="Times New Roman" w:hAnsi="Times New Roman" w:eastAsia="仿宋_GB2312" w:cs="Calibri"/>
          <w:b w:val="0"/>
          <w:color w:val="000000"/>
          <w:spacing w:val="0"/>
          <w:kern w:val="0"/>
          <w:sz w:val="32"/>
          <w:szCs w:val="32"/>
          <w:lang w:val="en-US" w:eastAsia="zh-CN" w:bidi="ar"/>
        </w:rPr>
        <w:t>42131</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。收支相抵，当年收支平衡。</w:t>
      </w:r>
    </w:p>
    <w:p w14:paraId="7748B76D">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default" w:ascii="Times New Roman" w:hAnsi="Times New Roman" w:eastAsia="仿宋_GB2312" w:cs="仿宋_GB2312"/>
          <w:b/>
          <w:color w:val="000000"/>
          <w:spacing w:val="0"/>
          <w:kern w:val="0"/>
          <w:sz w:val="32"/>
          <w:szCs w:val="32"/>
          <w:lang w:val="en-US" w:eastAsia="zh-CN" w:bidi="ar"/>
        </w:rPr>
      </w:pPr>
      <w:r>
        <w:rPr>
          <w:rFonts w:hint="default" w:ascii="Times New Roman" w:hAnsi="Times New Roman" w:eastAsia="仿宋_GB2312" w:cs="仿宋_GB2312"/>
          <w:b/>
          <w:color w:val="000000"/>
          <w:spacing w:val="0"/>
          <w:kern w:val="0"/>
          <w:sz w:val="32"/>
          <w:szCs w:val="32"/>
          <w:lang w:val="en-US" w:eastAsia="zh-CN" w:bidi="ar"/>
        </w:rPr>
        <w:t>2.政府性基金预算草案</w:t>
      </w:r>
    </w:p>
    <w:p w14:paraId="02F1E10C">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政府性基金预算收入</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27992</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p>
    <w:p w14:paraId="6E16414D">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政府性基金预算支出</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126930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p>
    <w:p w14:paraId="648DF385">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收支平衡情况：</w:t>
      </w:r>
      <w:r>
        <w:rPr>
          <w:rFonts w:ascii="Times New Roman" w:hAnsi="Times New Roman" w:eastAsia="仿宋_GB2312" w:cs="仿宋_GB2312"/>
          <w:b w:val="0"/>
          <w:color w:val="000000"/>
          <w:spacing w:val="0"/>
          <w:kern w:val="0"/>
          <w:sz w:val="32"/>
          <w:szCs w:val="32"/>
          <w:lang w:val="en-US" w:eastAsia="zh-CN" w:bidi="ar"/>
        </w:rPr>
        <w:t>收入总计</w:t>
      </w:r>
      <w:r>
        <w:rPr>
          <w:rFonts w:hint="eastAsia" w:ascii="Times New Roman" w:hAnsi="Times New Roman" w:eastAsia="仿宋_GB2312" w:cs="Calibri"/>
          <w:b w:val="0"/>
          <w:color w:val="000000"/>
          <w:spacing w:val="0"/>
          <w:kern w:val="0"/>
          <w:sz w:val="32"/>
          <w:szCs w:val="32"/>
          <w:lang w:val="en-US" w:eastAsia="zh-CN" w:bidi="ar"/>
        </w:rPr>
        <w:t>128430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，其中：政府性基金预算收入</w:t>
      </w:r>
      <w:r>
        <w:rPr>
          <w:rFonts w:hint="eastAsia" w:ascii="Times New Roman" w:hAnsi="Times New Roman" w:eastAsia="仿宋_GB2312" w:cs="Calibri"/>
          <w:b w:val="0"/>
          <w:color w:val="000000"/>
          <w:spacing w:val="0"/>
          <w:kern w:val="0"/>
          <w:sz w:val="32"/>
          <w:szCs w:val="32"/>
          <w:lang w:val="en-US" w:eastAsia="zh-CN" w:bidi="ar"/>
        </w:rPr>
        <w:t>27992</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，上年结</w:t>
      </w:r>
      <w:r>
        <w:rPr>
          <w:rFonts w:hint="eastAsia" w:ascii="Times New Roman" w:hAnsi="Times New Roman" w:eastAsia="仿宋_GB2312" w:cs="仿宋_GB2312"/>
          <w:b w:val="0"/>
          <w:color w:val="000000"/>
          <w:spacing w:val="0"/>
          <w:kern w:val="0"/>
          <w:sz w:val="32"/>
          <w:szCs w:val="32"/>
          <w:lang w:val="en-US" w:eastAsia="zh-CN" w:bidi="ar"/>
        </w:rPr>
        <w:t>转</w:t>
      </w:r>
      <w:r>
        <w:rPr>
          <w:rFonts w:hint="eastAsia" w:ascii="Times New Roman" w:hAnsi="Times New Roman" w:eastAsia="仿宋_GB2312" w:cs="Calibri"/>
          <w:b w:val="0"/>
          <w:color w:val="000000"/>
          <w:spacing w:val="0"/>
          <w:kern w:val="0"/>
          <w:sz w:val="32"/>
          <w:szCs w:val="32"/>
          <w:lang w:val="en-US" w:eastAsia="zh-CN" w:bidi="ar"/>
        </w:rPr>
        <w:t>99809</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，上级补助收入</w:t>
      </w:r>
      <w:r>
        <w:rPr>
          <w:rFonts w:hint="eastAsia" w:ascii="Times New Roman" w:hAnsi="Times New Roman" w:eastAsia="仿宋_GB2312" w:cs="Calibri"/>
          <w:b w:val="0"/>
          <w:color w:val="000000"/>
          <w:spacing w:val="0"/>
          <w:kern w:val="0"/>
          <w:sz w:val="32"/>
          <w:szCs w:val="32"/>
          <w:lang w:val="en-US" w:eastAsia="zh-CN" w:bidi="ar"/>
        </w:rPr>
        <w:t>629</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。支出总计</w:t>
      </w:r>
      <w:r>
        <w:rPr>
          <w:rFonts w:hint="eastAsia" w:ascii="Times New Roman" w:hAnsi="Times New Roman" w:eastAsia="仿宋_GB2312" w:cs="Calibri"/>
          <w:b w:val="0"/>
          <w:color w:val="000000"/>
          <w:spacing w:val="0"/>
          <w:kern w:val="0"/>
          <w:sz w:val="32"/>
          <w:szCs w:val="32"/>
          <w:lang w:val="en-US" w:eastAsia="zh-CN" w:bidi="ar"/>
        </w:rPr>
        <w:t>128430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，其中：政府性基金预算支出</w:t>
      </w:r>
      <w:r>
        <w:rPr>
          <w:rFonts w:hint="eastAsia" w:ascii="Times New Roman" w:hAnsi="Times New Roman" w:eastAsia="仿宋_GB2312" w:cs="Calibri"/>
          <w:b w:val="0"/>
          <w:color w:val="000000"/>
          <w:spacing w:val="0"/>
          <w:kern w:val="0"/>
          <w:sz w:val="32"/>
          <w:szCs w:val="32"/>
          <w:lang w:val="en-US" w:eastAsia="zh-CN" w:bidi="ar"/>
        </w:rPr>
        <w:t>126930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r>
        <w:rPr>
          <w:rFonts w:hint="eastAsia" w:ascii="Times New Roman" w:hAnsi="Times New Roman" w:eastAsia="仿宋_GB2312" w:cs="仿宋_GB2312"/>
          <w:b w:val="0"/>
          <w:color w:val="000000"/>
          <w:spacing w:val="0"/>
          <w:kern w:val="0"/>
          <w:sz w:val="32"/>
          <w:szCs w:val="32"/>
          <w:lang w:val="en-US" w:eastAsia="zh-CN" w:bidi="ar"/>
        </w:rPr>
        <w:t>债务还本支出1500万元</w:t>
      </w:r>
      <w:r>
        <w:rPr>
          <w:rFonts w:ascii="Times New Roman" w:hAnsi="Times New Roman" w:eastAsia="仿宋_GB2312" w:cs="仿宋_GB2312"/>
          <w:b w:val="0"/>
          <w:color w:val="000000"/>
          <w:spacing w:val="0"/>
          <w:kern w:val="0"/>
          <w:sz w:val="32"/>
          <w:szCs w:val="32"/>
          <w:lang w:val="en-US" w:eastAsia="zh-CN" w:bidi="ar"/>
        </w:rPr>
        <w:t>。收支相抵，当年收支平衡。</w:t>
      </w:r>
    </w:p>
    <w:p w14:paraId="0E94A497">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3.国有资本经营预算草案</w:t>
      </w:r>
    </w:p>
    <w:p w14:paraId="13AB49A8">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国有资本经营预算收入</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226</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p>
    <w:p w14:paraId="4445DE78">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国有资本经营预算支出</w:t>
      </w:r>
      <w:r>
        <w:rPr>
          <w:rFonts w:ascii="Times New Roman" w:hAnsi="Times New Roman" w:eastAsia="仿宋_GB2312" w:cs="仿宋_GB2312"/>
          <w:b w:val="0"/>
          <w:color w:val="000000"/>
          <w:spacing w:val="0"/>
          <w:kern w:val="0"/>
          <w:sz w:val="32"/>
          <w:szCs w:val="32"/>
          <w:lang w:val="en-US" w:eastAsia="zh-CN" w:bidi="ar"/>
        </w:rPr>
        <w:t>安排</w:t>
      </w:r>
      <w:r>
        <w:rPr>
          <w:rFonts w:hint="eastAsia" w:ascii="Times New Roman" w:hAnsi="Times New Roman" w:eastAsia="仿宋_GB2312" w:cs="Calibri"/>
          <w:b w:val="0"/>
          <w:color w:val="000000"/>
          <w:spacing w:val="0"/>
          <w:kern w:val="0"/>
          <w:sz w:val="32"/>
          <w:szCs w:val="32"/>
          <w:lang w:val="en-US" w:eastAsia="zh-CN" w:bidi="ar"/>
        </w:rPr>
        <w:t>170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w:t>
      </w:r>
    </w:p>
    <w:p w14:paraId="365D6152">
      <w:pPr>
        <w:keepNext w:val="0"/>
        <w:keepLines w:val="0"/>
        <w:pageBreakBefore w:val="0"/>
        <w:widowControl/>
        <w:suppressLineNumbers w:val="0"/>
        <w:kinsoku/>
        <w:wordWrap/>
        <w:overflowPunct/>
        <w:topLinePunct w:val="0"/>
        <w:autoSpaceDE/>
        <w:autoSpaceDN/>
        <w:bidi w:val="0"/>
        <w:adjustRightInd/>
        <w:snapToGrid/>
        <w:spacing w:line="550" w:lineRule="exact"/>
        <w:ind w:firstLine="643" w:firstLineChars="200"/>
        <w:jc w:val="left"/>
        <w:textAlignment w:val="auto"/>
        <w:rPr>
          <w:rFonts w:ascii="Times New Roman" w:hAnsi="Times New Roman" w:eastAsia="仿宋_GB2312"/>
          <w:spacing w:val="0"/>
          <w:sz w:val="32"/>
          <w:szCs w:val="32"/>
        </w:rPr>
      </w:pPr>
      <w:r>
        <w:rPr>
          <w:rFonts w:ascii="Times New Roman" w:hAnsi="Times New Roman" w:eastAsia="仿宋_GB2312" w:cs="仿宋_GB2312"/>
          <w:b/>
          <w:color w:val="000000"/>
          <w:spacing w:val="0"/>
          <w:kern w:val="0"/>
          <w:sz w:val="32"/>
          <w:szCs w:val="32"/>
          <w:lang w:val="en-US" w:eastAsia="zh-CN" w:bidi="ar"/>
        </w:rPr>
        <w:t>收支平衡情况：</w:t>
      </w:r>
      <w:r>
        <w:rPr>
          <w:rFonts w:ascii="Times New Roman" w:hAnsi="Times New Roman" w:eastAsia="仿宋_GB2312" w:cs="仿宋_GB2312"/>
          <w:b w:val="0"/>
          <w:color w:val="000000"/>
          <w:spacing w:val="0"/>
          <w:kern w:val="0"/>
          <w:sz w:val="32"/>
          <w:szCs w:val="32"/>
          <w:lang w:val="en-US" w:eastAsia="zh-CN" w:bidi="ar"/>
        </w:rPr>
        <w:t>收入总计</w:t>
      </w:r>
      <w:r>
        <w:rPr>
          <w:rFonts w:hint="eastAsia" w:ascii="Times New Roman" w:hAnsi="Times New Roman" w:eastAsia="仿宋_GB2312" w:cs="Calibri"/>
          <w:b w:val="0"/>
          <w:color w:val="000000"/>
          <w:spacing w:val="0"/>
          <w:kern w:val="0"/>
          <w:sz w:val="32"/>
          <w:szCs w:val="32"/>
          <w:lang w:val="en-US" w:eastAsia="zh-CN" w:bidi="ar"/>
        </w:rPr>
        <w:t>238</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，其中：国有资本经营预算收入</w:t>
      </w:r>
      <w:r>
        <w:rPr>
          <w:rFonts w:hint="eastAsia" w:ascii="Times New Roman" w:hAnsi="Times New Roman" w:eastAsia="仿宋_GB2312" w:cs="Calibri"/>
          <w:b w:val="0"/>
          <w:color w:val="000000"/>
          <w:spacing w:val="0"/>
          <w:kern w:val="0"/>
          <w:sz w:val="32"/>
          <w:szCs w:val="32"/>
          <w:lang w:val="en-US" w:eastAsia="zh-CN" w:bidi="ar"/>
        </w:rPr>
        <w:t>226</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，上级补助收入</w:t>
      </w:r>
      <w:r>
        <w:rPr>
          <w:rFonts w:hint="eastAsia" w:ascii="Times New Roman" w:hAnsi="Times New Roman" w:eastAsia="仿宋_GB2312" w:cs="Calibri"/>
          <w:b w:val="0"/>
          <w:color w:val="000000"/>
          <w:spacing w:val="0"/>
          <w:kern w:val="0"/>
          <w:sz w:val="32"/>
          <w:szCs w:val="32"/>
          <w:lang w:val="en-US" w:eastAsia="zh-CN" w:bidi="ar"/>
        </w:rPr>
        <w:t>12</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。支出总计</w:t>
      </w:r>
      <w:r>
        <w:rPr>
          <w:rFonts w:hint="eastAsia" w:ascii="Times New Roman" w:hAnsi="Times New Roman" w:eastAsia="仿宋_GB2312" w:cs="Calibri"/>
          <w:b w:val="0"/>
          <w:color w:val="000000"/>
          <w:spacing w:val="0"/>
          <w:kern w:val="0"/>
          <w:sz w:val="32"/>
          <w:szCs w:val="32"/>
          <w:lang w:val="en-US" w:eastAsia="zh-CN" w:bidi="ar"/>
        </w:rPr>
        <w:t>238</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，其中：国有资本经营预算支出</w:t>
      </w:r>
      <w:r>
        <w:rPr>
          <w:rFonts w:hint="eastAsia" w:ascii="Times New Roman" w:hAnsi="Times New Roman" w:eastAsia="仿宋_GB2312" w:cs="Calibri"/>
          <w:b w:val="0"/>
          <w:color w:val="000000"/>
          <w:spacing w:val="0"/>
          <w:kern w:val="0"/>
          <w:sz w:val="32"/>
          <w:szCs w:val="32"/>
          <w:lang w:val="en-US" w:eastAsia="zh-CN" w:bidi="ar"/>
        </w:rPr>
        <w:t>170</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，调出资金</w:t>
      </w:r>
      <w:r>
        <w:rPr>
          <w:rFonts w:hint="eastAsia" w:ascii="Times New Roman" w:hAnsi="Times New Roman" w:eastAsia="仿宋_GB2312" w:cs="Calibri"/>
          <w:b w:val="0"/>
          <w:color w:val="000000"/>
          <w:spacing w:val="0"/>
          <w:kern w:val="0"/>
          <w:sz w:val="32"/>
          <w:szCs w:val="32"/>
          <w:lang w:val="en-US" w:eastAsia="zh-CN" w:bidi="ar"/>
        </w:rPr>
        <w:t>68</w:t>
      </w:r>
      <w:r>
        <w:rPr>
          <w:rFonts w:hint="eastAsia" w:ascii="Times New Roman" w:hAnsi="Times New Roman" w:eastAsia="仿宋_GB2312" w:cs="仿宋_GB2312"/>
          <w:b w:val="0"/>
          <w:color w:val="000000"/>
          <w:spacing w:val="0"/>
          <w:kern w:val="0"/>
          <w:sz w:val="32"/>
          <w:szCs w:val="32"/>
          <w:lang w:val="en-US" w:eastAsia="zh-CN" w:bidi="ar"/>
        </w:rPr>
        <w:t>万元</w:t>
      </w:r>
      <w:r>
        <w:rPr>
          <w:rFonts w:ascii="Times New Roman" w:hAnsi="Times New Roman" w:eastAsia="仿宋_GB2312" w:cs="仿宋_GB2312"/>
          <w:b w:val="0"/>
          <w:color w:val="000000"/>
          <w:spacing w:val="0"/>
          <w:kern w:val="0"/>
          <w:sz w:val="32"/>
          <w:szCs w:val="32"/>
          <w:lang w:val="en-US" w:eastAsia="zh-CN" w:bidi="ar"/>
        </w:rPr>
        <w:t>。收支相抵，当年收支平衡。</w:t>
      </w:r>
    </w:p>
    <w:p w14:paraId="06C9816F">
      <w:pPr>
        <w:keepNext w:val="0"/>
        <w:keepLines w:val="0"/>
        <w:pageBreakBefore w:val="0"/>
        <w:widowControl/>
        <w:numPr>
          <w:ilvl w:val="0"/>
          <w:numId w:val="0"/>
        </w:numPr>
        <w:suppressLineNumbers w:val="0"/>
        <w:kinsoku/>
        <w:wordWrap/>
        <w:overflowPunct/>
        <w:topLinePunct w:val="0"/>
        <w:autoSpaceDE/>
        <w:autoSpaceDN/>
        <w:bidi w:val="0"/>
        <w:adjustRightInd/>
        <w:snapToGrid/>
        <w:spacing w:line="550" w:lineRule="exact"/>
        <w:ind w:firstLine="643" w:firstLineChars="200"/>
        <w:jc w:val="left"/>
        <w:textAlignment w:val="auto"/>
        <w:rPr>
          <w:rFonts w:hint="eastAsia" w:ascii="Times New Roman" w:hAnsi="Times New Roman" w:eastAsia="仿宋_GB2312" w:cs="仿宋_GB2312"/>
          <w:b/>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4.社会保险基金预算草案</w:t>
      </w:r>
    </w:p>
    <w:p w14:paraId="3E400BF0">
      <w:pPr>
        <w:pStyle w:val="13"/>
        <w:pageBreakBefore w:val="0"/>
        <w:kinsoku/>
        <w:wordWrap/>
        <w:overflowPunct/>
        <w:autoSpaceDE/>
        <w:autoSpaceDN/>
        <w:bidi w:val="0"/>
        <w:spacing w:line="550" w:lineRule="exact"/>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社保基金预算收入安排:</w:t>
      </w:r>
      <w:r>
        <w:rPr>
          <w:rFonts w:hint="eastAsia" w:ascii="Times New Roman" w:hAnsi="Times New Roman" w:eastAsia="仿宋_GB2312" w:cs="仿宋_GB2312"/>
          <w:b w:val="0"/>
          <w:color w:val="000000"/>
          <w:spacing w:val="0"/>
          <w:kern w:val="0"/>
          <w:sz w:val="32"/>
          <w:szCs w:val="32"/>
          <w:lang w:val="en-US" w:eastAsia="zh-CN" w:bidi="ar"/>
        </w:rPr>
        <w:t xml:space="preserve">社会保险基金预算收入61039万元。 </w:t>
      </w:r>
    </w:p>
    <w:p w14:paraId="345ED4B2">
      <w:pPr>
        <w:pStyle w:val="13"/>
        <w:pageBreakBefore w:val="0"/>
        <w:kinsoku/>
        <w:wordWrap/>
        <w:overflowPunct/>
        <w:autoSpaceDE/>
        <w:autoSpaceDN/>
        <w:bidi w:val="0"/>
        <w:spacing w:line="550" w:lineRule="exact"/>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hint="eastAsia" w:ascii="Times New Roman" w:hAnsi="Times New Roman" w:eastAsia="仿宋_GB2312" w:cs="仿宋_GB2312"/>
          <w:b/>
          <w:color w:val="000000"/>
          <w:spacing w:val="0"/>
          <w:kern w:val="0"/>
          <w:sz w:val="32"/>
          <w:szCs w:val="32"/>
          <w:lang w:val="en-US" w:eastAsia="zh-CN" w:bidi="ar"/>
        </w:rPr>
        <w:t>社保基金预算支出安排:</w:t>
      </w:r>
      <w:r>
        <w:rPr>
          <w:rFonts w:hint="eastAsia" w:ascii="Times New Roman" w:hAnsi="Times New Roman" w:eastAsia="仿宋_GB2312" w:cs="仿宋_GB2312"/>
          <w:b w:val="0"/>
          <w:color w:val="000000"/>
          <w:spacing w:val="0"/>
          <w:kern w:val="0"/>
          <w:sz w:val="32"/>
          <w:szCs w:val="32"/>
          <w:lang w:val="en-US" w:eastAsia="zh-CN" w:bidi="ar"/>
        </w:rPr>
        <w:t xml:space="preserve">社会保险基金预算支出51055万元。 </w:t>
      </w:r>
    </w:p>
    <w:p w14:paraId="273DE378">
      <w:pPr>
        <w:pStyle w:val="13"/>
        <w:pageBreakBefore w:val="0"/>
        <w:kinsoku/>
        <w:wordWrap/>
        <w:overflowPunct/>
        <w:autoSpaceDE/>
        <w:autoSpaceDN/>
        <w:bidi w:val="0"/>
        <w:spacing w:line="550" w:lineRule="exact"/>
        <w:jc w:val="left"/>
        <w:textAlignment w:val="auto"/>
        <w:rPr>
          <w:rFonts w:hint="eastAsia" w:ascii="Times New Roman" w:hAnsi="Times New Roman" w:eastAsia="仿宋_GB2312" w:cs="仿宋_GB2312"/>
          <w:b w:val="0"/>
          <w:color w:val="000000"/>
          <w:spacing w:val="0"/>
          <w:kern w:val="0"/>
          <w:sz w:val="32"/>
          <w:szCs w:val="32"/>
          <w:lang w:val="en-US" w:eastAsia="zh-CN" w:bidi="ar"/>
        </w:rPr>
      </w:pPr>
      <w:r>
        <w:rPr>
          <w:rFonts w:ascii="Times New Roman" w:hAnsi="Times New Roman" w:eastAsia="仿宋_GB2312" w:cs="仿宋_GB2312"/>
          <w:b/>
          <w:color w:val="000000"/>
          <w:spacing w:val="0"/>
          <w:kern w:val="0"/>
          <w:sz w:val="32"/>
          <w:szCs w:val="32"/>
          <w:lang w:val="en-US" w:eastAsia="zh-CN" w:bidi="ar"/>
        </w:rPr>
        <w:t>收支平衡情况：</w:t>
      </w:r>
      <w:r>
        <w:rPr>
          <w:rFonts w:hint="eastAsia" w:ascii="Times New Roman" w:hAnsi="Times New Roman" w:eastAsia="仿宋_GB2312" w:cs="仿宋_GB2312"/>
          <w:b w:val="0"/>
          <w:color w:val="000000"/>
          <w:spacing w:val="0"/>
          <w:kern w:val="0"/>
          <w:sz w:val="32"/>
          <w:szCs w:val="32"/>
          <w:lang w:val="en-US" w:eastAsia="zh-CN" w:bidi="ar"/>
        </w:rPr>
        <w:t>社会保险基金预算收入总计106855万元，其中：社会保险基金预算收入61039万元，上年结余45816万元。社会保险基金预算支出51055万元。收支相抵，年终结余55800万元。</w:t>
      </w:r>
    </w:p>
    <w:p w14:paraId="589AE66A">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eastAsia" w:ascii="Times New Roman" w:hAnsi="Times New Roman" w:eastAsia="楷体_GB2312" w:cs="楷体_GB2312"/>
          <w:b/>
          <w:bCs/>
          <w:spacing w:val="0"/>
          <w:sz w:val="32"/>
          <w:szCs w:val="32"/>
          <w:lang w:val="en-US" w:eastAsia="zh-CN"/>
        </w:rPr>
      </w:pPr>
      <w:r>
        <w:rPr>
          <w:rFonts w:hint="eastAsia" w:ascii="Times New Roman" w:hAnsi="Times New Roman" w:eastAsia="楷体_GB2312" w:cs="楷体_GB2312"/>
          <w:b/>
          <w:bCs/>
          <w:spacing w:val="0"/>
          <w:sz w:val="32"/>
          <w:szCs w:val="32"/>
          <w:lang w:val="en-US" w:eastAsia="zh-CN"/>
        </w:rPr>
        <w:t>（三）做好2026年财政工作的主要措施</w:t>
      </w:r>
    </w:p>
    <w:p w14:paraId="165AAF04">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default" w:ascii="Times New Roman" w:hAnsi="Times New Roman" w:eastAsia="仿宋_GB2312" w:cs="仿宋_GB2312"/>
          <w:b/>
          <w:bCs/>
          <w:spacing w:val="0"/>
          <w:lang w:val="en-US" w:eastAsia="zh-CN"/>
        </w:rPr>
      </w:pPr>
      <w:r>
        <w:rPr>
          <w:rFonts w:hint="default" w:ascii="Times New Roman" w:hAnsi="Times New Roman" w:eastAsia="仿宋_GB2312" w:cs="仿宋_GB2312"/>
          <w:b/>
          <w:bCs/>
          <w:spacing w:val="0"/>
          <w:lang w:val="en-US" w:eastAsia="zh-CN"/>
        </w:rPr>
        <w:t>1.多措并举稳增收，</w:t>
      </w:r>
      <w:r>
        <w:rPr>
          <w:rFonts w:hint="eastAsia" w:ascii="Times New Roman" w:hAnsi="Times New Roman" w:eastAsia="仿宋_GB2312" w:cs="仿宋_GB2312"/>
          <w:b/>
          <w:bCs/>
          <w:spacing w:val="0"/>
          <w:lang w:val="en-US" w:eastAsia="zh-CN"/>
        </w:rPr>
        <w:t>提升财政收入质量</w:t>
      </w:r>
    </w:p>
    <w:p w14:paraId="6A525520">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eastAsia" w:ascii="Times New Roman" w:hAnsi="Times New Roman" w:eastAsia="仿宋_GB2312" w:cs="仿宋_GB2312"/>
          <w:b/>
          <w:bCs/>
          <w:spacing w:val="0"/>
          <w:kern w:val="2"/>
          <w:sz w:val="32"/>
          <w:szCs w:val="32"/>
          <w:lang w:val="en-US" w:eastAsia="zh-CN" w:bidi="ar-SA"/>
        </w:rPr>
        <w:t>一</w:t>
      </w:r>
      <w:r>
        <w:rPr>
          <w:rFonts w:hint="default" w:ascii="Times New Roman" w:hAnsi="Times New Roman" w:eastAsia="仿宋_GB2312" w:cs="仿宋_GB2312"/>
          <w:b/>
          <w:bCs/>
          <w:spacing w:val="0"/>
          <w:kern w:val="2"/>
          <w:sz w:val="32"/>
          <w:szCs w:val="32"/>
          <w:lang w:val="en-US" w:eastAsia="zh-CN" w:bidi="ar-SA"/>
        </w:rPr>
        <w:t>是</w:t>
      </w:r>
      <w:r>
        <w:rPr>
          <w:rFonts w:hint="default" w:ascii="Times New Roman" w:hAnsi="Times New Roman" w:eastAsia="仿宋_GB2312" w:cs="仿宋_GB2312"/>
          <w:spacing w:val="0"/>
          <w:kern w:val="2"/>
          <w:sz w:val="32"/>
          <w:szCs w:val="32"/>
          <w:lang w:val="en-US" w:eastAsia="zh-CN" w:bidi="ar-SA"/>
        </w:rPr>
        <w:t>强</w:t>
      </w:r>
      <w:r>
        <w:rPr>
          <w:rFonts w:hint="eastAsia" w:ascii="Times New Roman" w:hAnsi="Times New Roman" w:eastAsia="仿宋_GB2312" w:cs="仿宋_GB2312"/>
          <w:spacing w:val="0"/>
          <w:kern w:val="2"/>
          <w:sz w:val="32"/>
          <w:szCs w:val="32"/>
          <w:lang w:val="en-US" w:eastAsia="zh-CN" w:bidi="ar-SA"/>
        </w:rPr>
        <w:t>化</w:t>
      </w:r>
      <w:r>
        <w:rPr>
          <w:rFonts w:hint="default" w:ascii="Times New Roman" w:hAnsi="Times New Roman" w:eastAsia="仿宋_GB2312" w:cs="仿宋_GB2312"/>
          <w:spacing w:val="0"/>
          <w:kern w:val="2"/>
          <w:sz w:val="32"/>
          <w:szCs w:val="32"/>
          <w:lang w:val="en-US" w:eastAsia="zh-CN" w:bidi="ar-SA"/>
        </w:rPr>
        <w:t>政策</w:t>
      </w:r>
      <w:r>
        <w:rPr>
          <w:rFonts w:hint="eastAsia" w:ascii="Times New Roman" w:hAnsi="Times New Roman" w:eastAsia="仿宋_GB2312" w:cs="仿宋_GB2312"/>
          <w:spacing w:val="0"/>
          <w:kern w:val="2"/>
          <w:sz w:val="32"/>
          <w:szCs w:val="32"/>
          <w:lang w:val="en-US" w:eastAsia="zh-CN" w:bidi="ar-SA"/>
        </w:rPr>
        <w:t>分析应对</w:t>
      </w:r>
      <w:r>
        <w:rPr>
          <w:rFonts w:hint="default" w:ascii="Times New Roman" w:hAnsi="Times New Roman" w:eastAsia="仿宋_GB2312" w:cs="仿宋_GB2312"/>
          <w:spacing w:val="0"/>
          <w:kern w:val="2"/>
          <w:sz w:val="32"/>
          <w:szCs w:val="32"/>
          <w:lang w:val="en-US" w:eastAsia="zh-CN" w:bidi="ar-SA"/>
        </w:rPr>
        <w:t>。密切关注国家减税降费政策</w:t>
      </w:r>
      <w:r>
        <w:rPr>
          <w:rFonts w:hint="eastAsia" w:ascii="Times New Roman" w:hAnsi="Times New Roman" w:eastAsia="仿宋_GB2312" w:cs="仿宋_GB2312"/>
          <w:spacing w:val="0"/>
          <w:kern w:val="2"/>
          <w:sz w:val="32"/>
          <w:szCs w:val="32"/>
          <w:lang w:val="en-US" w:eastAsia="zh-CN" w:bidi="ar-SA"/>
        </w:rPr>
        <w:t>动向</w:t>
      </w:r>
      <w:r>
        <w:rPr>
          <w:rFonts w:hint="default" w:ascii="Times New Roman" w:hAnsi="Times New Roman" w:eastAsia="仿宋_GB2312" w:cs="仿宋_GB2312"/>
          <w:spacing w:val="0"/>
          <w:kern w:val="2"/>
          <w:sz w:val="32"/>
          <w:szCs w:val="32"/>
          <w:lang w:val="en-US" w:eastAsia="zh-CN" w:bidi="ar-SA"/>
        </w:rPr>
        <w:t>及宏观经济形势变化，</w:t>
      </w:r>
      <w:r>
        <w:rPr>
          <w:rFonts w:hint="eastAsia" w:ascii="Times New Roman" w:hAnsi="Times New Roman" w:eastAsia="仿宋_GB2312" w:cs="仿宋_GB2312"/>
          <w:spacing w:val="0"/>
          <w:kern w:val="2"/>
          <w:sz w:val="32"/>
          <w:szCs w:val="32"/>
          <w:lang w:val="en-US" w:eastAsia="zh-CN" w:bidi="ar-SA"/>
        </w:rPr>
        <w:t>加强</w:t>
      </w:r>
      <w:r>
        <w:rPr>
          <w:rFonts w:hint="default" w:ascii="Times New Roman" w:hAnsi="Times New Roman" w:eastAsia="仿宋_GB2312" w:cs="仿宋_GB2312"/>
          <w:spacing w:val="0"/>
          <w:kern w:val="2"/>
          <w:sz w:val="32"/>
          <w:szCs w:val="32"/>
          <w:lang w:val="en-US" w:eastAsia="zh-CN" w:bidi="ar-SA"/>
        </w:rPr>
        <w:t>财政</w:t>
      </w:r>
      <w:r>
        <w:rPr>
          <w:rFonts w:hint="eastAsia" w:ascii="Times New Roman" w:hAnsi="Times New Roman" w:eastAsia="仿宋_GB2312" w:cs="仿宋_GB2312"/>
          <w:spacing w:val="0"/>
          <w:kern w:val="2"/>
          <w:sz w:val="32"/>
          <w:szCs w:val="32"/>
          <w:lang w:val="en-US" w:eastAsia="zh-CN" w:bidi="ar-SA"/>
        </w:rPr>
        <w:t>响应预判</w:t>
      </w:r>
      <w:r>
        <w:rPr>
          <w:rFonts w:hint="default" w:ascii="Times New Roman" w:hAnsi="Times New Roman" w:eastAsia="仿宋_GB2312" w:cs="仿宋_GB2312"/>
          <w:spacing w:val="0"/>
          <w:kern w:val="2"/>
          <w:sz w:val="32"/>
          <w:szCs w:val="32"/>
          <w:lang w:val="en-US" w:eastAsia="zh-CN" w:bidi="ar-SA"/>
        </w:rPr>
        <w:t>，</w:t>
      </w:r>
      <w:r>
        <w:rPr>
          <w:rFonts w:hint="eastAsia" w:ascii="Times New Roman" w:hAnsi="Times New Roman" w:eastAsia="仿宋_GB2312" w:cs="仿宋_GB2312"/>
          <w:spacing w:val="0"/>
          <w:kern w:val="2"/>
          <w:sz w:val="32"/>
          <w:szCs w:val="32"/>
          <w:lang w:val="en-US" w:eastAsia="zh-CN" w:bidi="ar-SA"/>
        </w:rPr>
        <w:t>提前谋划应对举措</w:t>
      </w:r>
      <w:r>
        <w:rPr>
          <w:rFonts w:hint="default" w:ascii="Times New Roman" w:hAnsi="Times New Roman" w:eastAsia="仿宋_GB2312" w:cs="仿宋_GB2312"/>
          <w:spacing w:val="0"/>
          <w:kern w:val="2"/>
          <w:sz w:val="32"/>
          <w:szCs w:val="32"/>
          <w:lang w:val="en-US" w:eastAsia="zh-CN" w:bidi="ar-SA"/>
        </w:rPr>
        <w:t>，</w:t>
      </w:r>
      <w:r>
        <w:rPr>
          <w:rFonts w:hint="eastAsia" w:ascii="Times New Roman" w:hAnsi="Times New Roman" w:eastAsia="仿宋_GB2312" w:cs="仿宋_GB2312"/>
          <w:spacing w:val="0"/>
          <w:kern w:val="2"/>
          <w:sz w:val="32"/>
          <w:szCs w:val="32"/>
          <w:lang w:val="en-US" w:eastAsia="zh-CN" w:bidi="ar-SA"/>
        </w:rPr>
        <w:t>切实保障财政收入平稳增长</w:t>
      </w:r>
      <w:r>
        <w:rPr>
          <w:rFonts w:hint="default" w:ascii="Times New Roman" w:hAnsi="Times New Roman" w:eastAsia="仿宋_GB2312" w:cs="仿宋_GB2312"/>
          <w:spacing w:val="0"/>
          <w:kern w:val="2"/>
          <w:sz w:val="32"/>
          <w:szCs w:val="32"/>
          <w:lang w:val="en-US" w:eastAsia="zh-CN" w:bidi="ar-SA"/>
        </w:rPr>
        <w:t>。</w:t>
      </w:r>
      <w:r>
        <w:rPr>
          <w:rFonts w:hint="eastAsia" w:ascii="Times New Roman" w:hAnsi="Times New Roman" w:eastAsia="仿宋_GB2312" w:cs="仿宋_GB2312"/>
          <w:b/>
          <w:bCs/>
          <w:spacing w:val="0"/>
          <w:kern w:val="2"/>
          <w:sz w:val="32"/>
          <w:szCs w:val="32"/>
          <w:lang w:val="en-US" w:eastAsia="zh-CN" w:bidi="ar-SA"/>
        </w:rPr>
        <w:t>二</w:t>
      </w:r>
      <w:r>
        <w:rPr>
          <w:rFonts w:hint="default" w:ascii="Times New Roman" w:hAnsi="Times New Roman" w:eastAsia="仿宋_GB2312" w:cs="仿宋_GB2312"/>
          <w:b/>
          <w:bCs/>
          <w:spacing w:val="0"/>
          <w:kern w:val="2"/>
          <w:sz w:val="32"/>
          <w:szCs w:val="32"/>
          <w:lang w:val="en-US" w:eastAsia="zh-CN" w:bidi="ar-SA"/>
        </w:rPr>
        <w:t>是</w:t>
      </w:r>
      <w:r>
        <w:rPr>
          <w:rFonts w:hint="eastAsia" w:ascii="Times New Roman" w:hAnsi="Times New Roman" w:eastAsia="仿宋_GB2312" w:cs="仿宋_GB2312"/>
          <w:b w:val="0"/>
          <w:bCs w:val="0"/>
          <w:spacing w:val="0"/>
          <w:kern w:val="2"/>
          <w:sz w:val="32"/>
          <w:szCs w:val="32"/>
          <w:lang w:val="en-US" w:eastAsia="zh-CN" w:bidi="ar-SA"/>
        </w:rPr>
        <w:t>着力培植优质税源。围绕全县主导产业与重点项目，强化政策扶持，推动产业升级与项目落地，培育壮大骨干税源。同时支持中小企业与个体工商户健康发展，充分激发市场主体活力，进一步拓展税源渠道。</w:t>
      </w:r>
      <w:r>
        <w:rPr>
          <w:rFonts w:hint="eastAsia" w:ascii="Times New Roman" w:hAnsi="Times New Roman" w:eastAsia="仿宋_GB2312" w:cs="仿宋_GB2312"/>
          <w:b/>
          <w:bCs/>
          <w:spacing w:val="0"/>
          <w:kern w:val="2"/>
          <w:sz w:val="32"/>
          <w:szCs w:val="32"/>
          <w:lang w:val="en-US" w:eastAsia="zh-CN" w:bidi="ar-SA"/>
        </w:rPr>
        <w:t>三</w:t>
      </w:r>
      <w:r>
        <w:rPr>
          <w:rFonts w:hint="default" w:ascii="Times New Roman" w:hAnsi="Times New Roman" w:eastAsia="仿宋_GB2312" w:cs="仿宋_GB2312"/>
          <w:b/>
          <w:bCs/>
          <w:spacing w:val="0"/>
          <w:kern w:val="2"/>
          <w:sz w:val="32"/>
          <w:szCs w:val="32"/>
          <w:lang w:val="en-US" w:eastAsia="zh-CN" w:bidi="ar-SA"/>
        </w:rPr>
        <w:t>是</w:t>
      </w:r>
      <w:r>
        <w:rPr>
          <w:rFonts w:hint="eastAsia" w:ascii="Times New Roman" w:hAnsi="Times New Roman" w:eastAsia="仿宋_GB2312" w:cs="仿宋_GB2312"/>
          <w:b w:val="0"/>
          <w:bCs w:val="0"/>
          <w:spacing w:val="0"/>
          <w:kern w:val="2"/>
          <w:sz w:val="32"/>
          <w:szCs w:val="32"/>
          <w:lang w:val="en-US" w:eastAsia="zh-CN" w:bidi="ar-SA"/>
        </w:rPr>
        <w:t>全面</w:t>
      </w:r>
      <w:r>
        <w:rPr>
          <w:rFonts w:hint="default" w:ascii="Times New Roman" w:hAnsi="Times New Roman" w:eastAsia="仿宋_GB2312" w:cs="仿宋_GB2312"/>
          <w:b w:val="0"/>
          <w:bCs w:val="0"/>
          <w:spacing w:val="0"/>
          <w:kern w:val="2"/>
          <w:sz w:val="32"/>
          <w:szCs w:val="32"/>
          <w:lang w:val="en-US" w:eastAsia="zh-CN" w:bidi="ar-SA"/>
        </w:rPr>
        <w:t>提</w:t>
      </w:r>
      <w:r>
        <w:rPr>
          <w:rFonts w:hint="default" w:ascii="Times New Roman" w:hAnsi="Times New Roman" w:eastAsia="仿宋_GB2312" w:cs="仿宋_GB2312"/>
          <w:spacing w:val="0"/>
          <w:kern w:val="2"/>
          <w:sz w:val="32"/>
          <w:szCs w:val="32"/>
          <w:lang w:val="en-US" w:eastAsia="zh-CN" w:bidi="ar-SA"/>
        </w:rPr>
        <w:t>升征管效能。加强</w:t>
      </w:r>
      <w:r>
        <w:rPr>
          <w:rFonts w:hint="eastAsia" w:ascii="Times New Roman" w:hAnsi="Times New Roman" w:eastAsia="仿宋_GB2312" w:cs="仿宋_GB2312"/>
          <w:spacing w:val="0"/>
          <w:kern w:val="2"/>
          <w:sz w:val="32"/>
          <w:szCs w:val="32"/>
          <w:lang w:val="en-US" w:eastAsia="zh-CN" w:bidi="ar-SA"/>
        </w:rPr>
        <w:t>对</w:t>
      </w:r>
      <w:r>
        <w:rPr>
          <w:rFonts w:hint="default" w:ascii="Times New Roman" w:hAnsi="Times New Roman" w:eastAsia="仿宋_GB2312" w:cs="仿宋_GB2312"/>
          <w:spacing w:val="0"/>
          <w:kern w:val="2"/>
          <w:sz w:val="32"/>
          <w:szCs w:val="32"/>
          <w:lang w:val="en-US" w:eastAsia="zh-CN" w:bidi="ar-SA"/>
        </w:rPr>
        <w:t>重点行业、重点企业</w:t>
      </w:r>
      <w:r>
        <w:rPr>
          <w:rFonts w:hint="eastAsia" w:ascii="Times New Roman" w:hAnsi="Times New Roman" w:eastAsia="仿宋_GB2312" w:cs="仿宋_GB2312"/>
          <w:spacing w:val="0"/>
          <w:kern w:val="2"/>
          <w:sz w:val="32"/>
          <w:szCs w:val="32"/>
          <w:lang w:val="en-US" w:eastAsia="zh-CN" w:bidi="ar-SA"/>
        </w:rPr>
        <w:t>及</w:t>
      </w:r>
      <w:r>
        <w:rPr>
          <w:rFonts w:hint="default" w:ascii="Times New Roman" w:hAnsi="Times New Roman" w:eastAsia="仿宋_GB2312" w:cs="仿宋_GB2312"/>
          <w:spacing w:val="0"/>
          <w:kern w:val="2"/>
          <w:sz w:val="32"/>
          <w:szCs w:val="32"/>
          <w:lang w:val="en-US" w:eastAsia="zh-CN" w:bidi="ar-SA"/>
        </w:rPr>
        <w:t>重点税种</w:t>
      </w:r>
      <w:r>
        <w:rPr>
          <w:rFonts w:hint="eastAsia" w:ascii="Times New Roman" w:hAnsi="Times New Roman" w:eastAsia="仿宋_GB2312" w:cs="仿宋_GB2312"/>
          <w:spacing w:val="0"/>
          <w:kern w:val="2"/>
          <w:sz w:val="32"/>
          <w:szCs w:val="32"/>
          <w:lang w:val="en-US" w:eastAsia="zh-CN" w:bidi="ar-SA"/>
        </w:rPr>
        <w:t>的</w:t>
      </w:r>
      <w:r>
        <w:rPr>
          <w:rFonts w:hint="default" w:ascii="Times New Roman" w:hAnsi="Times New Roman" w:eastAsia="仿宋_GB2312" w:cs="仿宋_GB2312"/>
          <w:spacing w:val="0"/>
          <w:kern w:val="2"/>
          <w:sz w:val="32"/>
          <w:szCs w:val="32"/>
          <w:lang w:val="en-US" w:eastAsia="zh-CN" w:bidi="ar-SA"/>
        </w:rPr>
        <w:t>征管</w:t>
      </w:r>
      <w:r>
        <w:rPr>
          <w:rFonts w:hint="eastAsia" w:ascii="Times New Roman" w:hAnsi="Times New Roman" w:eastAsia="仿宋_GB2312" w:cs="仿宋_GB2312"/>
          <w:spacing w:val="0"/>
          <w:kern w:val="2"/>
          <w:sz w:val="32"/>
          <w:szCs w:val="32"/>
          <w:lang w:val="en-US" w:eastAsia="zh-CN" w:bidi="ar-SA"/>
        </w:rPr>
        <w:t>力度</w:t>
      </w:r>
      <w:r>
        <w:rPr>
          <w:rFonts w:hint="default" w:ascii="Times New Roman" w:hAnsi="Times New Roman" w:eastAsia="仿宋_GB2312" w:cs="仿宋_GB2312"/>
          <w:spacing w:val="0"/>
          <w:kern w:val="2"/>
          <w:sz w:val="32"/>
          <w:szCs w:val="32"/>
          <w:lang w:val="en-US" w:eastAsia="zh-CN" w:bidi="ar-SA"/>
        </w:rPr>
        <w:t>，</w:t>
      </w:r>
      <w:r>
        <w:rPr>
          <w:rFonts w:hint="eastAsia" w:ascii="Times New Roman" w:hAnsi="Times New Roman" w:eastAsia="仿宋_GB2312" w:cs="仿宋_GB2312"/>
          <w:spacing w:val="0"/>
          <w:kern w:val="2"/>
          <w:sz w:val="32"/>
          <w:szCs w:val="32"/>
          <w:lang w:val="en-US" w:eastAsia="zh-CN" w:bidi="ar-SA"/>
        </w:rPr>
        <w:t>依法</w:t>
      </w:r>
      <w:r>
        <w:rPr>
          <w:rFonts w:hint="default" w:ascii="Times New Roman" w:hAnsi="Times New Roman" w:eastAsia="仿宋_GB2312" w:cs="仿宋_GB2312"/>
          <w:spacing w:val="0"/>
          <w:kern w:val="2"/>
          <w:sz w:val="32"/>
          <w:szCs w:val="32"/>
          <w:lang w:val="en-US" w:eastAsia="zh-CN" w:bidi="ar-SA"/>
        </w:rPr>
        <w:t>严厉打击偷逃骗税行为，</w:t>
      </w:r>
      <w:r>
        <w:rPr>
          <w:rFonts w:hint="eastAsia" w:ascii="Times New Roman" w:hAnsi="Times New Roman" w:eastAsia="仿宋_GB2312" w:cs="仿宋_GB2312"/>
          <w:spacing w:val="0"/>
          <w:kern w:val="2"/>
          <w:sz w:val="32"/>
          <w:szCs w:val="32"/>
          <w:lang w:val="en-US" w:eastAsia="zh-CN" w:bidi="ar-SA"/>
        </w:rPr>
        <w:t>确保</w:t>
      </w:r>
      <w:r>
        <w:rPr>
          <w:rFonts w:hint="default" w:ascii="Times New Roman" w:hAnsi="Times New Roman" w:eastAsia="仿宋_GB2312" w:cs="仿宋_GB2312"/>
          <w:spacing w:val="0"/>
          <w:kern w:val="2"/>
          <w:sz w:val="32"/>
          <w:szCs w:val="32"/>
          <w:lang w:val="en-US" w:eastAsia="zh-CN" w:bidi="ar-SA"/>
        </w:rPr>
        <w:t>应收尽收</w:t>
      </w:r>
      <w:r>
        <w:rPr>
          <w:rFonts w:hint="eastAsia" w:ascii="Times New Roman" w:hAnsi="Times New Roman" w:eastAsia="仿宋_GB2312" w:cs="仿宋_GB2312"/>
          <w:spacing w:val="0"/>
          <w:kern w:val="2"/>
          <w:sz w:val="32"/>
          <w:szCs w:val="32"/>
          <w:lang w:val="en-US" w:eastAsia="zh-CN" w:bidi="ar-SA"/>
        </w:rPr>
        <w:t>。</w:t>
      </w:r>
      <w:r>
        <w:rPr>
          <w:rFonts w:hint="eastAsia" w:ascii="Times New Roman" w:hAnsi="Times New Roman" w:eastAsia="仿宋_GB2312" w:cs="仿宋_GB2312"/>
          <w:b/>
          <w:bCs/>
          <w:spacing w:val="0"/>
          <w:kern w:val="2"/>
          <w:sz w:val="32"/>
          <w:szCs w:val="32"/>
          <w:lang w:val="en-US" w:eastAsia="zh-CN" w:bidi="ar-SA"/>
        </w:rPr>
        <w:t>四是</w:t>
      </w:r>
      <w:r>
        <w:rPr>
          <w:rFonts w:hint="eastAsia" w:ascii="Times New Roman" w:hAnsi="Times New Roman" w:eastAsia="仿宋_GB2312" w:cs="仿宋_GB2312"/>
          <w:b w:val="0"/>
          <w:bCs w:val="0"/>
          <w:spacing w:val="0"/>
          <w:kern w:val="2"/>
          <w:sz w:val="32"/>
          <w:szCs w:val="32"/>
          <w:lang w:val="en-US" w:eastAsia="zh-CN" w:bidi="ar-SA"/>
        </w:rPr>
        <w:t>深入挖掘国有资源增</w:t>
      </w:r>
      <w:r>
        <w:rPr>
          <w:rFonts w:hint="eastAsia" w:ascii="Times New Roman" w:hAnsi="Times New Roman" w:eastAsia="仿宋_GB2312" w:cs="仿宋_GB2312"/>
          <w:spacing w:val="0"/>
          <w:kern w:val="2"/>
          <w:sz w:val="32"/>
          <w:szCs w:val="32"/>
          <w:lang w:val="en-US" w:eastAsia="zh-CN" w:bidi="ar-SA"/>
        </w:rPr>
        <w:t>收潜力。</w:t>
      </w:r>
      <w:r>
        <w:rPr>
          <w:rFonts w:hint="eastAsia" w:ascii="Times New Roman" w:hAnsi="Times New Roman" w:eastAsia="仿宋_GB2312" w:cs="仿宋_GB2312"/>
          <w:spacing w:val="0"/>
          <w:kern w:val="2"/>
          <w:sz w:val="32"/>
          <w:szCs w:val="32"/>
          <w:highlight w:val="none"/>
          <w:lang w:val="en-US" w:eastAsia="zh-CN" w:bidi="ar-SA"/>
        </w:rPr>
        <w:t>推进矿产资源绿色开发与高效利用，加大矿产资源、土地</w:t>
      </w:r>
      <w:r>
        <w:rPr>
          <w:rFonts w:hint="eastAsia" w:ascii="Times New Roman" w:hAnsi="Times New Roman" w:eastAsia="仿宋_GB2312" w:cs="仿宋_GB2312"/>
          <w:spacing w:val="0"/>
          <w:kern w:val="2"/>
          <w:sz w:val="32"/>
          <w:szCs w:val="32"/>
          <w:lang w:val="en-US" w:eastAsia="zh-CN" w:bidi="ar-SA"/>
        </w:rPr>
        <w:t>资源公开出让和闲置资产处置力度，加快推动资源优势转化为经济优势。</w:t>
      </w:r>
    </w:p>
    <w:p w14:paraId="2773CF83">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default" w:ascii="Times New Roman" w:hAnsi="Times New Roman" w:eastAsia="仿宋_GB2312" w:cs="仿宋_GB2312"/>
          <w:b/>
          <w:bCs/>
          <w:spacing w:val="0"/>
          <w:lang w:val="en-US" w:eastAsia="zh-CN"/>
        </w:rPr>
      </w:pPr>
      <w:r>
        <w:rPr>
          <w:rFonts w:hint="default" w:ascii="Times New Roman" w:hAnsi="Times New Roman" w:eastAsia="仿宋_GB2312" w:cs="仿宋_GB2312"/>
          <w:b/>
          <w:bCs/>
          <w:spacing w:val="0"/>
          <w:lang w:val="en-US" w:eastAsia="zh-CN"/>
        </w:rPr>
        <w:t>2.精打细算优支出，提升资金使用效益</w:t>
      </w:r>
    </w:p>
    <w:p w14:paraId="0C6C6DA7">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default" w:ascii="Times New Roman" w:hAnsi="Times New Roman" w:eastAsia="仿宋_GB2312" w:cs="仿宋_GB2312"/>
          <w:b/>
          <w:bCs/>
          <w:spacing w:val="0"/>
          <w:kern w:val="2"/>
          <w:sz w:val="32"/>
          <w:szCs w:val="32"/>
          <w:lang w:val="en-US" w:eastAsia="zh-CN" w:bidi="ar-SA"/>
        </w:rPr>
        <w:t>一是</w:t>
      </w:r>
      <w:r>
        <w:rPr>
          <w:rFonts w:hint="default" w:ascii="Times New Roman" w:hAnsi="Times New Roman" w:eastAsia="仿宋_GB2312" w:cs="仿宋_GB2312"/>
          <w:spacing w:val="0"/>
          <w:kern w:val="2"/>
          <w:sz w:val="32"/>
          <w:szCs w:val="32"/>
          <w:lang w:val="en-US" w:eastAsia="zh-CN" w:bidi="ar-SA"/>
        </w:rPr>
        <w:t>坚持过紧日子。从严从紧编制预算，大力压减一般性支出和非刚性、非急需支出，严控“三公”经费规模，将节省</w:t>
      </w:r>
      <w:r>
        <w:rPr>
          <w:rFonts w:hint="eastAsia" w:ascii="Times New Roman" w:hAnsi="Times New Roman" w:eastAsia="仿宋_GB2312" w:cs="仿宋_GB2312"/>
          <w:spacing w:val="0"/>
          <w:kern w:val="2"/>
          <w:sz w:val="32"/>
          <w:szCs w:val="32"/>
          <w:lang w:val="en-US" w:eastAsia="zh-CN" w:bidi="ar-SA"/>
        </w:rPr>
        <w:t>下来</w:t>
      </w:r>
      <w:r>
        <w:rPr>
          <w:rFonts w:hint="default" w:ascii="Times New Roman" w:hAnsi="Times New Roman" w:eastAsia="仿宋_GB2312" w:cs="仿宋_GB2312"/>
          <w:spacing w:val="0"/>
          <w:kern w:val="2"/>
          <w:sz w:val="32"/>
          <w:szCs w:val="32"/>
          <w:lang w:val="en-US" w:eastAsia="zh-CN" w:bidi="ar-SA"/>
        </w:rPr>
        <w:t>的资金集中用于民生保障和重点领域。</w:t>
      </w:r>
      <w:r>
        <w:rPr>
          <w:rFonts w:hint="default" w:ascii="Times New Roman" w:hAnsi="Times New Roman" w:eastAsia="仿宋_GB2312" w:cs="仿宋_GB2312"/>
          <w:b/>
          <w:bCs/>
          <w:spacing w:val="0"/>
          <w:kern w:val="2"/>
          <w:sz w:val="32"/>
          <w:szCs w:val="32"/>
          <w:lang w:val="en-US" w:eastAsia="zh-CN" w:bidi="ar-SA"/>
        </w:rPr>
        <w:t>二是</w:t>
      </w:r>
      <w:r>
        <w:rPr>
          <w:rFonts w:hint="default" w:ascii="Times New Roman" w:hAnsi="Times New Roman" w:eastAsia="仿宋_GB2312" w:cs="仿宋_GB2312"/>
          <w:spacing w:val="0"/>
          <w:kern w:val="2"/>
          <w:sz w:val="32"/>
          <w:szCs w:val="32"/>
          <w:lang w:val="en-US" w:eastAsia="zh-CN" w:bidi="ar-SA"/>
        </w:rPr>
        <w:t>优化支出结构</w:t>
      </w:r>
      <w:r>
        <w:rPr>
          <w:rFonts w:hint="default" w:ascii="Times New Roman" w:hAnsi="Times New Roman" w:eastAsia="仿宋_GB2312" w:cs="仿宋_GB2312"/>
          <w:spacing w:val="0"/>
          <w:kern w:val="2"/>
          <w:sz w:val="32"/>
          <w:szCs w:val="32"/>
          <w:highlight w:val="none"/>
          <w:lang w:val="en-US" w:eastAsia="zh-CN" w:bidi="ar-SA"/>
        </w:rPr>
        <w:t>。</w:t>
      </w:r>
      <w:r>
        <w:rPr>
          <w:rFonts w:hint="default" w:ascii="Times New Roman" w:hAnsi="Times New Roman" w:eastAsia="仿宋_GB2312" w:cs="仿宋_GB2312"/>
          <w:spacing w:val="0"/>
          <w:kern w:val="2"/>
          <w:sz w:val="32"/>
          <w:szCs w:val="32"/>
          <w:lang w:val="en-US" w:eastAsia="zh-CN" w:bidi="ar-SA"/>
        </w:rPr>
        <w:t>优先保障“三保” 支出，确保工资按时足额发放、机构正常运转和基本民生需求</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加大对教育、医疗、社保</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乡村振兴、生态环保、重大基础设施等重点领域的投入，支持</w:t>
      </w:r>
      <w:r>
        <w:rPr>
          <w:rFonts w:hint="eastAsia" w:ascii="Times New Roman" w:hAnsi="Times New Roman" w:eastAsia="仿宋_GB2312" w:cs="仿宋_GB2312"/>
          <w:spacing w:val="0"/>
          <w:kern w:val="2"/>
          <w:sz w:val="32"/>
          <w:szCs w:val="32"/>
          <w:lang w:val="en-US" w:eastAsia="zh-CN" w:bidi="ar-SA"/>
        </w:rPr>
        <w:t>经济</w:t>
      </w:r>
      <w:r>
        <w:rPr>
          <w:rFonts w:hint="default" w:ascii="Times New Roman" w:hAnsi="Times New Roman" w:eastAsia="仿宋_GB2312" w:cs="仿宋_GB2312"/>
          <w:spacing w:val="0"/>
          <w:kern w:val="2"/>
          <w:sz w:val="32"/>
          <w:szCs w:val="32"/>
          <w:lang w:val="en-US" w:eastAsia="zh-CN" w:bidi="ar-SA"/>
        </w:rPr>
        <w:t>高质量发展</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b/>
          <w:bCs/>
          <w:spacing w:val="0"/>
          <w:kern w:val="2"/>
          <w:sz w:val="32"/>
          <w:szCs w:val="32"/>
          <w:lang w:val="en-US" w:eastAsia="zh-CN" w:bidi="ar-SA"/>
        </w:rPr>
        <w:t>三是</w:t>
      </w:r>
      <w:r>
        <w:rPr>
          <w:rFonts w:hint="default" w:ascii="Times New Roman" w:hAnsi="Times New Roman" w:eastAsia="仿宋_GB2312" w:cs="仿宋_GB2312"/>
          <w:spacing w:val="0"/>
          <w:kern w:val="2"/>
          <w:sz w:val="32"/>
          <w:szCs w:val="32"/>
          <w:lang w:val="en-US" w:eastAsia="zh-CN" w:bidi="ar-SA"/>
        </w:rPr>
        <w:t>强化预算执行。</w:t>
      </w:r>
      <w:r>
        <w:rPr>
          <w:rFonts w:hint="eastAsia" w:ascii="Times New Roman" w:hAnsi="Times New Roman" w:eastAsia="仿宋_GB2312" w:cs="仿宋_GB2312"/>
          <w:spacing w:val="0"/>
          <w:kern w:val="2"/>
          <w:sz w:val="32"/>
          <w:szCs w:val="32"/>
          <w:lang w:val="en-US" w:eastAsia="zh-CN" w:bidi="ar-SA"/>
        </w:rPr>
        <w:t>持续</w:t>
      </w:r>
      <w:r>
        <w:rPr>
          <w:rFonts w:hint="default" w:ascii="Times New Roman" w:hAnsi="Times New Roman" w:eastAsia="仿宋_GB2312" w:cs="仿宋_GB2312"/>
          <w:spacing w:val="0"/>
          <w:kern w:val="2"/>
          <w:sz w:val="32"/>
          <w:szCs w:val="32"/>
          <w:highlight w:val="none"/>
          <w:lang w:val="en-US" w:eastAsia="zh-CN" w:bidi="ar-SA"/>
        </w:rPr>
        <w:t>推进零基预算管理，</w:t>
      </w:r>
      <w:r>
        <w:rPr>
          <w:rFonts w:hint="default" w:ascii="Times New Roman" w:hAnsi="Times New Roman" w:eastAsia="仿宋_GB2312" w:cs="仿宋_GB2312"/>
          <w:spacing w:val="0"/>
          <w:kern w:val="2"/>
          <w:sz w:val="32"/>
          <w:szCs w:val="32"/>
          <w:lang w:val="en-US" w:eastAsia="zh-CN" w:bidi="ar-SA"/>
        </w:rPr>
        <w:t>严格执行“先有预算后有支出”原则，未经法定程序不得调整预算</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加快专项资金</w:t>
      </w:r>
      <w:r>
        <w:rPr>
          <w:rFonts w:hint="eastAsia" w:ascii="Times New Roman" w:hAnsi="Times New Roman" w:eastAsia="仿宋_GB2312" w:cs="仿宋_GB2312"/>
          <w:spacing w:val="0"/>
          <w:kern w:val="2"/>
          <w:sz w:val="32"/>
          <w:szCs w:val="32"/>
          <w:lang w:val="en-US" w:eastAsia="zh-CN" w:bidi="ar-SA"/>
        </w:rPr>
        <w:t>分配</w:t>
      </w:r>
      <w:r>
        <w:rPr>
          <w:rFonts w:hint="default" w:ascii="Times New Roman" w:hAnsi="Times New Roman" w:eastAsia="仿宋_GB2312" w:cs="仿宋_GB2312"/>
          <w:spacing w:val="0"/>
          <w:kern w:val="2"/>
          <w:sz w:val="32"/>
          <w:szCs w:val="32"/>
          <w:lang w:val="en-US" w:eastAsia="zh-CN" w:bidi="ar-SA"/>
        </w:rPr>
        <w:t>和支付进度，加强预算执行动态监控，及时发现和解决执行中的问题，提升资金使用效率。</w:t>
      </w:r>
    </w:p>
    <w:p w14:paraId="052A3049">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default" w:ascii="Times New Roman" w:hAnsi="Times New Roman" w:eastAsia="仿宋_GB2312" w:cs="仿宋_GB2312"/>
          <w:b/>
          <w:bCs/>
          <w:spacing w:val="0"/>
          <w:lang w:val="en-US" w:eastAsia="zh-CN"/>
        </w:rPr>
      </w:pPr>
      <w:r>
        <w:rPr>
          <w:rFonts w:hint="default" w:ascii="Times New Roman" w:hAnsi="Times New Roman" w:eastAsia="仿宋_GB2312" w:cs="仿宋_GB2312"/>
          <w:b/>
          <w:bCs/>
          <w:spacing w:val="0"/>
          <w:lang w:val="en-US" w:eastAsia="zh-CN"/>
        </w:rPr>
        <w:t>3.深化改革提质效，</w:t>
      </w:r>
      <w:r>
        <w:rPr>
          <w:rFonts w:hint="eastAsia" w:ascii="Times New Roman" w:hAnsi="Times New Roman" w:eastAsia="仿宋_GB2312" w:cs="仿宋_GB2312"/>
          <w:b/>
          <w:bCs/>
          <w:spacing w:val="0"/>
          <w:lang w:val="en-US" w:eastAsia="zh-CN"/>
        </w:rPr>
        <w:t>提升</w:t>
      </w:r>
      <w:r>
        <w:rPr>
          <w:rFonts w:hint="default" w:ascii="Times New Roman" w:hAnsi="Times New Roman" w:eastAsia="仿宋_GB2312" w:cs="仿宋_GB2312"/>
          <w:b/>
          <w:bCs/>
          <w:spacing w:val="0"/>
          <w:lang w:val="en-US" w:eastAsia="zh-CN"/>
        </w:rPr>
        <w:t>财政管理</w:t>
      </w:r>
      <w:r>
        <w:rPr>
          <w:rFonts w:hint="eastAsia" w:ascii="Times New Roman" w:hAnsi="Times New Roman" w:eastAsia="仿宋_GB2312" w:cs="仿宋_GB2312"/>
          <w:b/>
          <w:bCs/>
          <w:spacing w:val="0"/>
          <w:lang w:val="en-US" w:eastAsia="zh-CN"/>
        </w:rPr>
        <w:t>水平</w:t>
      </w:r>
    </w:p>
    <w:p w14:paraId="3EF0A7FF">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default" w:ascii="Times New Roman" w:hAnsi="Times New Roman" w:eastAsia="仿宋_GB2312" w:cs="仿宋_GB2312"/>
          <w:b/>
          <w:bCs/>
          <w:spacing w:val="0"/>
          <w:kern w:val="2"/>
          <w:sz w:val="32"/>
          <w:szCs w:val="32"/>
          <w:lang w:val="en-US" w:eastAsia="zh-CN" w:bidi="ar-SA"/>
        </w:rPr>
        <w:t>一是</w:t>
      </w:r>
      <w:r>
        <w:rPr>
          <w:rFonts w:hint="eastAsia" w:ascii="Times New Roman" w:hAnsi="Times New Roman" w:eastAsia="仿宋_GB2312" w:cs="仿宋_GB2312"/>
          <w:b w:val="0"/>
          <w:bCs w:val="0"/>
          <w:spacing w:val="0"/>
          <w:kern w:val="2"/>
          <w:sz w:val="32"/>
          <w:szCs w:val="32"/>
          <w:lang w:val="en-US" w:eastAsia="zh-CN" w:bidi="ar-SA"/>
        </w:rPr>
        <w:t>持续</w:t>
      </w:r>
      <w:r>
        <w:rPr>
          <w:rFonts w:hint="default" w:ascii="Times New Roman" w:hAnsi="Times New Roman" w:eastAsia="仿宋_GB2312" w:cs="仿宋_GB2312"/>
          <w:b w:val="0"/>
          <w:bCs w:val="0"/>
          <w:spacing w:val="0"/>
          <w:kern w:val="2"/>
          <w:sz w:val="32"/>
          <w:szCs w:val="32"/>
          <w:lang w:val="en-US" w:eastAsia="zh-CN" w:bidi="ar-SA"/>
        </w:rPr>
        <w:t>实</w:t>
      </w:r>
      <w:r>
        <w:rPr>
          <w:rFonts w:hint="default" w:ascii="Times New Roman" w:hAnsi="Times New Roman" w:eastAsia="仿宋_GB2312" w:cs="仿宋_GB2312"/>
          <w:spacing w:val="0"/>
          <w:kern w:val="2"/>
          <w:sz w:val="32"/>
          <w:szCs w:val="32"/>
          <w:lang w:val="en-US" w:eastAsia="zh-CN" w:bidi="ar-SA"/>
        </w:rPr>
        <w:t>施绩效管理。健全“预算编制有目标、预算执行有监控、预算完成有评价、评价结果有应用”的全过程预算绩效管理体系，将绩效评价结果与预算安排、政策调整挂钩，推动资金从“重投入”向“重效益”转变</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b/>
          <w:bCs/>
          <w:spacing w:val="0"/>
          <w:kern w:val="2"/>
          <w:sz w:val="32"/>
          <w:szCs w:val="32"/>
          <w:lang w:val="en-US" w:eastAsia="zh-CN" w:bidi="ar-SA"/>
        </w:rPr>
        <w:t>二是</w:t>
      </w:r>
      <w:r>
        <w:rPr>
          <w:rFonts w:hint="default" w:ascii="Times New Roman" w:hAnsi="Times New Roman" w:eastAsia="仿宋_GB2312" w:cs="仿宋_GB2312"/>
          <w:spacing w:val="0"/>
          <w:kern w:val="2"/>
          <w:sz w:val="32"/>
          <w:szCs w:val="32"/>
          <w:lang w:val="en-US" w:eastAsia="zh-CN" w:bidi="ar-SA"/>
        </w:rPr>
        <w:t>加强财政监督管理。聚焦项目实施、资金</w:t>
      </w:r>
      <w:r>
        <w:rPr>
          <w:rFonts w:hint="eastAsia" w:ascii="Times New Roman" w:hAnsi="Times New Roman" w:eastAsia="仿宋_GB2312" w:cs="仿宋_GB2312"/>
          <w:spacing w:val="0"/>
          <w:kern w:val="2"/>
          <w:sz w:val="32"/>
          <w:szCs w:val="32"/>
          <w:lang w:val="en-US" w:eastAsia="zh-CN" w:bidi="ar-SA"/>
        </w:rPr>
        <w:t>用途</w:t>
      </w:r>
      <w:r>
        <w:rPr>
          <w:rFonts w:hint="default" w:ascii="Times New Roman" w:hAnsi="Times New Roman" w:eastAsia="仿宋_GB2312" w:cs="仿宋_GB2312"/>
          <w:spacing w:val="0"/>
          <w:kern w:val="2"/>
          <w:sz w:val="32"/>
          <w:szCs w:val="32"/>
          <w:lang w:val="en-US" w:eastAsia="zh-CN" w:bidi="ar-SA"/>
        </w:rPr>
        <w:t>、预算执行等关键环节，开展常态化监督检查，严厉查处截留、挤占、挪用财政资金等违法违规行为</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加强会计信息质量监管，规范会计核算和财务管理，提升财务管理规范化水平。</w:t>
      </w:r>
      <w:r>
        <w:rPr>
          <w:rFonts w:hint="default" w:ascii="Times New Roman" w:hAnsi="Times New Roman" w:eastAsia="仿宋_GB2312" w:cs="仿宋_GB2312"/>
          <w:b/>
          <w:bCs/>
          <w:spacing w:val="0"/>
          <w:kern w:val="2"/>
          <w:sz w:val="32"/>
          <w:szCs w:val="32"/>
          <w:lang w:val="en-US" w:eastAsia="zh-CN" w:bidi="ar-SA"/>
        </w:rPr>
        <w:t>三是</w:t>
      </w:r>
      <w:r>
        <w:rPr>
          <w:rFonts w:hint="default" w:ascii="Times New Roman" w:hAnsi="Times New Roman" w:eastAsia="仿宋_GB2312" w:cs="仿宋_GB2312"/>
          <w:spacing w:val="0"/>
          <w:kern w:val="2"/>
          <w:sz w:val="32"/>
          <w:szCs w:val="32"/>
          <w:lang w:val="en-US" w:eastAsia="zh-CN" w:bidi="ar-SA"/>
        </w:rPr>
        <w:t>推进财政数字化转型。深化预算管理一体化系统应用，实现预算编制、</w:t>
      </w:r>
      <w:r>
        <w:rPr>
          <w:rFonts w:hint="eastAsia" w:ascii="Times New Roman" w:hAnsi="Times New Roman" w:eastAsia="仿宋_GB2312" w:cs="仿宋_GB2312"/>
          <w:spacing w:val="0"/>
          <w:kern w:val="2"/>
          <w:sz w:val="32"/>
          <w:szCs w:val="32"/>
          <w:lang w:val="en-US" w:eastAsia="zh-CN" w:bidi="ar-SA"/>
        </w:rPr>
        <w:t>调剂、</w:t>
      </w:r>
      <w:r>
        <w:rPr>
          <w:rFonts w:hint="default" w:ascii="Times New Roman" w:hAnsi="Times New Roman" w:eastAsia="仿宋_GB2312" w:cs="仿宋_GB2312"/>
          <w:spacing w:val="0"/>
          <w:kern w:val="2"/>
          <w:sz w:val="32"/>
          <w:szCs w:val="32"/>
          <w:lang w:val="en-US" w:eastAsia="zh-CN" w:bidi="ar-SA"/>
        </w:rPr>
        <w:t>执行、</w:t>
      </w:r>
      <w:r>
        <w:rPr>
          <w:rFonts w:hint="eastAsia" w:ascii="Times New Roman" w:hAnsi="Times New Roman" w:eastAsia="仿宋_GB2312" w:cs="仿宋_GB2312"/>
          <w:spacing w:val="0"/>
          <w:kern w:val="2"/>
          <w:sz w:val="32"/>
          <w:szCs w:val="32"/>
          <w:lang w:val="en-US" w:eastAsia="zh-CN" w:bidi="ar-SA"/>
        </w:rPr>
        <w:t>会计核算</w:t>
      </w:r>
      <w:r>
        <w:rPr>
          <w:rFonts w:hint="default" w:ascii="Times New Roman" w:hAnsi="Times New Roman" w:eastAsia="仿宋_GB2312" w:cs="仿宋_GB2312"/>
          <w:spacing w:val="0"/>
          <w:kern w:val="2"/>
          <w:sz w:val="32"/>
          <w:szCs w:val="32"/>
          <w:lang w:val="en-US" w:eastAsia="zh-CN" w:bidi="ar-SA"/>
        </w:rPr>
        <w:t>、决算全流程信息化管理</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加强财政数据共享和分析应用，提升财政决策的科学性和精准性。</w:t>
      </w:r>
    </w:p>
    <w:p w14:paraId="55379ED2">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default" w:ascii="Times New Roman" w:hAnsi="Times New Roman" w:eastAsia="仿宋_GB2312" w:cs="仿宋_GB2312"/>
          <w:b/>
          <w:bCs/>
          <w:spacing w:val="0"/>
          <w:lang w:val="en-US" w:eastAsia="zh-CN"/>
        </w:rPr>
      </w:pPr>
      <w:r>
        <w:rPr>
          <w:rFonts w:hint="default" w:ascii="Times New Roman" w:hAnsi="Times New Roman" w:eastAsia="仿宋_GB2312" w:cs="仿宋_GB2312"/>
          <w:b/>
          <w:bCs/>
          <w:spacing w:val="0"/>
          <w:lang w:val="en-US" w:eastAsia="zh-CN"/>
        </w:rPr>
        <w:t>4.严控风险守底线，</w:t>
      </w:r>
      <w:r>
        <w:rPr>
          <w:rFonts w:hint="eastAsia" w:ascii="Times New Roman" w:hAnsi="Times New Roman" w:eastAsia="仿宋_GB2312" w:cs="仿宋_GB2312"/>
          <w:b/>
          <w:bCs/>
          <w:spacing w:val="0"/>
          <w:lang w:val="en-US" w:eastAsia="zh-CN"/>
        </w:rPr>
        <w:t>提升</w:t>
      </w:r>
      <w:r>
        <w:rPr>
          <w:rFonts w:hint="default" w:ascii="Times New Roman" w:hAnsi="Times New Roman" w:eastAsia="仿宋_GB2312" w:cs="仿宋_GB2312"/>
          <w:b/>
          <w:bCs/>
          <w:spacing w:val="0"/>
          <w:lang w:val="en-US" w:eastAsia="zh-CN"/>
        </w:rPr>
        <w:t>财政</w:t>
      </w:r>
      <w:r>
        <w:rPr>
          <w:rFonts w:hint="eastAsia" w:ascii="Times New Roman" w:hAnsi="Times New Roman" w:eastAsia="仿宋_GB2312" w:cs="仿宋_GB2312"/>
          <w:b/>
          <w:bCs/>
          <w:spacing w:val="0"/>
          <w:lang w:val="en-US" w:eastAsia="zh-CN"/>
        </w:rPr>
        <w:t>运行韧性</w:t>
      </w:r>
    </w:p>
    <w:p w14:paraId="28DEFBAA">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default" w:ascii="Times New Roman" w:hAnsi="Times New Roman" w:eastAsia="仿宋_GB2312" w:cs="仿宋_GB2312"/>
          <w:spacing w:val="0"/>
          <w:kern w:val="2"/>
          <w:sz w:val="32"/>
          <w:szCs w:val="32"/>
          <w:highlight w:val="yellow"/>
          <w:lang w:val="en-US" w:eastAsia="zh-CN" w:bidi="ar-SA"/>
        </w:rPr>
      </w:pPr>
      <w:r>
        <w:rPr>
          <w:rFonts w:hint="default" w:ascii="Times New Roman" w:hAnsi="Times New Roman" w:eastAsia="仿宋_GB2312" w:cs="仿宋_GB2312"/>
          <w:b/>
          <w:bCs/>
          <w:spacing w:val="0"/>
          <w:kern w:val="2"/>
          <w:sz w:val="32"/>
          <w:szCs w:val="32"/>
          <w:lang w:val="en-US" w:eastAsia="zh-CN" w:bidi="ar-SA"/>
        </w:rPr>
        <w:t>一是</w:t>
      </w:r>
      <w:r>
        <w:rPr>
          <w:rFonts w:hint="default" w:ascii="Times New Roman" w:hAnsi="Times New Roman" w:eastAsia="仿宋_GB2312" w:cs="仿宋_GB2312"/>
          <w:spacing w:val="0"/>
          <w:kern w:val="2"/>
          <w:sz w:val="32"/>
          <w:szCs w:val="32"/>
          <w:lang w:val="en-US" w:eastAsia="zh-CN" w:bidi="ar-SA"/>
        </w:rPr>
        <w:t>规范债务管理。严格落实地方政府债务管理制度，坚决遏制隐性债务增量，稳妥化解存量债务</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科学谋划 2026年新增债券申报工作，优先支持成熟度高、收益稳定的重点项目，强化债券资金使用监管，确保资金专款专用、发挥实效</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提前储备 2027年债券项目，做实做细前期工作，提升</w:t>
      </w:r>
      <w:r>
        <w:rPr>
          <w:rFonts w:hint="eastAsia" w:ascii="Times New Roman" w:hAnsi="Times New Roman" w:eastAsia="仿宋_GB2312" w:cs="仿宋_GB2312"/>
          <w:spacing w:val="0"/>
          <w:kern w:val="2"/>
          <w:sz w:val="32"/>
          <w:szCs w:val="32"/>
          <w:lang w:val="en-US" w:eastAsia="zh-CN" w:bidi="ar-SA"/>
        </w:rPr>
        <w:t>储备</w:t>
      </w:r>
      <w:r>
        <w:rPr>
          <w:rFonts w:hint="default" w:ascii="Times New Roman" w:hAnsi="Times New Roman" w:eastAsia="仿宋_GB2312" w:cs="仿宋_GB2312"/>
          <w:spacing w:val="0"/>
          <w:kern w:val="2"/>
          <w:sz w:val="32"/>
          <w:szCs w:val="32"/>
          <w:lang w:val="en-US" w:eastAsia="zh-CN" w:bidi="ar-SA"/>
        </w:rPr>
        <w:t>项目质量。</w:t>
      </w:r>
      <w:r>
        <w:rPr>
          <w:rFonts w:hint="default" w:ascii="Times New Roman" w:hAnsi="Times New Roman" w:eastAsia="仿宋_GB2312" w:cs="仿宋_GB2312"/>
          <w:b/>
          <w:bCs/>
          <w:spacing w:val="0"/>
          <w:kern w:val="2"/>
          <w:sz w:val="32"/>
          <w:szCs w:val="32"/>
          <w:lang w:val="en-US" w:eastAsia="zh-CN" w:bidi="ar-SA"/>
        </w:rPr>
        <w:t>二是</w:t>
      </w:r>
      <w:r>
        <w:rPr>
          <w:rFonts w:hint="default" w:ascii="Times New Roman" w:hAnsi="Times New Roman" w:eastAsia="仿宋_GB2312" w:cs="仿宋_GB2312"/>
          <w:spacing w:val="0"/>
          <w:kern w:val="2"/>
          <w:sz w:val="32"/>
          <w:szCs w:val="32"/>
          <w:lang w:val="en-US" w:eastAsia="zh-CN" w:bidi="ar-SA"/>
        </w:rPr>
        <w:t>防范化解金融风险。加强与金融监管部门协作，强化地方法人银行风险防控，密切监测不良贷款率等关键指标，加大不良贷款处置力度</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持续开展非法集资排查整治和宣传教育，防范化解民间金融风险，维护金融市场稳定。</w:t>
      </w:r>
      <w:r>
        <w:rPr>
          <w:rFonts w:hint="default" w:ascii="Times New Roman" w:hAnsi="Times New Roman" w:eastAsia="仿宋_GB2312" w:cs="仿宋_GB2312"/>
          <w:b/>
          <w:bCs/>
          <w:spacing w:val="0"/>
          <w:kern w:val="2"/>
          <w:sz w:val="32"/>
          <w:szCs w:val="32"/>
          <w:lang w:val="en-US" w:eastAsia="zh-CN" w:bidi="ar-SA"/>
        </w:rPr>
        <w:t>三是</w:t>
      </w:r>
      <w:r>
        <w:rPr>
          <w:rFonts w:hint="default" w:ascii="Times New Roman" w:hAnsi="Times New Roman" w:eastAsia="仿宋_GB2312" w:cs="仿宋_GB2312"/>
          <w:spacing w:val="0"/>
          <w:kern w:val="2"/>
          <w:sz w:val="32"/>
          <w:szCs w:val="32"/>
          <w:lang w:val="en-US" w:eastAsia="zh-CN" w:bidi="ar-SA"/>
        </w:rPr>
        <w:t>加强财政运行监测。建立健全财政运行风险监测预警机制，定期分析财政收支、</w:t>
      </w:r>
      <w:r>
        <w:rPr>
          <w:rFonts w:hint="eastAsia" w:ascii="Times New Roman" w:hAnsi="Times New Roman" w:eastAsia="仿宋_GB2312" w:cs="仿宋_GB2312"/>
          <w:spacing w:val="0"/>
          <w:kern w:val="2"/>
          <w:sz w:val="32"/>
          <w:szCs w:val="32"/>
          <w:lang w:val="en-US" w:eastAsia="zh-CN" w:bidi="ar-SA"/>
        </w:rPr>
        <w:t>库款保障、</w:t>
      </w:r>
      <w:r>
        <w:rPr>
          <w:rFonts w:hint="default" w:ascii="Times New Roman" w:hAnsi="Times New Roman" w:eastAsia="仿宋_GB2312" w:cs="仿宋_GB2312"/>
          <w:spacing w:val="0"/>
          <w:kern w:val="2"/>
          <w:sz w:val="32"/>
          <w:szCs w:val="32"/>
          <w:lang w:val="en-US" w:eastAsia="zh-CN" w:bidi="ar-SA"/>
        </w:rPr>
        <w:t>债务风险等情况，确保财政运行平稳安全。</w:t>
      </w:r>
    </w:p>
    <w:p w14:paraId="7DD148A4">
      <w:pPr>
        <w:pStyle w:val="4"/>
        <w:pageBreakBefore w:val="0"/>
        <w:numPr>
          <w:ilvl w:val="0"/>
          <w:numId w:val="0"/>
        </w:numPr>
        <w:kinsoku/>
        <w:wordWrap/>
        <w:overflowPunct/>
        <w:topLinePunct w:val="0"/>
        <w:autoSpaceDE/>
        <w:autoSpaceDN/>
        <w:bidi w:val="0"/>
        <w:spacing w:line="550" w:lineRule="exact"/>
        <w:ind w:left="0" w:leftChars="0" w:firstLine="640" w:firstLineChars="0"/>
        <w:jc w:val="left"/>
        <w:textAlignment w:val="auto"/>
        <w:rPr>
          <w:rFonts w:hint="default" w:ascii="Times New Roman" w:hAnsi="Times New Roman" w:eastAsia="仿宋_GB2312" w:cs="仿宋_GB2312"/>
          <w:b/>
          <w:bCs/>
          <w:spacing w:val="0"/>
          <w:lang w:val="en-US" w:eastAsia="zh-CN"/>
        </w:rPr>
      </w:pPr>
      <w:r>
        <w:rPr>
          <w:rFonts w:hint="default" w:ascii="Times New Roman" w:hAnsi="Times New Roman" w:eastAsia="仿宋_GB2312" w:cs="仿宋_GB2312"/>
          <w:b/>
          <w:bCs/>
          <w:spacing w:val="0"/>
          <w:lang w:val="en-US" w:eastAsia="zh-CN"/>
        </w:rPr>
        <w:t>5.聚焦重点强保障，</w:t>
      </w:r>
      <w:r>
        <w:rPr>
          <w:rFonts w:hint="eastAsia" w:ascii="Times New Roman" w:hAnsi="Times New Roman" w:eastAsia="仿宋_GB2312" w:cs="仿宋_GB2312"/>
          <w:b/>
          <w:bCs/>
          <w:spacing w:val="0"/>
          <w:lang w:val="en-US" w:eastAsia="zh-CN"/>
        </w:rPr>
        <w:t>提升财政支撑能力</w:t>
      </w:r>
    </w:p>
    <w:p w14:paraId="45D20D0B">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3"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default" w:ascii="Times New Roman" w:hAnsi="Times New Roman" w:eastAsia="仿宋_GB2312" w:cs="仿宋_GB2312"/>
          <w:b/>
          <w:bCs/>
          <w:spacing w:val="0"/>
          <w:kern w:val="2"/>
          <w:sz w:val="32"/>
          <w:szCs w:val="32"/>
          <w:lang w:val="en-US" w:eastAsia="zh-CN" w:bidi="ar-SA"/>
        </w:rPr>
        <w:t>一是</w:t>
      </w:r>
      <w:r>
        <w:rPr>
          <w:rFonts w:hint="default" w:ascii="Times New Roman" w:hAnsi="Times New Roman" w:eastAsia="仿宋_GB2312" w:cs="仿宋_GB2312"/>
          <w:spacing w:val="0"/>
          <w:kern w:val="2"/>
          <w:sz w:val="32"/>
          <w:szCs w:val="32"/>
          <w:lang w:val="en-US" w:eastAsia="zh-CN" w:bidi="ar-SA"/>
        </w:rPr>
        <w:t>全力支持乡村振兴。加大财政衔接推进乡村振兴补助资金投入，支持特色产业发展、农村基础设施建设、农村人居环境整治等重点</w:t>
      </w:r>
      <w:r>
        <w:rPr>
          <w:rFonts w:hint="eastAsia" w:ascii="Times New Roman" w:hAnsi="Times New Roman" w:eastAsia="仿宋_GB2312" w:cs="仿宋_GB2312"/>
          <w:spacing w:val="0"/>
          <w:kern w:val="2"/>
          <w:sz w:val="32"/>
          <w:szCs w:val="32"/>
          <w:lang w:val="en-US" w:eastAsia="zh-CN" w:bidi="ar-SA"/>
        </w:rPr>
        <w:t>项目。</w:t>
      </w:r>
      <w:r>
        <w:rPr>
          <w:rFonts w:hint="default" w:ascii="Times New Roman" w:hAnsi="Times New Roman" w:eastAsia="仿宋_GB2312" w:cs="仿宋_GB2312"/>
          <w:spacing w:val="0"/>
          <w:kern w:val="2"/>
          <w:sz w:val="32"/>
          <w:szCs w:val="32"/>
          <w:highlight w:val="none"/>
          <w:lang w:val="en-US" w:eastAsia="zh-CN" w:bidi="ar-SA"/>
        </w:rPr>
        <w:t>规范惠民惠农补贴资金发放，确保政策红利直达快享。</w:t>
      </w:r>
      <w:r>
        <w:rPr>
          <w:rFonts w:hint="default" w:ascii="Times New Roman" w:hAnsi="Times New Roman" w:eastAsia="仿宋_GB2312" w:cs="仿宋_GB2312"/>
          <w:b/>
          <w:bCs/>
          <w:spacing w:val="0"/>
          <w:kern w:val="2"/>
          <w:sz w:val="32"/>
          <w:szCs w:val="32"/>
          <w:highlight w:val="none"/>
          <w:lang w:val="en-US" w:eastAsia="zh-CN" w:bidi="ar-SA"/>
        </w:rPr>
        <w:t>二是</w:t>
      </w:r>
      <w:r>
        <w:rPr>
          <w:rFonts w:hint="default" w:ascii="Times New Roman" w:hAnsi="Times New Roman" w:eastAsia="仿宋_GB2312" w:cs="仿宋_GB2312"/>
          <w:spacing w:val="0"/>
          <w:kern w:val="2"/>
          <w:sz w:val="32"/>
          <w:szCs w:val="32"/>
          <w:lang w:val="en-US" w:eastAsia="zh-CN" w:bidi="ar-SA"/>
        </w:rPr>
        <w:t>支持产业转型升级。</w:t>
      </w:r>
      <w:r>
        <w:rPr>
          <w:rFonts w:hint="eastAsia" w:ascii="Times New Roman" w:hAnsi="Times New Roman" w:eastAsia="仿宋_GB2312" w:cs="仿宋_GB2312"/>
          <w:spacing w:val="0"/>
          <w:kern w:val="2"/>
          <w:sz w:val="32"/>
          <w:szCs w:val="32"/>
          <w:lang w:val="en-US" w:eastAsia="zh-CN" w:bidi="ar-SA"/>
        </w:rPr>
        <w:t>积极争取各类资金</w:t>
      </w:r>
      <w:r>
        <w:rPr>
          <w:rFonts w:hint="default" w:ascii="Times New Roman" w:hAnsi="Times New Roman" w:eastAsia="仿宋_GB2312" w:cs="仿宋_GB2312"/>
          <w:spacing w:val="0"/>
          <w:kern w:val="2"/>
          <w:sz w:val="32"/>
          <w:szCs w:val="32"/>
          <w:lang w:val="en-US" w:eastAsia="zh-CN" w:bidi="ar-SA"/>
        </w:rPr>
        <w:t>，支持主导产业延链补链强链，培育战略性新兴产业</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加大科技创新投入，支持企业技术创新和产学研合作，提升产业核心竞争力</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优化营商环境，落实减税降费、财政贴息等扶持政策，助力市场主体纾困发展。</w:t>
      </w:r>
      <w:r>
        <w:rPr>
          <w:rFonts w:hint="default" w:ascii="Times New Roman" w:hAnsi="Times New Roman" w:eastAsia="仿宋_GB2312" w:cs="仿宋_GB2312"/>
          <w:b/>
          <w:bCs/>
          <w:spacing w:val="0"/>
          <w:kern w:val="2"/>
          <w:sz w:val="32"/>
          <w:szCs w:val="32"/>
          <w:lang w:val="en-US" w:eastAsia="zh-CN" w:bidi="ar-SA"/>
        </w:rPr>
        <w:t>三是</w:t>
      </w:r>
      <w:r>
        <w:rPr>
          <w:rFonts w:hint="default" w:ascii="Times New Roman" w:hAnsi="Times New Roman" w:eastAsia="仿宋_GB2312" w:cs="仿宋_GB2312"/>
          <w:spacing w:val="0"/>
          <w:kern w:val="2"/>
          <w:sz w:val="32"/>
          <w:szCs w:val="32"/>
          <w:lang w:val="en-US" w:eastAsia="zh-CN" w:bidi="ar-SA"/>
        </w:rPr>
        <w:t>推进生态环境保护。加大生态环保投入，支持污染防治、生态修复、节能降碳等工作，推动绿色低碳发展</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完善生态保护补偿机制，助力美丽奇台建设。</w:t>
      </w:r>
    </w:p>
    <w:p w14:paraId="2EFAF5FD">
      <w:pPr>
        <w:keepNext w:val="0"/>
        <w:keepLines w:val="0"/>
        <w:pageBreakBefore w:val="0"/>
        <w:widowControl w:val="0"/>
        <w:numPr>
          <w:ilvl w:val="0"/>
          <w:numId w:val="0"/>
        </w:numPr>
        <w:kinsoku/>
        <w:wordWrap/>
        <w:overflowPunct/>
        <w:topLinePunct/>
        <w:autoSpaceDE/>
        <w:autoSpaceDN/>
        <w:bidi w:val="0"/>
        <w:adjustRightInd w:val="0"/>
        <w:snapToGrid w:val="0"/>
        <w:spacing w:line="550" w:lineRule="exact"/>
        <w:ind w:leftChars="0" w:firstLine="643" w:firstLineChars="200"/>
        <w:jc w:val="left"/>
        <w:textAlignment w:val="auto"/>
        <w:rPr>
          <w:rFonts w:hint="eastAsia" w:ascii="Times New Roman" w:hAnsi="Times New Roman" w:eastAsia="仿宋_GB2312" w:cs="仿宋_GB2312"/>
          <w:b/>
          <w:bCs/>
          <w:spacing w:val="0"/>
          <w:kern w:val="2"/>
          <w:sz w:val="32"/>
          <w:szCs w:val="32"/>
          <w:lang w:val="en-US" w:eastAsia="zh-CN" w:bidi="ar-SA"/>
        </w:rPr>
      </w:pPr>
      <w:r>
        <w:rPr>
          <w:rFonts w:hint="eastAsia" w:ascii="Times New Roman" w:hAnsi="Times New Roman" w:eastAsia="仿宋_GB2312" w:cs="仿宋_GB2312"/>
          <w:b/>
          <w:bCs/>
          <w:spacing w:val="0"/>
          <w:kern w:val="2"/>
          <w:sz w:val="32"/>
          <w:szCs w:val="32"/>
          <w:lang w:val="en-US" w:eastAsia="zh-CN" w:bidi="ar-SA"/>
        </w:rPr>
        <w:t>6.锚定主业促发展</w:t>
      </w:r>
      <w:r>
        <w:rPr>
          <w:rFonts w:hint="default" w:ascii="Times New Roman" w:hAnsi="Times New Roman" w:eastAsia="仿宋_GB2312" w:cs="仿宋_GB2312"/>
          <w:b/>
          <w:bCs/>
          <w:spacing w:val="0"/>
          <w:kern w:val="2"/>
          <w:sz w:val="32"/>
          <w:szCs w:val="32"/>
          <w:lang w:val="en-US" w:eastAsia="zh-CN" w:bidi="ar-SA"/>
        </w:rPr>
        <w:t>，</w:t>
      </w:r>
      <w:r>
        <w:rPr>
          <w:rFonts w:hint="eastAsia" w:ascii="Times New Roman" w:hAnsi="Times New Roman" w:eastAsia="仿宋_GB2312" w:cs="仿宋_GB2312"/>
          <w:b/>
          <w:bCs/>
          <w:spacing w:val="0"/>
          <w:kern w:val="2"/>
          <w:sz w:val="32"/>
          <w:szCs w:val="32"/>
          <w:lang w:val="en-US" w:eastAsia="zh-CN" w:bidi="ar-SA"/>
        </w:rPr>
        <w:t>提升国企内生动力</w:t>
      </w:r>
    </w:p>
    <w:p w14:paraId="20AA84D3">
      <w:pPr>
        <w:keepNext w:val="0"/>
        <w:keepLines w:val="0"/>
        <w:pageBreakBefore w:val="0"/>
        <w:widowControl w:val="0"/>
        <w:numPr>
          <w:ilvl w:val="0"/>
          <w:numId w:val="0"/>
        </w:numPr>
        <w:kinsoku/>
        <w:wordWrap/>
        <w:overflowPunct/>
        <w:topLinePunct/>
        <w:autoSpaceDE/>
        <w:autoSpaceDN/>
        <w:bidi w:val="0"/>
        <w:adjustRightInd w:val="0"/>
        <w:snapToGrid w:val="0"/>
        <w:spacing w:line="550" w:lineRule="exact"/>
        <w:ind w:leftChars="0" w:firstLine="643"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eastAsia" w:ascii="Times New Roman" w:hAnsi="Times New Roman" w:eastAsia="仿宋_GB2312" w:cs="仿宋_GB2312"/>
          <w:b/>
          <w:bCs/>
          <w:spacing w:val="0"/>
          <w:kern w:val="2"/>
          <w:sz w:val="32"/>
          <w:szCs w:val="32"/>
          <w:lang w:val="en-US" w:eastAsia="zh-CN" w:bidi="ar-SA"/>
        </w:rPr>
        <w:t>一是</w:t>
      </w:r>
      <w:r>
        <w:rPr>
          <w:rFonts w:hint="eastAsia" w:ascii="Times New Roman" w:hAnsi="Times New Roman" w:eastAsia="仿宋_GB2312" w:cs="仿宋_GB2312"/>
          <w:b w:val="0"/>
          <w:bCs w:val="0"/>
          <w:spacing w:val="0"/>
          <w:kern w:val="2"/>
          <w:sz w:val="32"/>
          <w:szCs w:val="32"/>
          <w:lang w:val="en-US" w:eastAsia="zh-CN" w:bidi="ar-SA"/>
        </w:rPr>
        <w:t>持续深化国资国企薪酬制度改革。建立国企职工工资水平与劳动力市场价位相适应，与企业经济效益和劳动生产率挂钩的工资总额管理制度，强化业绩升薪酬升、业绩降薪酬降的刚性高约束，激发国有企业内生动力和竞争力。</w:t>
      </w:r>
      <w:r>
        <w:rPr>
          <w:rFonts w:hint="eastAsia" w:ascii="Times New Roman" w:hAnsi="Times New Roman" w:eastAsia="仿宋_GB2312" w:cs="仿宋_GB2312"/>
          <w:b/>
          <w:bCs/>
          <w:spacing w:val="0"/>
          <w:kern w:val="2"/>
          <w:sz w:val="32"/>
          <w:szCs w:val="32"/>
          <w:lang w:val="en-US" w:eastAsia="zh-CN" w:bidi="ar-SA"/>
        </w:rPr>
        <w:t>二是</w:t>
      </w:r>
      <w:r>
        <w:rPr>
          <w:rFonts w:hint="eastAsia" w:ascii="Times New Roman" w:hAnsi="Times New Roman" w:eastAsia="仿宋_GB2312" w:cs="仿宋_GB2312"/>
          <w:b w:val="0"/>
          <w:bCs w:val="0"/>
          <w:spacing w:val="0"/>
          <w:kern w:val="2"/>
          <w:sz w:val="32"/>
          <w:szCs w:val="32"/>
          <w:lang w:val="en-US" w:eastAsia="zh-CN" w:bidi="ar-SA"/>
        </w:rPr>
        <w:t>支持引导国有企业发展。</w:t>
      </w:r>
      <w:r>
        <w:rPr>
          <w:rFonts w:hint="eastAsia" w:ascii="Times New Roman" w:hAnsi="Times New Roman" w:eastAsia="仿宋_GB2312" w:cs="仿宋_GB2312"/>
          <w:spacing w:val="0"/>
          <w:kern w:val="2"/>
          <w:sz w:val="32"/>
          <w:szCs w:val="32"/>
          <w:lang w:val="en-US" w:eastAsia="zh-CN" w:bidi="ar-SA"/>
        </w:rPr>
        <w:t>持续解决好国有企业历史遗留问题，鼓励县属国有企业在持续提升本地市场占有率的前提下，稳步拓展县域外市场，不断增强企业核心竞争力。</w:t>
      </w:r>
      <w:r>
        <w:rPr>
          <w:rFonts w:hint="eastAsia" w:ascii="Times New Roman" w:hAnsi="Times New Roman" w:eastAsia="仿宋_GB2312" w:cs="仿宋_GB2312"/>
          <w:b/>
          <w:bCs/>
          <w:spacing w:val="0"/>
          <w:kern w:val="2"/>
          <w:sz w:val="32"/>
          <w:szCs w:val="32"/>
          <w:lang w:val="en-US" w:eastAsia="zh-CN" w:bidi="ar-SA"/>
        </w:rPr>
        <w:t>三是</w:t>
      </w:r>
      <w:r>
        <w:rPr>
          <w:rFonts w:hint="eastAsia" w:ascii="Times New Roman" w:hAnsi="Times New Roman" w:eastAsia="仿宋_GB2312" w:cs="仿宋_GB2312"/>
          <w:spacing w:val="0"/>
          <w:kern w:val="2"/>
          <w:sz w:val="32"/>
          <w:szCs w:val="32"/>
          <w:lang w:val="en-US" w:eastAsia="zh-CN" w:bidi="ar-SA"/>
        </w:rPr>
        <w:t>持续加强国资监管。聚焦国企财务运行、“三重一大”等关键环节，开展精准有效的监管，确保国有资产保值增值。</w:t>
      </w:r>
    </w:p>
    <w:p w14:paraId="053B192C">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r>
        <w:rPr>
          <w:rFonts w:hint="default" w:ascii="Times New Roman" w:hAnsi="Times New Roman" w:eastAsia="仿宋_GB2312" w:cs="仿宋_GB2312"/>
          <w:spacing w:val="0"/>
          <w:kern w:val="2"/>
          <w:sz w:val="32"/>
          <w:szCs w:val="32"/>
          <w:lang w:val="en-US" w:eastAsia="zh-CN" w:bidi="ar-SA"/>
        </w:rPr>
        <w:t>各位代表！2026年财政工作任务艰巨、责任重大</w:t>
      </w:r>
      <w:r>
        <w:rPr>
          <w:rFonts w:hint="eastAsia" w:ascii="Times New Roman" w:hAnsi="Times New Roman" w:eastAsia="仿宋_GB2312" w:cs="仿宋_GB2312"/>
          <w:spacing w:val="0"/>
          <w:kern w:val="2"/>
          <w:sz w:val="32"/>
          <w:szCs w:val="32"/>
          <w:lang w:val="en-US" w:eastAsia="zh-CN" w:bidi="ar-SA"/>
        </w:rPr>
        <w:t>，</w:t>
      </w:r>
      <w:r>
        <w:rPr>
          <w:rFonts w:hint="default" w:ascii="Times New Roman" w:hAnsi="Times New Roman" w:eastAsia="仿宋_GB2312" w:cs="仿宋_GB2312"/>
          <w:spacing w:val="0"/>
          <w:kern w:val="2"/>
          <w:sz w:val="32"/>
          <w:szCs w:val="32"/>
          <w:lang w:val="en-US" w:eastAsia="zh-CN" w:bidi="ar-SA"/>
        </w:rPr>
        <w:t>我们将坚持以习近平新时代中国特色社会主义思想为指导，在县委的坚强领导下，</w:t>
      </w:r>
      <w:r>
        <w:rPr>
          <w:rFonts w:hint="eastAsia" w:ascii="Times New Roman" w:hAnsi="Times New Roman" w:eastAsia="仿宋_GB2312" w:cs="仿宋_GB2312"/>
          <w:spacing w:val="0"/>
          <w:kern w:val="2"/>
          <w:sz w:val="32"/>
          <w:szCs w:val="32"/>
          <w:lang w:val="en-US" w:eastAsia="zh-CN" w:bidi="ar-SA"/>
        </w:rPr>
        <w:t>自觉接受</w:t>
      </w:r>
      <w:r>
        <w:rPr>
          <w:rFonts w:hint="default" w:ascii="Times New Roman" w:hAnsi="Times New Roman" w:eastAsia="仿宋_GB2312" w:cs="仿宋_GB2312"/>
          <w:spacing w:val="0"/>
          <w:kern w:val="2"/>
          <w:sz w:val="32"/>
          <w:szCs w:val="32"/>
          <w:lang w:val="en-US" w:eastAsia="zh-CN" w:bidi="ar-SA"/>
        </w:rPr>
        <w:t>人大</w:t>
      </w:r>
      <w:r>
        <w:rPr>
          <w:rFonts w:hint="eastAsia" w:ascii="Times New Roman" w:hAnsi="Times New Roman" w:eastAsia="仿宋_GB2312" w:cs="仿宋_GB2312"/>
          <w:spacing w:val="0"/>
          <w:kern w:val="2"/>
          <w:sz w:val="32"/>
          <w:szCs w:val="32"/>
          <w:lang w:val="en-US" w:eastAsia="zh-CN" w:bidi="ar-SA"/>
        </w:rPr>
        <w:t>、政协</w:t>
      </w:r>
      <w:r>
        <w:rPr>
          <w:rFonts w:hint="default" w:ascii="Times New Roman" w:hAnsi="Times New Roman" w:eastAsia="仿宋_GB2312" w:cs="仿宋_GB2312"/>
          <w:spacing w:val="0"/>
          <w:kern w:val="2"/>
          <w:sz w:val="32"/>
          <w:szCs w:val="32"/>
          <w:lang w:val="en-US" w:eastAsia="zh-CN" w:bidi="ar-SA"/>
        </w:rPr>
        <w:t>监督，坚定信心、迎难而上、锐意进取、扎实工作，</w:t>
      </w:r>
      <w:r>
        <w:rPr>
          <w:rFonts w:hint="eastAsia" w:ascii="Times New Roman" w:hAnsi="Times New Roman" w:eastAsia="仿宋_GB2312" w:cs="仿宋_GB2312"/>
          <w:spacing w:val="0"/>
          <w:kern w:val="2"/>
          <w:sz w:val="32"/>
          <w:szCs w:val="32"/>
          <w:lang w:val="en-US" w:eastAsia="zh-CN" w:bidi="ar-SA"/>
        </w:rPr>
        <w:t>争取</w:t>
      </w:r>
      <w:r>
        <w:rPr>
          <w:rFonts w:hint="default" w:ascii="Times New Roman" w:hAnsi="Times New Roman" w:eastAsia="仿宋_GB2312" w:cs="仿宋_GB2312"/>
          <w:spacing w:val="0"/>
          <w:kern w:val="2"/>
          <w:sz w:val="32"/>
          <w:szCs w:val="32"/>
          <w:lang w:val="en-US" w:eastAsia="zh-CN" w:bidi="ar-SA"/>
        </w:rPr>
        <w:t>全面完成各项财政目标任务，为奋力谱写中国式现代化奇台新篇章提供坚强财政保障！</w:t>
      </w:r>
    </w:p>
    <w:p w14:paraId="45A5F939">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6CBAA631">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77AA88CE">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6CD76672">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0F86B8CD">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425CF2D9">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0F749DFD">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0D16834E">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1CD65256">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33378320">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121E74F5">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372937A8">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4A9F4A52">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56FFEEC2">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6D83BE4D">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75C58618">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10ADEECD">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27D4AEBE">
      <w:pPr>
        <w:pStyle w:val="5"/>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Times New Roman" w:hAnsi="Times New Roman" w:eastAsia="仿宋_GB2312" w:cs="仿宋_GB2312"/>
          <w:spacing w:val="0"/>
          <w:kern w:val="2"/>
          <w:sz w:val="32"/>
          <w:szCs w:val="32"/>
          <w:lang w:val="en-US" w:eastAsia="zh-CN" w:bidi="ar-SA"/>
        </w:rPr>
      </w:pPr>
    </w:p>
    <w:p w14:paraId="6D7061A5">
      <w:pPr>
        <w:widowControl/>
        <w:jc w:val="center"/>
        <w:outlineLvl w:val="1"/>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第二部分</w:t>
      </w:r>
      <w:r>
        <w:rPr>
          <w:rFonts w:hint="default" w:ascii="Times New Roman" w:hAnsi="Times New Roman" w:eastAsia="黑体" w:cs="Times New Roman"/>
          <w:kern w:val="0"/>
          <w:sz w:val="32"/>
          <w:szCs w:val="32"/>
          <w:highlight w:val="none"/>
          <w:lang w:eastAsia="zh-Hans"/>
        </w:rPr>
        <w:t xml:space="preserve"> </w:t>
      </w:r>
      <w:r>
        <w:rPr>
          <w:rFonts w:hint="default" w:ascii="Times New Roman" w:hAnsi="Times New Roman" w:eastAsia="黑体" w:cs="Times New Roman"/>
          <w:kern w:val="0"/>
          <w:sz w:val="32"/>
          <w:szCs w:val="32"/>
          <w:highlight w:val="none"/>
          <w:lang w:val="en-US" w:eastAsia="zh-Hans"/>
        </w:rPr>
        <w:t>“四本”预算公开表</w:t>
      </w:r>
    </w:p>
    <w:p w14:paraId="556554CC">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Hans"/>
        </w:rPr>
      </w:pPr>
      <w:r>
        <w:rPr>
          <w:rFonts w:hint="default" w:ascii="Times New Roman" w:hAnsi="Times New Roman" w:eastAsia="楷体_GB2312" w:cs="Times New Roman"/>
          <w:b/>
          <w:bCs w:val="0"/>
          <w:kern w:val="0"/>
          <w:sz w:val="32"/>
          <w:szCs w:val="32"/>
          <w:highlight w:val="none"/>
          <w:lang w:val="en-US" w:eastAsia="zh-Hans"/>
        </w:rPr>
        <w:t>一、一般公共预算</w:t>
      </w:r>
      <w:r>
        <w:rPr>
          <w:rFonts w:hint="default" w:ascii="Times New Roman" w:hAnsi="Times New Roman" w:eastAsia="楷体_GB2312" w:cs="Times New Roman"/>
          <w:b/>
          <w:bCs w:val="0"/>
          <w:kern w:val="0"/>
          <w:sz w:val="32"/>
          <w:szCs w:val="32"/>
          <w:highlight w:val="none"/>
          <w:lang w:val="en-US" w:eastAsia="zh-CN"/>
        </w:rPr>
        <w:t>公开</w:t>
      </w:r>
      <w:r>
        <w:rPr>
          <w:rFonts w:hint="default" w:ascii="Times New Roman" w:hAnsi="Times New Roman" w:eastAsia="楷体_GB2312" w:cs="Times New Roman"/>
          <w:b/>
          <w:bCs w:val="0"/>
          <w:kern w:val="0"/>
          <w:sz w:val="32"/>
          <w:szCs w:val="32"/>
          <w:highlight w:val="none"/>
          <w:lang w:val="en-US" w:eastAsia="zh-Hans"/>
        </w:rPr>
        <w:t>表</w:t>
      </w:r>
    </w:p>
    <w:tbl>
      <w:tblPr>
        <w:tblStyle w:val="10"/>
        <w:tblW w:w="89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59"/>
        <w:gridCol w:w="3201"/>
        <w:gridCol w:w="1350"/>
        <w:gridCol w:w="1483"/>
        <w:gridCol w:w="1930"/>
      </w:tblGrid>
      <w:tr w14:paraId="5E715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959" w:type="dxa"/>
            <w:noWrap w:val="0"/>
            <w:vAlign w:val="center"/>
          </w:tcPr>
          <w:p w14:paraId="7E28BDF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p>
        </w:tc>
        <w:tc>
          <w:tcPr>
            <w:tcW w:w="3201" w:type="dxa"/>
            <w:noWrap w:val="0"/>
            <w:vAlign w:val="center"/>
          </w:tcPr>
          <w:p w14:paraId="5215854C">
            <w:pPr>
              <w:rPr>
                <w:rFonts w:hint="default" w:ascii="Times New Roman" w:hAnsi="Times New Roman" w:eastAsia="宋体" w:cs="Times New Roman"/>
                <w:i w:val="0"/>
                <w:color w:val="000000"/>
                <w:sz w:val="24"/>
                <w:szCs w:val="24"/>
                <w:highlight w:val="none"/>
                <w:u w:val="none"/>
              </w:rPr>
            </w:pPr>
          </w:p>
        </w:tc>
        <w:tc>
          <w:tcPr>
            <w:tcW w:w="1350" w:type="dxa"/>
            <w:noWrap w:val="0"/>
            <w:vAlign w:val="center"/>
          </w:tcPr>
          <w:p w14:paraId="073A8A0E">
            <w:pPr>
              <w:rPr>
                <w:rFonts w:hint="default" w:ascii="Times New Roman" w:hAnsi="Times New Roman" w:eastAsia="宋体" w:cs="Times New Roman"/>
                <w:i w:val="0"/>
                <w:color w:val="000000"/>
                <w:sz w:val="24"/>
                <w:szCs w:val="24"/>
                <w:highlight w:val="none"/>
                <w:u w:val="none"/>
              </w:rPr>
            </w:pPr>
          </w:p>
        </w:tc>
        <w:tc>
          <w:tcPr>
            <w:tcW w:w="1483" w:type="dxa"/>
            <w:noWrap w:val="0"/>
            <w:vAlign w:val="center"/>
          </w:tcPr>
          <w:p w14:paraId="5F557B89">
            <w:pPr>
              <w:rPr>
                <w:rFonts w:hint="default" w:ascii="Times New Roman" w:hAnsi="Times New Roman" w:eastAsia="宋体" w:cs="Times New Roman"/>
                <w:i w:val="0"/>
                <w:color w:val="000000"/>
                <w:sz w:val="24"/>
                <w:szCs w:val="24"/>
                <w:highlight w:val="none"/>
                <w:u w:val="none"/>
              </w:rPr>
            </w:pPr>
          </w:p>
        </w:tc>
        <w:tc>
          <w:tcPr>
            <w:tcW w:w="1930" w:type="dxa"/>
            <w:noWrap w:val="0"/>
            <w:vAlign w:val="center"/>
          </w:tcPr>
          <w:p w14:paraId="1EDE1571">
            <w:pPr>
              <w:rPr>
                <w:rFonts w:hint="default" w:ascii="Times New Roman" w:hAnsi="Times New Roman" w:eastAsia="宋体" w:cs="Times New Roman"/>
                <w:i w:val="0"/>
                <w:color w:val="000000"/>
                <w:sz w:val="24"/>
                <w:szCs w:val="24"/>
                <w:highlight w:val="none"/>
                <w:u w:val="none"/>
              </w:rPr>
            </w:pPr>
          </w:p>
        </w:tc>
      </w:tr>
      <w:tr w14:paraId="4D25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8923" w:type="dxa"/>
            <w:gridSpan w:val="5"/>
            <w:tcBorders>
              <w:bottom w:val="nil"/>
            </w:tcBorders>
            <w:noWrap w:val="0"/>
            <w:vAlign w:val="center"/>
          </w:tcPr>
          <w:p w14:paraId="45D04E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4"/>
                <w:szCs w:val="24"/>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eastAsia="宋体" w:cs="Times New Roman"/>
                <w:b/>
                <w:bCs/>
                <w:i w:val="0"/>
                <w:color w:val="000000"/>
                <w:kern w:val="0"/>
                <w:sz w:val="36"/>
                <w:szCs w:val="36"/>
                <w:highlight w:val="none"/>
                <w:u w:val="none"/>
                <w:lang w:val="en-US" w:eastAsia="zh-CN" w:bidi="ar"/>
              </w:rPr>
              <w:t>一般公共预算收入表</w:t>
            </w:r>
          </w:p>
        </w:tc>
      </w:tr>
      <w:tr w14:paraId="4FFC1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959" w:type="dxa"/>
            <w:tcBorders>
              <w:top w:val="nil"/>
              <w:left w:val="nil"/>
              <w:bottom w:val="single" w:color="auto" w:sz="4" w:space="0"/>
              <w:right w:val="nil"/>
            </w:tcBorders>
            <w:shd w:val="clear" w:color="auto" w:fill="auto"/>
            <w:noWrap w:val="0"/>
            <w:vAlign w:val="center"/>
          </w:tcPr>
          <w:p w14:paraId="24FAA5B5">
            <w:pPr>
              <w:jc w:val="center"/>
              <w:rPr>
                <w:rFonts w:hint="default" w:ascii="Times New Roman" w:hAnsi="Times New Roman" w:eastAsia="宋体" w:cs="Times New Roman"/>
                <w:i w:val="0"/>
                <w:color w:val="000000"/>
                <w:sz w:val="24"/>
                <w:szCs w:val="24"/>
                <w:highlight w:val="none"/>
                <w:u w:val="none"/>
              </w:rPr>
            </w:pPr>
          </w:p>
        </w:tc>
        <w:tc>
          <w:tcPr>
            <w:tcW w:w="3201" w:type="dxa"/>
            <w:tcBorders>
              <w:top w:val="nil"/>
              <w:left w:val="nil"/>
              <w:bottom w:val="single" w:color="auto" w:sz="4" w:space="0"/>
              <w:right w:val="nil"/>
            </w:tcBorders>
            <w:shd w:val="clear" w:color="auto" w:fill="FFFFFF"/>
            <w:noWrap w:val="0"/>
            <w:vAlign w:val="center"/>
          </w:tcPr>
          <w:p w14:paraId="4D464E24">
            <w:pPr>
              <w:jc w:val="center"/>
              <w:rPr>
                <w:rFonts w:hint="default" w:ascii="Times New Roman" w:hAnsi="Times New Roman" w:eastAsia="宋体" w:cs="Times New Roman"/>
                <w:i w:val="0"/>
                <w:color w:val="000000"/>
                <w:sz w:val="24"/>
                <w:szCs w:val="24"/>
                <w:highlight w:val="none"/>
                <w:u w:val="none"/>
              </w:rPr>
            </w:pPr>
          </w:p>
        </w:tc>
        <w:tc>
          <w:tcPr>
            <w:tcW w:w="1350" w:type="dxa"/>
            <w:tcBorders>
              <w:top w:val="nil"/>
              <w:left w:val="nil"/>
              <w:bottom w:val="single" w:color="auto" w:sz="4" w:space="0"/>
              <w:right w:val="nil"/>
            </w:tcBorders>
            <w:shd w:val="clear" w:color="auto" w:fill="FFFFFF"/>
            <w:noWrap w:val="0"/>
            <w:vAlign w:val="center"/>
          </w:tcPr>
          <w:p w14:paraId="23DF7857">
            <w:pPr>
              <w:jc w:val="center"/>
              <w:rPr>
                <w:rFonts w:hint="default" w:ascii="Times New Roman" w:hAnsi="Times New Roman" w:eastAsia="宋体" w:cs="Times New Roman"/>
                <w:i w:val="0"/>
                <w:color w:val="000000"/>
                <w:sz w:val="24"/>
                <w:szCs w:val="24"/>
                <w:highlight w:val="none"/>
                <w:u w:val="none"/>
              </w:rPr>
            </w:pPr>
          </w:p>
        </w:tc>
        <w:tc>
          <w:tcPr>
            <w:tcW w:w="1483" w:type="dxa"/>
            <w:tcBorders>
              <w:top w:val="nil"/>
              <w:left w:val="nil"/>
              <w:bottom w:val="single" w:color="auto" w:sz="4" w:space="0"/>
              <w:right w:val="nil"/>
            </w:tcBorders>
            <w:shd w:val="clear" w:color="auto" w:fill="FFFFFF"/>
            <w:noWrap w:val="0"/>
            <w:vAlign w:val="center"/>
          </w:tcPr>
          <w:p w14:paraId="2FED0DE0">
            <w:pPr>
              <w:jc w:val="center"/>
              <w:rPr>
                <w:rFonts w:hint="default" w:ascii="Times New Roman" w:hAnsi="Times New Roman" w:eastAsia="宋体" w:cs="Times New Roman"/>
                <w:i w:val="0"/>
                <w:color w:val="000000"/>
                <w:sz w:val="24"/>
                <w:szCs w:val="24"/>
                <w:highlight w:val="none"/>
                <w:u w:val="none"/>
              </w:rPr>
            </w:pPr>
          </w:p>
        </w:tc>
        <w:tc>
          <w:tcPr>
            <w:tcW w:w="1930" w:type="dxa"/>
            <w:tcBorders>
              <w:top w:val="nil"/>
              <w:left w:val="nil"/>
              <w:bottom w:val="single" w:color="auto" w:sz="4" w:space="0"/>
              <w:right w:val="nil"/>
            </w:tcBorders>
            <w:noWrap w:val="0"/>
            <w:vAlign w:val="center"/>
          </w:tcPr>
          <w:p w14:paraId="166D1244">
            <w:pPr>
              <w:jc w:val="right"/>
              <w:rPr>
                <w:rFonts w:hint="eastAsia" w:ascii="Times New Roman" w:hAnsi="Times New Roman" w:eastAsia="宋体" w:cs="Times New Roman"/>
                <w:i w:val="0"/>
                <w:color w:val="000000"/>
                <w:sz w:val="24"/>
                <w:szCs w:val="24"/>
                <w:highlight w:val="none"/>
                <w:u w:val="none"/>
                <w:lang w:eastAsia="zh-CN"/>
              </w:rPr>
            </w:pPr>
            <w:r>
              <w:rPr>
                <w:rFonts w:hint="eastAsia" w:ascii="Times New Roman" w:hAnsi="Times New Roman" w:eastAsia="宋体" w:cs="Times New Roman"/>
                <w:b w:val="0"/>
                <w:bCs w:val="0"/>
                <w:i w:val="0"/>
                <w:color w:val="000000"/>
                <w:kern w:val="0"/>
                <w:sz w:val="20"/>
                <w:szCs w:val="20"/>
                <w:highlight w:val="none"/>
                <w:u w:val="none"/>
                <w:lang w:val="en-US" w:eastAsia="zh-CN" w:bidi="ar"/>
              </w:rPr>
              <w:t>单位：万元</w:t>
            </w:r>
          </w:p>
        </w:tc>
      </w:tr>
      <w:tr w14:paraId="04B5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5" w:hRule="atLeast"/>
        </w:trPr>
        <w:tc>
          <w:tcPr>
            <w:tcW w:w="959"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5E4548E">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20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63EDB3A7">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35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3113E70B">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val="0"/>
                <w:i w:val="0"/>
                <w:color w:val="000000"/>
                <w:sz w:val="24"/>
                <w:szCs w:val="24"/>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48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0E7766E">
            <w:pPr>
              <w:keepNext w:val="0"/>
              <w:keepLines w:val="0"/>
              <w:pageBreakBefore w:val="0"/>
              <w:widowControl/>
              <w:suppressLineNumbers w:val="0"/>
              <w:kinsoku/>
              <w:wordWrap/>
              <w:overflowPunct/>
              <w:topLinePunct w:val="0"/>
              <w:autoSpaceDE/>
              <w:autoSpaceDN/>
              <w:bidi w:val="0"/>
              <w:adjustRightInd/>
              <w:snapToGrid w:val="0"/>
              <w:ind w:left="0" w:leftChars="0" w:right="0" w:rightChars="0"/>
              <w:jc w:val="center"/>
              <w:textAlignment w:val="center"/>
              <w:rPr>
                <w:rFonts w:hint="default" w:ascii="Times New Roman" w:hAnsi="Times New Roman" w:eastAsia="宋体" w:cs="Times New Roman"/>
                <w:b w:val="0"/>
                <w:bCs w:val="0"/>
                <w:i w:val="0"/>
                <w:color w:val="000000"/>
                <w:sz w:val="24"/>
                <w:szCs w:val="24"/>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930" w:type="dxa"/>
            <w:tcBorders>
              <w:top w:val="single" w:color="auto" w:sz="4" w:space="0"/>
              <w:left w:val="single" w:color="000000" w:sz="4" w:space="0"/>
              <w:bottom w:val="single" w:color="000000" w:sz="4" w:space="0"/>
              <w:right w:val="single" w:color="000000" w:sz="4" w:space="0"/>
            </w:tcBorders>
            <w:noWrap w:val="0"/>
            <w:vAlign w:val="center"/>
          </w:tcPr>
          <w:p w14:paraId="6EADF749">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val="0"/>
                <w:i w:val="0"/>
                <w:color w:val="000000"/>
                <w:sz w:val="24"/>
                <w:szCs w:val="24"/>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增(减)%</w:t>
            </w:r>
          </w:p>
        </w:tc>
      </w:tr>
      <w:tr w14:paraId="46A9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2760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08D5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一、税收收入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FB5E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127642</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A9B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159382</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47B0D0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24.87%</w:t>
            </w:r>
          </w:p>
        </w:tc>
      </w:tr>
      <w:tr w14:paraId="6C7C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E831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10101</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F6E6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增值税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27493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19316</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64E0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48600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6F6D1D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151.60%</w:t>
            </w:r>
          </w:p>
        </w:tc>
      </w:tr>
      <w:tr w14:paraId="3035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DFFF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10104</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9FAC0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企业所得税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A09EB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3280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9CA4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18530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7CC8F1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464.94%</w:t>
            </w:r>
          </w:p>
        </w:tc>
      </w:tr>
      <w:tr w14:paraId="355E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B629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10106</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2F0A8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个人所得税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FA9D8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436B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6800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28E72B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F0FE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FE356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10107</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B6222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资源税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1F09A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1556</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42915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6500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7D062D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317.74%</w:t>
            </w:r>
          </w:p>
        </w:tc>
      </w:tr>
      <w:tr w14:paraId="5D414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34D8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10109</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8564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Hans" w:bidi="ar"/>
              </w:rPr>
            </w:pPr>
            <w:r>
              <w:rPr>
                <w:rFonts w:hint="eastAsia" w:ascii="Times New Roman" w:hAnsi="Times New Roman" w:eastAsia="宋体" w:cs="Times New Roman"/>
                <w:i w:val="0"/>
                <w:color w:val="000000"/>
                <w:kern w:val="0"/>
                <w:sz w:val="20"/>
                <w:szCs w:val="20"/>
                <w:highlight w:val="none"/>
                <w:u w:val="none"/>
                <w:lang w:val="en-US" w:eastAsia="zh-CN" w:bidi="ar"/>
              </w:rPr>
              <w:t>城市维护建设税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DF3E5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883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07B8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3500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6E226E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296.38%</w:t>
            </w:r>
          </w:p>
        </w:tc>
      </w:tr>
      <w:tr w14:paraId="23E73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9B6F9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10110</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D695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房产税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FC57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2630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1B81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3800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1CCA06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44.49%</w:t>
            </w:r>
          </w:p>
        </w:tc>
      </w:tr>
      <w:tr w14:paraId="2406F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1DF1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10111</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57D5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印花税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D508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5103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79E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2800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131D20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-45.13%</w:t>
            </w:r>
          </w:p>
        </w:tc>
      </w:tr>
      <w:tr w14:paraId="2B44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EA5A5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10112</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69B8B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城镇土地使用税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8BF8F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1918</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ECC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3800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1DD97B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98.12%</w:t>
            </w:r>
          </w:p>
        </w:tc>
      </w:tr>
      <w:tr w14:paraId="517A2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A7F6B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10113</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D3730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土地增值税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FCD4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4364</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32B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3000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10C3CB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-31.26%</w:t>
            </w:r>
          </w:p>
        </w:tc>
      </w:tr>
      <w:tr w14:paraId="7584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C68FA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10114</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E936E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车船税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62D1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6647</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C9E75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63E0F0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-65.40%</w:t>
            </w:r>
          </w:p>
        </w:tc>
      </w:tr>
      <w:tr w14:paraId="4163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5617D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10118</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A018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耕地占用税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E9DF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3438</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45E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56752</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69C4B7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1550.73%</w:t>
            </w:r>
          </w:p>
        </w:tc>
      </w:tr>
      <w:tr w14:paraId="12F8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522F3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10119</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8DBC1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契税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521A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74579</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ADFE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3000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00FDA3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-95.98%</w:t>
            </w:r>
          </w:p>
        </w:tc>
      </w:tr>
      <w:tr w14:paraId="197DD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C4B0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10120</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8020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烟叶税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0588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3928</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594B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343881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084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9F72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10121</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BE11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环境保护税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9CFE5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405E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284E53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0637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BCE71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10199</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97F3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其他税收收入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81EC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E323B4">
            <w:pPr>
              <w:rPr>
                <w:rFonts w:hint="default" w:ascii="Times New Roman" w:hAnsi="Times New Roman" w:eastAsia="宋体" w:cs="Times New Roman"/>
                <w:i w:val="0"/>
                <w:color w:val="000000"/>
                <w:sz w:val="24"/>
                <w:szCs w:val="24"/>
                <w:highlight w:val="none"/>
                <w:u w:val="none"/>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3F997C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6A8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7142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10101</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48F5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增值税</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CAC15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065FD6">
            <w:pPr>
              <w:keepNext w:val="0"/>
              <w:keepLines w:val="0"/>
              <w:widowControl/>
              <w:suppressLineNumbers w:val="0"/>
              <w:jc w:val="right"/>
              <w:textAlignment w:val="center"/>
              <w:rPr>
                <w:rFonts w:hint="default" w:ascii="Times New Roman" w:hAnsi="Times New Roman" w:eastAsia="宋体" w:cs="Times New Roman"/>
                <w:i w:val="0"/>
                <w:color w:val="000000"/>
                <w:sz w:val="24"/>
                <w:szCs w:val="24"/>
                <w:highlight w:val="none"/>
                <w:u w:val="none"/>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5ADDD7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782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A7B4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7EC2B1">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二、非税收入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C815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15750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4AD4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365F72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-20.63%</w:t>
            </w:r>
          </w:p>
        </w:tc>
      </w:tr>
      <w:tr w14:paraId="595B7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599B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10302</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F4DE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专项收入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C392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D51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1300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22F5B0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61A4F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CA04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10304</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A6D3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行政事业性收费收入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4211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1FA1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5E0C5E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83.33%</w:t>
            </w:r>
          </w:p>
        </w:tc>
      </w:tr>
      <w:tr w14:paraId="6D2E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98F8D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10305</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762CC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罚没收入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A5A8E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2F32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654B5D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76CB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D4CD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7A56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国有资本经营收入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B90E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396B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4963CF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3A2A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0C75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10307</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1B2E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国有资源（资产）有偿使用收入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3865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11250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6351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7500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3D79F9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1C5B3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E3AD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10308</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C468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捐赠收入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BE509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12EB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47F7A9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62E9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39B9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10309</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DC1C4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政府住房基金收入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797CC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1F4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500</w:t>
            </w: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718D12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7417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89C1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10399</w:t>
            </w: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1A46D">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其他收入</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24F10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A317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30" w:type="dxa"/>
            <w:tcBorders>
              <w:top w:val="single" w:color="000000" w:sz="4" w:space="0"/>
              <w:left w:val="single" w:color="000000" w:sz="4" w:space="0"/>
              <w:bottom w:val="single" w:color="000000" w:sz="4" w:space="0"/>
              <w:right w:val="single" w:color="000000" w:sz="4" w:space="0"/>
            </w:tcBorders>
            <w:noWrap w:val="0"/>
            <w:vAlign w:val="top"/>
          </w:tcPr>
          <w:p w14:paraId="7AA92A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C080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7" w:hRule="atLeast"/>
        </w:trPr>
        <w:tc>
          <w:tcPr>
            <w:tcW w:w="95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0D6C2B">
            <w:pPr>
              <w:jc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32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6C418">
            <w:pPr>
              <w:keepNext w:val="0"/>
              <w:keepLines w:val="0"/>
              <w:widowControl/>
              <w:suppressLineNumbers w:val="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cs="Times New Roman"/>
                <w:b w:val="0"/>
                <w:bCs/>
                <w:i w:val="0"/>
                <w:color w:val="000000"/>
                <w:kern w:val="0"/>
                <w:sz w:val="20"/>
                <w:szCs w:val="20"/>
                <w:highlight w:val="none"/>
                <w:u w:val="none"/>
                <w:lang w:val="en-US" w:eastAsia="zh-CN" w:bidi="ar"/>
              </w:rPr>
              <w:t>收入</w:t>
            </w:r>
            <w:r>
              <w:rPr>
                <w:rFonts w:hint="default" w:ascii="Times New Roman" w:hAnsi="Times New Roman" w:cs="Times New Roman"/>
                <w:b w:val="0"/>
                <w:bCs/>
                <w:i w:val="0"/>
                <w:color w:val="000000"/>
                <w:kern w:val="0"/>
                <w:sz w:val="20"/>
                <w:szCs w:val="20"/>
                <w:highlight w:val="none"/>
                <w:u w:val="none"/>
                <w:lang w:val="en-US" w:eastAsia="zh-CN" w:bidi="ar"/>
              </w:rPr>
              <w:t>合计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A535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143392</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4E2B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171882</w:t>
            </w:r>
          </w:p>
        </w:tc>
        <w:tc>
          <w:tcPr>
            <w:tcW w:w="1930" w:type="dxa"/>
            <w:tcBorders>
              <w:top w:val="single" w:color="000000" w:sz="4" w:space="0"/>
              <w:left w:val="single" w:color="000000" w:sz="4" w:space="0"/>
              <w:bottom w:val="single" w:color="000000" w:sz="4" w:space="0"/>
              <w:right w:val="single" w:color="000000" w:sz="4" w:space="0"/>
            </w:tcBorders>
            <w:noWrap w:val="0"/>
            <w:vAlign w:val="center"/>
          </w:tcPr>
          <w:p w14:paraId="5B15E5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19.87</w:t>
            </w:r>
            <w:r>
              <w:rPr>
                <w:rFonts w:hint="eastAsia" w:cs="Times New Roman"/>
                <w:i w:val="0"/>
                <w:color w:val="000000"/>
                <w:kern w:val="0"/>
                <w:sz w:val="20"/>
                <w:szCs w:val="20"/>
                <w:highlight w:val="none"/>
                <w:u w:val="none"/>
                <w:lang w:val="en-US" w:eastAsia="zh-CN" w:bidi="ar"/>
              </w:rPr>
              <w:t>%</w:t>
            </w:r>
          </w:p>
        </w:tc>
      </w:tr>
    </w:tbl>
    <w:p w14:paraId="6EF12EB9">
      <w:pPr>
        <w:pStyle w:val="8"/>
        <w:rPr>
          <w:rFonts w:hint="default"/>
        </w:rPr>
      </w:pPr>
    </w:p>
    <w:tbl>
      <w:tblPr>
        <w:tblStyle w:val="10"/>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3"/>
        <w:gridCol w:w="51"/>
        <w:gridCol w:w="2951"/>
        <w:gridCol w:w="231"/>
        <w:gridCol w:w="1410"/>
        <w:gridCol w:w="1440"/>
        <w:gridCol w:w="201"/>
        <w:gridCol w:w="59"/>
        <w:gridCol w:w="1584"/>
        <w:gridCol w:w="45"/>
      </w:tblGrid>
      <w:tr w14:paraId="4E45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80" w:hRule="atLeast"/>
        </w:trPr>
        <w:tc>
          <w:tcPr>
            <w:tcW w:w="1034" w:type="dxa"/>
            <w:gridSpan w:val="2"/>
            <w:noWrap w:val="0"/>
            <w:vAlign w:val="center"/>
          </w:tcPr>
          <w:p w14:paraId="5A9E072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表2</w:t>
            </w:r>
          </w:p>
        </w:tc>
        <w:tc>
          <w:tcPr>
            <w:tcW w:w="2951" w:type="dxa"/>
            <w:noWrap w:val="0"/>
            <w:vAlign w:val="center"/>
          </w:tcPr>
          <w:p w14:paraId="4ABAD5A2">
            <w:pPr>
              <w:rPr>
                <w:rFonts w:hint="default" w:ascii="Times New Roman" w:hAnsi="Times New Roman" w:eastAsia="宋体" w:cs="Times New Roman"/>
                <w:i w:val="0"/>
                <w:color w:val="000000"/>
                <w:sz w:val="24"/>
                <w:szCs w:val="24"/>
                <w:highlight w:val="none"/>
                <w:u w:val="none"/>
              </w:rPr>
            </w:pPr>
          </w:p>
        </w:tc>
        <w:tc>
          <w:tcPr>
            <w:tcW w:w="1641" w:type="dxa"/>
            <w:gridSpan w:val="2"/>
            <w:noWrap w:val="0"/>
            <w:vAlign w:val="center"/>
          </w:tcPr>
          <w:p w14:paraId="6C49A1E4">
            <w:pPr>
              <w:rPr>
                <w:rFonts w:hint="default" w:ascii="Times New Roman" w:hAnsi="Times New Roman" w:eastAsia="宋体" w:cs="Times New Roman"/>
                <w:i w:val="0"/>
                <w:color w:val="000000"/>
                <w:sz w:val="24"/>
                <w:szCs w:val="24"/>
                <w:highlight w:val="none"/>
                <w:u w:val="none"/>
              </w:rPr>
            </w:pPr>
          </w:p>
        </w:tc>
        <w:tc>
          <w:tcPr>
            <w:tcW w:w="1700" w:type="dxa"/>
            <w:gridSpan w:val="3"/>
            <w:noWrap w:val="0"/>
            <w:vAlign w:val="center"/>
          </w:tcPr>
          <w:p w14:paraId="65423E7F">
            <w:pPr>
              <w:rPr>
                <w:rFonts w:hint="default" w:ascii="Times New Roman" w:hAnsi="Times New Roman" w:eastAsia="宋体" w:cs="Times New Roman"/>
                <w:i w:val="0"/>
                <w:color w:val="000000"/>
                <w:sz w:val="24"/>
                <w:szCs w:val="24"/>
                <w:highlight w:val="none"/>
                <w:u w:val="none"/>
              </w:rPr>
            </w:pPr>
          </w:p>
        </w:tc>
        <w:tc>
          <w:tcPr>
            <w:tcW w:w="1584" w:type="dxa"/>
            <w:noWrap w:val="0"/>
            <w:vAlign w:val="center"/>
          </w:tcPr>
          <w:p w14:paraId="5BB948F1">
            <w:pPr>
              <w:rPr>
                <w:rFonts w:hint="default" w:ascii="Times New Roman" w:hAnsi="Times New Roman" w:eastAsia="宋体" w:cs="Times New Roman"/>
                <w:i w:val="0"/>
                <w:color w:val="000000"/>
                <w:sz w:val="24"/>
                <w:szCs w:val="24"/>
                <w:highlight w:val="none"/>
                <w:u w:val="none"/>
              </w:rPr>
            </w:pPr>
          </w:p>
        </w:tc>
      </w:tr>
      <w:tr w14:paraId="2102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405" w:hRule="atLeast"/>
        </w:trPr>
        <w:tc>
          <w:tcPr>
            <w:tcW w:w="8910" w:type="dxa"/>
            <w:gridSpan w:val="9"/>
            <w:noWrap w:val="0"/>
            <w:vAlign w:val="center"/>
          </w:tcPr>
          <w:p w14:paraId="668ADFE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eastAsia="宋体" w:cs="Times New Roman"/>
                <w:b/>
                <w:bCs/>
                <w:i w:val="0"/>
                <w:color w:val="000000"/>
                <w:kern w:val="0"/>
                <w:sz w:val="36"/>
                <w:szCs w:val="36"/>
                <w:highlight w:val="none"/>
                <w:u w:val="none"/>
                <w:lang w:val="en-US" w:eastAsia="zh-CN" w:bidi="ar"/>
              </w:rPr>
              <w:t>一般公共预算支出表</w:t>
            </w:r>
          </w:p>
        </w:tc>
      </w:tr>
      <w:tr w14:paraId="7DC8B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285" w:hRule="atLeast"/>
        </w:trPr>
        <w:tc>
          <w:tcPr>
            <w:tcW w:w="1034" w:type="dxa"/>
            <w:gridSpan w:val="2"/>
            <w:noWrap w:val="0"/>
            <w:vAlign w:val="center"/>
          </w:tcPr>
          <w:p w14:paraId="7464542F">
            <w:pPr>
              <w:rPr>
                <w:rFonts w:hint="default" w:ascii="Times New Roman" w:hAnsi="Times New Roman" w:eastAsia="宋体" w:cs="Times New Roman"/>
                <w:i w:val="0"/>
                <w:color w:val="000000"/>
                <w:sz w:val="24"/>
                <w:szCs w:val="24"/>
                <w:highlight w:val="none"/>
                <w:u w:val="none"/>
              </w:rPr>
            </w:pPr>
          </w:p>
        </w:tc>
        <w:tc>
          <w:tcPr>
            <w:tcW w:w="2951" w:type="dxa"/>
            <w:noWrap w:val="0"/>
            <w:vAlign w:val="center"/>
          </w:tcPr>
          <w:p w14:paraId="73EF14FA">
            <w:pPr>
              <w:jc w:val="center"/>
              <w:rPr>
                <w:rFonts w:hint="default" w:ascii="Times New Roman" w:hAnsi="Times New Roman" w:eastAsia="宋体" w:cs="Times New Roman"/>
                <w:i w:val="0"/>
                <w:color w:val="000000"/>
                <w:sz w:val="20"/>
                <w:szCs w:val="20"/>
                <w:highlight w:val="none"/>
                <w:u w:val="none"/>
              </w:rPr>
            </w:pPr>
          </w:p>
        </w:tc>
        <w:tc>
          <w:tcPr>
            <w:tcW w:w="1641" w:type="dxa"/>
            <w:gridSpan w:val="2"/>
            <w:noWrap w:val="0"/>
            <w:vAlign w:val="center"/>
          </w:tcPr>
          <w:p w14:paraId="23B04918">
            <w:pPr>
              <w:jc w:val="center"/>
              <w:rPr>
                <w:rFonts w:hint="default" w:ascii="Times New Roman" w:hAnsi="Times New Roman" w:eastAsia="宋体" w:cs="Times New Roman"/>
                <w:i w:val="0"/>
                <w:color w:val="000000"/>
                <w:sz w:val="20"/>
                <w:szCs w:val="20"/>
                <w:highlight w:val="none"/>
                <w:u w:val="none"/>
              </w:rPr>
            </w:pPr>
          </w:p>
        </w:tc>
        <w:tc>
          <w:tcPr>
            <w:tcW w:w="1641" w:type="dxa"/>
            <w:gridSpan w:val="2"/>
            <w:noWrap w:val="0"/>
            <w:vAlign w:val="center"/>
          </w:tcPr>
          <w:p w14:paraId="1848CD9E">
            <w:pPr>
              <w:jc w:val="center"/>
              <w:rPr>
                <w:rFonts w:hint="default" w:ascii="Times New Roman" w:hAnsi="Times New Roman" w:eastAsia="宋体" w:cs="Times New Roman"/>
                <w:i w:val="0"/>
                <w:color w:val="000000"/>
                <w:sz w:val="20"/>
                <w:szCs w:val="20"/>
                <w:highlight w:val="none"/>
                <w:u w:val="none"/>
              </w:rPr>
            </w:pPr>
          </w:p>
        </w:tc>
        <w:tc>
          <w:tcPr>
            <w:tcW w:w="1643" w:type="dxa"/>
            <w:gridSpan w:val="2"/>
            <w:noWrap w:val="0"/>
            <w:vAlign w:val="center"/>
          </w:tcPr>
          <w:p w14:paraId="50FB562D">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04B53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80" w:hRule="atLeast"/>
        </w:trPr>
        <w:tc>
          <w:tcPr>
            <w:tcW w:w="10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E910A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295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A0A27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6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5CA63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64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6092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64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19B447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增(减)%</w:t>
            </w:r>
          </w:p>
        </w:tc>
      </w:tr>
      <w:tr w14:paraId="1F258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12" w:hRule="atLeast"/>
        </w:trPr>
        <w:tc>
          <w:tcPr>
            <w:tcW w:w="10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AB7C9">
            <w:pPr>
              <w:jc w:val="center"/>
              <w:rPr>
                <w:rFonts w:hint="default" w:ascii="Times New Roman" w:hAnsi="Times New Roman" w:eastAsia="宋体" w:cs="Times New Roman"/>
                <w:i w:val="0"/>
                <w:color w:val="000000"/>
                <w:sz w:val="20"/>
                <w:szCs w:val="20"/>
                <w:highlight w:val="none"/>
                <w:u w:val="none"/>
              </w:rPr>
            </w:pPr>
          </w:p>
        </w:tc>
        <w:tc>
          <w:tcPr>
            <w:tcW w:w="295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F23BE6">
            <w:pPr>
              <w:jc w:val="center"/>
              <w:rPr>
                <w:rFonts w:hint="default" w:ascii="Times New Roman" w:hAnsi="Times New Roman" w:eastAsia="宋体" w:cs="Times New Roman"/>
                <w:i w:val="0"/>
                <w:color w:val="000000"/>
                <w:sz w:val="20"/>
                <w:szCs w:val="20"/>
                <w:highlight w:val="none"/>
                <w:u w:val="none"/>
              </w:rPr>
            </w:pPr>
          </w:p>
        </w:tc>
        <w:tc>
          <w:tcPr>
            <w:tcW w:w="16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BC9156">
            <w:pPr>
              <w:jc w:val="center"/>
              <w:rPr>
                <w:rFonts w:hint="default" w:ascii="Times New Roman" w:hAnsi="Times New Roman" w:eastAsia="宋体" w:cs="Times New Roman"/>
                <w:i w:val="0"/>
                <w:color w:val="000000"/>
                <w:sz w:val="20"/>
                <w:szCs w:val="20"/>
                <w:highlight w:val="none"/>
                <w:u w:val="none"/>
              </w:rPr>
            </w:pPr>
          </w:p>
        </w:tc>
        <w:tc>
          <w:tcPr>
            <w:tcW w:w="164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FE8EC3">
            <w:pPr>
              <w:jc w:val="center"/>
              <w:rPr>
                <w:rFonts w:hint="default" w:ascii="Times New Roman" w:hAnsi="Times New Roman" w:eastAsia="宋体" w:cs="Times New Roman"/>
                <w:i w:val="0"/>
                <w:color w:val="000000"/>
                <w:sz w:val="20"/>
                <w:szCs w:val="20"/>
                <w:highlight w:val="none"/>
                <w:u w:val="none"/>
              </w:rPr>
            </w:pPr>
          </w:p>
        </w:tc>
        <w:tc>
          <w:tcPr>
            <w:tcW w:w="164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E3599C">
            <w:pPr>
              <w:jc w:val="center"/>
              <w:rPr>
                <w:rFonts w:hint="default" w:ascii="Times New Roman" w:hAnsi="Times New Roman" w:eastAsia="宋体" w:cs="Times New Roman"/>
                <w:i w:val="0"/>
                <w:color w:val="000000"/>
                <w:sz w:val="20"/>
                <w:szCs w:val="20"/>
                <w:highlight w:val="none"/>
                <w:u w:val="none"/>
              </w:rPr>
            </w:pPr>
          </w:p>
        </w:tc>
      </w:tr>
      <w:tr w14:paraId="6502D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74FD9F1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4678B19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一、一般公共服务</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5845E4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32121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598300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27575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73D550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-14.15%</w:t>
            </w:r>
          </w:p>
        </w:tc>
      </w:tr>
      <w:tr w14:paraId="4B3CE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11C40C2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202</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34BDF20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二、外交支出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5BECEF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3A2848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6846E12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4473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0743861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203</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397B2D6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三、国防支出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226B29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1A45B1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295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2DC792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7E97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38611D8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46D55D8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四、公共安全支出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73DBE4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21963</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B40AE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20603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6B8501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-6.19%</w:t>
            </w:r>
          </w:p>
        </w:tc>
      </w:tr>
      <w:tr w14:paraId="3D15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7991B20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205</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0027F19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五、教育支出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3801BC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62555</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0BF8C9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58779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4D4AC1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-6.04%</w:t>
            </w:r>
          </w:p>
        </w:tc>
      </w:tr>
      <w:tr w14:paraId="700C4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1BE0B2C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206</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436A023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六、科学技术支出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6BBC69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252</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02A837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775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37352B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207.54%</w:t>
            </w:r>
          </w:p>
        </w:tc>
      </w:tr>
      <w:tr w14:paraId="5FD9A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6AFD96D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58A39D8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七、文化旅游体育与传媒支出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4D248B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5140</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5796B4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5505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28E9F4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7.10%</w:t>
            </w:r>
          </w:p>
        </w:tc>
      </w:tr>
      <w:tr w14:paraId="426B2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1294303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208</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0F6CB74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八、社会保障和就业支出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06FA7D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38881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2A0D5E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47705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3BDB06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22.69%</w:t>
            </w:r>
          </w:p>
        </w:tc>
      </w:tr>
      <w:tr w14:paraId="2E398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47288C9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38B6BBA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九、卫生健康支出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363B44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20755</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32112A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23886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7F7DE4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15.09%</w:t>
            </w:r>
          </w:p>
        </w:tc>
      </w:tr>
      <w:tr w14:paraId="1225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1F40377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211</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41AE4BE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十、节能环保支出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1385BD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9601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7CB410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3912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65B52C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-59.25%</w:t>
            </w:r>
          </w:p>
        </w:tc>
      </w:tr>
      <w:tr w14:paraId="7AB08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413EB4E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212</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51E9799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十一、城乡社区支出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5543A5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60512</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E744B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8464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0C701E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-86.01%</w:t>
            </w:r>
          </w:p>
        </w:tc>
      </w:tr>
      <w:tr w14:paraId="7AB3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7947212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7546724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十二、农林水支出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125164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49521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A6181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73769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028E9A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48.97%</w:t>
            </w:r>
          </w:p>
        </w:tc>
      </w:tr>
      <w:tr w14:paraId="0EB5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06780AF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214</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710D2B6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十三、交通运输支出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1CCA37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2511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3E3EC7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3501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4D1334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39.43%</w:t>
            </w:r>
          </w:p>
        </w:tc>
      </w:tr>
      <w:tr w14:paraId="790C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2B9520E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55165CA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十四、资源勘探工业信息等支出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7ECF6F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0E778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1784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4E0EBF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313.92%</w:t>
            </w:r>
          </w:p>
        </w:tc>
      </w:tr>
      <w:tr w14:paraId="1BFB0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0F50C55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216</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48C14D4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十五、商业服务业等支出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1801D2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A2094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124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3AE09D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4FF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299C371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217</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2452397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十六、金融支出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1E99A8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6A7734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4E26D7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5B1B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525221D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219</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00770FA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十七、援助其他地区支出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00FBBC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06573A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0DDBDD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AB4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76BA6E7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07596B4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十八、自然资源海洋气象等支出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11643D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950</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577B85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1507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7B74F9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58.63%</w:t>
            </w:r>
          </w:p>
        </w:tc>
      </w:tr>
      <w:tr w14:paraId="65800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2820A5F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6D98A44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十九、住房保障支出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678B69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5251</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4EE966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10892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0FA660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107.43%</w:t>
            </w:r>
          </w:p>
        </w:tc>
      </w:tr>
      <w:tr w14:paraId="459B8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2303CCA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222</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65851CF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二十、粮油物资储备支出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586EA8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355F01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5112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15872E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10124.00%</w:t>
            </w:r>
          </w:p>
        </w:tc>
      </w:tr>
      <w:tr w14:paraId="5BDD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45E8ADB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224</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287C01C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二十一、灾害防治及应急管理支出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739C2F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1058</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538995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1545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75B582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46.03%</w:t>
            </w:r>
          </w:p>
        </w:tc>
      </w:tr>
      <w:tr w14:paraId="3D2B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0DD3DC3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227</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44D3542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二十二、预备费</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709CDB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4000</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31836E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4000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789D5B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13656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5DE9CD4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229</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4A76A04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二十三、其他支出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51580D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53212</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6AD245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100130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3AAB15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88.17%</w:t>
            </w:r>
          </w:p>
        </w:tc>
      </w:tr>
      <w:tr w14:paraId="354F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46A71B2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232</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15652D2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二十四、债务付息支出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6058E5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13094</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201F9C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10666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58EB7B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-18.54%</w:t>
            </w:r>
          </w:p>
        </w:tc>
      </w:tr>
      <w:tr w14:paraId="278B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08DD83A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233</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1AB2245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二十五、债务发行费用支出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5D899F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566491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80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3A41F8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298AB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4DCE88B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230</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31CCED7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二十六、</w:t>
            </w:r>
            <w:r>
              <w:rPr>
                <w:rFonts w:hint="eastAsia" w:ascii="Times New Roman" w:hAnsi="Times New Roman" w:eastAsia="宋体" w:cs="Times New Roman"/>
                <w:i w:val="0"/>
                <w:color w:val="000000"/>
                <w:kern w:val="0"/>
                <w:sz w:val="20"/>
                <w:szCs w:val="20"/>
                <w:highlight w:val="none"/>
                <w:u w:val="none"/>
                <w:lang w:val="en-US" w:eastAsia="zh-CN" w:bidi="ar"/>
              </w:rPr>
              <w:t>转移性支出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top"/>
          </w:tcPr>
          <w:p w14:paraId="058E7F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5D931F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6180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36A9AE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61E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top"/>
          </w:tcPr>
          <w:p w14:paraId="7EF76ED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231</w:t>
            </w:r>
          </w:p>
        </w:tc>
        <w:tc>
          <w:tcPr>
            <w:tcW w:w="2951" w:type="dxa"/>
            <w:tcBorders>
              <w:top w:val="single" w:color="000000" w:sz="4" w:space="0"/>
              <w:left w:val="single" w:color="000000" w:sz="4" w:space="0"/>
              <w:bottom w:val="single" w:color="000000" w:sz="4" w:space="0"/>
              <w:right w:val="single" w:color="000000" w:sz="4" w:space="0"/>
            </w:tcBorders>
            <w:noWrap w:val="0"/>
            <w:vAlign w:val="top"/>
          </w:tcPr>
          <w:p w14:paraId="728FF31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二十七、</w:t>
            </w:r>
            <w:r>
              <w:rPr>
                <w:rFonts w:hint="eastAsia" w:ascii="Times New Roman" w:hAnsi="Times New Roman" w:eastAsia="宋体" w:cs="Times New Roman"/>
                <w:i w:val="0"/>
                <w:color w:val="000000"/>
                <w:kern w:val="0"/>
                <w:sz w:val="20"/>
                <w:szCs w:val="20"/>
                <w:highlight w:val="none"/>
                <w:u w:val="none"/>
                <w:lang w:val="en-US" w:eastAsia="zh-CN" w:bidi="ar"/>
              </w:rPr>
              <w:t>债务还本支出</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7D7A6B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109D0B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42131 </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4F0DB1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CD8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45" w:type="dxa"/>
          <w:trHeight w:val="369" w:hRule="atLeast"/>
        </w:trPr>
        <w:tc>
          <w:tcPr>
            <w:tcW w:w="1034" w:type="dxa"/>
            <w:gridSpan w:val="2"/>
            <w:tcBorders>
              <w:top w:val="single" w:color="000000" w:sz="4" w:space="0"/>
              <w:left w:val="single" w:color="000000" w:sz="4" w:space="0"/>
              <w:bottom w:val="single" w:color="000000" w:sz="4" w:space="0"/>
              <w:right w:val="single" w:color="000000" w:sz="4" w:space="0"/>
            </w:tcBorders>
            <w:noWrap w:val="0"/>
            <w:vAlign w:val="center"/>
          </w:tcPr>
          <w:p w14:paraId="73BF0C21">
            <w:pPr>
              <w:jc w:val="center"/>
              <w:rPr>
                <w:rFonts w:hint="default" w:ascii="Times New Roman" w:hAnsi="Times New Roman" w:eastAsia="宋体" w:cs="Times New Roman"/>
                <w:i w:val="0"/>
                <w:color w:val="000000"/>
                <w:sz w:val="20"/>
                <w:szCs w:val="20"/>
                <w:highlight w:val="none"/>
                <w:u w:val="none"/>
              </w:rPr>
            </w:pPr>
          </w:p>
        </w:tc>
        <w:tc>
          <w:tcPr>
            <w:tcW w:w="2951" w:type="dxa"/>
            <w:tcBorders>
              <w:top w:val="single" w:color="000000" w:sz="4" w:space="0"/>
              <w:left w:val="single" w:color="000000" w:sz="4" w:space="0"/>
              <w:bottom w:val="single" w:color="000000" w:sz="4" w:space="0"/>
              <w:right w:val="single" w:color="000000" w:sz="4" w:space="0"/>
            </w:tcBorders>
            <w:noWrap w:val="0"/>
            <w:vAlign w:val="center"/>
          </w:tcPr>
          <w:p w14:paraId="3135F129">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default" w:cs="Times New Roman"/>
                <w:b w:val="0"/>
                <w:bCs/>
                <w:i w:val="0"/>
                <w:color w:val="000000"/>
                <w:kern w:val="0"/>
                <w:sz w:val="20"/>
                <w:szCs w:val="20"/>
                <w:highlight w:val="none"/>
                <w:u w:val="none"/>
                <w:lang w:val="en-US" w:eastAsia="zh-CN" w:bidi="ar"/>
              </w:rPr>
              <w:t>一般公共预算支出合计</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75D106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381938</w:t>
            </w:r>
          </w:p>
        </w:tc>
        <w:tc>
          <w:tcPr>
            <w:tcW w:w="1641" w:type="dxa"/>
            <w:gridSpan w:val="2"/>
            <w:tcBorders>
              <w:top w:val="single" w:color="000000" w:sz="4" w:space="0"/>
              <w:left w:val="single" w:color="000000" w:sz="4" w:space="0"/>
              <w:bottom w:val="single" w:color="000000" w:sz="4" w:space="0"/>
              <w:right w:val="single" w:color="000000" w:sz="4" w:space="0"/>
            </w:tcBorders>
            <w:noWrap w:val="0"/>
            <w:vAlign w:val="center"/>
          </w:tcPr>
          <w:p w14:paraId="7F32FB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458920</w:t>
            </w:r>
          </w:p>
        </w:tc>
        <w:tc>
          <w:tcPr>
            <w:tcW w:w="1643" w:type="dxa"/>
            <w:gridSpan w:val="2"/>
            <w:tcBorders>
              <w:top w:val="single" w:color="000000" w:sz="4" w:space="0"/>
              <w:left w:val="single" w:color="000000" w:sz="4" w:space="0"/>
              <w:bottom w:val="single" w:color="000000" w:sz="4" w:space="0"/>
              <w:right w:val="single" w:color="000000" w:sz="4" w:space="0"/>
            </w:tcBorders>
            <w:noWrap w:val="0"/>
            <w:vAlign w:val="center"/>
          </w:tcPr>
          <w:p w14:paraId="0983A3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20.16%</w:t>
            </w:r>
          </w:p>
        </w:tc>
      </w:tr>
      <w:tr w14:paraId="15361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0" w:hRule="atLeast"/>
        </w:trPr>
        <w:tc>
          <w:tcPr>
            <w:tcW w:w="983" w:type="dxa"/>
            <w:noWrap w:val="0"/>
            <w:vAlign w:val="center"/>
          </w:tcPr>
          <w:p w14:paraId="14FC53A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表3</w:t>
            </w:r>
          </w:p>
        </w:tc>
        <w:tc>
          <w:tcPr>
            <w:tcW w:w="3233" w:type="dxa"/>
            <w:gridSpan w:val="3"/>
            <w:noWrap w:val="0"/>
            <w:vAlign w:val="center"/>
          </w:tcPr>
          <w:p w14:paraId="726A7245">
            <w:pPr>
              <w:rPr>
                <w:rFonts w:hint="default" w:ascii="Times New Roman" w:hAnsi="Times New Roman" w:eastAsia="宋体" w:cs="Times New Roman"/>
                <w:i w:val="0"/>
                <w:color w:val="000000"/>
                <w:sz w:val="24"/>
                <w:szCs w:val="24"/>
                <w:highlight w:val="none"/>
                <w:u w:val="none"/>
              </w:rPr>
            </w:pPr>
          </w:p>
        </w:tc>
        <w:tc>
          <w:tcPr>
            <w:tcW w:w="1410" w:type="dxa"/>
            <w:noWrap w:val="0"/>
            <w:vAlign w:val="center"/>
          </w:tcPr>
          <w:p w14:paraId="714B376A">
            <w:pPr>
              <w:rPr>
                <w:rFonts w:hint="default" w:ascii="Times New Roman" w:hAnsi="Times New Roman" w:eastAsia="宋体" w:cs="Times New Roman"/>
                <w:i w:val="0"/>
                <w:color w:val="000000"/>
                <w:sz w:val="24"/>
                <w:szCs w:val="24"/>
                <w:highlight w:val="none"/>
                <w:u w:val="none"/>
              </w:rPr>
            </w:pPr>
          </w:p>
        </w:tc>
        <w:tc>
          <w:tcPr>
            <w:tcW w:w="1440" w:type="dxa"/>
            <w:noWrap w:val="0"/>
            <w:vAlign w:val="center"/>
          </w:tcPr>
          <w:p w14:paraId="676B699F">
            <w:pPr>
              <w:rPr>
                <w:rFonts w:hint="default" w:ascii="Times New Roman" w:hAnsi="Times New Roman" w:eastAsia="宋体" w:cs="Times New Roman"/>
                <w:i w:val="0"/>
                <w:color w:val="000000"/>
                <w:sz w:val="24"/>
                <w:szCs w:val="24"/>
                <w:highlight w:val="none"/>
                <w:u w:val="none"/>
              </w:rPr>
            </w:pPr>
          </w:p>
        </w:tc>
        <w:tc>
          <w:tcPr>
            <w:tcW w:w="1889" w:type="dxa"/>
            <w:gridSpan w:val="4"/>
            <w:noWrap w:val="0"/>
            <w:vAlign w:val="center"/>
          </w:tcPr>
          <w:p w14:paraId="009BCB77">
            <w:pPr>
              <w:rPr>
                <w:rFonts w:hint="default" w:ascii="Times New Roman" w:hAnsi="Times New Roman" w:eastAsia="宋体" w:cs="Times New Roman"/>
                <w:i w:val="0"/>
                <w:color w:val="000000"/>
                <w:sz w:val="24"/>
                <w:szCs w:val="24"/>
                <w:highlight w:val="none"/>
                <w:u w:val="none"/>
              </w:rPr>
            </w:pPr>
          </w:p>
        </w:tc>
      </w:tr>
      <w:tr w14:paraId="4CCC7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8955" w:type="dxa"/>
            <w:gridSpan w:val="10"/>
            <w:noWrap w:val="0"/>
            <w:vAlign w:val="center"/>
          </w:tcPr>
          <w:p w14:paraId="34E366A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cs="Times New Roman"/>
                <w:b/>
                <w:bCs/>
                <w:i w:val="0"/>
                <w:color w:val="000000"/>
                <w:kern w:val="0"/>
                <w:sz w:val="36"/>
                <w:szCs w:val="36"/>
                <w:highlight w:val="none"/>
                <w:u w:val="none"/>
                <w:lang w:val="en-US" w:eastAsia="zh-Hans" w:bidi="ar"/>
              </w:rPr>
              <w:t>本级</w:t>
            </w:r>
            <w:r>
              <w:rPr>
                <w:rFonts w:hint="default" w:ascii="Times New Roman" w:hAnsi="Times New Roman" w:eastAsia="宋体" w:cs="Times New Roman"/>
                <w:b/>
                <w:bCs/>
                <w:i w:val="0"/>
                <w:color w:val="000000"/>
                <w:kern w:val="0"/>
                <w:sz w:val="36"/>
                <w:szCs w:val="36"/>
                <w:highlight w:val="none"/>
                <w:u w:val="none"/>
                <w:lang w:val="en-US" w:eastAsia="zh-CN" w:bidi="ar"/>
              </w:rPr>
              <w:t>一般公共预算收入表</w:t>
            </w:r>
          </w:p>
        </w:tc>
      </w:tr>
      <w:tr w14:paraId="7055A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983" w:type="dxa"/>
            <w:noWrap w:val="0"/>
            <w:vAlign w:val="center"/>
          </w:tcPr>
          <w:p w14:paraId="0AD96E56">
            <w:pPr>
              <w:jc w:val="center"/>
              <w:rPr>
                <w:rFonts w:hint="default" w:ascii="Times New Roman" w:hAnsi="Times New Roman" w:eastAsia="宋体" w:cs="Times New Roman"/>
                <w:i w:val="0"/>
                <w:color w:val="000000"/>
                <w:sz w:val="20"/>
                <w:szCs w:val="20"/>
                <w:highlight w:val="none"/>
                <w:u w:val="none"/>
              </w:rPr>
            </w:pPr>
          </w:p>
        </w:tc>
        <w:tc>
          <w:tcPr>
            <w:tcW w:w="3233" w:type="dxa"/>
            <w:gridSpan w:val="3"/>
            <w:noWrap w:val="0"/>
            <w:vAlign w:val="center"/>
          </w:tcPr>
          <w:p w14:paraId="04E4FC21">
            <w:pPr>
              <w:jc w:val="center"/>
              <w:rPr>
                <w:rFonts w:hint="default" w:ascii="Times New Roman" w:hAnsi="Times New Roman" w:eastAsia="宋体" w:cs="Times New Roman"/>
                <w:i w:val="0"/>
                <w:color w:val="000000"/>
                <w:sz w:val="20"/>
                <w:szCs w:val="20"/>
                <w:highlight w:val="none"/>
                <w:u w:val="none"/>
              </w:rPr>
            </w:pPr>
          </w:p>
        </w:tc>
        <w:tc>
          <w:tcPr>
            <w:tcW w:w="1410" w:type="dxa"/>
            <w:noWrap w:val="0"/>
            <w:vAlign w:val="center"/>
          </w:tcPr>
          <w:p w14:paraId="22544C16">
            <w:pPr>
              <w:jc w:val="center"/>
              <w:rPr>
                <w:rFonts w:hint="default" w:ascii="Times New Roman" w:hAnsi="Times New Roman" w:eastAsia="宋体" w:cs="Times New Roman"/>
                <w:i w:val="0"/>
                <w:color w:val="000000"/>
                <w:sz w:val="20"/>
                <w:szCs w:val="20"/>
                <w:highlight w:val="none"/>
                <w:u w:val="none"/>
              </w:rPr>
            </w:pPr>
          </w:p>
        </w:tc>
        <w:tc>
          <w:tcPr>
            <w:tcW w:w="1440" w:type="dxa"/>
            <w:noWrap w:val="0"/>
            <w:vAlign w:val="center"/>
          </w:tcPr>
          <w:p w14:paraId="139FFDF3">
            <w:pPr>
              <w:jc w:val="center"/>
              <w:rPr>
                <w:rFonts w:hint="default" w:ascii="Times New Roman" w:hAnsi="Times New Roman" w:eastAsia="宋体" w:cs="Times New Roman"/>
                <w:i w:val="0"/>
                <w:color w:val="000000"/>
                <w:sz w:val="20"/>
                <w:szCs w:val="20"/>
                <w:highlight w:val="none"/>
                <w:u w:val="none"/>
              </w:rPr>
            </w:pPr>
          </w:p>
        </w:tc>
        <w:tc>
          <w:tcPr>
            <w:tcW w:w="1889" w:type="dxa"/>
            <w:gridSpan w:val="4"/>
            <w:noWrap w:val="0"/>
            <w:vAlign w:val="center"/>
          </w:tcPr>
          <w:p w14:paraId="4B7086EC">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1E6F9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D60C89">
            <w:pPr>
              <w:pStyle w:val="14"/>
              <w:spacing w:line="280" w:lineRule="atLeast"/>
              <w:ind w:right="195" w:rightChars="0"/>
              <w:jc w:val="center"/>
              <w:rPr>
                <w:rFonts w:hint="default" w:ascii="Times New Roman" w:hAnsi="Times New Roman" w:eastAsia="宋体" w:cs="Times New Roman"/>
                <w:i w:val="0"/>
                <w:color w:val="000000"/>
                <w:sz w:val="20"/>
                <w:szCs w:val="20"/>
                <w:highlight w:val="none"/>
                <w:u w:val="none"/>
              </w:rPr>
            </w:pPr>
            <w:r>
              <w:rPr>
                <w:spacing w:val="-4"/>
                <w:sz w:val="20"/>
                <w:szCs w:val="20"/>
              </w:rPr>
              <w:t>科目编</w:t>
            </w:r>
            <w:r>
              <w:rPr>
                <w:spacing w:val="-10"/>
                <w:sz w:val="20"/>
                <w:szCs w:val="20"/>
              </w:rPr>
              <w:t>码</w:t>
            </w:r>
          </w:p>
        </w:tc>
        <w:tc>
          <w:tcPr>
            <w:tcW w:w="3233"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B0AD0B">
            <w:pPr>
              <w:pStyle w:val="14"/>
              <w:spacing w:before="145"/>
              <w:ind w:left="11" w:leftChars="0" w:right="0" w:rightChars="0"/>
              <w:jc w:val="center"/>
              <w:rPr>
                <w:rFonts w:hint="default" w:ascii="Times New Roman" w:hAnsi="Times New Roman" w:eastAsia="宋体" w:cs="Times New Roman"/>
                <w:i w:val="0"/>
                <w:color w:val="000000"/>
                <w:sz w:val="20"/>
                <w:szCs w:val="20"/>
                <w:highlight w:val="none"/>
                <w:u w:val="none"/>
              </w:rPr>
            </w:pPr>
            <w:r>
              <w:rPr>
                <w:spacing w:val="-6"/>
                <w:sz w:val="20"/>
                <w:szCs w:val="20"/>
              </w:rPr>
              <w:t>项目</w:t>
            </w:r>
          </w:p>
        </w:tc>
        <w:tc>
          <w:tcPr>
            <w:tcW w:w="14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704E4">
            <w:pPr>
              <w:pStyle w:val="14"/>
              <w:spacing w:line="280" w:lineRule="atLeast"/>
              <w:ind w:right="195" w:rightChars="0"/>
              <w:jc w:val="left"/>
              <w:rPr>
                <w:rFonts w:hint="default" w:eastAsia="宋体"/>
                <w:spacing w:val="-4"/>
                <w:sz w:val="20"/>
                <w:szCs w:val="20"/>
                <w:lang w:val="en-US" w:eastAsia="zh-CN"/>
              </w:rPr>
            </w:pPr>
            <w:r>
              <w:rPr>
                <w:rFonts w:hint="eastAsia"/>
                <w:spacing w:val="-4"/>
                <w:sz w:val="20"/>
                <w:szCs w:val="20"/>
                <w:lang w:val="en-US" w:eastAsia="zh-CN"/>
              </w:rPr>
              <w:t>2025年预算数</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E6AF3C">
            <w:pPr>
              <w:pStyle w:val="14"/>
              <w:spacing w:line="280" w:lineRule="atLeast"/>
              <w:ind w:right="195" w:rightChars="0"/>
              <w:jc w:val="center"/>
              <w:rPr>
                <w:rFonts w:hint="default" w:eastAsia="宋体"/>
                <w:spacing w:val="-4"/>
                <w:sz w:val="20"/>
                <w:szCs w:val="20"/>
                <w:lang w:val="en-US" w:eastAsia="zh-CN"/>
              </w:rPr>
            </w:pPr>
            <w:r>
              <w:rPr>
                <w:rFonts w:hint="eastAsia"/>
                <w:spacing w:val="-4"/>
                <w:sz w:val="20"/>
                <w:szCs w:val="20"/>
                <w:lang w:val="en-US" w:eastAsia="zh-CN"/>
              </w:rPr>
              <w:t>2026年预算数</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center"/>
          </w:tcPr>
          <w:p w14:paraId="292F592C">
            <w:pPr>
              <w:pStyle w:val="14"/>
              <w:spacing w:line="280" w:lineRule="atLeast"/>
              <w:ind w:left="151" w:leftChars="0" w:right="136" w:rightChars="0" w:firstLine="55" w:firstLineChars="0"/>
              <w:jc w:val="center"/>
              <w:rPr>
                <w:rFonts w:hint="default" w:ascii="Times New Roman" w:hAnsi="Times New Roman" w:eastAsia="宋体" w:cs="Times New Roman"/>
                <w:i w:val="0"/>
                <w:color w:val="000000"/>
                <w:sz w:val="20"/>
                <w:szCs w:val="20"/>
                <w:highlight w:val="none"/>
                <w:u w:val="none"/>
              </w:rPr>
            </w:pPr>
            <w:r>
              <w:rPr>
                <w:spacing w:val="-2"/>
                <w:sz w:val="20"/>
                <w:szCs w:val="20"/>
              </w:rPr>
              <w:t>比上年预算数增（减）%</w:t>
            </w:r>
          </w:p>
        </w:tc>
      </w:tr>
      <w:tr w14:paraId="5C89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A21D58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028590E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一、税收收入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45BF9B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127642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776D8A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159382</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28FA2C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24.87%</w:t>
            </w:r>
          </w:p>
        </w:tc>
      </w:tr>
      <w:tr w14:paraId="31AC8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BCA8E9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10101</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23C6B37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增值税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3EB592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19316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C2C4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48600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768589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151.60%</w:t>
            </w:r>
          </w:p>
        </w:tc>
      </w:tr>
      <w:tr w14:paraId="3718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05F6EA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10104</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1F0C16E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企业所得税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546F76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3280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99F2F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18530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148E46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464.94%</w:t>
            </w:r>
          </w:p>
        </w:tc>
      </w:tr>
      <w:tr w14:paraId="61E62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6A46CE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10106</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00E4389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个人所得税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71E026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4AF9B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6800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44904E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436C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F07870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10107</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042A5F6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资源税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609501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1556</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ED89E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6500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00EE6B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317.74%</w:t>
            </w:r>
          </w:p>
        </w:tc>
      </w:tr>
      <w:tr w14:paraId="02307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BDAAA3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10109</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205DDDD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城市维护建设税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19523D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883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7B458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3500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600530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296.38%</w:t>
            </w:r>
          </w:p>
        </w:tc>
      </w:tr>
      <w:tr w14:paraId="1610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34394CA">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10110</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1A0E21ED">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房产税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5333C0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2630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EF0B8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3800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62EA77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44.49%</w:t>
            </w:r>
          </w:p>
        </w:tc>
      </w:tr>
      <w:tr w14:paraId="0594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0E146CC">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10111</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3C79E47E">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印花税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1B467C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5103</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FB417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2800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7B9262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-45.13%</w:t>
            </w:r>
          </w:p>
        </w:tc>
      </w:tr>
      <w:tr w14:paraId="04DA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96379A1">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10112</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682ACE32">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城镇土地使用税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0FBEF7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1918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53FAF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3800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5EA3DE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98.12%</w:t>
            </w:r>
          </w:p>
        </w:tc>
      </w:tr>
      <w:tr w14:paraId="192C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37B2F5E">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10113</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47C58586">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土地增值税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1024F3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4364</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3F529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3000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7D0061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-31.26%</w:t>
            </w:r>
          </w:p>
        </w:tc>
      </w:tr>
      <w:tr w14:paraId="01A06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AC94420">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10114</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02DE2959">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车船税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71C603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6647</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6F87B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2300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6D1581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-65.40%</w:t>
            </w:r>
          </w:p>
        </w:tc>
      </w:tr>
      <w:tr w14:paraId="3912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6591C3A">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10118</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798CEB18">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耕地占用税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41CC2A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3438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FBB5B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56752</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5C826C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1550.73%</w:t>
            </w:r>
          </w:p>
        </w:tc>
      </w:tr>
      <w:tr w14:paraId="7FD8E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F255D0D">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10119</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613A3EBF">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契税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71435E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74579</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28137F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3000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56601F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-95.98%</w:t>
            </w:r>
          </w:p>
        </w:tc>
      </w:tr>
      <w:tr w14:paraId="65B5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264F429">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10120</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249A57DB">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烟叶税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6BC6C65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3928</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0FBE9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1B35A2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292A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061E243C">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10121</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73DB9564">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环境保护税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632C7A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1C3B8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115D7E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1CF8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47CE5A9E">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10199</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26888F30">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其他税收收入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273CF5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23BBF2F">
            <w:pP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72CC09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4516C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20D0040">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10101</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213428DC">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增值税</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7FF815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770AA0A">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31B46C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7B725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2AE1D236">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1F7BF896">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二、非税收入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08E3FB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15750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111D5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12500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7D93C5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-20.63%</w:t>
            </w:r>
          </w:p>
        </w:tc>
      </w:tr>
      <w:tr w14:paraId="4058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CE85474">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10302</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35C2D194">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专项收入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60DC78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83900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1300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4F31F3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0A5F2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74552AB">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10304</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23E62D9D">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行政事业性收费收入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3DEE20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B48BA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355E3B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83.33%</w:t>
            </w:r>
          </w:p>
        </w:tc>
      </w:tr>
      <w:tr w14:paraId="62E5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D4706DD">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10305</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32749BED">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罚没收入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41AC16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3F4916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1576FA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75FF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1166D296">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361A4195">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国有资本经营收入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699F65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0DADB3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447E6C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58576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7E3EF45B">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10307</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66CD92F0">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国有资源（资产）有偿使用收入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11CE52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11250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7F4B2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7500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2CCDE4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18B4D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5533A82E">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10308</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385A7D55">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捐赠收入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706D63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F35CA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7BC762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4D664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AC60B6E">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10309</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66335E8E">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政府住房基金收入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6DF592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EAD4B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500</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1B16EB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01307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39913FFD">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10399</w:t>
            </w: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40D9D4B3">
            <w:pPr>
              <w:keepNext w:val="0"/>
              <w:keepLines w:val="0"/>
              <w:widowControl/>
              <w:suppressLineNumbers w:val="0"/>
              <w:ind w:left="0" w:leftChars="0" w:right="0" w:rightChars="0" w:firstLine="400" w:firstLineChars="200"/>
              <w:jc w:val="left"/>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其他收入</w:t>
            </w:r>
          </w:p>
        </w:tc>
        <w:tc>
          <w:tcPr>
            <w:tcW w:w="1410" w:type="dxa"/>
            <w:tcBorders>
              <w:top w:val="single" w:color="000000" w:sz="4" w:space="0"/>
              <w:left w:val="single" w:color="000000" w:sz="4" w:space="0"/>
              <w:bottom w:val="single" w:color="000000" w:sz="4" w:space="0"/>
              <w:right w:val="single" w:color="000000" w:sz="4" w:space="0"/>
            </w:tcBorders>
            <w:noWrap w:val="0"/>
            <w:vAlign w:val="top"/>
          </w:tcPr>
          <w:p w14:paraId="04A998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67DC9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889" w:type="dxa"/>
            <w:gridSpan w:val="4"/>
            <w:tcBorders>
              <w:top w:val="single" w:color="000000" w:sz="4" w:space="0"/>
              <w:left w:val="single" w:color="000000" w:sz="4" w:space="0"/>
              <w:bottom w:val="single" w:color="000000" w:sz="4" w:space="0"/>
              <w:right w:val="single" w:color="000000" w:sz="4" w:space="0"/>
            </w:tcBorders>
            <w:noWrap w:val="0"/>
            <w:vAlign w:val="top"/>
          </w:tcPr>
          <w:p w14:paraId="184232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51BB9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983" w:type="dxa"/>
            <w:tcBorders>
              <w:top w:val="single" w:color="000000" w:sz="4" w:space="0"/>
              <w:left w:val="single" w:color="000000" w:sz="4" w:space="0"/>
              <w:bottom w:val="single" w:color="000000" w:sz="4" w:space="0"/>
              <w:right w:val="single" w:color="000000" w:sz="4" w:space="0"/>
            </w:tcBorders>
            <w:noWrap w:val="0"/>
            <w:vAlign w:val="center"/>
          </w:tcPr>
          <w:p w14:paraId="67DAE395">
            <w:pPr>
              <w:rPr>
                <w:rFonts w:hint="default" w:ascii="Times New Roman" w:hAnsi="Times New Roman" w:eastAsia="宋体" w:cs="Times New Roman"/>
                <w:i w:val="0"/>
                <w:color w:val="000000"/>
                <w:sz w:val="20"/>
                <w:szCs w:val="20"/>
                <w:highlight w:val="none"/>
                <w:u w:val="none"/>
              </w:rPr>
            </w:pPr>
          </w:p>
        </w:tc>
        <w:tc>
          <w:tcPr>
            <w:tcW w:w="3233" w:type="dxa"/>
            <w:gridSpan w:val="3"/>
            <w:tcBorders>
              <w:top w:val="single" w:color="000000" w:sz="4" w:space="0"/>
              <w:left w:val="single" w:color="000000" w:sz="4" w:space="0"/>
              <w:bottom w:val="single" w:color="000000" w:sz="4" w:space="0"/>
              <w:right w:val="single" w:color="000000" w:sz="4" w:space="0"/>
            </w:tcBorders>
            <w:noWrap w:val="0"/>
            <w:vAlign w:val="center"/>
          </w:tcPr>
          <w:p w14:paraId="5662D498">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lang w:val="en-US"/>
              </w:rPr>
            </w:pPr>
            <w:r>
              <w:rPr>
                <w:rFonts w:hint="default" w:ascii="Times New Roman" w:hAnsi="Times New Roman" w:eastAsia="宋体" w:cs="Times New Roman"/>
                <w:b w:val="0"/>
                <w:bCs/>
                <w:i w:val="0"/>
                <w:color w:val="000000"/>
                <w:kern w:val="0"/>
                <w:sz w:val="20"/>
                <w:szCs w:val="20"/>
                <w:highlight w:val="none"/>
                <w:u w:val="none"/>
                <w:lang w:val="en-US" w:eastAsia="zh-CN" w:bidi="ar"/>
              </w:rPr>
              <w:t>一般公共预算收入</w:t>
            </w:r>
            <w:r>
              <w:rPr>
                <w:rFonts w:hint="default" w:ascii="Times New Roman" w:hAnsi="Times New Roman" w:cs="Times New Roman"/>
                <w:b w:val="0"/>
                <w:bCs/>
                <w:i w:val="0"/>
                <w:color w:val="000000"/>
                <w:kern w:val="0"/>
                <w:sz w:val="20"/>
                <w:szCs w:val="20"/>
                <w:highlight w:val="none"/>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AA093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143392</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1F6E27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171882</w:t>
            </w:r>
          </w:p>
        </w:tc>
        <w:tc>
          <w:tcPr>
            <w:tcW w:w="1889" w:type="dxa"/>
            <w:gridSpan w:val="4"/>
            <w:tcBorders>
              <w:top w:val="single" w:color="000000" w:sz="4" w:space="0"/>
              <w:left w:val="single" w:color="000000" w:sz="4" w:space="0"/>
              <w:bottom w:val="single" w:color="000000" w:sz="4" w:space="0"/>
              <w:right w:val="single" w:color="000000" w:sz="4" w:space="0"/>
            </w:tcBorders>
            <w:noWrap w:val="0"/>
            <w:vAlign w:val="center"/>
          </w:tcPr>
          <w:p w14:paraId="7CAA89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19.87</w:t>
            </w:r>
            <w:r>
              <w:rPr>
                <w:rFonts w:hint="eastAsia" w:cs="Times New Roman"/>
                <w:i w:val="0"/>
                <w:color w:val="000000"/>
                <w:kern w:val="0"/>
                <w:sz w:val="20"/>
                <w:szCs w:val="20"/>
                <w:highlight w:val="none"/>
                <w:u w:val="none"/>
                <w:lang w:val="en-US" w:eastAsia="zh-CN" w:bidi="ar"/>
              </w:rPr>
              <w:t>%</w:t>
            </w:r>
          </w:p>
        </w:tc>
      </w:tr>
    </w:tbl>
    <w:p w14:paraId="1129C759">
      <w:pPr>
        <w:rPr>
          <w:rFonts w:hint="default" w:ascii="Times New Roman" w:hAnsi="Times New Roman" w:cs="Times New Roman"/>
          <w:highlight w:val="none"/>
        </w:rPr>
      </w:pPr>
    </w:p>
    <w:tbl>
      <w:tblPr>
        <w:tblStyle w:val="10"/>
        <w:tblpPr w:leftFromText="180" w:rightFromText="180" w:vertAnchor="text" w:horzAnchor="page" w:tblpX="1777" w:tblpY="45"/>
        <w:tblOverlap w:val="never"/>
        <w:tblW w:w="89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35"/>
        <w:gridCol w:w="2982"/>
        <w:gridCol w:w="1433"/>
        <w:gridCol w:w="156"/>
        <w:gridCol w:w="1328"/>
        <w:gridCol w:w="1976"/>
      </w:tblGrid>
      <w:tr w14:paraId="696A1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0" w:hRule="atLeast"/>
        </w:trPr>
        <w:tc>
          <w:tcPr>
            <w:tcW w:w="1035" w:type="dxa"/>
            <w:noWrap w:val="0"/>
            <w:vAlign w:val="center"/>
          </w:tcPr>
          <w:p w14:paraId="55C52D0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表4</w:t>
            </w:r>
          </w:p>
        </w:tc>
        <w:tc>
          <w:tcPr>
            <w:tcW w:w="2982" w:type="dxa"/>
            <w:noWrap w:val="0"/>
            <w:vAlign w:val="center"/>
          </w:tcPr>
          <w:p w14:paraId="5CE0ED99">
            <w:pPr>
              <w:rPr>
                <w:rFonts w:hint="default" w:ascii="Times New Roman" w:hAnsi="Times New Roman" w:eastAsia="宋体" w:cs="Times New Roman"/>
                <w:i w:val="0"/>
                <w:color w:val="000000"/>
                <w:sz w:val="24"/>
                <w:szCs w:val="24"/>
                <w:highlight w:val="none"/>
                <w:u w:val="none"/>
              </w:rPr>
            </w:pPr>
          </w:p>
        </w:tc>
        <w:tc>
          <w:tcPr>
            <w:tcW w:w="1589" w:type="dxa"/>
            <w:gridSpan w:val="2"/>
            <w:noWrap w:val="0"/>
            <w:vAlign w:val="center"/>
          </w:tcPr>
          <w:p w14:paraId="28DD38F5">
            <w:pPr>
              <w:rPr>
                <w:rFonts w:hint="default" w:ascii="Times New Roman" w:hAnsi="Times New Roman" w:eastAsia="宋体" w:cs="Times New Roman"/>
                <w:i w:val="0"/>
                <w:color w:val="000000"/>
                <w:sz w:val="24"/>
                <w:szCs w:val="24"/>
                <w:highlight w:val="none"/>
                <w:u w:val="none"/>
              </w:rPr>
            </w:pPr>
          </w:p>
        </w:tc>
        <w:tc>
          <w:tcPr>
            <w:tcW w:w="1328" w:type="dxa"/>
            <w:noWrap w:val="0"/>
            <w:vAlign w:val="center"/>
          </w:tcPr>
          <w:p w14:paraId="69E2E18B">
            <w:pPr>
              <w:rPr>
                <w:rFonts w:hint="default" w:ascii="Times New Roman" w:hAnsi="Times New Roman" w:eastAsia="宋体" w:cs="Times New Roman"/>
                <w:i w:val="0"/>
                <w:color w:val="000000"/>
                <w:sz w:val="24"/>
                <w:szCs w:val="24"/>
                <w:highlight w:val="none"/>
                <w:u w:val="none"/>
              </w:rPr>
            </w:pPr>
          </w:p>
        </w:tc>
        <w:tc>
          <w:tcPr>
            <w:tcW w:w="1976" w:type="dxa"/>
            <w:noWrap w:val="0"/>
            <w:vAlign w:val="center"/>
          </w:tcPr>
          <w:p w14:paraId="22486141">
            <w:pPr>
              <w:rPr>
                <w:rFonts w:hint="default" w:ascii="Times New Roman" w:hAnsi="Times New Roman" w:eastAsia="宋体" w:cs="Times New Roman"/>
                <w:i w:val="0"/>
                <w:color w:val="000000"/>
                <w:sz w:val="24"/>
                <w:szCs w:val="24"/>
                <w:highlight w:val="none"/>
                <w:u w:val="none"/>
              </w:rPr>
            </w:pPr>
          </w:p>
        </w:tc>
      </w:tr>
      <w:tr w14:paraId="22AF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8910" w:type="dxa"/>
            <w:gridSpan w:val="6"/>
            <w:noWrap w:val="0"/>
            <w:vAlign w:val="center"/>
          </w:tcPr>
          <w:p w14:paraId="64A31F9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cs="Times New Roman"/>
                <w:b/>
                <w:bCs/>
                <w:i w:val="0"/>
                <w:color w:val="000000"/>
                <w:kern w:val="0"/>
                <w:sz w:val="36"/>
                <w:szCs w:val="36"/>
                <w:highlight w:val="none"/>
                <w:u w:val="none"/>
                <w:lang w:val="en-US" w:eastAsia="zh-Hans" w:bidi="ar"/>
              </w:rPr>
              <w:t>本级</w:t>
            </w:r>
            <w:r>
              <w:rPr>
                <w:rFonts w:hint="default" w:ascii="Times New Roman" w:hAnsi="Times New Roman" w:eastAsia="宋体" w:cs="Times New Roman"/>
                <w:b/>
                <w:bCs/>
                <w:i w:val="0"/>
                <w:color w:val="000000"/>
                <w:kern w:val="0"/>
                <w:sz w:val="36"/>
                <w:szCs w:val="36"/>
                <w:highlight w:val="none"/>
                <w:u w:val="none"/>
                <w:lang w:val="en-US" w:eastAsia="zh-CN" w:bidi="ar"/>
              </w:rPr>
              <w:t>一般公共预算支出表</w:t>
            </w:r>
          </w:p>
        </w:tc>
      </w:tr>
      <w:tr w14:paraId="47057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035" w:type="dxa"/>
            <w:tcBorders>
              <w:bottom w:val="single" w:color="auto" w:sz="4" w:space="0"/>
            </w:tcBorders>
            <w:noWrap w:val="0"/>
            <w:vAlign w:val="center"/>
          </w:tcPr>
          <w:p w14:paraId="175CEFAC">
            <w:pPr>
              <w:jc w:val="center"/>
              <w:rPr>
                <w:rFonts w:hint="default" w:ascii="Times New Roman" w:hAnsi="Times New Roman" w:eastAsia="宋体" w:cs="Times New Roman"/>
                <w:i w:val="0"/>
                <w:color w:val="000000"/>
                <w:sz w:val="20"/>
                <w:szCs w:val="20"/>
                <w:highlight w:val="none"/>
                <w:u w:val="none"/>
              </w:rPr>
            </w:pPr>
          </w:p>
        </w:tc>
        <w:tc>
          <w:tcPr>
            <w:tcW w:w="2982" w:type="dxa"/>
            <w:tcBorders>
              <w:bottom w:val="single" w:color="auto" w:sz="4" w:space="0"/>
            </w:tcBorders>
            <w:noWrap w:val="0"/>
            <w:vAlign w:val="center"/>
          </w:tcPr>
          <w:p w14:paraId="7EA8DC2F">
            <w:pPr>
              <w:jc w:val="center"/>
              <w:rPr>
                <w:rFonts w:hint="default" w:ascii="Times New Roman" w:hAnsi="Times New Roman" w:eastAsia="宋体" w:cs="Times New Roman"/>
                <w:i w:val="0"/>
                <w:color w:val="000000"/>
                <w:sz w:val="20"/>
                <w:szCs w:val="20"/>
                <w:highlight w:val="none"/>
                <w:u w:val="none"/>
              </w:rPr>
            </w:pPr>
          </w:p>
        </w:tc>
        <w:tc>
          <w:tcPr>
            <w:tcW w:w="1433" w:type="dxa"/>
            <w:tcBorders>
              <w:bottom w:val="single" w:color="auto" w:sz="4" w:space="0"/>
            </w:tcBorders>
            <w:noWrap w:val="0"/>
            <w:vAlign w:val="center"/>
          </w:tcPr>
          <w:p w14:paraId="681D8D81">
            <w:pPr>
              <w:jc w:val="center"/>
              <w:rPr>
                <w:rFonts w:hint="default" w:ascii="Times New Roman" w:hAnsi="Times New Roman" w:eastAsia="宋体" w:cs="Times New Roman"/>
                <w:i w:val="0"/>
                <w:color w:val="000000"/>
                <w:sz w:val="20"/>
                <w:szCs w:val="20"/>
                <w:highlight w:val="none"/>
                <w:u w:val="none"/>
              </w:rPr>
            </w:pPr>
          </w:p>
        </w:tc>
        <w:tc>
          <w:tcPr>
            <w:tcW w:w="1484" w:type="dxa"/>
            <w:gridSpan w:val="2"/>
            <w:tcBorders>
              <w:bottom w:val="single" w:color="auto" w:sz="4" w:space="0"/>
            </w:tcBorders>
            <w:noWrap w:val="0"/>
            <w:vAlign w:val="center"/>
          </w:tcPr>
          <w:p w14:paraId="55D157C7">
            <w:pPr>
              <w:jc w:val="center"/>
              <w:rPr>
                <w:rFonts w:hint="default" w:ascii="Times New Roman" w:hAnsi="Times New Roman" w:eastAsia="宋体" w:cs="Times New Roman"/>
                <w:i w:val="0"/>
                <w:color w:val="000000"/>
                <w:sz w:val="20"/>
                <w:szCs w:val="20"/>
                <w:highlight w:val="none"/>
                <w:u w:val="none"/>
              </w:rPr>
            </w:pPr>
          </w:p>
        </w:tc>
        <w:tc>
          <w:tcPr>
            <w:tcW w:w="1976" w:type="dxa"/>
            <w:tcBorders>
              <w:bottom w:val="single" w:color="auto" w:sz="4" w:space="0"/>
            </w:tcBorders>
            <w:noWrap w:val="0"/>
            <w:vAlign w:val="center"/>
          </w:tcPr>
          <w:p w14:paraId="5257CEB5">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0562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03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949570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298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9835A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4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F09E8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48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4CDFD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976" w:type="dxa"/>
            <w:tcBorders>
              <w:top w:val="single" w:color="auto" w:sz="4" w:space="0"/>
              <w:left w:val="single" w:color="auto" w:sz="4" w:space="0"/>
              <w:bottom w:val="single" w:color="auto" w:sz="4" w:space="0"/>
              <w:right w:val="single" w:color="auto" w:sz="4" w:space="0"/>
            </w:tcBorders>
            <w:noWrap w:val="0"/>
            <w:vAlign w:val="center"/>
          </w:tcPr>
          <w:p w14:paraId="28EC7CA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增(减)%</w:t>
            </w:r>
          </w:p>
        </w:tc>
      </w:tr>
      <w:tr w14:paraId="1D39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auto" w:sz="4" w:space="0"/>
              <w:left w:val="single" w:color="000000" w:sz="4" w:space="0"/>
              <w:bottom w:val="single" w:color="000000" w:sz="4" w:space="0"/>
              <w:right w:val="single" w:color="000000" w:sz="4" w:space="0"/>
            </w:tcBorders>
            <w:noWrap w:val="0"/>
            <w:vAlign w:val="center"/>
          </w:tcPr>
          <w:p w14:paraId="31887C5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w:t>
            </w:r>
          </w:p>
        </w:tc>
        <w:tc>
          <w:tcPr>
            <w:tcW w:w="2982" w:type="dxa"/>
            <w:tcBorders>
              <w:top w:val="single" w:color="auto" w:sz="4" w:space="0"/>
              <w:left w:val="single" w:color="000000" w:sz="4" w:space="0"/>
              <w:bottom w:val="single" w:color="000000" w:sz="4" w:space="0"/>
              <w:right w:val="single" w:color="000000" w:sz="4" w:space="0"/>
            </w:tcBorders>
            <w:noWrap w:val="0"/>
            <w:vAlign w:val="top"/>
          </w:tcPr>
          <w:p w14:paraId="26E3C90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一般公共服务支出</w:t>
            </w:r>
          </w:p>
        </w:tc>
        <w:tc>
          <w:tcPr>
            <w:tcW w:w="1433" w:type="dxa"/>
            <w:tcBorders>
              <w:top w:val="single" w:color="auto" w:sz="4" w:space="0"/>
              <w:left w:val="single" w:color="000000" w:sz="4" w:space="0"/>
              <w:bottom w:val="single" w:color="000000" w:sz="4" w:space="0"/>
              <w:right w:val="single" w:color="000000" w:sz="4" w:space="0"/>
            </w:tcBorders>
            <w:noWrap w:val="0"/>
            <w:vAlign w:val="center"/>
          </w:tcPr>
          <w:p w14:paraId="429D7F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33597</w:t>
            </w:r>
          </w:p>
        </w:tc>
        <w:tc>
          <w:tcPr>
            <w:tcW w:w="1484" w:type="dxa"/>
            <w:gridSpan w:val="2"/>
            <w:tcBorders>
              <w:top w:val="single" w:color="auto" w:sz="4" w:space="0"/>
              <w:left w:val="single" w:color="000000" w:sz="4" w:space="0"/>
              <w:bottom w:val="single" w:color="000000" w:sz="4" w:space="0"/>
              <w:right w:val="single" w:color="000000" w:sz="4" w:space="0"/>
            </w:tcBorders>
            <w:noWrap w:val="0"/>
            <w:vAlign w:val="center"/>
          </w:tcPr>
          <w:p w14:paraId="3A7BCC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27575</w:t>
            </w:r>
          </w:p>
        </w:tc>
        <w:tc>
          <w:tcPr>
            <w:tcW w:w="1976" w:type="dxa"/>
            <w:tcBorders>
              <w:top w:val="single" w:color="auto" w:sz="4" w:space="0"/>
              <w:left w:val="single" w:color="000000" w:sz="4" w:space="0"/>
              <w:bottom w:val="single" w:color="000000" w:sz="4" w:space="0"/>
              <w:right w:val="single" w:color="000000" w:sz="4" w:space="0"/>
            </w:tcBorders>
            <w:noWrap w:val="0"/>
            <w:vAlign w:val="center"/>
          </w:tcPr>
          <w:p w14:paraId="082F7F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-17.92%</w:t>
            </w:r>
          </w:p>
        </w:tc>
      </w:tr>
      <w:tr w14:paraId="4CB2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D1C0D8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CF1D66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人大事务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F999E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E5D45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B705E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0.80%</w:t>
            </w:r>
          </w:p>
        </w:tc>
      </w:tr>
      <w:tr w14:paraId="0A4E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889FE4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71612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3178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34A1C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DF7D8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3.17%</w:t>
            </w:r>
          </w:p>
        </w:tc>
      </w:tr>
      <w:tr w14:paraId="6570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570D83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2010108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9B41FB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代表工作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CE1FA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DF13C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FEC0C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492E1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30D5C8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0B9A96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其他人大事务支出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CA9E7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E6B2B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387F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1.72%</w:t>
            </w:r>
          </w:p>
        </w:tc>
      </w:tr>
      <w:tr w14:paraId="143EF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C18181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32FE3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政协事务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898E5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44A1A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88793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12.99%</w:t>
            </w:r>
          </w:p>
        </w:tc>
      </w:tr>
      <w:tr w14:paraId="4AD26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7D6B71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484210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A1BD1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2650A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F7212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-3.30%</w:t>
            </w:r>
          </w:p>
        </w:tc>
      </w:tr>
      <w:tr w14:paraId="5DD8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16407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CC095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其他政协事务支出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32CB0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B37C5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80605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1000.00%</w:t>
            </w:r>
          </w:p>
        </w:tc>
      </w:tr>
      <w:tr w14:paraId="67AA3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F9338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5332EFA">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政府办公厅（室）及相关机构事务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C9746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5959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E9C84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5866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CA3A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-1.56%</w:t>
            </w:r>
          </w:p>
        </w:tc>
      </w:tr>
      <w:tr w14:paraId="3D259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BBFE21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80E3BF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AAB6B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4140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5B240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4223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B8B39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w:t>
            </w:r>
          </w:p>
        </w:tc>
      </w:tr>
      <w:tr w14:paraId="4212E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78CA6F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2010302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39A5E6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一般行政管理事务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F7347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5FAFC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1065B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80E1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F7434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2010350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14B4F7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5C34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B5A9C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AADC1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4.55%</w:t>
            </w:r>
          </w:p>
        </w:tc>
      </w:tr>
      <w:tr w14:paraId="5111E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D7994A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62015C1">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其他政府办公厅（室）及相关机构事务支出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A9F9B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1511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AE2D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1321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D7E2E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-12.57%</w:t>
            </w:r>
          </w:p>
        </w:tc>
      </w:tr>
      <w:tr w14:paraId="06383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68114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CC05CB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发展与改革事务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7A67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1116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C1F96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1817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13DC1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62.81%</w:t>
            </w:r>
          </w:p>
        </w:tc>
      </w:tr>
      <w:tr w14:paraId="7B709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3C6478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0B396C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0F61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66A41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F3F0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-5.08%</w:t>
            </w:r>
          </w:p>
        </w:tc>
      </w:tr>
      <w:tr w14:paraId="3B9B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75420B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2010499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FFCF37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其他发展与改革事务支出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E3E2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CEAB8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8FEB8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181.08%</w:t>
            </w:r>
          </w:p>
        </w:tc>
      </w:tr>
      <w:tr w14:paraId="40F2F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2EBC6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9D7824E">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统计信息事务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CA41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378E2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F6F99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-14.84%</w:t>
            </w:r>
          </w:p>
        </w:tc>
      </w:tr>
      <w:tr w14:paraId="2C42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AA30D2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B84DE3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5ACC6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E1081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78E43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3.35%</w:t>
            </w:r>
          </w:p>
        </w:tc>
      </w:tr>
      <w:tr w14:paraId="2DED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B0E235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2010505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EF54D2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专项统计业务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C4B0F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5CF09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F3A94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B864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68C16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2010508</w:t>
            </w: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6FB7CF83">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统计抽样调查</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F3EAF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A40A52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D190D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494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EC3CD1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88DADE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1B68A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68EB8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BBEF4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3.64%</w:t>
            </w:r>
          </w:p>
        </w:tc>
      </w:tr>
      <w:tr w14:paraId="1A832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B9680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2010601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56828E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12E04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A023F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170D1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11.15%</w:t>
            </w:r>
          </w:p>
        </w:tc>
      </w:tr>
      <w:tr w14:paraId="54459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801A18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5A7858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其他财政事务支出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861A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43C43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5A1F8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-18.92%</w:t>
            </w:r>
          </w:p>
        </w:tc>
      </w:tr>
      <w:tr w14:paraId="776F9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D26D0A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79D521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税收事务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8DDE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F48CA6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17F1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A73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AFADC2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6EDA83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审计事务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CF2DB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0DABF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D09C8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-13.97%</w:t>
            </w:r>
          </w:p>
        </w:tc>
      </w:tr>
      <w:tr w14:paraId="2E5F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E13346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C743B5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A6D4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F3069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716D7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-3.75%</w:t>
            </w:r>
          </w:p>
        </w:tc>
      </w:tr>
      <w:tr w14:paraId="5831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EAF1B6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2010804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0D055D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审计业务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ACC1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17F95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1116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68E0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228206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CA4B18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海关事务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E2C9B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5CD35E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A35C9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67E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7DB03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E4556F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纪检监察事务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02210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2468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A54BD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2576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6F565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4.38%</w:t>
            </w:r>
          </w:p>
        </w:tc>
      </w:tr>
      <w:tr w14:paraId="73A1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C165A4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4A08A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B9E5D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1971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C3BA7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2099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9640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6.49%</w:t>
            </w:r>
          </w:p>
        </w:tc>
      </w:tr>
      <w:tr w14:paraId="4D82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C14A7C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6C1AFB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其他纪检监察事务支出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A755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A3DED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A44EB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-71.03%</w:t>
            </w:r>
          </w:p>
        </w:tc>
      </w:tr>
      <w:tr w14:paraId="25411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BC6DC2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56437E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商贸事务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1798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0432B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6692C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120.78%</w:t>
            </w:r>
          </w:p>
        </w:tc>
      </w:tr>
      <w:tr w14:paraId="2922D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9955E7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AD1FFC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E490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6C315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16F0E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0BD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FAECF6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2011308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9F663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招商引资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7DBA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1CE1C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829F2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-35.06%</w:t>
            </w:r>
          </w:p>
        </w:tc>
      </w:tr>
      <w:tr w14:paraId="6CFDB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C282A9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20114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49A562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知识产权事务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54509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B684AE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6941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3E42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4C8C48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80C39B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民族事务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5B1D3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6D7AD1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320FD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820C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B9A058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BBFF1B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港澳台事务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231D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4CCA06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07B76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9FCE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8E7465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C6E6B7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档案事务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689E4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06276C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8A66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EA03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0FBEF4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4E3FF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民主党派及工商联事务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B235E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4BEC0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D4EC1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5.45%</w:t>
            </w:r>
          </w:p>
        </w:tc>
      </w:tr>
      <w:tr w14:paraId="03E0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73A071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3CAE04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E809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DE574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8D27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5.45%</w:t>
            </w:r>
          </w:p>
        </w:tc>
      </w:tr>
      <w:tr w14:paraId="0BC54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5C9D9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1E0E25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群众团体事务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F1615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421FE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B58C9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29.34%</w:t>
            </w:r>
          </w:p>
        </w:tc>
      </w:tr>
      <w:tr w14:paraId="7ABD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C6764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2012901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4BBA26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2B14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4C7EF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A1F0A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3AE4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6DE52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2012902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1A070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一般行政管理事务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BB9527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87E46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D586B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4163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FD1686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2012999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E07CBD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其他群众团体事务支出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D9F0E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8E16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6DA74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41.60%</w:t>
            </w:r>
          </w:p>
        </w:tc>
      </w:tr>
      <w:tr w14:paraId="04B5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332B4C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151E26A">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党委办公厅（室）及相关机构事务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78C6D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7640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94B4B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7131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F60C8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-6.66%</w:t>
            </w:r>
          </w:p>
        </w:tc>
      </w:tr>
      <w:tr w14:paraId="4B02B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9EFB2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40BAA7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7C03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7214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1A903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7039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A4215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-2.43%</w:t>
            </w:r>
          </w:p>
        </w:tc>
      </w:tr>
      <w:tr w14:paraId="7DD1A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4868C5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87E3B59">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其他党委办公厅（室）及相关机构事务支出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C6CEA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FA525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8FD6D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-78.40%</w:t>
            </w:r>
          </w:p>
        </w:tc>
      </w:tr>
      <w:tr w14:paraId="74ABB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D7F79D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E52C5D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组织事务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517E9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9354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DACBA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2685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307F5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-71.30%</w:t>
            </w:r>
          </w:p>
        </w:tc>
      </w:tr>
      <w:tr w14:paraId="6C66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FFAC9C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9D28D1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0063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1619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E1A32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8A31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-7.66%</w:t>
            </w:r>
          </w:p>
        </w:tc>
      </w:tr>
      <w:tr w14:paraId="4B132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29C1D7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80098D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其他组织事务支出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4B837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7735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FE774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22F7F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-84.62%</w:t>
            </w:r>
          </w:p>
        </w:tc>
      </w:tr>
      <w:tr w14:paraId="7F252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748283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8F3A60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宣传事务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7E5CE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91DB4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CD229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-14.77%</w:t>
            </w:r>
          </w:p>
        </w:tc>
      </w:tr>
      <w:tr w14:paraId="2C92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873628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2AF6F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ED9F1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8B63E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0C05A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-9.20%</w:t>
            </w:r>
          </w:p>
        </w:tc>
      </w:tr>
      <w:tr w14:paraId="5903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8BAC2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1DB47C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其他宣传事务支出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75200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7E155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5D69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5D8B6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F203A4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075E6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统战事务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D4B59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4DD15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00930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-6.89%</w:t>
            </w:r>
          </w:p>
        </w:tc>
      </w:tr>
      <w:tr w14:paraId="371D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62A02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52FB5C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4543B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3D99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47B32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4.78%</w:t>
            </w:r>
          </w:p>
        </w:tc>
      </w:tr>
      <w:tr w14:paraId="77C4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612DC6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2013404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7358E8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宗教事务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099D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08F09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3B264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-22.79%</w:t>
            </w:r>
          </w:p>
        </w:tc>
      </w:tr>
      <w:tr w14:paraId="72759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4B23E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6A11A6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对外联络事务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2ACE7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FCBFBF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FC46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6254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706DCB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BFAA54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其他共产党事务支出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70C19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6588F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179EC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14.19%</w:t>
            </w:r>
          </w:p>
        </w:tc>
      </w:tr>
      <w:tr w14:paraId="7F981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70749F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9147D6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其他共产党事务支出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5AF6E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4EC27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54B3C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14.19%</w:t>
            </w:r>
          </w:p>
        </w:tc>
      </w:tr>
      <w:tr w14:paraId="64F0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5011E4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2BD59A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网信事务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DA538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5D800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6646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3.40%</w:t>
            </w:r>
          </w:p>
        </w:tc>
      </w:tr>
      <w:tr w14:paraId="7EC3B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0A6FE0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2013701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7AA50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8D5DC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2C67C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7E647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7.41%</w:t>
            </w:r>
          </w:p>
        </w:tc>
      </w:tr>
      <w:tr w14:paraId="6724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FBA6AA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14911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其他网信事务支出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CD20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227B9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50591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-41.67%</w:t>
            </w:r>
          </w:p>
        </w:tc>
      </w:tr>
      <w:tr w14:paraId="4CBD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EC7F93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00D53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市场监督管理事务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84EC0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5BE16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1271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7CD69D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w:t>
            </w:r>
          </w:p>
        </w:tc>
      </w:tr>
      <w:tr w14:paraId="73449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BFCF19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3E7FC7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28A1F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103E6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1186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BCD14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-0.75%</w:t>
            </w:r>
          </w:p>
        </w:tc>
      </w:tr>
      <w:tr w14:paraId="46CF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04C96A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2013812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EAB83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药品事务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D30F1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6B3B3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3EA4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-33.33%</w:t>
            </w:r>
          </w:p>
        </w:tc>
      </w:tr>
      <w:tr w14:paraId="69BC3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C01194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2013816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C02A69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食品安全监管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A05BC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CFBC7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5845E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50.91%</w:t>
            </w:r>
          </w:p>
        </w:tc>
      </w:tr>
      <w:tr w14:paraId="1211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BC4A44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62B5BA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社会工作事务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5972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36C13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BA82F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7.85%</w:t>
            </w:r>
          </w:p>
        </w:tc>
      </w:tr>
      <w:tr w14:paraId="24607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AF90E3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2013901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888BC7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D9AF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AB928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85636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23.13%</w:t>
            </w:r>
          </w:p>
        </w:tc>
      </w:tr>
      <w:tr w14:paraId="1DED6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DA0ABB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2013999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9FAEEA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其他社会工作事务支出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B869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61344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9F19B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-70.97%</w:t>
            </w:r>
          </w:p>
        </w:tc>
      </w:tr>
      <w:tr w14:paraId="129F8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708866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20140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2CBC38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信访事务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7F2B7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646A1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EE522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DF90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F2F3E2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20140</w:t>
            </w:r>
            <w:r>
              <w:rPr>
                <w:rFonts w:hint="eastAsia" w:ascii="Times New Roman" w:hAnsi="Times New Roman" w:eastAsia="宋体" w:cs="Times New Roman"/>
                <w:i w:val="0"/>
                <w:color w:val="000000"/>
                <w:kern w:val="0"/>
                <w:sz w:val="20"/>
                <w:szCs w:val="20"/>
                <w:highlight w:val="none"/>
                <w:u w:val="none"/>
                <w:lang w:val="en-US" w:eastAsia="zh-CN" w:bidi="ar"/>
              </w:rPr>
              <w:t>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C47C1B">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其他信访事物支出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2BC2F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F45D1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09F0A3C">
            <w:pPr>
              <w:jc w:val="center"/>
              <w:rPr>
                <w:rFonts w:hint="default" w:ascii="Times New Roman" w:hAnsi="Times New Roman" w:eastAsia="宋体" w:cs="Times New Roman"/>
                <w:i w:val="0"/>
                <w:color w:val="000000"/>
                <w:sz w:val="20"/>
                <w:szCs w:val="20"/>
                <w:highlight w:val="none"/>
                <w:u w:val="none"/>
              </w:rPr>
            </w:pPr>
          </w:p>
        </w:tc>
      </w:tr>
      <w:tr w14:paraId="76C69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7E463D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20141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CB1670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数据事务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D223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90FD9A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F0B2D37">
            <w:pPr>
              <w:jc w:val="center"/>
              <w:rPr>
                <w:rFonts w:hint="default" w:ascii="Times New Roman" w:hAnsi="Times New Roman" w:eastAsia="宋体" w:cs="Times New Roman"/>
                <w:i w:val="0"/>
                <w:color w:val="000000"/>
                <w:sz w:val="20"/>
                <w:szCs w:val="20"/>
                <w:highlight w:val="none"/>
                <w:u w:val="none"/>
              </w:rPr>
            </w:pPr>
          </w:p>
        </w:tc>
      </w:tr>
      <w:tr w14:paraId="6BAEB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F4098D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84C1BC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其他一般公共服务支出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6679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E4FFDA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AD5C701">
            <w:pPr>
              <w:jc w:val="center"/>
              <w:rPr>
                <w:rFonts w:hint="default" w:ascii="Times New Roman" w:hAnsi="Times New Roman" w:eastAsia="宋体" w:cs="Times New Roman"/>
                <w:i w:val="0"/>
                <w:color w:val="000000"/>
                <w:sz w:val="20"/>
                <w:szCs w:val="20"/>
                <w:highlight w:val="none"/>
                <w:u w:val="none"/>
              </w:rPr>
            </w:pPr>
          </w:p>
        </w:tc>
      </w:tr>
      <w:tr w14:paraId="024F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994B1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C7D46B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外交支出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7436B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62FBF9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1D1B2D4">
            <w:pPr>
              <w:jc w:val="center"/>
              <w:rPr>
                <w:rFonts w:hint="default" w:ascii="Times New Roman" w:hAnsi="Times New Roman" w:eastAsia="宋体" w:cs="Times New Roman"/>
                <w:i w:val="0"/>
                <w:color w:val="000000"/>
                <w:sz w:val="20"/>
                <w:szCs w:val="20"/>
                <w:highlight w:val="none"/>
                <w:u w:val="none"/>
              </w:rPr>
            </w:pPr>
          </w:p>
        </w:tc>
      </w:tr>
      <w:tr w14:paraId="10A5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46BAD5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FB22DC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外交管理事务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6A51E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67870A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4C4F57F">
            <w:pPr>
              <w:jc w:val="center"/>
              <w:rPr>
                <w:rFonts w:hint="default" w:ascii="Times New Roman" w:hAnsi="Times New Roman" w:eastAsia="宋体" w:cs="Times New Roman"/>
                <w:i w:val="0"/>
                <w:color w:val="000000"/>
                <w:sz w:val="20"/>
                <w:szCs w:val="20"/>
                <w:highlight w:val="none"/>
                <w:u w:val="none"/>
              </w:rPr>
            </w:pPr>
          </w:p>
        </w:tc>
      </w:tr>
      <w:tr w14:paraId="15DE5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423FCB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6E2D71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驻外机构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9629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7A1CD5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50FBD73">
            <w:pPr>
              <w:jc w:val="center"/>
              <w:rPr>
                <w:rFonts w:hint="default" w:ascii="Times New Roman" w:hAnsi="Times New Roman" w:eastAsia="宋体" w:cs="Times New Roman"/>
                <w:i w:val="0"/>
                <w:color w:val="000000"/>
                <w:sz w:val="20"/>
                <w:szCs w:val="20"/>
                <w:highlight w:val="none"/>
                <w:u w:val="none"/>
              </w:rPr>
            </w:pPr>
          </w:p>
        </w:tc>
      </w:tr>
      <w:tr w14:paraId="17B4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BB807A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819789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对外援助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34719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BFBE20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C28662F">
            <w:pPr>
              <w:jc w:val="center"/>
              <w:rPr>
                <w:rFonts w:hint="default" w:ascii="Times New Roman" w:hAnsi="Times New Roman" w:eastAsia="宋体" w:cs="Times New Roman"/>
                <w:i w:val="0"/>
                <w:color w:val="000000"/>
                <w:sz w:val="20"/>
                <w:szCs w:val="20"/>
                <w:highlight w:val="none"/>
                <w:u w:val="none"/>
              </w:rPr>
            </w:pPr>
          </w:p>
        </w:tc>
      </w:tr>
      <w:tr w14:paraId="10E7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4ED2D2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95C6F4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国际组织</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2129E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D28E70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710C826">
            <w:pPr>
              <w:jc w:val="center"/>
              <w:rPr>
                <w:rFonts w:hint="default" w:ascii="Times New Roman" w:hAnsi="Times New Roman" w:eastAsia="宋体" w:cs="Times New Roman"/>
                <w:i w:val="0"/>
                <w:color w:val="000000"/>
                <w:sz w:val="20"/>
                <w:szCs w:val="20"/>
                <w:highlight w:val="none"/>
                <w:u w:val="none"/>
              </w:rPr>
            </w:pPr>
          </w:p>
        </w:tc>
      </w:tr>
      <w:tr w14:paraId="66D77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D82B77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DC89E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对外合作与交流</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573D4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240CAA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161E42E">
            <w:pPr>
              <w:jc w:val="center"/>
              <w:rPr>
                <w:rFonts w:hint="default" w:ascii="Times New Roman" w:hAnsi="Times New Roman" w:eastAsia="宋体" w:cs="Times New Roman"/>
                <w:i w:val="0"/>
                <w:color w:val="000000"/>
                <w:sz w:val="20"/>
                <w:szCs w:val="20"/>
                <w:highlight w:val="none"/>
                <w:u w:val="none"/>
              </w:rPr>
            </w:pPr>
          </w:p>
        </w:tc>
      </w:tr>
      <w:tr w14:paraId="32AE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A26C5E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126B6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对外宣传</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DEA1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9BFF4E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CFCCC6B">
            <w:pPr>
              <w:jc w:val="center"/>
              <w:rPr>
                <w:rFonts w:hint="default" w:ascii="Times New Roman" w:hAnsi="Times New Roman" w:eastAsia="宋体" w:cs="Times New Roman"/>
                <w:i w:val="0"/>
                <w:color w:val="000000"/>
                <w:sz w:val="20"/>
                <w:szCs w:val="20"/>
                <w:highlight w:val="none"/>
                <w:u w:val="none"/>
              </w:rPr>
            </w:pPr>
          </w:p>
        </w:tc>
      </w:tr>
      <w:tr w14:paraId="4DED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AC2C9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0F6837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边界勘界联检</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DC826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649ABD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80D0F6C">
            <w:pPr>
              <w:jc w:val="center"/>
              <w:rPr>
                <w:rFonts w:hint="default" w:ascii="Times New Roman" w:hAnsi="Times New Roman" w:eastAsia="宋体" w:cs="Times New Roman"/>
                <w:i w:val="0"/>
                <w:color w:val="000000"/>
                <w:sz w:val="20"/>
                <w:szCs w:val="20"/>
                <w:highlight w:val="none"/>
                <w:u w:val="none"/>
              </w:rPr>
            </w:pPr>
          </w:p>
        </w:tc>
      </w:tr>
      <w:tr w14:paraId="12C3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C7A36B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118F29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国际发展合作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0479E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5EB8D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E443A49">
            <w:pPr>
              <w:jc w:val="center"/>
              <w:rPr>
                <w:rFonts w:hint="default" w:ascii="Times New Roman" w:hAnsi="Times New Roman" w:eastAsia="宋体" w:cs="Times New Roman"/>
                <w:i w:val="0"/>
                <w:color w:val="000000"/>
                <w:sz w:val="20"/>
                <w:szCs w:val="20"/>
                <w:highlight w:val="none"/>
                <w:u w:val="none"/>
              </w:rPr>
            </w:pPr>
          </w:p>
        </w:tc>
      </w:tr>
      <w:tr w14:paraId="1F09D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DF75A5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261556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其他外交支出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E000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E30A53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5E83F55">
            <w:pPr>
              <w:jc w:val="center"/>
              <w:rPr>
                <w:rFonts w:hint="default" w:ascii="Times New Roman" w:hAnsi="Times New Roman" w:eastAsia="宋体" w:cs="Times New Roman"/>
                <w:i w:val="0"/>
                <w:color w:val="000000"/>
                <w:sz w:val="20"/>
                <w:szCs w:val="20"/>
                <w:highlight w:val="none"/>
                <w:u w:val="none"/>
              </w:rPr>
            </w:pPr>
          </w:p>
        </w:tc>
      </w:tr>
      <w:tr w14:paraId="6486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54189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25BE4B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国防支出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381DD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5E8C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D679B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-57.55%</w:t>
            </w:r>
          </w:p>
        </w:tc>
      </w:tr>
      <w:tr w14:paraId="6769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37CA97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10D95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军费</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CF56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561B9C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ABC68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FFBD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54BB56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C8B7D6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国防科研事业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C548A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4EF67B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7F73E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164F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89C918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ACF285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专项工程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C27F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822D88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3CA7F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C7A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F53578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086AAB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国防动员</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75BD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E69D1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3B001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-57.55%</w:t>
            </w:r>
          </w:p>
        </w:tc>
      </w:tr>
      <w:tr w14:paraId="52033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2D1117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2030608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12F52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边海防</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22E3E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13656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5C4B5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-57.55%</w:t>
            </w:r>
          </w:p>
        </w:tc>
      </w:tr>
      <w:tr w14:paraId="3FBBB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B3A61A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7DA788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其他国防支出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AC647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668717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14AC2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161C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19B9D0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D05CE3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公共安全支出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C073D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E8E37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20603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84098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-0.47%</w:t>
            </w:r>
          </w:p>
        </w:tc>
      </w:tr>
      <w:tr w14:paraId="029F7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3188C2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4C2C1B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武装警察部队</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FC2C8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571DDF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B3203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8D7B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5B6E6B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3BA2D3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其他武装警察部队支出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7CF25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3B8ACC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6F8F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44D0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C45938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A66BEA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公安</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75D46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19616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D6571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19668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60A6B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0.27%</w:t>
            </w:r>
          </w:p>
        </w:tc>
      </w:tr>
      <w:tr w14:paraId="35DB3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CA2257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9D2CCB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6B827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16914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07965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16844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AB77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-0.41%</w:t>
            </w:r>
          </w:p>
        </w:tc>
      </w:tr>
      <w:tr w14:paraId="5F4E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67997B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2040220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2463C25">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执法办案</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061F6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5467E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B2AD4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B79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963E4D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F1A7FC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650C5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2702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965BF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2741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CFC04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w:t>
            </w:r>
          </w:p>
        </w:tc>
      </w:tr>
      <w:tr w14:paraId="40963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80016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97310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国家安全</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07F47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1B74C4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23BF9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1D6E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864BC7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06A5B1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检察</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2DA5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BA7121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F7201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76D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F39AD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27ADB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法院</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09A57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12FFD8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3C8C9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42C0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F08C9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92500D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司法</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071D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2F30E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BEDC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0.11%</w:t>
            </w:r>
          </w:p>
        </w:tc>
      </w:tr>
      <w:tr w14:paraId="2F63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287927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2040601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E88E16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0CF57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4DA34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1AB53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0.27%</w:t>
            </w:r>
          </w:p>
        </w:tc>
      </w:tr>
      <w:tr w14:paraId="4AFC8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24B3DB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2040607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72703B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公共法律服务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7DB39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22583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267B5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83.33%</w:t>
            </w:r>
          </w:p>
        </w:tc>
      </w:tr>
      <w:tr w14:paraId="4E2B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F69C2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93E3CB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其他司法支出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1A5A5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72291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D8732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-3.19%</w:t>
            </w:r>
          </w:p>
        </w:tc>
      </w:tr>
      <w:tr w14:paraId="55BE4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622E9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055CFE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监狱</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659C9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D21628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8109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45E4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E4EA23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FF65C2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强制隔离戒毒</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1981D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855DC0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0CB07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0444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7AAC0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50345EB">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国家保密</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1C4D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8F3B2E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62B7B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4E2E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D30E45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20410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DBD5FF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缉私警察</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290FC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512012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F4DE4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3B2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09D570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5F611B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其他公共安全支出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4282F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1959C4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6FE52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5D27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8C99ED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2049999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CC079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其他公共安全支出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C7B54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F2BE96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B0FE7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70B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3396A9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0DE171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教育支出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297A1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62234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D0D5B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58779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40A33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-5.55%</w:t>
            </w:r>
          </w:p>
        </w:tc>
      </w:tr>
      <w:tr w14:paraId="58DE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CDD2BD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0AA79D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教育管理事务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D25C2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EC642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1184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6809F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-4.67%</w:t>
            </w:r>
          </w:p>
        </w:tc>
      </w:tr>
      <w:tr w14:paraId="51F50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7422BA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BB848F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54C2A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CD6E8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1184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A8A23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-4.67%</w:t>
            </w:r>
          </w:p>
        </w:tc>
      </w:tr>
      <w:tr w14:paraId="59CA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EC2C34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9B4B80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普通教育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4339C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55757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1919A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52144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A7CD4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-6.48%</w:t>
            </w:r>
          </w:p>
        </w:tc>
      </w:tr>
      <w:tr w14:paraId="09ABC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912E3B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31D3B7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学前教育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CF9AA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8223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97E5E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5637 </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70B40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-31.45%</w:t>
            </w:r>
          </w:p>
        </w:tc>
      </w:tr>
      <w:tr w14:paraId="55B31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3A4873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1F715C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小学教育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AA6AB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22160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43B9A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23728 </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F377E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7.08%</w:t>
            </w:r>
          </w:p>
        </w:tc>
      </w:tr>
      <w:tr w14:paraId="14F3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E52E7A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539BCE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初中教育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B2D6AC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14485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F6EF7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11909 </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653F3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-17.78%</w:t>
            </w:r>
          </w:p>
        </w:tc>
      </w:tr>
      <w:tr w14:paraId="3B501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FB1D3C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4AB337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高中教育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C31E1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7668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12DF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9289 </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67BE3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21.14%</w:t>
            </w:r>
          </w:p>
        </w:tc>
      </w:tr>
      <w:tr w14:paraId="562D9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52F63A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C0C4F9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高等教育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F8A6C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E875C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ACBFA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0DC8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A59851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4AFCA2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其他普通教育支出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407D5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2387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BC603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1581 </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3370E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-33.77%</w:t>
            </w:r>
          </w:p>
        </w:tc>
      </w:tr>
      <w:tr w14:paraId="18D6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244D2F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E674CC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职业教育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41EE4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0B2F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3571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FCB1F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11.28%</w:t>
            </w:r>
          </w:p>
        </w:tc>
      </w:tr>
      <w:tr w14:paraId="7C0A8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EC9CE3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2050302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3D65F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中等职业教育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8EB702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878D8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66C4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-0.07%</w:t>
            </w:r>
          </w:p>
        </w:tc>
      </w:tr>
      <w:tr w14:paraId="49A76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2FC4E1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2050303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FC07CF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技校教育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84DA8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CC033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6C724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138.55%</w:t>
            </w:r>
          </w:p>
        </w:tc>
      </w:tr>
      <w:tr w14:paraId="78EC3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1D730A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50F40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成人教育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152C0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C76237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114F4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FFC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BA90BA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41533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广播电视教育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9A64B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27705C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C1BF2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DA0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3BD89F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24DC1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留学教育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2ECFE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366801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DF56B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A1FD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392307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10AF83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特殊教育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5C1C7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199E4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E202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6700.00%</w:t>
            </w:r>
          </w:p>
        </w:tc>
      </w:tr>
      <w:tr w14:paraId="6697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A73CA3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2050701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25E22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特殊学校教育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BE9F2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C928C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15AF5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279A2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32ED86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2050799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B504605">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其他特殊教育支出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10CF3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F9FE0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96EEB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039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1C6EF0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8BF3DE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进修及培训</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4FB8F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AC089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22F4C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9.06%</w:t>
            </w:r>
          </w:p>
        </w:tc>
      </w:tr>
      <w:tr w14:paraId="3AB5E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056146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2050802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7C9986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干部教育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0F8F3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70040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AB661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9.06%</w:t>
            </w:r>
          </w:p>
        </w:tc>
      </w:tr>
      <w:tr w14:paraId="77236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F893F9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74F741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教育费附加安排的支出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B8CFA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B67E4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1121C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15.38%</w:t>
            </w:r>
          </w:p>
        </w:tc>
      </w:tr>
      <w:tr w14:paraId="4B592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88A282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2050999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70EE8A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其他教育费附加安排的支出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FDA49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C9A50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034AF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15.38%</w:t>
            </w:r>
          </w:p>
        </w:tc>
      </w:tr>
      <w:tr w14:paraId="4A909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E07722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F42CD3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其他教育支出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72B38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7432D4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3B7BA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097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9DFCFE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2059999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C70E02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其他教育支出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8AD68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8A8721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47905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7196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63A365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58D9BA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科学技术支出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E8D22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CBA27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BB13ED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-64.77%</w:t>
            </w:r>
          </w:p>
        </w:tc>
      </w:tr>
      <w:tr w14:paraId="5CDD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A48916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0C2121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科学技术管理事务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F8E3A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2177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5FCCD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5B000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-64.77%</w:t>
            </w:r>
          </w:p>
        </w:tc>
      </w:tr>
      <w:tr w14:paraId="57FB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783A59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B96802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D0B46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07503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F88B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-11.02%</w:t>
            </w:r>
          </w:p>
        </w:tc>
      </w:tr>
      <w:tr w14:paraId="03FC2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259837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F9AFAE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其他科学技术管理事务支出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68E05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1315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D99B22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4187B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0052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F84139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4E945F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基础研究</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C71B2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5DF7E3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E24ED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5B59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1D6C12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B1F37F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应用研究</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F0814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C3A546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A1B92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926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2379FF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7D840E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技术研究与开发</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63B00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B0FA2C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90A2D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-90.91%</w:t>
            </w:r>
          </w:p>
        </w:tc>
      </w:tr>
      <w:tr w14:paraId="55EE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109DA3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2060404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B3DE75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科技成果转化与扩散</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13D09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490E4F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1CFE1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-90.91%</w:t>
            </w:r>
          </w:p>
        </w:tc>
      </w:tr>
      <w:tr w14:paraId="3A609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C93E92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D5AAAC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科技条件与服务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8E505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B9CBB7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F3C2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3FBD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889C16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2060599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DA6A41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其他科技条件与服务支出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6CCD8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49CB5F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C3A4D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36C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1C62B5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58360A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社会科学</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DC386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53FA5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53BA6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B4F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204925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A0D8F0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科学技术普及</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EE273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17A41D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D4E34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40.00%</w:t>
            </w:r>
          </w:p>
        </w:tc>
      </w:tr>
      <w:tr w14:paraId="48DF4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F0110C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2060702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DE377F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科普活动</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569F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56A721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77E8E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40.00%</w:t>
            </w:r>
          </w:p>
        </w:tc>
      </w:tr>
      <w:tr w14:paraId="491B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CE6D07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F13D59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科技交流与合作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037F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4CD67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AEC94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B782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7B53F1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3AE7C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科技重大项目</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15656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314A20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3532D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4FE6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F8ADA5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ABC0F0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其他科学技术支出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89BB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B90EB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1CB2A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EDA5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D31910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225B3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文化旅游体育与传媒支出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7E2E2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17A63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5505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036BB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-8.27%</w:t>
            </w:r>
          </w:p>
        </w:tc>
      </w:tr>
      <w:tr w14:paraId="76F42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FA2EBD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9E499C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文化和旅游</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BF71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2177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D80D1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2093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8AC99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-3.86%</w:t>
            </w:r>
          </w:p>
        </w:tc>
      </w:tr>
      <w:tr w14:paraId="31826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375108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1EED46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5EB6F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1996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26D52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1978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C74E8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-0.90%</w:t>
            </w:r>
          </w:p>
        </w:tc>
      </w:tr>
      <w:tr w14:paraId="498AB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B60757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2070111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6A6C4C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文化创作与保护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A2FA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7B3DB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BFDE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F2DB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7B4B50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55318B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其他文化和旅游支出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EFA1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42005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ED0A5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-50.83%</w:t>
            </w:r>
          </w:p>
        </w:tc>
      </w:tr>
      <w:tr w14:paraId="1F0CF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6F7ECB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52F2F8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096BE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2488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EF9E1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1537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5EA50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-38.22%</w:t>
            </w:r>
          </w:p>
        </w:tc>
      </w:tr>
      <w:tr w14:paraId="6909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5DF5DF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01A9B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文物保护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DD17B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2436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851A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1489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0C707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-38.88%</w:t>
            </w:r>
          </w:p>
        </w:tc>
      </w:tr>
      <w:tr w14:paraId="7E5E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FBD997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4C4930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博物馆</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49AA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727B4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F3FA7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-7.69%</w:t>
            </w:r>
          </w:p>
        </w:tc>
      </w:tr>
      <w:tr w14:paraId="2A747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50FFE4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5B2DD7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体育</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2157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7E6147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414F7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BF65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4F0966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2070307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12E6C1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体育场馆</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E9881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AC7C7A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755C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5FA0A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870623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8B3BB4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新闻出版电影</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57D3B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CCDC10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8A7DF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6A9E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86224B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D0EC38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广播电视</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C7108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02263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A51FF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2.22%</w:t>
            </w:r>
          </w:p>
        </w:tc>
      </w:tr>
      <w:tr w14:paraId="28149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99166A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79BDCE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B2AD1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23E2C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1177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C8E71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4.07%</w:t>
            </w:r>
          </w:p>
        </w:tc>
      </w:tr>
      <w:tr w14:paraId="10A9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F3AB9C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2070899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7C9054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其他广播电视支出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23E0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8F477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4D3AA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-47.62%</w:t>
            </w:r>
          </w:p>
        </w:tc>
      </w:tr>
      <w:tr w14:paraId="5B026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48F165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1E9606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其他文化旅游体育与传媒支出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3B55E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9860D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C265B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379.43%</w:t>
            </w:r>
          </w:p>
        </w:tc>
      </w:tr>
      <w:tr w14:paraId="45A3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22B799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B612B1C">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其他文化旅游体育与传媒支出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C945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71D62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67419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379.43%</w:t>
            </w:r>
          </w:p>
        </w:tc>
      </w:tr>
      <w:tr w14:paraId="0EA7F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610EE4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5E7C12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社会保障和就业支出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E5754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37343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CFC5E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47705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AC229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27.75%</w:t>
            </w:r>
          </w:p>
        </w:tc>
      </w:tr>
      <w:tr w14:paraId="0A06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B101A0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20801</w:t>
            </w: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2D295F53">
            <w:pPr>
              <w:keepNext w:val="0"/>
              <w:keepLines w:val="0"/>
              <w:widowControl/>
              <w:suppressLineNumbers w:val="0"/>
              <w:ind w:left="0" w:leftChars="0" w:right="0" w:rightChars="0" w:firstLine="200" w:firstLineChars="10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人力资源和社会保障管理事务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D3ED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D830B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61891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38.31%</w:t>
            </w:r>
          </w:p>
        </w:tc>
      </w:tr>
      <w:tr w14:paraId="3BFFA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04413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7EF31C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C257D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70B98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FD9B3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4AD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4F37A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4A4F0D3">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其他人力资源和社会保障管理事务支出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5744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6CE62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5D227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6.08%</w:t>
            </w:r>
          </w:p>
        </w:tc>
      </w:tr>
      <w:tr w14:paraId="5635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018743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1A2F0C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民政管理事务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1B013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08171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97941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035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B3586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145EED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33E83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AD9C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EF900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260.66%</w:t>
            </w:r>
          </w:p>
        </w:tc>
      </w:tr>
      <w:tr w14:paraId="239AF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C577A4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A994F5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其他民政管理事务支出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F25F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259C6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FCA9A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FB6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DBFCEE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F5F305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行政事业单位养老支出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EDD9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25558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A430D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33814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6E4FC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-21.31%</w:t>
            </w:r>
          </w:p>
        </w:tc>
      </w:tr>
      <w:tr w14:paraId="13E2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E80C8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EDC000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行政单位离退休</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D4B9A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1421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2055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1474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FE093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32.30%</w:t>
            </w:r>
          </w:p>
        </w:tc>
      </w:tr>
      <w:tr w14:paraId="56BE3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45DB25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E3725C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事业单位离退休</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73E6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CC3BD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48446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3.73%</w:t>
            </w:r>
          </w:p>
        </w:tc>
      </w:tr>
      <w:tr w14:paraId="4A0E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1"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70120E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2080505</w:t>
            </w: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001308D0">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机关事业单位基本养老保险缴费支出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BA4E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6188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38377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9706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2FD1B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8.24%</w:t>
            </w:r>
          </w:p>
        </w:tc>
      </w:tr>
      <w:tr w14:paraId="1CFF1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ED3F49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2080506</w:t>
            </w: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19265C43">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机关事业单位职业年金缴费支出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9A74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3097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F3D00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4853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394AC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56.85%</w:t>
            </w:r>
          </w:p>
        </w:tc>
      </w:tr>
      <w:tr w14:paraId="5A7C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F5595A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2080507</w:t>
            </w: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5C83563A">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对机关事业单位基本养老保险基金的补助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C1D2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14500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AB792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17400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81D4A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56.70%</w:t>
            </w:r>
          </w:p>
        </w:tc>
      </w:tr>
      <w:tr w14:paraId="1642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215454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A9E085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企业改革补助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6B2CC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269C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C707A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20.00%</w:t>
            </w:r>
          </w:p>
        </w:tc>
      </w:tr>
      <w:tr w14:paraId="7429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FB453F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EE67B5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其他企业改革发展补助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D7128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52698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8CDE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-12.14%</w:t>
            </w:r>
          </w:p>
        </w:tc>
      </w:tr>
      <w:tr w14:paraId="36113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2479E2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58E784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就业补助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805F8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1269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2FB23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2192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B84B7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-12.14%</w:t>
            </w:r>
          </w:p>
        </w:tc>
      </w:tr>
      <w:tr w14:paraId="72FE2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6BB44B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2080704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94788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社会保险补贴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EBD90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C6445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1782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317A1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142.12%</w:t>
            </w:r>
          </w:p>
        </w:tc>
      </w:tr>
      <w:tr w14:paraId="65548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07CA9C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2080705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450EC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公益性岗位补贴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907F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6C8AC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012D7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-32.05%</w:t>
            </w:r>
          </w:p>
        </w:tc>
      </w:tr>
      <w:tr w14:paraId="672F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659A5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2080711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68B8DB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就业见习补贴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6B80D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2FC5B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77B77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0AE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90E302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7E52B5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其他就业补助支出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59433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206A3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80D75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366.67%</w:t>
            </w:r>
          </w:p>
        </w:tc>
      </w:tr>
      <w:tr w14:paraId="654B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D709FA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1CDB7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抚恤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8C73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1725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90F32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1579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FAEBB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-8.46%</w:t>
            </w:r>
          </w:p>
        </w:tc>
      </w:tr>
      <w:tr w14:paraId="434DB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502A9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2DB10D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死亡抚恤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C85C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342A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4599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28.57%</w:t>
            </w:r>
          </w:p>
        </w:tc>
      </w:tr>
      <w:tr w14:paraId="6F795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0E942D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C8E2FA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伤残抚恤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F627D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7E8F8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D3D7F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19.08%</w:t>
            </w:r>
          </w:p>
        </w:tc>
      </w:tr>
      <w:tr w14:paraId="654CB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2B2693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B7FD4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在乡复员、退伍军人生活补助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E4E8B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E599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D43D2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-29.82%</w:t>
            </w:r>
          </w:p>
        </w:tc>
      </w:tr>
      <w:tr w14:paraId="49D2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B7FEA6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740E97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义务兵优待</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5DD19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7E5FE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6781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-40.72%</w:t>
            </w:r>
          </w:p>
        </w:tc>
      </w:tr>
      <w:tr w14:paraId="7D10E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14C173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78F9EBB">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农村籍退役士兵老年生活补助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3DD8F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998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1D6BF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1056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43278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5.81%</w:t>
            </w:r>
          </w:p>
        </w:tc>
      </w:tr>
      <w:tr w14:paraId="03572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D8A349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A3E110">
            <w:pPr>
              <w:keepNext w:val="0"/>
              <w:keepLines w:val="0"/>
              <w:widowControl/>
              <w:suppressLineNumbers w:val="0"/>
              <w:ind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褒扬纪念</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5F72C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65EED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27D30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18A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0C4FF3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2080899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A80A9E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其他优抚支出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B36DA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15C9FE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16207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-59.09%</w:t>
            </w:r>
          </w:p>
        </w:tc>
      </w:tr>
      <w:tr w14:paraId="4918F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858B23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FD01D9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退役安置</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9A0D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F8FFE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D2C62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8.83%</w:t>
            </w:r>
          </w:p>
        </w:tc>
      </w:tr>
      <w:tr w14:paraId="2A043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1D3DD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5A0F50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退役士兵安置</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CB815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E49877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002CB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12.00%</w:t>
            </w:r>
          </w:p>
        </w:tc>
      </w:tr>
      <w:tr w14:paraId="1DF66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163FE1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14585EC">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军队移交政府的离退休人员安置</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B098F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995B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4A28E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-20.00%</w:t>
            </w:r>
          </w:p>
        </w:tc>
      </w:tr>
      <w:tr w14:paraId="04829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FDC01D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C2EF8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退役士兵管理教育</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C0A01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E78DA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91A3C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50.00%</w:t>
            </w:r>
          </w:p>
        </w:tc>
      </w:tr>
      <w:tr w14:paraId="553C9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7D9CEC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7BE491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军队转业干部安置</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DE6B8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F8385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3BC42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8.77%</w:t>
            </w:r>
          </w:p>
        </w:tc>
      </w:tr>
      <w:tr w14:paraId="3943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DE847D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2080999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A8DB40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其他退役安置支出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74D85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620D1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6DD7B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EDA3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C2A687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D44E10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社会福利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FA247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92994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303D6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215.88%</w:t>
            </w:r>
          </w:p>
        </w:tc>
      </w:tr>
      <w:tr w14:paraId="6CA9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7A0520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2081001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DB6066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儿童福利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0A6BA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26468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E0819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21.88%</w:t>
            </w:r>
          </w:p>
        </w:tc>
      </w:tr>
      <w:tr w14:paraId="2147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033818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2081002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72EC25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老年福利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DB24C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7EA69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C1741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246.77%</w:t>
            </w:r>
          </w:p>
        </w:tc>
      </w:tr>
      <w:tr w14:paraId="272D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DBE9AF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D6D5A9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残疾人事业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6CB8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7592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796A8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3.77%</w:t>
            </w:r>
          </w:p>
        </w:tc>
      </w:tr>
      <w:tr w14:paraId="0B0A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48A59B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00C9C9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655CE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0FC06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C5F50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-9.71%</w:t>
            </w:r>
          </w:p>
        </w:tc>
      </w:tr>
      <w:tr w14:paraId="2DF56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CFC713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2081107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7FACF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残疾人生活和护理补贴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A0DC4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A4E0E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CF752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4.81%</w:t>
            </w:r>
          </w:p>
        </w:tc>
      </w:tr>
      <w:tr w14:paraId="3FFE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4A797B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BFDA2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其他残疾人事业支出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C2F8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95B54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073B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142.86%</w:t>
            </w:r>
          </w:p>
        </w:tc>
      </w:tr>
      <w:tr w14:paraId="1243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33A390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241C9B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红十字事业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A9C0D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3B0A0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C2DC1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w:t>
            </w:r>
          </w:p>
        </w:tc>
      </w:tr>
      <w:tr w14:paraId="0C36F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F42994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2081601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ABE64A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1AFF3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5ED8C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87F4C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w:t>
            </w:r>
          </w:p>
        </w:tc>
      </w:tr>
      <w:tr w14:paraId="32B7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86733A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87333F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最低生活保障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506B3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1835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80A5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1640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A7BB6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-10.63%</w:t>
            </w:r>
          </w:p>
        </w:tc>
      </w:tr>
      <w:tr w14:paraId="4E536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2B8BB7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2081901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96F2B3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城市最低生活保障金支出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E1752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BD37E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CFF08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-8.25%</w:t>
            </w:r>
          </w:p>
        </w:tc>
      </w:tr>
      <w:tr w14:paraId="3221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E12882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2081902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82CCF63">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农村最低生活保障金支出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C82EDC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1544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DAC23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1373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51241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-11.08%</w:t>
            </w:r>
          </w:p>
        </w:tc>
      </w:tr>
      <w:tr w14:paraId="265E7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0E3B4A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8A21E7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临时救助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A93F3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2AEAC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BCF8A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310.66%</w:t>
            </w:r>
          </w:p>
        </w:tc>
      </w:tr>
      <w:tr w14:paraId="5E67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885C03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2082001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B2A066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临时救助支出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72E7F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34919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C0075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313.33%</w:t>
            </w:r>
          </w:p>
        </w:tc>
      </w:tr>
      <w:tr w14:paraId="305CF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2858D3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2082002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7A1A8A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流浪乞讨人员救助支出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9AE8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D1466D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79C07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50.00%</w:t>
            </w:r>
          </w:p>
        </w:tc>
      </w:tr>
      <w:tr w14:paraId="493D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69177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5EAD77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特困人员救助供养</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B27D0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665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8909C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46F1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10.98%</w:t>
            </w:r>
          </w:p>
        </w:tc>
      </w:tr>
      <w:tr w14:paraId="2E65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C60338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FB322D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城市特困人员救助供养支出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DEEC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9051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2279E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-1.37%</w:t>
            </w:r>
          </w:p>
        </w:tc>
      </w:tr>
      <w:tr w14:paraId="25B2A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3ED23C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2082102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9252CC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农村特困人员救助供养支出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C022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F8DF0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64DEC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26.00%</w:t>
            </w:r>
          </w:p>
        </w:tc>
      </w:tr>
      <w:tr w14:paraId="55BB5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919AFF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AD39258">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补充道路交通事故社会救助基金</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7C00F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C8238B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7F3CA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4C1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AB557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35F4BB7">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其他生活救助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38607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B06C67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4FD75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E0A3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C05781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34D342A">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财政对基本养老保险基金的补助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F0820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3217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C1FB8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3140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836D3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-2.39%</w:t>
            </w:r>
          </w:p>
        </w:tc>
      </w:tr>
      <w:tr w14:paraId="3055C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66D5A0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2082601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4AB73B0">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财政对企业职工基本养老保险基金的补助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E0FCA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BD7ED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157CD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-33.59%</w:t>
            </w:r>
          </w:p>
        </w:tc>
      </w:tr>
      <w:tr w14:paraId="096DB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02126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2082602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F1C1B12">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财政对城乡居民基本养老保险基金的补助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E65E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2705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5A254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9FAE6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3.51%</w:t>
            </w:r>
          </w:p>
        </w:tc>
      </w:tr>
      <w:tr w14:paraId="78BB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787ED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212B78">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财政对其他社会保险基金的补助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1461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CBCD3F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F239E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87E5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C05878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B2B507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退役军人管理事务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B519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3139B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356B6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-42.36%</w:t>
            </w:r>
          </w:p>
        </w:tc>
      </w:tr>
      <w:tr w14:paraId="69224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27E512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2082801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E76DBB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4F426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3C431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A7D33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-42.36%</w:t>
            </w:r>
          </w:p>
        </w:tc>
      </w:tr>
      <w:tr w14:paraId="71A2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96B60C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2082804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EF05F6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拥军优属</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DA632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4B7C22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9EEC9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35BC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F8514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20830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666AAA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财政代缴社会保险费支出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6CBD4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C01CA8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4360A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690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C8B291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6B001F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其他社会保障和就业支出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D7B51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E527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0FF0A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29.17%</w:t>
            </w:r>
          </w:p>
        </w:tc>
      </w:tr>
      <w:tr w14:paraId="5C160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D8B71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3AC4F1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其他社会保障和就业支出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764E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9F013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A772C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29.17%</w:t>
            </w:r>
          </w:p>
        </w:tc>
      </w:tr>
      <w:tr w14:paraId="5401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5E8778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50F2DC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卫生健康支出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C6493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22360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6A2E4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23886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51DBC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6.82%</w:t>
            </w:r>
          </w:p>
        </w:tc>
      </w:tr>
      <w:tr w14:paraId="5B94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C08C2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55AA57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卫生健康管理事务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77016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E979B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5A7CE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-88.74%</w:t>
            </w:r>
          </w:p>
        </w:tc>
      </w:tr>
      <w:tr w14:paraId="2F38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0664E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4885E7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762F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6C992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217E4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3.11%</w:t>
            </w:r>
          </w:p>
        </w:tc>
      </w:tr>
      <w:tr w14:paraId="74F50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37BE5E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0EC979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其他卫生健康管理事务支出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D37EC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2626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4013B9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BDD80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B85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C0A428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F6E249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公立医院</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74D4A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3012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332F9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4317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3B361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43.33%</w:t>
            </w:r>
          </w:p>
        </w:tc>
      </w:tr>
      <w:tr w14:paraId="0421C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DE47B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E22F51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综合医院</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B338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2181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E7C73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2321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5C3BA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6.42%</w:t>
            </w:r>
          </w:p>
        </w:tc>
      </w:tr>
      <w:tr w14:paraId="05DC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B1620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CCE762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中医（民族）医院</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446B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71655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1062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0.86%</w:t>
            </w:r>
          </w:p>
        </w:tc>
      </w:tr>
      <w:tr w14:paraId="3397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DBE07F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4F0992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其他公立医院支出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29314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1BB6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1290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F6205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884.73%</w:t>
            </w:r>
          </w:p>
        </w:tc>
      </w:tr>
      <w:tr w14:paraId="79BE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172CA7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9269E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基层医疗卫生机构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D261D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4584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ACDF5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4860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FD47B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6.02%</w:t>
            </w:r>
          </w:p>
        </w:tc>
      </w:tr>
      <w:tr w14:paraId="28C7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E0579F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2100302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11DCE8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乡镇卫生院</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F6E3A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4081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FCEDB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4343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0783F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6.42%</w:t>
            </w:r>
          </w:p>
        </w:tc>
      </w:tr>
      <w:tr w14:paraId="7FC1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1DFE2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1A77F1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其他基层医疗卫生机构支出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2AC6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AED104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65E6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2.78%</w:t>
            </w:r>
          </w:p>
        </w:tc>
      </w:tr>
      <w:tr w14:paraId="4320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3CB68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D1C4EF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公共卫生</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CAF59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3480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4B4DB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4179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1FBFB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20.09%</w:t>
            </w:r>
          </w:p>
        </w:tc>
      </w:tr>
      <w:tr w14:paraId="4B2A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CBB6CC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A0BE59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疾病预防控制机构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37F65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599A1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A4610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1.56%</w:t>
            </w:r>
          </w:p>
        </w:tc>
      </w:tr>
      <w:tr w14:paraId="6418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D424A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D8B43C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卫生监督机构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2658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3AF81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474AB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EB2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8F44EB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7C5C26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妇幼保健机构</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3D47F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3CA3C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811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33A3E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-2.87%</w:t>
            </w:r>
          </w:p>
        </w:tc>
      </w:tr>
      <w:tr w14:paraId="2EFE4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5B86EC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ACC111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基本公共卫生服务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6B3EA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3D154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1754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D48AE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4.84%</w:t>
            </w:r>
          </w:p>
        </w:tc>
      </w:tr>
      <w:tr w14:paraId="1F4C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A5EE94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EFA53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重大公共卫生服务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80F6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049EA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B0D61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9.45%</w:t>
            </w:r>
          </w:p>
        </w:tc>
      </w:tr>
      <w:tr w14:paraId="4AF8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080004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2100499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63D17F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其他公共卫生支出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4012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C630B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75A94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15275.00%</w:t>
            </w:r>
          </w:p>
        </w:tc>
      </w:tr>
      <w:tr w14:paraId="1457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A751A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8D021C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计划生育事务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CAF0B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52964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1063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7D337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18.24%</w:t>
            </w:r>
          </w:p>
        </w:tc>
      </w:tr>
      <w:tr w14:paraId="12F0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B0DDB8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2100717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0A11BE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计划生育服务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94FE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23C0A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1063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16B12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18.24%</w:t>
            </w:r>
          </w:p>
        </w:tc>
      </w:tr>
      <w:tr w14:paraId="6217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1B303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A20E00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行政事业单位医疗</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3D98E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4036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41395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5735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3A4F6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42.10%</w:t>
            </w:r>
          </w:p>
        </w:tc>
      </w:tr>
      <w:tr w14:paraId="5046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7F139F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BA879F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行政单位医疗</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1AAB3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1493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4CAAB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1519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4EDB2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1.74%</w:t>
            </w:r>
          </w:p>
        </w:tc>
      </w:tr>
      <w:tr w14:paraId="38F9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35ED15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2101102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ED4E21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事业单位医疗</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28B1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2185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7DA15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AEC92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13.82%</w:t>
            </w:r>
          </w:p>
        </w:tc>
      </w:tr>
      <w:tr w14:paraId="036CC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912143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2101103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FA920E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公务员医疗补助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3EE5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84FC8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47BD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402.08%</w:t>
            </w:r>
          </w:p>
        </w:tc>
      </w:tr>
      <w:tr w14:paraId="2BD1A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AB7BDE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D93BD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其他行政事业单位医疗支出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BC5A0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B34BA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71CD5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90.91%</w:t>
            </w:r>
          </w:p>
        </w:tc>
      </w:tr>
      <w:tr w14:paraId="2B32C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5EBF2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919E92F">
            <w:pPr>
              <w:keepNext w:val="0"/>
              <w:keepLines w:val="0"/>
              <w:widowControl/>
              <w:suppressLineNumbers w:val="0"/>
              <w:ind w:left="199" w:leftChars="95" w:right="0" w:rightChars="0" w:firstLine="0" w:firstLine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财政对基本医疗保险基金的补助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EDC3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A7B0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1657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D127B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-46.08%</w:t>
            </w:r>
          </w:p>
        </w:tc>
      </w:tr>
      <w:tr w14:paraId="1D57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F2B1BF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720A7D6">
            <w:pPr>
              <w:keepNext w:val="0"/>
              <w:keepLines w:val="0"/>
              <w:widowControl/>
              <w:suppressLineNumbers w:val="0"/>
              <w:ind w:left="399" w:leftChars="190" w:right="0" w:rightChars="0" w:firstLine="0" w:firstLine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财政对城乡居民基本医疗保险基金的补助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5169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3073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27A16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1453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330B2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-52.72%</w:t>
            </w:r>
          </w:p>
        </w:tc>
      </w:tr>
      <w:tr w14:paraId="2635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5C939E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2101299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C7BB8DC">
            <w:pPr>
              <w:keepNext w:val="0"/>
              <w:keepLines w:val="0"/>
              <w:widowControl/>
              <w:suppressLineNumbers w:val="0"/>
              <w:ind w:left="399" w:leftChars="190" w:right="0" w:rightChars="0" w:firstLine="0" w:firstLine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财政对其他基本医疗保险基金的补助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521ED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75714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AAEFF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BCC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D2EF2D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99E28CE">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医疗救助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B19FF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A6C3C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1C861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7163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A332F1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2101301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836C2A">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城乡医疗补助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59A6FC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AECF9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086474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43A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A2E4A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756E50C">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优抚对象医疗</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EBDFF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51BDC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2AF1A5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5B282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0575C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CF53E7E">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优抚对象医疗补助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590A4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680E8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C7D04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5CFF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905D3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DE14B5C">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医疗保障管理事务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09A29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E031B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A9342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7.97%</w:t>
            </w:r>
          </w:p>
        </w:tc>
      </w:tr>
      <w:tr w14:paraId="01D2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5704CC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9DC5EF5">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810A7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138A5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2E826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7.97%</w:t>
            </w:r>
          </w:p>
        </w:tc>
      </w:tr>
      <w:tr w14:paraId="3F99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022D4D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8F80DDD">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中医药事务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0E965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B3F41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EDE5E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9BD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369291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21017</w:t>
            </w:r>
            <w:r>
              <w:rPr>
                <w:rFonts w:hint="eastAsia" w:ascii="Times New Roman" w:hAnsi="Times New Roman" w:eastAsia="宋体" w:cs="Times New Roman"/>
                <w:i w:val="0"/>
                <w:color w:val="000000"/>
                <w:kern w:val="0"/>
                <w:sz w:val="20"/>
                <w:szCs w:val="20"/>
                <w:highlight w:val="none"/>
                <w:u w:val="none"/>
                <w:lang w:val="en-US" w:eastAsia="zh-CN" w:bidi="ar"/>
              </w:rPr>
              <w:t>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9A9AC96">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其他中医药事务支出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DF7A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596AF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9B33B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E2F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5DABF6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95036B5">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疾病预防控制事务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A7E86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517E85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FE7E8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94A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10F54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4936AB3">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托育服务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B99F2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648ED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1181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A8A2F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E334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F6081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2101099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CE6532C">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其他育幼服务支出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CBD6E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67E0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1181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35814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2841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FAD407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21099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DBC8315">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其他卫生健康支出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DA255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57CA9B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2FAF6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783A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E559C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B7BBB0E">
            <w:pPr>
              <w:keepNext w:val="0"/>
              <w:keepLines w:val="0"/>
              <w:widowControl/>
              <w:suppressLineNumbers w:val="0"/>
              <w:ind w:left="0" w:leftChars="0" w:right="0" w:right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节能环保支出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0196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4063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E815B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3912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8ACF8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-3.72%</w:t>
            </w:r>
          </w:p>
        </w:tc>
      </w:tr>
      <w:tr w14:paraId="5765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79EEEA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0A38737">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环境保护管理事务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A6340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6F078C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C16AC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9429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F013ED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68BB257">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5FE31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A9F937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9B22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9E9D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348BC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1E38FE9">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环境监测与监察</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DD6A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E83A47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6C033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83A9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F4B5E5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BA575A9">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污染防治</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B086B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2653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06E92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19A4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-34.04%</w:t>
            </w:r>
          </w:p>
        </w:tc>
      </w:tr>
      <w:tr w14:paraId="1F3E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B8E21C">
            <w:pPr>
              <w:keepNext w:val="0"/>
              <w:keepLines w:val="0"/>
              <w:widowControl/>
              <w:suppressLineNumbers w:val="0"/>
              <w:ind w:left="0" w:leftChars="0" w:right="0" w:rightChars="0"/>
              <w:jc w:val="both"/>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211030</w:t>
            </w:r>
            <w:r>
              <w:rPr>
                <w:rFonts w:hint="eastAsia" w:ascii="Times New Roman" w:hAnsi="Times New Roman" w:eastAsia="宋体" w:cs="Times New Roman"/>
                <w:i w:val="0"/>
                <w:color w:val="000000"/>
                <w:kern w:val="0"/>
                <w:sz w:val="20"/>
                <w:szCs w:val="20"/>
                <w:highlight w:val="none"/>
                <w:u w:val="none"/>
                <w:lang w:val="en-US" w:eastAsia="zh-CN" w:bidi="ar"/>
              </w:rPr>
              <w:t>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E01C46">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固体废弃物与化学品</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1260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2653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3DFAA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62C8B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-34.04%</w:t>
            </w:r>
          </w:p>
        </w:tc>
      </w:tr>
      <w:tr w14:paraId="39370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7CEC15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FC1C24">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自然生态保护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95E44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DF16F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79AA4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-83.55%</w:t>
            </w:r>
          </w:p>
        </w:tc>
      </w:tr>
      <w:tr w14:paraId="0185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427342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2110402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8867D8">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农村环境保护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097DB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1669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BA561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-83.33%</w:t>
            </w:r>
          </w:p>
        </w:tc>
      </w:tr>
      <w:tr w14:paraId="1B11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327740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2110404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6A66B16">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生物及物种资源保护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9D315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9CE370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B7AF6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793A3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9C1BB4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4EC182C">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森林保护修复</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BC8E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CAEFC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86E75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26.11%</w:t>
            </w:r>
          </w:p>
        </w:tc>
      </w:tr>
      <w:tr w14:paraId="042E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55D78B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2DFB9E1">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森林管护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375C9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6B4AF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67486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26.11%</w:t>
            </w:r>
          </w:p>
        </w:tc>
      </w:tr>
      <w:tr w14:paraId="7566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3D2BC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7C25343">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风沙荒漠治理</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FEFF4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472B6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3481A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-70.51%</w:t>
            </w:r>
          </w:p>
        </w:tc>
      </w:tr>
      <w:tr w14:paraId="4980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D6C4B5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F0EDAC6">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其他风沙荒漠治理支出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2E172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187C2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F4B3B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-70.51%</w:t>
            </w:r>
          </w:p>
        </w:tc>
      </w:tr>
      <w:tr w14:paraId="3656B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D87427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3A147EB">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退牧还草</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F91ED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C8E436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62088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C7BD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FA3958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975F180">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已垦草原退耕还草</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A352E5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FDF22B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AAB5F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FD6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A2EEFC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21110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E069826">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能源节约利用</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C499B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4A5FD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7A5E0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D125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4603FC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9E1EBCB">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污染减排</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C3692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14BD3B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A9116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606C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04092B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21112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791C0EC">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清洁能源</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8A417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0450C6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C808A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EA2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DA608E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21113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59C8D19">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循环经济</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DD6EF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33BDAB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2C617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23C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156F14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21114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48052F6">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能源管理事务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68915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FCCE1B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8F93B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09B5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54778C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916D6BF">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其他节能环保支出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A6D4E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620A59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2BECE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9A68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41462C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473916C">
            <w:pPr>
              <w:keepNext w:val="0"/>
              <w:keepLines w:val="0"/>
              <w:widowControl/>
              <w:suppressLineNumbers w:val="0"/>
              <w:ind w:left="0" w:leftChars="0" w:right="0" w:right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20DD1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13048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F04C6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8464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F38F8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-35.13%</w:t>
            </w:r>
          </w:p>
        </w:tc>
      </w:tr>
      <w:tr w14:paraId="4FAE1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A9EE46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98F4A61">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城乡社区管理事务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8260A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2625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097AA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481944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20.69%</w:t>
            </w:r>
          </w:p>
        </w:tc>
      </w:tr>
      <w:tr w14:paraId="7091A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DEC997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B6AF484">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3016E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8A453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C1628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22.08%</w:t>
            </w:r>
          </w:p>
        </w:tc>
      </w:tr>
      <w:tr w14:paraId="1244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B822B0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B7AE99A">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其他城乡社区管理事务支出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3F55B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ABA35B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B669F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219AE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08F246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82AF32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城乡社区规划与管理</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1DC44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452C81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5E4E0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444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DE28B0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3791E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城乡社区规划与管理</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042B8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F94E5D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0E8E4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0A0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A05E18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EF0C36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城乡社区公共设施</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8A6F6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10423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C99D2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5196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5ABCB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-50.15%</w:t>
            </w:r>
          </w:p>
        </w:tc>
      </w:tr>
      <w:tr w14:paraId="466C9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CB6A80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2120303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1E0DB8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小城镇基础设施建设</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DEBD8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10330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165ED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4944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5B9C5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-52.14%</w:t>
            </w:r>
          </w:p>
        </w:tc>
      </w:tr>
      <w:tr w14:paraId="5EBDE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1808E7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15713D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其他城乡社区公共设施支出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A4748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B1BE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E67E8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170.97%</w:t>
            </w:r>
          </w:p>
        </w:tc>
      </w:tr>
      <w:tr w14:paraId="231A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D3C1DF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50E38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城乡社区环境卫生</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B31FD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5175C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35C9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0A9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A72846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7C2279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建设市场管理与监督</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63FAF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DC30A7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62752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31FF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47E470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B1C48F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其他城乡社区支出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B65B3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863892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9743C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DE1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79815F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3E521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农林水支出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7F82D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69430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6316A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73769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C52F4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6.25%</w:t>
            </w:r>
          </w:p>
        </w:tc>
      </w:tr>
      <w:tr w14:paraId="23F39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2B1AD6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9A4413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农业农村</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E826A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45795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1BFC9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37999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678FC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-17.02%</w:t>
            </w:r>
          </w:p>
        </w:tc>
      </w:tr>
      <w:tr w14:paraId="2507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FE001B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BE96FE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505A6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993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ECA349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76B8A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7564D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308036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C32BEB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B2D71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7424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4BEC08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12632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33BA5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912AA5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30A25A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病虫害控制</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3FC1B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53C08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04269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361.69%</w:t>
            </w:r>
          </w:p>
        </w:tc>
      </w:tr>
      <w:tr w14:paraId="39CE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7F9588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2130109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0234175">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农产品质量安全</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EB6C8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C4CF1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44BBC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721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A50A0E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65BA3D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防灾救灾</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20CE6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23001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C36BC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A7C4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22D17F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2130120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E6A1D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稳定农民收入补贴</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BD1A8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14306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461B8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11994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761D4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-16.16%</w:t>
            </w:r>
          </w:p>
        </w:tc>
      </w:tr>
      <w:tr w14:paraId="3B25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06ADE0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2130122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B769D7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农业生产发展</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689D1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7965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F3F6C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4298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089F0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-46.04%</w:t>
            </w:r>
          </w:p>
        </w:tc>
      </w:tr>
      <w:tr w14:paraId="03137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E956C4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2130124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20D4BE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农村合作经济</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8F24D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6BBB6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3F21F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4F0E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D074C7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2130125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7042A1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农产品加工与促销</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A4273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74FD5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04856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53FC7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9AB11F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2130135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5948E9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农业生态资源保护</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56B3A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5544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856FF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4247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79F1C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-23.39%</w:t>
            </w:r>
          </w:p>
        </w:tc>
      </w:tr>
      <w:tr w14:paraId="3D396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1FE929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2130153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F7309F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耕地建设与利用</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899A7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9144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C52B3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6733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7AA66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-26.37%</w:t>
            </w:r>
          </w:p>
        </w:tc>
      </w:tr>
      <w:tr w14:paraId="36BE1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4DEB49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412A35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其他农业农村支出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56B9A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F689B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84708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-57.50%</w:t>
            </w:r>
          </w:p>
        </w:tc>
      </w:tr>
      <w:tr w14:paraId="71B23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C46AC1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8F6A3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林业和草原</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40E58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3091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3F7BA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2595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8E9FD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-16.05%</w:t>
            </w:r>
          </w:p>
        </w:tc>
      </w:tr>
      <w:tr w14:paraId="5C0A9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251CA6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6BF383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701E5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996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B84D7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A89C4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4.72%</w:t>
            </w:r>
          </w:p>
        </w:tc>
      </w:tr>
      <w:tr w14:paraId="2B635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CBDB6E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F95EF9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事业机构</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8780B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3E7E5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85DA2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78BD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CE1E12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FAE297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森林资源培育</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3FA8D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7B5EC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CC400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-9.65%</w:t>
            </w:r>
          </w:p>
        </w:tc>
      </w:tr>
      <w:tr w14:paraId="42C9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1B4699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2130221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F44A95F">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产业化管理</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59D94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9F48F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C1D61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BD3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445947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2130234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A04A56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林业草原防灾减灾</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B2C5E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1A5B5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CF496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-82.53%</w:t>
            </w:r>
          </w:p>
        </w:tc>
      </w:tr>
      <w:tr w14:paraId="51153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1DF2BB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2130236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BDE6BF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草原管理</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7CA02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846CF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50D25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2AB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9FB9D0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2130238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6B1656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退耕还林还草</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F0983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DE2D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1281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72FD2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-11.41%</w:t>
            </w:r>
          </w:p>
        </w:tc>
      </w:tr>
      <w:tr w14:paraId="0703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CA1779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9F3096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其他林业和草原支出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E286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A60EC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7E044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-89.43%</w:t>
            </w:r>
          </w:p>
        </w:tc>
      </w:tr>
      <w:tr w14:paraId="7A39B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647427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288E4B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水利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7E5DD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3113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DA9A9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2322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B65B7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-25.41%</w:t>
            </w:r>
          </w:p>
        </w:tc>
      </w:tr>
      <w:tr w14:paraId="3F270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DB944A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FCBE75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936CD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020B6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462D0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8.34%</w:t>
            </w:r>
          </w:p>
        </w:tc>
      </w:tr>
      <w:tr w14:paraId="633B9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FDC519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B2E7E1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水利工程建设</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53C09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F28CC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25C5B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DE8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6EEFAB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9E406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水利工程运行与维护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73C5D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CCE31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B0F31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63.04%</w:t>
            </w:r>
          </w:p>
        </w:tc>
      </w:tr>
      <w:tr w14:paraId="62450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A9F1D9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2130310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44EA38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水土保持</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D0A28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C075F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0B93E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C540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00E2F4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2130311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6E6F79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水资源节约管理与保护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3842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66</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8B648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4F6B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BFCF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B287A4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2130314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79332A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防汛</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026E9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48EE15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BCE1E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2BA5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455CA6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1801ED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江河湖库水系综合整治</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33EB6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1360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AAC4D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A4BE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-24.26%</w:t>
            </w:r>
          </w:p>
        </w:tc>
      </w:tr>
      <w:tr w14:paraId="22548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859F4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2130335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056623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农村供水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2DACE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57C18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5EFDB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A6C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09A1A3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53CFD3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其他水利支出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72FD1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67FEE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676BA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-56.16%</w:t>
            </w:r>
          </w:p>
        </w:tc>
      </w:tr>
      <w:tr w14:paraId="791C8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B6F051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12195D">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巩固脱贫攻坚成果衔接乡村振兴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EC895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11301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1453D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17455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C74FA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54.46%</w:t>
            </w:r>
          </w:p>
        </w:tc>
      </w:tr>
      <w:tr w14:paraId="6D6BB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377426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2130504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553D39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农村基础设施建设</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02F32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5561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BDB54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13259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77A27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138.43%</w:t>
            </w:r>
          </w:p>
        </w:tc>
      </w:tr>
      <w:tr w14:paraId="4310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D5C9DB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2130505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6DDF0D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生产发展</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D4E0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CACFE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7D9E7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09618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03ECA9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2130507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83F0C0D">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贷款奖补和贴息</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8D6B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92A09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1C91B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0398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6532FA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2130599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A7E2E5C">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其他巩固脱贫攻坚成果衔接乡村振兴支出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DB53D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5571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D6E68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4165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F366E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-25.24%</w:t>
            </w:r>
          </w:p>
        </w:tc>
      </w:tr>
      <w:tr w14:paraId="2AB4C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0AD314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CF2D05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农村综合改革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90C6F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D55F5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7091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492E1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1258.43%</w:t>
            </w:r>
          </w:p>
        </w:tc>
      </w:tr>
      <w:tr w14:paraId="014D0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E4AEE8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2130701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504625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对村级公益事业建设的补助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06F4B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8D3A8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2882A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12.45%</w:t>
            </w:r>
          </w:p>
        </w:tc>
      </w:tr>
      <w:tr w14:paraId="41D62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76EA8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2130705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6CA791F">
            <w:pPr>
              <w:keepNext w:val="0"/>
              <w:keepLines w:val="0"/>
              <w:widowControl/>
              <w:suppressLineNumbers w:val="0"/>
              <w:ind w:left="399" w:leftChars="190" w:right="0" w:rightChars="0" w:firstLine="0" w:firstLine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对村民委员会和党支部的补助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3A80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85287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4304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00D4A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62E7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3D6D86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2130707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2ACAC4">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农村综合改革示范点补助</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F8DA3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D43C0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E4A18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3E44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9F6DD3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D40BAE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普惠金融发展支出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3EE19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5608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9BEC5F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6307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F6D0D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12.46%</w:t>
            </w:r>
          </w:p>
        </w:tc>
      </w:tr>
      <w:tr w14:paraId="4D2B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D12ADB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2130803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244806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农业保险保费补贴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60063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5B666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99815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12.50%</w:t>
            </w:r>
          </w:p>
        </w:tc>
      </w:tr>
      <w:tr w14:paraId="05BC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81C130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2130899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835743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其他普惠金融发展支出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02C78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4D130D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0E7E2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-12.50%</w:t>
            </w:r>
          </w:p>
        </w:tc>
      </w:tr>
      <w:tr w14:paraId="4C3F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DE19C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2A8332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目标价格补贴</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028E0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AA6FB5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6DD2D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43A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2C8F2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04AF36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其他农林水支出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3AAE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C776E6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BAFA5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86B9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8F3CF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583E19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交通运输支出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9CB9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4A72E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3501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506EF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2.04%</w:t>
            </w:r>
          </w:p>
        </w:tc>
      </w:tr>
      <w:tr w14:paraId="6B50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836711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723942F">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公路水路运输</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B09C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5BA5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3178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70D6F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-7.37%</w:t>
            </w:r>
          </w:p>
        </w:tc>
      </w:tr>
      <w:tr w14:paraId="6E67C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EED580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46C8AD6">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BFFCA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5EE65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469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2848F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9.07%</w:t>
            </w:r>
          </w:p>
        </w:tc>
      </w:tr>
      <w:tr w14:paraId="712D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D9C779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2140104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DD3604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公路建设</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BE185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2409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F514E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1876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924ED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-22.13%</w:t>
            </w:r>
          </w:p>
        </w:tc>
      </w:tr>
      <w:tr w14:paraId="1AEAD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23EF30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2140106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1B68FC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公路养护</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AB239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B0BD8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822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BB1AD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44.21%</w:t>
            </w:r>
          </w:p>
        </w:tc>
      </w:tr>
      <w:tr w14:paraId="75BF2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919A0C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A5CA8B">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其他公路水路运输支出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FFF8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400D0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A343C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-50.00%</w:t>
            </w:r>
          </w:p>
        </w:tc>
      </w:tr>
      <w:tr w14:paraId="5365B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866338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EB6640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铁路运输</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AB7D9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1D2932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28638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5F1D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21DB73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669798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民用航空运输</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FE85E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B256C0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C3845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258B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8575FC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3B0295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邮政业支出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10B83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DF423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E0B1F2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86B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47205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5C8D6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其他交通运输支出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F00D6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41F56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DFC76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71B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57BF78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E3D4F1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资源勘探工业信息等支出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2FF51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0120C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1784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4757C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314.88%</w:t>
            </w:r>
          </w:p>
        </w:tc>
      </w:tr>
      <w:tr w14:paraId="7FFE4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2B8668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8928D6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资源勘探开发</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97BE0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B15F2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30F5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4E175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6657B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E22DD3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6C839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AFF04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32D08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F9F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C12BCA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FE558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制造业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A4E7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78BAF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1393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2689E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4121.21%</w:t>
            </w:r>
          </w:p>
        </w:tc>
      </w:tr>
      <w:tr w14:paraId="6ED6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2683CD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D137880">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纺织业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B05D9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62B70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53104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-3.03%</w:t>
            </w:r>
          </w:p>
        </w:tc>
      </w:tr>
      <w:tr w14:paraId="3CEF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82F59F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2150207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4E971AE">
            <w:pPr>
              <w:keepNext w:val="0"/>
              <w:keepLines w:val="0"/>
              <w:widowControl/>
              <w:suppressLineNumbers w:val="0"/>
              <w:ind w:left="399" w:leftChars="190" w:right="0" w:rightChars="0" w:firstLine="0" w:firstLineChars="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通信设备、计算机及其他电子设备制造业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C48AA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D72A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4F5EA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B0A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6AC0DF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1388849">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其他制造业支出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6B4077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67AA5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1170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548A4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D913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1934CE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5E73B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建筑业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207D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C296FD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4DFF7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8EE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BE1755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39B0EF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工业和信息产业</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32A5D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138D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76F49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453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24177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2150550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7C15187">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682BC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B47E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D56ED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A9F4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387A52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2E2FD5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国有资产监管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F478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A9D4A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14CEF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02A4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A1895D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4D1043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支持中小企业发展和管理支出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485B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F96B6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48511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2BC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02B53B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94CA58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其他资源勘探工业信息等支出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0F6C5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7D59A5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AB166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879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8ED070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698AD2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商业服务业等支出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7782A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AF906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E0AF1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-80.92%</w:t>
            </w:r>
          </w:p>
        </w:tc>
      </w:tr>
      <w:tr w14:paraId="43DED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64DA3C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ABBCCB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商业流通事务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7F63C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7CCB1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BFBFD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-67.20%</w:t>
            </w:r>
          </w:p>
        </w:tc>
      </w:tr>
      <w:tr w14:paraId="5414B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94A17A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2160219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83257C7">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民贸民品贷款贴息</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E2608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46B35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53A46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55057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33E8928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2160250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A26648C">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事业运行</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2B56F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71C7B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A263F5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19.23%</w:t>
            </w:r>
          </w:p>
        </w:tc>
      </w:tr>
      <w:tr w14:paraId="55AB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C2D35E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9E586E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涉外发展服务支出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DFBF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A89764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E4BC8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2EC2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0F5259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4619FA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其他商业服务业等支出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2DAC7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BFB328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DB7AF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48FF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CD0DC2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A85666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其他涉外发展服务支出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5A57A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10F8DA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61CCC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EC4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4101A0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2169999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D5D9A5D">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其他商业服务业等支出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3461E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72BFCD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3FAC9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0A0B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5B2851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E42806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金融支出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1E22A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7F976E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584D7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C8D9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9B8C94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E6FEA8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金融部门行政支出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E63A7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2EF7AA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C4BF4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938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DEE350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484D06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金融部门监管支出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4260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A3A2CA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63B90C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0AEC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EE18D0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2C47AF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金融发展支出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7A99B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140177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66729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3DA9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915BCC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C62050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金融调控支出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BBC03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F8668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60AA6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8060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BBB2FA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549044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其他金融支出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A7FAF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C93842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06CEB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3806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E9F60E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5B60CB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援助其他地区支出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F7350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53B5EC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7DCB5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9F5D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B61ADC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1A120E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一般公共服务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44876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8BF029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C5B60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2485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A3EB1F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68A3D3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教育</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E559A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2EFFFC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86AA4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CCE8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28F0C5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E09498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文化旅游体育与传媒</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DBA7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724408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6C936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B744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CCA6E9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39BCCB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卫生健康</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DAEEC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0C2045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846F9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59BD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AB8B5B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762D34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节能环保</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EA67D7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D2BA39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F0E6C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3F70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526477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08393A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农业农村</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ABBB4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EBE7B1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D93A8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20F4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9A716A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910FD6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交通运输</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787CB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676E33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D7132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A0DB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5372603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C714EC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住房保障</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43E3C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89EB21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C4D28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BF6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CA617D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9BEBFD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C2B92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3CEAC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56867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CB4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B74857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F78068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自然资源海洋气象等支出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B564B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BC5E7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A9B3B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80.05%</w:t>
            </w:r>
          </w:p>
        </w:tc>
      </w:tr>
      <w:tr w14:paraId="7335E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AB81C4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B83733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自然资源事务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48E64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837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A26CCD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D5163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80.05%</w:t>
            </w:r>
          </w:p>
        </w:tc>
      </w:tr>
      <w:tr w14:paraId="0F1B7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A5285E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00D2FD9">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011A4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F1C4C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F426D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1.73%</w:t>
            </w:r>
          </w:p>
        </w:tc>
      </w:tr>
      <w:tr w14:paraId="09BA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6B9D1F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2200150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029C56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事业运行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85C3D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ADA53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C7ADD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7.12%</w:t>
            </w:r>
          </w:p>
        </w:tc>
      </w:tr>
      <w:tr w14:paraId="41992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AAE400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2200199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8230E6C">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其他自然资源事务支出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50C48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8CD77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65555D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322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832C46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60299E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气象事务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589F8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FCB5E3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04A97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5C6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10E651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0181DF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其他自然资源海洋气象等支出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99919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25E3A5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EAED6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C15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B27CE5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7F2B6A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住房保障支出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FFA5C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7010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E1E3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10892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B52EC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55.38%</w:t>
            </w:r>
          </w:p>
        </w:tc>
      </w:tr>
      <w:tr w14:paraId="6D66C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4BE729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00917E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保障性安居工程支出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A7D1C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1703</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06F42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5333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7893F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213.15%</w:t>
            </w:r>
          </w:p>
        </w:tc>
      </w:tr>
      <w:tr w14:paraId="47E4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99B58D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2210105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E24359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农村危房改造</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A1836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26F00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AEA07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8550.00%</w:t>
            </w:r>
          </w:p>
        </w:tc>
      </w:tr>
      <w:tr w14:paraId="5510E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0C8F43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2210108</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C485B8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老旧小区改造</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527B6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04DE1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5098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9D534C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199.71%</w:t>
            </w:r>
          </w:p>
        </w:tc>
      </w:tr>
      <w:tr w14:paraId="5B8D0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2BFB5B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B01B972">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其他保障性安居工程支出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67C15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2772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B3AFF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F608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CBF8A1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7F7831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住房改革支出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13DD4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5307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BA129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5559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59A13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4.75%</w:t>
            </w:r>
          </w:p>
        </w:tc>
      </w:tr>
      <w:tr w14:paraId="2C356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D27EA9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965A31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住房公积金</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CAEB3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5307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98730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5559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3498A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4.75%</w:t>
            </w:r>
          </w:p>
        </w:tc>
      </w:tr>
      <w:tr w14:paraId="7033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C6358D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6AA988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城乡社区住宅</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97C48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79E4D5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6838F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5E33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66429D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98957B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粮油物资储备支出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9B95D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3131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587EED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5112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6545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63.27%</w:t>
            </w:r>
          </w:p>
        </w:tc>
      </w:tr>
      <w:tr w14:paraId="3D77A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9EE3CD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7EC000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粮油物资事务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0EBA6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2710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5110A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4D502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84.02%</w:t>
            </w:r>
          </w:p>
        </w:tc>
      </w:tr>
      <w:tr w14:paraId="462E6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3BD6E9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B8F80F1">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其他粮油物资事务支出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E07A6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2710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5DC9E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4987</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C7980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84.02%</w:t>
            </w:r>
          </w:p>
        </w:tc>
      </w:tr>
      <w:tr w14:paraId="2373A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AC2683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9C9189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能源储备</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AE7CD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2ACB8CB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CF218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4CB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93E85E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5D91AB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粮油储备</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ECE39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6973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0D65B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-70.31%</w:t>
            </w:r>
          </w:p>
        </w:tc>
      </w:tr>
      <w:tr w14:paraId="7BDC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2CD6DB2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182CA6F">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储备粮油补贴</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8741C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421</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433FAC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32B46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-70.31%</w:t>
            </w:r>
          </w:p>
        </w:tc>
      </w:tr>
      <w:tr w14:paraId="5414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BC435C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22205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34CDF6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重要商品储备</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2337CE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252686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DCDA3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D00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E1C7BF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5C6733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灾害防治及应急管理支出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9B030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1777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E84E9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1545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8DBC1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-13.06%</w:t>
            </w:r>
          </w:p>
        </w:tc>
      </w:tr>
      <w:tr w14:paraId="6113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4E60DC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8A4519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应急管理事务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C9D91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19186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1333</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F611C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27.32%</w:t>
            </w:r>
          </w:p>
        </w:tc>
      </w:tr>
      <w:tr w14:paraId="76408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35354B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2240101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B89EE4A">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行政运行</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D0E49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DE2FA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815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D20BF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-22.16%</w:t>
            </w:r>
          </w:p>
        </w:tc>
      </w:tr>
      <w:tr w14:paraId="3C383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848A63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2240109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9745D65">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应急管理</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0E13F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FCC69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16B02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424E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5877AC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2240199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D6F42A1">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其他应急管理支出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5D0D9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6257D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0BAD7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5BBF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7DA4967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2CA7A4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消防救援事务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74F90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7047B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09B96C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-8.70%</w:t>
            </w:r>
          </w:p>
        </w:tc>
      </w:tr>
      <w:tr w14:paraId="43B8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B9B302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2240299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F2E87F4">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其他消防救援事务支出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98BDF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17C48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AA23D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7798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34ABBA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2240204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E2EE2DA">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消防应急救援</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5A2E9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7B34A6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9DD6B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89D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9F7C82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22404</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C324F5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矿山安全</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545BF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6C4645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E0BE9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119E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53AA5C2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22405</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07785D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地震事务</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67D6E5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4042F5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1FB00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060E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EF940A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22405</w:t>
            </w: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141C56D2">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地震事业机构</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461A88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9E6C6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67F67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48BD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0C88927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2240599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701B037">
            <w:pPr>
              <w:keepNext w:val="0"/>
              <w:keepLines w:val="0"/>
              <w:widowControl/>
              <w:suppressLineNumbers w:val="0"/>
              <w:ind w:left="0" w:leftChars="0" w:right="0" w:rightChars="0" w:firstLine="400" w:firstLineChars="2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其他地震事务支出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742EBD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FE9CD5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93FBB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EB93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6207D8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22406</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25F5C5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自然灾害防治</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2830A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B5BCFE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3567C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791DF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6E5C611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2240699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3247ADAE">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其他自然灾害防治支出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05CEFA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F12493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F6418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0AEF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36EFA44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22407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4FEC470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自然灾害救灾及恢复重建支出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39F66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947681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5B4F3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60B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4F3025C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DDE940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其他灾害防治及应急管理支出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15591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1BA86F8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7D5B2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617C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E21C00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227</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9E3C9E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预备费</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186AF1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04C0D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281F2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66802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FC31E6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4C96D4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其他支出</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545079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75827</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99FF0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100130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E2993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32.05%</w:t>
            </w:r>
          </w:p>
        </w:tc>
      </w:tr>
      <w:tr w14:paraId="109B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top"/>
          </w:tcPr>
          <w:p w14:paraId="19FCAA1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85CE3A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年初预留</w:t>
            </w:r>
          </w:p>
        </w:tc>
        <w:tc>
          <w:tcPr>
            <w:tcW w:w="1433" w:type="dxa"/>
            <w:tcBorders>
              <w:top w:val="single" w:color="000000" w:sz="4" w:space="0"/>
              <w:left w:val="single" w:color="000000" w:sz="4" w:space="0"/>
              <w:bottom w:val="single" w:color="000000" w:sz="4" w:space="0"/>
              <w:right w:val="single" w:color="000000" w:sz="4" w:space="0"/>
            </w:tcBorders>
            <w:noWrap w:val="0"/>
            <w:vAlign w:val="top"/>
          </w:tcPr>
          <w:p w14:paraId="30F53E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53478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B7C648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75ADED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5E71B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4E704C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2290201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7AB7D38">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年初预留</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ED3F8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53478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1A1BBE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9270A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1F23E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0E9DF7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6D5788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EAB0A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22349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0FD86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100130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126408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348.03%</w:t>
            </w:r>
          </w:p>
        </w:tc>
      </w:tr>
      <w:tr w14:paraId="4D22A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E3A15A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2299999</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67ACAE5">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D1070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22349</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BBC33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100130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24AAE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348.03%</w:t>
            </w:r>
          </w:p>
        </w:tc>
      </w:tr>
      <w:tr w14:paraId="1AAF4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867CD1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5B6516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债务付息支出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6D466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13094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2A03F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10666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BB38D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-18.54%</w:t>
            </w:r>
          </w:p>
        </w:tc>
      </w:tr>
      <w:tr w14:paraId="650C3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2617EBD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0C4F445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地方政府一般债务付息支出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81A73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13094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85969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10666</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35184E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-18.54%</w:t>
            </w:r>
          </w:p>
        </w:tc>
      </w:tr>
      <w:tr w14:paraId="4131D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4F73F9F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2E3D012">
            <w:pPr>
              <w:keepNext w:val="0"/>
              <w:keepLines w:val="0"/>
              <w:widowControl/>
              <w:suppressLineNumbers w:val="0"/>
              <w:ind w:left="0" w:leftChars="0" w:right="0" w:rightChars="0" w:firstLine="400" w:firstLine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地方政府一般债券付息支出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F91B7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11084</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A8573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8955</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B2279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-19.21%</w:t>
            </w:r>
          </w:p>
        </w:tc>
      </w:tr>
      <w:tr w14:paraId="04F5E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7507C4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2320303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2AC1427B">
            <w:pPr>
              <w:keepNext w:val="0"/>
              <w:keepLines w:val="0"/>
              <w:widowControl/>
              <w:suppressLineNumbers w:val="0"/>
              <w:ind w:left="399" w:leftChars="190"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地方政府向国际组织借款付息支出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52BA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19104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1711</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6B153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-14.88%</w:t>
            </w:r>
          </w:p>
        </w:tc>
      </w:tr>
      <w:tr w14:paraId="73833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6D763BB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51993BA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债务发行费用支出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6D868B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387A22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4E3394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6B2F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0F3A985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23303</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6F004793">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地方政府一般债务发行费用支出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948DC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66C6CA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6F19B7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55A2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7FCA87A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2330301</w:t>
            </w:r>
          </w:p>
        </w:tc>
        <w:tc>
          <w:tcPr>
            <w:tcW w:w="2982" w:type="dxa"/>
            <w:tcBorders>
              <w:top w:val="single" w:color="000000" w:sz="4" w:space="0"/>
              <w:left w:val="single" w:color="000000" w:sz="4" w:space="0"/>
              <w:bottom w:val="single" w:color="000000" w:sz="4" w:space="0"/>
              <w:right w:val="single" w:color="000000" w:sz="4" w:space="0"/>
            </w:tcBorders>
            <w:noWrap w:val="0"/>
            <w:vAlign w:val="top"/>
          </w:tcPr>
          <w:p w14:paraId="704411D7">
            <w:pPr>
              <w:keepNext w:val="0"/>
              <w:keepLines w:val="0"/>
              <w:widowControl/>
              <w:suppressLineNumbers w:val="0"/>
              <w:ind w:left="199" w:leftChars="95" w:right="0" w:rightChars="0" w:firstLine="0" w:firstLine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地方政府一般债务发行费用支出</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134E05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5C7BC5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2D3548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2F1E8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14:paraId="1FBA24A7">
            <w:pPr>
              <w:jc w:val="center"/>
              <w:rPr>
                <w:rFonts w:hint="default" w:ascii="Times New Roman" w:hAnsi="Times New Roman" w:eastAsia="宋体" w:cs="Times New Roman"/>
                <w:i w:val="0"/>
                <w:color w:val="000000"/>
                <w:sz w:val="20"/>
                <w:szCs w:val="20"/>
                <w:highlight w:val="none"/>
                <w:u w:val="none"/>
              </w:rPr>
            </w:pPr>
          </w:p>
        </w:tc>
        <w:tc>
          <w:tcPr>
            <w:tcW w:w="2982" w:type="dxa"/>
            <w:tcBorders>
              <w:top w:val="single" w:color="000000" w:sz="4" w:space="0"/>
              <w:left w:val="single" w:color="000000" w:sz="4" w:space="0"/>
              <w:bottom w:val="single" w:color="000000" w:sz="4" w:space="0"/>
              <w:right w:val="single" w:color="000000" w:sz="4" w:space="0"/>
            </w:tcBorders>
            <w:noWrap w:val="0"/>
            <w:vAlign w:val="center"/>
          </w:tcPr>
          <w:p w14:paraId="75EAFC6D">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lang w:val="en-US"/>
              </w:rPr>
            </w:pPr>
            <w:r>
              <w:rPr>
                <w:rFonts w:hint="default" w:ascii="Times New Roman" w:hAnsi="Times New Roman" w:eastAsia="宋体" w:cs="Times New Roman"/>
                <w:b w:val="0"/>
                <w:bCs/>
                <w:i w:val="0"/>
                <w:color w:val="000000"/>
                <w:kern w:val="0"/>
                <w:sz w:val="20"/>
                <w:szCs w:val="20"/>
                <w:highlight w:val="none"/>
                <w:u w:val="none"/>
                <w:lang w:val="en-US" w:eastAsia="zh-CN" w:bidi="ar"/>
              </w:rPr>
              <w:t>一般公共预算支出</w:t>
            </w:r>
            <w:r>
              <w:rPr>
                <w:rFonts w:hint="default" w:ascii="Times New Roman" w:hAnsi="Times New Roman" w:cs="Times New Roman"/>
                <w:b w:val="0"/>
                <w:bCs/>
                <w:i w:val="0"/>
                <w:color w:val="000000"/>
                <w:kern w:val="0"/>
                <w:sz w:val="20"/>
                <w:szCs w:val="20"/>
                <w:highlight w:val="none"/>
                <w:u w:val="none"/>
                <w:lang w:val="en-US" w:eastAsia="zh-CN" w:bidi="ar"/>
              </w:rPr>
              <w:t>合计</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39C37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381938</w:t>
            </w:r>
          </w:p>
        </w:tc>
        <w:tc>
          <w:tcPr>
            <w:tcW w:w="1484" w:type="dxa"/>
            <w:gridSpan w:val="2"/>
            <w:tcBorders>
              <w:top w:val="single" w:color="000000" w:sz="4" w:space="0"/>
              <w:left w:val="single" w:color="000000" w:sz="4" w:space="0"/>
              <w:bottom w:val="single" w:color="000000" w:sz="4" w:space="0"/>
              <w:right w:val="single" w:color="000000" w:sz="4" w:space="0"/>
            </w:tcBorders>
            <w:noWrap w:val="0"/>
            <w:vAlign w:val="center"/>
          </w:tcPr>
          <w:p w14:paraId="0FA905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410609</w:t>
            </w:r>
          </w:p>
        </w:tc>
        <w:tc>
          <w:tcPr>
            <w:tcW w:w="1976" w:type="dxa"/>
            <w:tcBorders>
              <w:top w:val="single" w:color="000000" w:sz="4" w:space="0"/>
              <w:left w:val="single" w:color="000000" w:sz="4" w:space="0"/>
              <w:bottom w:val="single" w:color="000000" w:sz="4" w:space="0"/>
              <w:right w:val="single" w:color="000000" w:sz="4" w:space="0"/>
            </w:tcBorders>
            <w:noWrap w:val="0"/>
            <w:vAlign w:val="center"/>
          </w:tcPr>
          <w:p w14:paraId="558D50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7.51%</w:t>
            </w:r>
          </w:p>
        </w:tc>
      </w:tr>
    </w:tbl>
    <w:p w14:paraId="04E1892C">
      <w:pPr>
        <w:rPr>
          <w:rFonts w:hint="default" w:ascii="Times New Roman" w:hAnsi="Times New Roman" w:cs="Times New Roman"/>
          <w:highlight w:val="none"/>
          <w:lang w:eastAsia="zh-Hans"/>
        </w:rPr>
      </w:pPr>
    </w:p>
    <w:p w14:paraId="30B45077">
      <w:pPr>
        <w:pStyle w:val="8"/>
        <w:rPr>
          <w:rFonts w:hint="default" w:ascii="Times New Roman" w:hAnsi="Times New Roman" w:cs="Times New Roman"/>
          <w:highlight w:val="none"/>
          <w:lang w:eastAsia="zh-Hans"/>
        </w:rPr>
      </w:pPr>
    </w:p>
    <w:p w14:paraId="034712BA">
      <w:pPr>
        <w:pStyle w:val="8"/>
        <w:rPr>
          <w:rFonts w:hint="default" w:ascii="Times New Roman" w:hAnsi="Times New Roman" w:cs="Times New Roman"/>
          <w:highlight w:val="none"/>
          <w:lang w:eastAsia="zh-Hans"/>
        </w:rPr>
      </w:pPr>
    </w:p>
    <w:p w14:paraId="06CC2B11">
      <w:pPr>
        <w:pStyle w:val="8"/>
        <w:rPr>
          <w:rFonts w:hint="default" w:ascii="Times New Roman" w:hAnsi="Times New Roman" w:cs="Times New Roman"/>
          <w:highlight w:val="none"/>
          <w:lang w:eastAsia="zh-Hans"/>
        </w:rPr>
      </w:pPr>
    </w:p>
    <w:p w14:paraId="72B4CD6E">
      <w:pPr>
        <w:pStyle w:val="8"/>
        <w:rPr>
          <w:rFonts w:hint="default" w:ascii="Times New Roman" w:hAnsi="Times New Roman" w:cs="Times New Roman"/>
          <w:highlight w:val="none"/>
          <w:lang w:eastAsia="zh-Hans"/>
        </w:rPr>
      </w:pPr>
    </w:p>
    <w:p w14:paraId="371FB877">
      <w:pPr>
        <w:pStyle w:val="8"/>
        <w:rPr>
          <w:rFonts w:hint="default" w:ascii="Times New Roman" w:hAnsi="Times New Roman" w:cs="Times New Roman"/>
          <w:highlight w:val="none"/>
          <w:lang w:eastAsia="zh-Hans"/>
        </w:rPr>
      </w:pPr>
    </w:p>
    <w:p w14:paraId="3696077D">
      <w:pPr>
        <w:pStyle w:val="8"/>
        <w:rPr>
          <w:rFonts w:hint="default" w:ascii="Times New Roman" w:hAnsi="Times New Roman" w:cs="Times New Roman"/>
          <w:highlight w:val="none"/>
          <w:lang w:eastAsia="zh-Hans"/>
        </w:rPr>
      </w:pPr>
    </w:p>
    <w:p w14:paraId="31256272">
      <w:pPr>
        <w:pStyle w:val="8"/>
        <w:rPr>
          <w:rFonts w:hint="default" w:ascii="Times New Roman" w:hAnsi="Times New Roman" w:cs="Times New Roman"/>
          <w:highlight w:val="none"/>
          <w:lang w:eastAsia="zh-Hans"/>
        </w:rPr>
      </w:pPr>
    </w:p>
    <w:p w14:paraId="3DDE15F2">
      <w:pPr>
        <w:pStyle w:val="8"/>
        <w:rPr>
          <w:rFonts w:hint="default" w:ascii="Times New Roman" w:hAnsi="Times New Roman" w:cs="Times New Roman"/>
          <w:highlight w:val="none"/>
          <w:lang w:eastAsia="zh-Hans"/>
        </w:rPr>
      </w:pPr>
    </w:p>
    <w:p w14:paraId="494841AC">
      <w:pPr>
        <w:pStyle w:val="8"/>
        <w:rPr>
          <w:rFonts w:hint="default" w:ascii="Times New Roman" w:hAnsi="Times New Roman" w:cs="Times New Roman"/>
          <w:highlight w:val="none"/>
          <w:lang w:eastAsia="zh-Hans"/>
        </w:rPr>
      </w:pPr>
    </w:p>
    <w:p w14:paraId="687C8F5A">
      <w:pPr>
        <w:pStyle w:val="8"/>
        <w:rPr>
          <w:rFonts w:hint="default" w:ascii="Times New Roman" w:hAnsi="Times New Roman" w:cs="Times New Roman"/>
          <w:highlight w:val="none"/>
          <w:lang w:eastAsia="zh-Hans"/>
        </w:rPr>
      </w:pPr>
    </w:p>
    <w:p w14:paraId="0722056A">
      <w:pPr>
        <w:pStyle w:val="8"/>
        <w:rPr>
          <w:rFonts w:hint="default" w:ascii="Times New Roman" w:hAnsi="Times New Roman" w:cs="Times New Roman"/>
          <w:highlight w:val="none"/>
          <w:lang w:eastAsia="zh-Hans"/>
        </w:rPr>
      </w:pPr>
    </w:p>
    <w:p w14:paraId="4B654FA1">
      <w:pPr>
        <w:pStyle w:val="8"/>
        <w:rPr>
          <w:rFonts w:hint="default" w:ascii="Times New Roman" w:hAnsi="Times New Roman" w:cs="Times New Roman"/>
          <w:highlight w:val="none"/>
          <w:lang w:eastAsia="zh-Hans"/>
        </w:rPr>
      </w:pPr>
    </w:p>
    <w:p w14:paraId="5FB2A656">
      <w:pPr>
        <w:pStyle w:val="8"/>
        <w:rPr>
          <w:rFonts w:hint="default" w:ascii="Times New Roman" w:hAnsi="Times New Roman" w:cs="Times New Roman"/>
          <w:highlight w:val="none"/>
          <w:lang w:eastAsia="zh-Hans"/>
        </w:rPr>
      </w:pPr>
    </w:p>
    <w:p w14:paraId="7DAE3669">
      <w:pPr>
        <w:pStyle w:val="8"/>
        <w:rPr>
          <w:rFonts w:hint="default" w:ascii="Times New Roman" w:hAnsi="Times New Roman" w:cs="Times New Roman"/>
          <w:highlight w:val="none"/>
          <w:lang w:eastAsia="zh-Hans"/>
        </w:rPr>
      </w:pPr>
    </w:p>
    <w:p w14:paraId="1CA90958">
      <w:pPr>
        <w:pStyle w:val="8"/>
        <w:rPr>
          <w:rFonts w:hint="default" w:ascii="Times New Roman" w:hAnsi="Times New Roman" w:cs="Times New Roman"/>
          <w:highlight w:val="none"/>
          <w:lang w:eastAsia="zh-Hans"/>
        </w:rPr>
      </w:pPr>
    </w:p>
    <w:p w14:paraId="65A5D5B9">
      <w:pPr>
        <w:pStyle w:val="8"/>
        <w:rPr>
          <w:rFonts w:hint="default" w:ascii="Times New Roman" w:hAnsi="Times New Roman" w:cs="Times New Roman"/>
          <w:highlight w:val="none"/>
          <w:lang w:eastAsia="zh-Hans"/>
        </w:rPr>
      </w:pPr>
    </w:p>
    <w:p w14:paraId="0099E93B">
      <w:pPr>
        <w:pStyle w:val="8"/>
        <w:rPr>
          <w:rFonts w:hint="default" w:ascii="Times New Roman" w:hAnsi="Times New Roman" w:cs="Times New Roman"/>
          <w:highlight w:val="none"/>
          <w:lang w:eastAsia="zh-Hans"/>
        </w:rPr>
      </w:pPr>
    </w:p>
    <w:p w14:paraId="3A1D2713">
      <w:pPr>
        <w:pStyle w:val="8"/>
        <w:rPr>
          <w:rFonts w:hint="default" w:ascii="Times New Roman" w:hAnsi="Times New Roman" w:cs="Times New Roman"/>
          <w:highlight w:val="none"/>
          <w:lang w:eastAsia="zh-Hans"/>
        </w:rPr>
      </w:pPr>
    </w:p>
    <w:p w14:paraId="79E88ABE">
      <w:pPr>
        <w:pStyle w:val="8"/>
        <w:rPr>
          <w:rFonts w:hint="default" w:ascii="Times New Roman" w:hAnsi="Times New Roman" w:cs="Times New Roman"/>
          <w:highlight w:val="none"/>
          <w:lang w:eastAsia="zh-Hans"/>
        </w:rPr>
      </w:pPr>
    </w:p>
    <w:p w14:paraId="4FB345DA">
      <w:pPr>
        <w:pStyle w:val="8"/>
        <w:rPr>
          <w:rFonts w:hint="default" w:ascii="Times New Roman" w:hAnsi="Times New Roman" w:cs="Times New Roman"/>
          <w:highlight w:val="none"/>
          <w:lang w:eastAsia="zh-Hans"/>
        </w:rPr>
      </w:pPr>
    </w:p>
    <w:p w14:paraId="72264C48">
      <w:pPr>
        <w:pStyle w:val="8"/>
        <w:rPr>
          <w:rFonts w:hint="default" w:ascii="Times New Roman" w:hAnsi="Times New Roman" w:cs="Times New Roman"/>
          <w:highlight w:val="none"/>
          <w:lang w:eastAsia="zh-Hans"/>
        </w:rPr>
      </w:pPr>
    </w:p>
    <w:p w14:paraId="4B432237">
      <w:pPr>
        <w:pStyle w:val="8"/>
        <w:rPr>
          <w:rFonts w:hint="default" w:ascii="Times New Roman" w:hAnsi="Times New Roman" w:cs="Times New Roman"/>
          <w:highlight w:val="none"/>
          <w:lang w:eastAsia="zh-Hans"/>
        </w:rPr>
      </w:pPr>
    </w:p>
    <w:p w14:paraId="1A656CCA">
      <w:pPr>
        <w:pStyle w:val="8"/>
        <w:rPr>
          <w:rFonts w:hint="default" w:ascii="Times New Roman" w:hAnsi="Times New Roman" w:cs="Times New Roman"/>
          <w:highlight w:val="none"/>
          <w:lang w:eastAsia="zh-Hans"/>
        </w:rPr>
      </w:pPr>
    </w:p>
    <w:p w14:paraId="131DFD80">
      <w:pPr>
        <w:pStyle w:val="8"/>
        <w:rPr>
          <w:rFonts w:hint="default" w:ascii="Times New Roman" w:hAnsi="Times New Roman" w:cs="Times New Roman"/>
          <w:highlight w:val="none"/>
          <w:lang w:eastAsia="zh-Hans"/>
        </w:rPr>
      </w:pPr>
    </w:p>
    <w:p w14:paraId="3D3F0A8A">
      <w:pPr>
        <w:pStyle w:val="8"/>
        <w:rPr>
          <w:rFonts w:hint="default" w:ascii="Times New Roman" w:hAnsi="Times New Roman" w:cs="Times New Roman"/>
          <w:highlight w:val="none"/>
          <w:lang w:eastAsia="zh-Hans"/>
        </w:rPr>
      </w:pPr>
    </w:p>
    <w:p w14:paraId="362CE117">
      <w:pPr>
        <w:pStyle w:val="8"/>
        <w:rPr>
          <w:rFonts w:hint="default" w:ascii="Times New Roman" w:hAnsi="Times New Roman" w:cs="Times New Roman"/>
          <w:highlight w:val="none"/>
          <w:lang w:eastAsia="zh-Hans"/>
        </w:rPr>
      </w:pPr>
    </w:p>
    <w:p w14:paraId="2FBF572A">
      <w:pPr>
        <w:pStyle w:val="8"/>
        <w:rPr>
          <w:rFonts w:hint="default" w:ascii="Times New Roman" w:hAnsi="Times New Roman" w:cs="Times New Roman"/>
          <w:highlight w:val="none"/>
          <w:lang w:eastAsia="zh-Hans"/>
        </w:rPr>
      </w:pPr>
    </w:p>
    <w:p w14:paraId="245B657C">
      <w:pPr>
        <w:pStyle w:val="8"/>
        <w:rPr>
          <w:rFonts w:hint="default" w:ascii="Times New Roman" w:hAnsi="Times New Roman" w:cs="Times New Roman"/>
          <w:highlight w:val="none"/>
          <w:lang w:eastAsia="zh-Hans"/>
        </w:rPr>
      </w:pPr>
    </w:p>
    <w:p w14:paraId="2D0D704B">
      <w:pPr>
        <w:pStyle w:val="8"/>
        <w:rPr>
          <w:rFonts w:hint="default" w:ascii="Times New Roman" w:hAnsi="Times New Roman" w:cs="Times New Roman"/>
          <w:highlight w:val="none"/>
          <w:lang w:eastAsia="zh-Hans"/>
        </w:rPr>
      </w:pPr>
    </w:p>
    <w:p w14:paraId="09ADBC96">
      <w:pPr>
        <w:pStyle w:val="8"/>
        <w:rPr>
          <w:rFonts w:hint="default" w:ascii="Times New Roman" w:hAnsi="Times New Roman" w:cs="Times New Roman"/>
          <w:highlight w:val="none"/>
          <w:lang w:eastAsia="zh-Hans"/>
        </w:rPr>
      </w:pPr>
    </w:p>
    <w:p w14:paraId="452AE69D">
      <w:pPr>
        <w:pStyle w:val="8"/>
        <w:rPr>
          <w:rFonts w:hint="default" w:ascii="Times New Roman" w:hAnsi="Times New Roman" w:cs="Times New Roman"/>
          <w:highlight w:val="none"/>
          <w:lang w:eastAsia="zh-Hans"/>
        </w:rPr>
      </w:pPr>
    </w:p>
    <w:p w14:paraId="3761926A">
      <w:pPr>
        <w:pStyle w:val="8"/>
        <w:rPr>
          <w:rFonts w:hint="default" w:ascii="Times New Roman" w:hAnsi="Times New Roman" w:cs="Times New Roman"/>
          <w:highlight w:val="none"/>
          <w:lang w:eastAsia="zh-Hans"/>
        </w:rPr>
      </w:pPr>
    </w:p>
    <w:p w14:paraId="2F1C6744">
      <w:pPr>
        <w:pStyle w:val="8"/>
        <w:rPr>
          <w:rFonts w:hint="default" w:ascii="Times New Roman" w:hAnsi="Times New Roman" w:cs="Times New Roman"/>
          <w:highlight w:val="none"/>
          <w:lang w:eastAsia="zh-Hans"/>
        </w:rPr>
      </w:pPr>
    </w:p>
    <w:p w14:paraId="573506B1">
      <w:pPr>
        <w:pStyle w:val="8"/>
        <w:rPr>
          <w:rFonts w:hint="default" w:ascii="Times New Roman" w:hAnsi="Times New Roman" w:cs="Times New Roman"/>
          <w:highlight w:val="none"/>
          <w:lang w:eastAsia="zh-Hans"/>
        </w:rPr>
      </w:pPr>
    </w:p>
    <w:p w14:paraId="2597C0DC">
      <w:pPr>
        <w:pStyle w:val="8"/>
        <w:rPr>
          <w:rFonts w:hint="default" w:ascii="Times New Roman" w:hAnsi="Times New Roman" w:cs="Times New Roman"/>
          <w:highlight w:val="none"/>
          <w:lang w:eastAsia="zh-Hans"/>
        </w:rPr>
      </w:pPr>
    </w:p>
    <w:p w14:paraId="304AC124">
      <w:pPr>
        <w:pStyle w:val="8"/>
        <w:rPr>
          <w:rFonts w:hint="default" w:ascii="Times New Roman" w:hAnsi="Times New Roman" w:cs="Times New Roman"/>
          <w:highlight w:val="none"/>
          <w:lang w:eastAsia="zh-Hans"/>
        </w:rPr>
      </w:pPr>
    </w:p>
    <w:p w14:paraId="5DD70F1C">
      <w:pPr>
        <w:pStyle w:val="8"/>
        <w:rPr>
          <w:rFonts w:hint="default" w:ascii="Times New Roman" w:hAnsi="Times New Roman" w:cs="Times New Roman"/>
          <w:highlight w:val="none"/>
          <w:lang w:eastAsia="zh-Hans"/>
        </w:rPr>
      </w:pPr>
    </w:p>
    <w:p w14:paraId="0838F93C">
      <w:pPr>
        <w:pStyle w:val="8"/>
        <w:rPr>
          <w:rFonts w:hint="default" w:ascii="Times New Roman" w:hAnsi="Times New Roman" w:cs="Times New Roman"/>
          <w:highlight w:val="none"/>
          <w:lang w:eastAsia="zh-Hans"/>
        </w:rPr>
      </w:pPr>
    </w:p>
    <w:p w14:paraId="39259E19">
      <w:pPr>
        <w:pStyle w:val="8"/>
        <w:rPr>
          <w:rFonts w:hint="default" w:ascii="Times New Roman" w:hAnsi="Times New Roman" w:cs="Times New Roman"/>
          <w:highlight w:val="none"/>
          <w:lang w:eastAsia="zh-Hans"/>
        </w:rPr>
      </w:pPr>
    </w:p>
    <w:p w14:paraId="1788E6EE">
      <w:pPr>
        <w:pStyle w:val="8"/>
        <w:rPr>
          <w:rFonts w:hint="default" w:ascii="Times New Roman" w:hAnsi="Times New Roman" w:cs="Times New Roman"/>
          <w:highlight w:val="none"/>
          <w:lang w:eastAsia="zh-Hans"/>
        </w:rPr>
      </w:pPr>
    </w:p>
    <w:p w14:paraId="77D9F0C9">
      <w:pPr>
        <w:pStyle w:val="8"/>
        <w:rPr>
          <w:rFonts w:hint="default" w:ascii="Times New Roman" w:hAnsi="Times New Roman" w:cs="Times New Roman"/>
          <w:highlight w:val="none"/>
          <w:lang w:eastAsia="zh-Hans"/>
        </w:rPr>
      </w:pPr>
    </w:p>
    <w:p w14:paraId="1BAAA0CB">
      <w:pPr>
        <w:pStyle w:val="8"/>
        <w:rPr>
          <w:rFonts w:hint="default" w:ascii="Times New Roman" w:hAnsi="Times New Roman" w:cs="Times New Roman"/>
          <w:highlight w:val="none"/>
          <w:lang w:eastAsia="zh-Hans"/>
        </w:rPr>
      </w:pPr>
    </w:p>
    <w:tbl>
      <w:tblPr>
        <w:tblStyle w:val="10"/>
        <w:tblpPr w:leftFromText="180" w:rightFromText="180" w:vertAnchor="text" w:horzAnchor="page" w:tblpX="1611" w:tblpY="165"/>
        <w:tblOverlap w:val="never"/>
        <w:tblW w:w="89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05"/>
        <w:gridCol w:w="3045"/>
        <w:gridCol w:w="1500"/>
        <w:gridCol w:w="1333"/>
        <w:gridCol w:w="2140"/>
      </w:tblGrid>
      <w:tr w14:paraId="3D9B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1" w:hRule="atLeast"/>
        </w:trPr>
        <w:tc>
          <w:tcPr>
            <w:tcW w:w="905" w:type="dxa"/>
            <w:noWrap w:val="0"/>
            <w:vAlign w:val="center"/>
          </w:tcPr>
          <w:p w14:paraId="48F19AE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表5</w:t>
            </w:r>
          </w:p>
        </w:tc>
        <w:tc>
          <w:tcPr>
            <w:tcW w:w="3045" w:type="dxa"/>
            <w:noWrap w:val="0"/>
            <w:vAlign w:val="center"/>
          </w:tcPr>
          <w:p w14:paraId="46888DC9">
            <w:pPr>
              <w:rPr>
                <w:rFonts w:hint="default" w:ascii="Times New Roman" w:hAnsi="Times New Roman" w:eastAsia="宋体" w:cs="Times New Roman"/>
                <w:i w:val="0"/>
                <w:color w:val="000000"/>
                <w:sz w:val="24"/>
                <w:szCs w:val="24"/>
                <w:highlight w:val="none"/>
                <w:u w:val="none"/>
              </w:rPr>
            </w:pPr>
          </w:p>
        </w:tc>
        <w:tc>
          <w:tcPr>
            <w:tcW w:w="1500" w:type="dxa"/>
            <w:noWrap w:val="0"/>
            <w:vAlign w:val="center"/>
          </w:tcPr>
          <w:p w14:paraId="09386BA4">
            <w:pPr>
              <w:rPr>
                <w:rFonts w:hint="default" w:ascii="Times New Roman" w:hAnsi="Times New Roman" w:eastAsia="宋体" w:cs="Times New Roman"/>
                <w:i w:val="0"/>
                <w:color w:val="000000"/>
                <w:sz w:val="24"/>
                <w:szCs w:val="24"/>
                <w:highlight w:val="none"/>
                <w:u w:val="none"/>
              </w:rPr>
            </w:pPr>
          </w:p>
        </w:tc>
        <w:tc>
          <w:tcPr>
            <w:tcW w:w="1333" w:type="dxa"/>
            <w:noWrap w:val="0"/>
            <w:vAlign w:val="center"/>
          </w:tcPr>
          <w:p w14:paraId="47CAE461">
            <w:pPr>
              <w:rPr>
                <w:rFonts w:hint="default" w:ascii="Times New Roman" w:hAnsi="Times New Roman" w:eastAsia="宋体" w:cs="Times New Roman"/>
                <w:i w:val="0"/>
                <w:color w:val="000000"/>
                <w:sz w:val="24"/>
                <w:szCs w:val="24"/>
                <w:highlight w:val="none"/>
                <w:u w:val="none"/>
              </w:rPr>
            </w:pPr>
          </w:p>
        </w:tc>
        <w:tc>
          <w:tcPr>
            <w:tcW w:w="2140" w:type="dxa"/>
            <w:noWrap w:val="0"/>
            <w:vAlign w:val="center"/>
          </w:tcPr>
          <w:p w14:paraId="0475107D">
            <w:pPr>
              <w:rPr>
                <w:rFonts w:hint="default" w:ascii="Times New Roman" w:hAnsi="Times New Roman" w:eastAsia="宋体" w:cs="Times New Roman"/>
                <w:i w:val="0"/>
                <w:color w:val="000000"/>
                <w:sz w:val="24"/>
                <w:szCs w:val="24"/>
                <w:highlight w:val="none"/>
                <w:u w:val="none"/>
              </w:rPr>
            </w:pPr>
          </w:p>
        </w:tc>
      </w:tr>
      <w:tr w14:paraId="79B9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5" w:hRule="atLeast"/>
        </w:trPr>
        <w:tc>
          <w:tcPr>
            <w:tcW w:w="8923" w:type="dxa"/>
            <w:gridSpan w:val="5"/>
            <w:noWrap w:val="0"/>
            <w:vAlign w:val="center"/>
          </w:tcPr>
          <w:p w14:paraId="1C585CA1">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本级一般公共预算基本支出预算表</w:t>
            </w:r>
          </w:p>
        </w:tc>
      </w:tr>
      <w:tr w14:paraId="2E4E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8923" w:type="dxa"/>
            <w:gridSpan w:val="5"/>
            <w:noWrap w:val="0"/>
            <w:vAlign w:val="center"/>
          </w:tcPr>
          <w:p w14:paraId="2F764B66">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119D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8" w:hRule="atLeast"/>
        </w:trPr>
        <w:tc>
          <w:tcPr>
            <w:tcW w:w="905" w:type="dxa"/>
            <w:tcBorders>
              <w:top w:val="single" w:color="000000" w:sz="4" w:space="0"/>
              <w:left w:val="single" w:color="000000" w:sz="4" w:space="0"/>
              <w:bottom w:val="single" w:color="000000" w:sz="4" w:space="0"/>
              <w:right w:val="single" w:color="000000" w:sz="4" w:space="0"/>
            </w:tcBorders>
            <w:noWrap w:val="0"/>
            <w:vAlign w:val="center"/>
          </w:tcPr>
          <w:p w14:paraId="785B9F81">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14:paraId="4EF71445">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C9946A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8E8C2B1">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4440F4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 (减)%</w:t>
            </w:r>
          </w:p>
        </w:tc>
      </w:tr>
      <w:tr w14:paraId="454B3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163C0E0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2F6AC80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机关工资福利支出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E75E4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141908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E3C74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170058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9511C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19.84%</w:t>
            </w:r>
          </w:p>
        </w:tc>
      </w:tr>
      <w:tr w14:paraId="290F4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6A37F42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50101</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2757153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工资奖金津补贴</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78009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33587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CB7D6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35481</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3847A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5.64%</w:t>
            </w:r>
          </w:p>
        </w:tc>
      </w:tr>
      <w:tr w14:paraId="51EBC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44290AC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50102</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4E70CDA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其他社会保障缴费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7F5C1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11477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07098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13613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5E41E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18.61%</w:t>
            </w:r>
          </w:p>
        </w:tc>
      </w:tr>
      <w:tr w14:paraId="247FC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4079BEC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50103</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009CF0C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住房公积金</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54664E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4487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4CAB6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4717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905C2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5.13%</w:t>
            </w:r>
          </w:p>
        </w:tc>
      </w:tr>
      <w:tr w14:paraId="30685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6D8ABBA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50199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6EE0949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其他工资福利支出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5E7EA6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92357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7D6DB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116247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1AFE12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25.87%</w:t>
            </w:r>
          </w:p>
        </w:tc>
      </w:tr>
      <w:tr w14:paraId="5114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328A6BD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19737D5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机关商品和服务支出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45FEC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32048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1A48F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22683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0FA3E8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-29.22%</w:t>
            </w:r>
          </w:p>
        </w:tc>
      </w:tr>
      <w:tr w14:paraId="7BD9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747C2C8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50201</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46E4C0A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办公经费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9C48F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14138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D308B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10816</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5051D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-23.50%</w:t>
            </w:r>
          </w:p>
        </w:tc>
      </w:tr>
      <w:tr w14:paraId="6ED43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17CFAE4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50202</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5CAC097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会议费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4CAE1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AEEF7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1DD61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78443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08C69DB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50203</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6D5932C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培训费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3E91F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CBFB6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40110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-7.46%</w:t>
            </w:r>
          </w:p>
        </w:tc>
      </w:tr>
      <w:tr w14:paraId="48F47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44D7A96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50204</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6E6BA8F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专用材料购置费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3FE429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5B207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756D1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-64.40%</w:t>
            </w:r>
          </w:p>
        </w:tc>
      </w:tr>
      <w:tr w14:paraId="62B35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3B2F2C2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50205</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5511B8B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委托业务费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0B56E0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5482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93E97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9267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D32B0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69.04%</w:t>
            </w:r>
          </w:p>
        </w:tc>
      </w:tr>
      <w:tr w14:paraId="0ECF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B8F039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50206</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3850DCC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公务接待费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58CDE3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E870E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9E96E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734A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2324452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50207</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7116223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因公出国（境）费用</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1AFC09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A815A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4F2325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C32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1A464C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50208</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380DC2F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公务用车运行维护费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5C09A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711</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1A485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CBD1D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-41.21%</w:t>
            </w:r>
          </w:p>
        </w:tc>
      </w:tr>
      <w:tr w14:paraId="4B54A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735E44D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0452988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维修(护)费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1969AC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3C8A4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470</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484A1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-50.79%</w:t>
            </w:r>
          </w:p>
        </w:tc>
      </w:tr>
      <w:tr w14:paraId="752A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77206BB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50299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0837DB3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其他商品和服务支出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135604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10150</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755B0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1398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A92C4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-86.23%</w:t>
            </w:r>
          </w:p>
        </w:tc>
      </w:tr>
      <w:tr w14:paraId="3185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697AC59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57DBEBF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对事业单位经常性补助</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3CA3D6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71755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8A5B4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69643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5C6DE2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w:t>
            </w:r>
          </w:p>
        </w:tc>
      </w:tr>
      <w:tr w14:paraId="2561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6340243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50501</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6B0B912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机关工资福利支出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3C7070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65047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5DF4A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68145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FF846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4.76%</w:t>
            </w:r>
          </w:p>
        </w:tc>
      </w:tr>
      <w:tr w14:paraId="78CA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DA9FF0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50502</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4F2BDD1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其他商品和服务支出</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6525B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6708</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049B7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1498</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62FF7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-77.67%</w:t>
            </w:r>
          </w:p>
        </w:tc>
      </w:tr>
      <w:tr w14:paraId="1A589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7"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12FF6E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50599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303BBE7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其他对事业单位补助</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2D8339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C8B1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F76EC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DE51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D19809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780213F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对个人和家庭的补助</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31D3DF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52542</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2A43B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16255</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6F00A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-69.06%</w:t>
            </w:r>
          </w:p>
        </w:tc>
      </w:tr>
      <w:tr w14:paraId="327C2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6B063A4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50901</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3D1445B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社会福利和救助</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180905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11445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0D9FA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5282</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295DF3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-53.85%</w:t>
            </w:r>
          </w:p>
        </w:tc>
      </w:tr>
      <w:tr w14:paraId="4C1C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C6034B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50902</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347614E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助学金</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363640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2346</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BA1D6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134</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7081F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-94.29%</w:t>
            </w:r>
          </w:p>
        </w:tc>
      </w:tr>
      <w:tr w14:paraId="6E31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1CF6A69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50903</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2CDFA73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个人农业生产补贴</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32D382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29445</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311A9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3887</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36EEA0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-86.80%</w:t>
            </w:r>
          </w:p>
        </w:tc>
      </w:tr>
      <w:tr w14:paraId="11F4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5E611B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50905</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4608D0FC">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离退休费</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5719B4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3547</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4CD95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3623</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327E7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2.14%</w:t>
            </w:r>
          </w:p>
        </w:tc>
      </w:tr>
      <w:tr w14:paraId="22E8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05" w:type="dxa"/>
            <w:tcBorders>
              <w:top w:val="single" w:color="000000" w:sz="4" w:space="0"/>
              <w:left w:val="single" w:color="000000" w:sz="4" w:space="0"/>
              <w:bottom w:val="single" w:color="000000" w:sz="4" w:space="0"/>
              <w:right w:val="single" w:color="000000" w:sz="4" w:space="0"/>
            </w:tcBorders>
            <w:noWrap w:val="0"/>
            <w:vAlign w:val="top"/>
          </w:tcPr>
          <w:p w14:paraId="5997F48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50999</w:t>
            </w:r>
          </w:p>
        </w:tc>
        <w:tc>
          <w:tcPr>
            <w:tcW w:w="3045" w:type="dxa"/>
            <w:tcBorders>
              <w:top w:val="single" w:color="000000" w:sz="4" w:space="0"/>
              <w:left w:val="single" w:color="000000" w:sz="4" w:space="0"/>
              <w:bottom w:val="single" w:color="000000" w:sz="4" w:space="0"/>
              <w:right w:val="single" w:color="000000" w:sz="4" w:space="0"/>
            </w:tcBorders>
            <w:noWrap w:val="0"/>
            <w:vAlign w:val="top"/>
          </w:tcPr>
          <w:p w14:paraId="4F2F1FA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其他对个人和家庭的补助</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7D1016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5759</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99BD8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3329</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63E2F1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-42.19%</w:t>
            </w:r>
          </w:p>
        </w:tc>
      </w:tr>
      <w:tr w14:paraId="793F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0" w:hRule="atLeast"/>
        </w:trPr>
        <w:tc>
          <w:tcPr>
            <w:tcW w:w="905" w:type="dxa"/>
            <w:tcBorders>
              <w:top w:val="single" w:color="000000" w:sz="4" w:space="0"/>
              <w:left w:val="single" w:color="000000" w:sz="4" w:space="0"/>
              <w:bottom w:val="single" w:color="000000" w:sz="4" w:space="0"/>
              <w:right w:val="single" w:color="000000" w:sz="4" w:space="0"/>
            </w:tcBorders>
            <w:noWrap w:val="0"/>
            <w:vAlign w:val="center"/>
          </w:tcPr>
          <w:p w14:paraId="32E6AB90">
            <w:pPr>
              <w:jc w:val="center"/>
              <w:rPr>
                <w:rFonts w:hint="default" w:ascii="Times New Roman" w:hAnsi="Times New Roman" w:eastAsia="宋体" w:cs="Times New Roman"/>
                <w:b w:val="0"/>
                <w:bCs w:val="0"/>
                <w:i w:val="0"/>
                <w:color w:val="000000"/>
                <w:sz w:val="20"/>
                <w:szCs w:val="20"/>
                <w:highlight w:val="none"/>
                <w:u w:val="none"/>
              </w:rPr>
            </w:pPr>
          </w:p>
        </w:tc>
        <w:tc>
          <w:tcPr>
            <w:tcW w:w="3045" w:type="dxa"/>
            <w:tcBorders>
              <w:top w:val="single" w:color="000000" w:sz="4" w:space="0"/>
              <w:left w:val="single" w:color="000000" w:sz="4" w:space="0"/>
              <w:bottom w:val="single" w:color="000000" w:sz="4" w:space="0"/>
              <w:right w:val="single" w:color="000000" w:sz="4" w:space="0"/>
            </w:tcBorders>
            <w:noWrap w:val="0"/>
            <w:vAlign w:val="center"/>
          </w:tcPr>
          <w:p w14:paraId="6F79637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lang w:val="en-US"/>
              </w:rPr>
            </w:pPr>
            <w:r>
              <w:rPr>
                <w:rFonts w:hint="default" w:ascii="Times New Roman" w:hAnsi="Times New Roman" w:eastAsia="宋体" w:cs="Times New Roman"/>
                <w:b w:val="0"/>
                <w:bCs w:val="0"/>
                <w:i w:val="0"/>
                <w:color w:val="000000"/>
                <w:kern w:val="0"/>
                <w:sz w:val="20"/>
                <w:szCs w:val="20"/>
                <w:highlight w:val="none"/>
                <w:u w:val="none"/>
                <w:lang w:val="en-US" w:eastAsia="zh-CN" w:bidi="ar"/>
              </w:rPr>
              <w:t>一般公共预算支出</w:t>
            </w:r>
            <w:r>
              <w:rPr>
                <w:rFonts w:hint="default" w:ascii="Times New Roman" w:hAnsi="Times New Roman" w:cs="Times New Roman"/>
                <w:b w:val="0"/>
                <w:bCs w:val="0"/>
                <w:i w:val="0"/>
                <w:color w:val="000000"/>
                <w:kern w:val="0"/>
                <w:sz w:val="20"/>
                <w:szCs w:val="20"/>
                <w:highlight w:val="none"/>
                <w:u w:val="none"/>
                <w:lang w:val="en-US" w:eastAsia="zh-CN" w:bidi="ar"/>
              </w:rPr>
              <w:t>合计</w:t>
            </w:r>
          </w:p>
        </w:tc>
        <w:tc>
          <w:tcPr>
            <w:tcW w:w="1500" w:type="dxa"/>
            <w:tcBorders>
              <w:top w:val="single" w:color="000000" w:sz="4" w:space="0"/>
              <w:left w:val="single" w:color="000000" w:sz="4" w:space="0"/>
              <w:bottom w:val="single" w:color="000000" w:sz="4" w:space="0"/>
              <w:right w:val="single" w:color="000000" w:sz="4" w:space="0"/>
            </w:tcBorders>
            <w:noWrap w:val="0"/>
            <w:vAlign w:val="top"/>
          </w:tcPr>
          <w:p w14:paraId="6012A2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298253</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0DC3A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278639</w:t>
            </w:r>
          </w:p>
        </w:tc>
        <w:tc>
          <w:tcPr>
            <w:tcW w:w="2140" w:type="dxa"/>
            <w:tcBorders>
              <w:top w:val="single" w:color="000000" w:sz="4" w:space="0"/>
              <w:left w:val="single" w:color="000000" w:sz="4" w:space="0"/>
              <w:bottom w:val="single" w:color="000000" w:sz="4" w:space="0"/>
              <w:right w:val="single" w:color="000000" w:sz="4" w:space="0"/>
            </w:tcBorders>
            <w:noWrap w:val="0"/>
            <w:vAlign w:val="center"/>
          </w:tcPr>
          <w:p w14:paraId="7282D5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-6.58%</w:t>
            </w:r>
          </w:p>
        </w:tc>
      </w:tr>
    </w:tbl>
    <w:p w14:paraId="444EF50E">
      <w:pPr>
        <w:pStyle w:val="8"/>
        <w:rPr>
          <w:rFonts w:hint="default" w:ascii="Times New Roman" w:hAnsi="Times New Roman" w:cs="Times New Roman"/>
          <w:highlight w:val="none"/>
          <w:lang w:eastAsia="zh-Hans"/>
        </w:rPr>
      </w:pPr>
    </w:p>
    <w:p w14:paraId="12BA75B0">
      <w:pPr>
        <w:rPr>
          <w:rFonts w:hint="default" w:ascii="Times New Roman" w:hAnsi="Times New Roman" w:cs="Times New Roman"/>
          <w:highlight w:val="none"/>
        </w:rPr>
      </w:pPr>
    </w:p>
    <w:p w14:paraId="714D7BAE">
      <w:pPr>
        <w:pStyle w:val="8"/>
        <w:rPr>
          <w:rFonts w:hint="default" w:ascii="Times New Roman" w:hAnsi="Times New Roman" w:cs="Times New Roman"/>
          <w:highlight w:val="none"/>
        </w:rPr>
      </w:pPr>
    </w:p>
    <w:p w14:paraId="285D37AB">
      <w:pPr>
        <w:pStyle w:val="8"/>
        <w:rPr>
          <w:rFonts w:hint="default" w:ascii="Times New Roman" w:hAnsi="Times New Roman" w:cs="Times New Roman"/>
          <w:highlight w:val="none"/>
        </w:rPr>
      </w:pPr>
    </w:p>
    <w:p w14:paraId="415E2E97">
      <w:pPr>
        <w:pStyle w:val="8"/>
        <w:rPr>
          <w:rFonts w:hint="default" w:ascii="Times New Roman" w:hAnsi="Times New Roman" w:cs="Times New Roman"/>
          <w:highlight w:val="none"/>
        </w:rPr>
      </w:pPr>
    </w:p>
    <w:p w14:paraId="6CDBE18C">
      <w:pPr>
        <w:pStyle w:val="8"/>
        <w:rPr>
          <w:rFonts w:hint="default" w:ascii="Times New Roman" w:hAnsi="Times New Roman" w:cs="Times New Roman"/>
          <w:highlight w:val="none"/>
        </w:rPr>
      </w:pPr>
    </w:p>
    <w:p w14:paraId="090BEA31">
      <w:pPr>
        <w:pStyle w:val="8"/>
        <w:rPr>
          <w:rFonts w:hint="default" w:ascii="Times New Roman" w:hAnsi="Times New Roman" w:cs="Times New Roman"/>
          <w:highlight w:val="none"/>
        </w:rPr>
      </w:pPr>
    </w:p>
    <w:p w14:paraId="0EE80DB8">
      <w:pPr>
        <w:pStyle w:val="8"/>
        <w:rPr>
          <w:rFonts w:hint="default" w:ascii="Times New Roman" w:hAnsi="Times New Roman" w:cs="Times New Roman"/>
          <w:highlight w:val="none"/>
        </w:rPr>
      </w:pPr>
    </w:p>
    <w:p w14:paraId="0CED75F0">
      <w:pPr>
        <w:pStyle w:val="8"/>
        <w:rPr>
          <w:rFonts w:hint="default" w:ascii="Times New Roman" w:hAnsi="Times New Roman" w:cs="Times New Roman"/>
          <w:highlight w:val="none"/>
        </w:rPr>
      </w:pPr>
    </w:p>
    <w:p w14:paraId="51FFF03E">
      <w:pPr>
        <w:rPr>
          <w:rFonts w:hint="default" w:ascii="Times New Roman" w:hAnsi="Times New Roman" w:cs="Times New Roman"/>
          <w:highlight w:val="none"/>
        </w:rPr>
      </w:pPr>
    </w:p>
    <w:tbl>
      <w:tblPr>
        <w:tblStyle w:val="10"/>
        <w:tblW w:w="89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3"/>
        <w:gridCol w:w="2703"/>
        <w:gridCol w:w="1550"/>
        <w:gridCol w:w="1667"/>
        <w:gridCol w:w="2062"/>
      </w:tblGrid>
      <w:tr w14:paraId="28B2C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 w:hRule="atLeast"/>
        </w:trPr>
        <w:tc>
          <w:tcPr>
            <w:tcW w:w="923" w:type="dxa"/>
            <w:noWrap w:val="0"/>
            <w:vAlign w:val="center"/>
          </w:tcPr>
          <w:p w14:paraId="067909B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6</w:t>
            </w:r>
          </w:p>
        </w:tc>
        <w:tc>
          <w:tcPr>
            <w:tcW w:w="2703" w:type="dxa"/>
            <w:noWrap w:val="0"/>
            <w:vAlign w:val="center"/>
          </w:tcPr>
          <w:p w14:paraId="13362F93">
            <w:pPr>
              <w:rPr>
                <w:rFonts w:hint="default" w:ascii="Times New Roman" w:hAnsi="Times New Roman" w:eastAsia="宋体" w:cs="Times New Roman"/>
                <w:i w:val="0"/>
                <w:color w:val="000000"/>
                <w:sz w:val="24"/>
                <w:szCs w:val="24"/>
                <w:highlight w:val="none"/>
                <w:u w:val="none"/>
              </w:rPr>
            </w:pPr>
          </w:p>
        </w:tc>
        <w:tc>
          <w:tcPr>
            <w:tcW w:w="1550" w:type="dxa"/>
            <w:noWrap w:val="0"/>
            <w:vAlign w:val="center"/>
          </w:tcPr>
          <w:p w14:paraId="0178D4C9">
            <w:pPr>
              <w:rPr>
                <w:rFonts w:hint="default" w:ascii="Times New Roman" w:hAnsi="Times New Roman" w:eastAsia="宋体" w:cs="Times New Roman"/>
                <w:i w:val="0"/>
                <w:color w:val="000000"/>
                <w:sz w:val="24"/>
                <w:szCs w:val="24"/>
                <w:highlight w:val="none"/>
                <w:u w:val="none"/>
              </w:rPr>
            </w:pPr>
          </w:p>
        </w:tc>
        <w:tc>
          <w:tcPr>
            <w:tcW w:w="1667" w:type="dxa"/>
            <w:noWrap w:val="0"/>
            <w:vAlign w:val="center"/>
          </w:tcPr>
          <w:p w14:paraId="0FC37BCE">
            <w:pPr>
              <w:rPr>
                <w:rFonts w:hint="default" w:ascii="Times New Roman" w:hAnsi="Times New Roman" w:eastAsia="宋体" w:cs="Times New Roman"/>
                <w:i w:val="0"/>
                <w:color w:val="000000"/>
                <w:sz w:val="24"/>
                <w:szCs w:val="24"/>
                <w:highlight w:val="none"/>
                <w:u w:val="none"/>
              </w:rPr>
            </w:pPr>
          </w:p>
        </w:tc>
        <w:tc>
          <w:tcPr>
            <w:tcW w:w="2062" w:type="dxa"/>
            <w:noWrap w:val="0"/>
            <w:vAlign w:val="center"/>
          </w:tcPr>
          <w:p w14:paraId="2D64BB5E">
            <w:pPr>
              <w:rPr>
                <w:rFonts w:hint="default" w:ascii="Times New Roman" w:hAnsi="Times New Roman" w:eastAsia="宋体" w:cs="Times New Roman"/>
                <w:i w:val="0"/>
                <w:color w:val="000000"/>
                <w:sz w:val="24"/>
                <w:szCs w:val="24"/>
                <w:highlight w:val="none"/>
                <w:u w:val="none"/>
              </w:rPr>
            </w:pPr>
          </w:p>
        </w:tc>
      </w:tr>
      <w:tr w14:paraId="40F35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8905" w:type="dxa"/>
            <w:gridSpan w:val="5"/>
            <w:noWrap w:val="0"/>
            <w:vAlign w:val="center"/>
          </w:tcPr>
          <w:p w14:paraId="2463CEB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cs="Times New Roman"/>
                <w:b/>
                <w:bCs/>
                <w:i w:val="0"/>
                <w:color w:val="000000"/>
                <w:kern w:val="0"/>
                <w:sz w:val="36"/>
                <w:szCs w:val="36"/>
                <w:highlight w:val="none"/>
                <w:u w:val="none"/>
                <w:lang w:val="en-US" w:eastAsia="zh-Hans" w:bidi="ar"/>
              </w:rPr>
              <w:t>本级</w:t>
            </w:r>
            <w:r>
              <w:rPr>
                <w:rFonts w:hint="default" w:ascii="Times New Roman" w:hAnsi="Times New Roman" w:eastAsia="宋体" w:cs="Times New Roman"/>
                <w:b/>
                <w:bCs/>
                <w:i w:val="0"/>
                <w:color w:val="000000"/>
                <w:kern w:val="0"/>
                <w:sz w:val="36"/>
                <w:szCs w:val="36"/>
                <w:highlight w:val="none"/>
                <w:u w:val="none"/>
                <w:lang w:val="en-US" w:eastAsia="zh-CN" w:bidi="ar"/>
              </w:rPr>
              <w:t>一般公共预算政府预算支出经济分类明细表</w:t>
            </w:r>
          </w:p>
        </w:tc>
      </w:tr>
      <w:tr w14:paraId="60F84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923" w:type="dxa"/>
            <w:noWrap w:val="0"/>
            <w:vAlign w:val="center"/>
          </w:tcPr>
          <w:p w14:paraId="2001F38F">
            <w:pPr>
              <w:jc w:val="center"/>
              <w:rPr>
                <w:rFonts w:hint="default" w:ascii="Times New Roman" w:hAnsi="Times New Roman" w:eastAsia="宋体" w:cs="Times New Roman"/>
                <w:i w:val="0"/>
                <w:color w:val="000000"/>
                <w:sz w:val="20"/>
                <w:szCs w:val="20"/>
                <w:highlight w:val="none"/>
                <w:u w:val="none"/>
              </w:rPr>
            </w:pPr>
          </w:p>
        </w:tc>
        <w:tc>
          <w:tcPr>
            <w:tcW w:w="2703" w:type="dxa"/>
            <w:noWrap w:val="0"/>
            <w:vAlign w:val="center"/>
          </w:tcPr>
          <w:p w14:paraId="7B56A975">
            <w:pPr>
              <w:jc w:val="center"/>
              <w:rPr>
                <w:rFonts w:hint="default" w:ascii="Times New Roman" w:hAnsi="Times New Roman" w:eastAsia="宋体" w:cs="Times New Roman"/>
                <w:i w:val="0"/>
                <w:color w:val="000000"/>
                <w:sz w:val="20"/>
                <w:szCs w:val="20"/>
                <w:highlight w:val="none"/>
                <w:u w:val="none"/>
              </w:rPr>
            </w:pPr>
          </w:p>
        </w:tc>
        <w:tc>
          <w:tcPr>
            <w:tcW w:w="1550" w:type="dxa"/>
            <w:noWrap w:val="0"/>
            <w:vAlign w:val="center"/>
          </w:tcPr>
          <w:p w14:paraId="46B5A7A6">
            <w:pPr>
              <w:jc w:val="center"/>
              <w:rPr>
                <w:rFonts w:hint="default" w:ascii="Times New Roman" w:hAnsi="Times New Roman" w:eastAsia="宋体" w:cs="Times New Roman"/>
                <w:i w:val="0"/>
                <w:color w:val="000000"/>
                <w:sz w:val="20"/>
                <w:szCs w:val="20"/>
                <w:highlight w:val="none"/>
                <w:u w:val="none"/>
              </w:rPr>
            </w:pPr>
          </w:p>
        </w:tc>
        <w:tc>
          <w:tcPr>
            <w:tcW w:w="1667" w:type="dxa"/>
            <w:noWrap w:val="0"/>
            <w:vAlign w:val="center"/>
          </w:tcPr>
          <w:p w14:paraId="6779DD0D">
            <w:pPr>
              <w:jc w:val="center"/>
              <w:rPr>
                <w:rFonts w:hint="default" w:ascii="Times New Roman" w:hAnsi="Times New Roman" w:eastAsia="宋体" w:cs="Times New Roman"/>
                <w:i w:val="0"/>
                <w:color w:val="000000"/>
                <w:sz w:val="20"/>
                <w:szCs w:val="20"/>
                <w:highlight w:val="none"/>
                <w:u w:val="none"/>
              </w:rPr>
            </w:pPr>
          </w:p>
        </w:tc>
        <w:tc>
          <w:tcPr>
            <w:tcW w:w="2062" w:type="dxa"/>
            <w:noWrap w:val="0"/>
            <w:vAlign w:val="center"/>
          </w:tcPr>
          <w:p w14:paraId="4FF60DB9">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2A96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923"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44C720">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270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29FFE">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55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C07A2">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B58D41">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2062"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1C1A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增(减)%</w:t>
            </w:r>
          </w:p>
        </w:tc>
      </w:tr>
      <w:tr w14:paraId="195C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923"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68529">
            <w:pPr>
              <w:jc w:val="center"/>
              <w:rPr>
                <w:rFonts w:hint="default" w:ascii="Times New Roman" w:hAnsi="Times New Roman" w:eastAsia="宋体" w:cs="Times New Roman"/>
                <w:i w:val="0"/>
                <w:color w:val="000000"/>
                <w:sz w:val="20"/>
                <w:szCs w:val="20"/>
                <w:highlight w:val="none"/>
                <w:u w:val="none"/>
              </w:rPr>
            </w:pPr>
          </w:p>
        </w:tc>
        <w:tc>
          <w:tcPr>
            <w:tcW w:w="270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604CBF">
            <w:pPr>
              <w:jc w:val="center"/>
              <w:rPr>
                <w:rFonts w:hint="default" w:ascii="Times New Roman" w:hAnsi="Times New Roman" w:eastAsia="宋体" w:cs="Times New Roman"/>
                <w:i w:val="0"/>
                <w:color w:val="000000"/>
                <w:sz w:val="20"/>
                <w:szCs w:val="20"/>
                <w:highlight w:val="none"/>
                <w:u w:val="none"/>
              </w:rPr>
            </w:pPr>
          </w:p>
        </w:tc>
        <w:tc>
          <w:tcPr>
            <w:tcW w:w="155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C4393">
            <w:pPr>
              <w:jc w:val="center"/>
              <w:rPr>
                <w:rFonts w:hint="default" w:ascii="Times New Roman" w:hAnsi="Times New Roman" w:eastAsia="宋体" w:cs="Times New Roman"/>
                <w:i w:val="0"/>
                <w:color w:val="000000"/>
                <w:sz w:val="20"/>
                <w:szCs w:val="20"/>
                <w:highlight w:val="none"/>
                <w:u w:val="none"/>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3F919B">
            <w:pPr>
              <w:jc w:val="center"/>
              <w:rPr>
                <w:rFonts w:hint="default" w:ascii="Times New Roman" w:hAnsi="Times New Roman" w:eastAsia="宋体" w:cs="Times New Roman"/>
                <w:i w:val="0"/>
                <w:color w:val="000000"/>
                <w:sz w:val="20"/>
                <w:szCs w:val="20"/>
                <w:highlight w:val="none"/>
                <w:u w:val="none"/>
              </w:rPr>
            </w:pPr>
          </w:p>
        </w:tc>
        <w:tc>
          <w:tcPr>
            <w:tcW w:w="206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66D779">
            <w:pPr>
              <w:jc w:val="center"/>
              <w:rPr>
                <w:rFonts w:hint="default" w:ascii="Times New Roman" w:hAnsi="Times New Roman" w:eastAsia="宋体" w:cs="Times New Roman"/>
                <w:i w:val="0"/>
                <w:color w:val="000000"/>
                <w:sz w:val="20"/>
                <w:szCs w:val="20"/>
                <w:highlight w:val="none"/>
                <w:u w:val="none"/>
              </w:rPr>
            </w:pPr>
          </w:p>
        </w:tc>
      </w:tr>
      <w:tr w14:paraId="7AE1B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88F94D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24E3A4C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机关工资福利支出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3E4C9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141908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AE41C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170058</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53C32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19.84%</w:t>
            </w:r>
          </w:p>
        </w:tc>
      </w:tr>
      <w:tr w14:paraId="1F24E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E0E723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059E846">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工资奖金津补贴</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9B005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33587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0DB22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35481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585EE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5.64%</w:t>
            </w:r>
          </w:p>
        </w:tc>
      </w:tr>
      <w:tr w14:paraId="7DB6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E06B1D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6F632F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社会保障缴费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EDF03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11477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01762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13613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4B73F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18.61%</w:t>
            </w:r>
          </w:p>
        </w:tc>
      </w:tr>
      <w:tr w14:paraId="7121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B0EEB5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186BCB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住房公积金</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E4A76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4487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DE42A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4717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37A1D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5.13%</w:t>
            </w:r>
          </w:p>
        </w:tc>
      </w:tr>
      <w:tr w14:paraId="16C3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469C1F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50199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203ED5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其他工资福利支出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CA17A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92357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2D2A6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116247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A3895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25.87%</w:t>
            </w:r>
          </w:p>
        </w:tc>
      </w:tr>
      <w:tr w14:paraId="187C8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E5C8E3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51CE05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机关商品和服务支出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13705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32048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10F31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22683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DF514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-29.22%</w:t>
            </w:r>
          </w:p>
        </w:tc>
      </w:tr>
      <w:tr w14:paraId="6203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4E341F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B7D3C2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办公经费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1624B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14138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99164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10816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0B771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-23.50%</w:t>
            </w:r>
          </w:p>
        </w:tc>
      </w:tr>
      <w:tr w14:paraId="6180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BF5567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7185A46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会议费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6A51C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CB7CE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A9225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72C24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CD8EB6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A6D834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培训费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D61D6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972EB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62</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9FAEF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-7.46%</w:t>
            </w:r>
          </w:p>
        </w:tc>
      </w:tr>
      <w:tr w14:paraId="11235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ADF610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50204</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A8F17D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专用材料购置费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FEAC3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455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4C224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162</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5BB02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-64.40%</w:t>
            </w:r>
          </w:p>
        </w:tc>
      </w:tr>
      <w:tr w14:paraId="7A7C9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F30323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50205</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4EB98AE">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委托业务费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923AA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5482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520DB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9267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8023E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69.04%</w:t>
            </w:r>
          </w:p>
        </w:tc>
      </w:tr>
      <w:tr w14:paraId="7DA9D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D5818F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50206</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3757C8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公务接待费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2B493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1D5C3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73227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4B24D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6B8E57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50208</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39F764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公务用车运行维护费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58478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711</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4B25A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418</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4A0DE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-41.21%</w:t>
            </w:r>
          </w:p>
        </w:tc>
      </w:tr>
      <w:tr w14:paraId="2001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3410C4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50209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3BE61A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维修（护）费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61AFB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5160B5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5B76E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-50.79%</w:t>
            </w:r>
          </w:p>
        </w:tc>
      </w:tr>
      <w:tr w14:paraId="536B8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8C5FF7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50299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46FD59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其他商品和服务支出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389A7A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10150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A1CD1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1398</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3C16D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-86.23%</w:t>
            </w:r>
          </w:p>
        </w:tc>
      </w:tr>
      <w:tr w14:paraId="660B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843DDB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A81E52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机关资本性支出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8032C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10275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10041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6797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AB334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-33.85%</w:t>
            </w:r>
          </w:p>
        </w:tc>
      </w:tr>
      <w:tr w14:paraId="34EEF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A2C131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50301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D0E1B7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房屋建筑物购建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4D23C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9B373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C8328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060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65680B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57B9FDA">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基础设施建设</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B98516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9180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ECF8DC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5569</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1E687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-39.34%</w:t>
            </w:r>
          </w:p>
        </w:tc>
      </w:tr>
      <w:tr w14:paraId="6FC72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6302BE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4B1ED3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公务用车购置</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8DEF0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7CB15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07917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EB70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4F067F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50305</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7490A1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土地征迁补偿和安置支出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B0039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8FF74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F480C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FFBA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7B08CE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50306</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7812B44B">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设备购置</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3103C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923</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C070D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729</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B955A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-21.02%</w:t>
            </w:r>
          </w:p>
        </w:tc>
      </w:tr>
      <w:tr w14:paraId="4B31D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71C1AC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50307</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DB12A8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大型修缮</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B679E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DF1B6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108</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010D1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61.19%</w:t>
            </w:r>
          </w:p>
        </w:tc>
      </w:tr>
      <w:tr w14:paraId="7BB9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ADBE14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50399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D5EA64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其他资本性支出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88A19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668C82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385</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AD6C4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266.67%</w:t>
            </w:r>
          </w:p>
        </w:tc>
      </w:tr>
      <w:tr w14:paraId="5F32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114CAA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504</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1C07EF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机关资本性支出（基本建设）</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B5023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40707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10FF8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10131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BDD392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-75.11%</w:t>
            </w:r>
          </w:p>
        </w:tc>
      </w:tr>
      <w:tr w14:paraId="3232A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63469FC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50401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2255263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房屋建筑物构建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A254F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93</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5D07D5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8A06D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-67.74%</w:t>
            </w:r>
          </w:p>
        </w:tc>
      </w:tr>
      <w:tr w14:paraId="3B33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99096C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50402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29AD9B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基础设施建设</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750D4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38575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7F481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9073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63A19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-76.48%</w:t>
            </w:r>
          </w:p>
        </w:tc>
      </w:tr>
      <w:tr w14:paraId="66405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D14A6C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50404</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51E30E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设备购置</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A83C9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B944D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2F5A4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13900.00%</w:t>
            </w:r>
          </w:p>
        </w:tc>
      </w:tr>
      <w:tr w14:paraId="5236A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348A47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50405</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09D3D0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大型修缮</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025DC2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2038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0206B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597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445BD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-70.71%</w:t>
            </w:r>
          </w:p>
        </w:tc>
      </w:tr>
      <w:tr w14:paraId="73780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1C2C2C2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50499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1CDFCCC">
            <w:pPr>
              <w:keepNext w:val="0"/>
              <w:keepLines w:val="0"/>
              <w:widowControl/>
              <w:suppressLineNumbers w:val="0"/>
              <w:ind w:left="0" w:leftChars="0" w:right="0" w:rightChars="0" w:firstLine="200" w:firstLineChars="100"/>
              <w:jc w:val="left"/>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其他资本性支出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26002E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A9083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68520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2407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E4C068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C100D3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对事业单位经常性补助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047F80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71755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539C6F5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69643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36B62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w:t>
            </w:r>
          </w:p>
        </w:tc>
      </w:tr>
      <w:tr w14:paraId="5E719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641326B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526F1E8">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工资福利支出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1D384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65047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583F7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68145</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A1F3B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4.76%</w:t>
            </w:r>
          </w:p>
        </w:tc>
      </w:tr>
      <w:tr w14:paraId="73BF1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C731D8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50502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D81E22F">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商品和服务支出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02B3CC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6708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16BFD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1498</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FE106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-77.67%</w:t>
            </w:r>
          </w:p>
        </w:tc>
      </w:tr>
      <w:tr w14:paraId="0A2BC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0960A7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506</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CD554A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对事业单位资本性补助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B9AC6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2935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DF34B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1676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AC2FFE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-42.90%</w:t>
            </w:r>
          </w:p>
        </w:tc>
      </w:tr>
      <w:tr w14:paraId="05487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442791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50601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73231B5">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资本性支出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725EB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1533</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6AC7D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1246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4174E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-18.72%</w:t>
            </w:r>
          </w:p>
        </w:tc>
      </w:tr>
      <w:tr w14:paraId="68BE6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D3E9BC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50602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72039E44">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资本性支出（基本建设）</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D64D0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1402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C94D0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430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45669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-69.33%</w:t>
            </w:r>
          </w:p>
        </w:tc>
      </w:tr>
      <w:tr w14:paraId="037E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1482A49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507</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4E418C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对企业补助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84D65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1074</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DA5CC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1442</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7EA36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34.26%</w:t>
            </w:r>
          </w:p>
        </w:tc>
      </w:tr>
      <w:tr w14:paraId="16B9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19A7CF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50701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29B4DD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费用补贴</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0F8721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734</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9A6BB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1416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5F00B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92.92%</w:t>
            </w:r>
          </w:p>
        </w:tc>
      </w:tr>
      <w:tr w14:paraId="193EB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483CAA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50702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AB7B2E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利息补贴</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84E73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397097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8F82A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-100.00%</w:t>
            </w:r>
          </w:p>
        </w:tc>
      </w:tr>
      <w:tr w14:paraId="76C28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755DAD9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50799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6159959">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其他对企业补助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5E7AAF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5CC3F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4ED2DB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-55.17%</w:t>
            </w:r>
          </w:p>
        </w:tc>
      </w:tr>
      <w:tr w14:paraId="6515B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DC31DA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79DD965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对个人和家庭的补助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D4DA3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52542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7EA07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16255</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52004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-69.06%</w:t>
            </w:r>
          </w:p>
        </w:tc>
      </w:tr>
      <w:tr w14:paraId="3C159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572E2B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22438D9">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社会福利和救助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BCDD5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11445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50A21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5282</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BA0DE6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-53.85%</w:t>
            </w:r>
          </w:p>
        </w:tc>
      </w:tr>
      <w:tr w14:paraId="5EDF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1A96D89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428DE2EA">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助学金</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478E8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2346</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2CC06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134</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2596EC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-94.29%</w:t>
            </w:r>
          </w:p>
        </w:tc>
      </w:tr>
      <w:tr w14:paraId="1B0B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F8B357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356F44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个人农业生产补贴</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14918D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29445</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FC1E7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3887</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3326F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-86.80%</w:t>
            </w:r>
          </w:p>
        </w:tc>
      </w:tr>
      <w:tr w14:paraId="01E2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59E0CC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50905</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837CD9C">
            <w:pPr>
              <w:keepNext w:val="0"/>
              <w:keepLines w:val="0"/>
              <w:widowControl/>
              <w:suppressLineNumbers w:val="0"/>
              <w:ind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离退休费</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74A10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3547</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188CB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3623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A76F8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2.14%</w:t>
            </w:r>
          </w:p>
        </w:tc>
      </w:tr>
      <w:tr w14:paraId="032C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0E81BEA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50999</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EB32A07">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其他对个人和家庭补助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A6318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5759</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55963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3329</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7DD99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-42.19%</w:t>
            </w:r>
          </w:p>
        </w:tc>
      </w:tr>
      <w:tr w14:paraId="7B07F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2AC72D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510</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0F0F171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对社会保障基金补助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B5FC3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20790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3E982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22196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74B73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6.76%</w:t>
            </w:r>
          </w:p>
        </w:tc>
      </w:tr>
      <w:tr w14:paraId="3522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3A1120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51002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1DAA5BC2">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对社会保险基金补助</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5E65F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20790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6B7DF3C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22196</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0DA12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6.76%</w:t>
            </w:r>
          </w:p>
        </w:tc>
      </w:tr>
      <w:tr w14:paraId="2D040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61A9A6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240AAD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债务利息及费用支出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97912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13172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174A4E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11201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2F1B5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-14.96%</w:t>
            </w:r>
          </w:p>
        </w:tc>
      </w:tr>
      <w:tr w14:paraId="32CF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5A10503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51101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564A3EA0">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国内债务付息</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04EAE8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11082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4237B9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9410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3D12B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-15.09%</w:t>
            </w:r>
          </w:p>
        </w:tc>
      </w:tr>
      <w:tr w14:paraId="7D96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3031A91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51102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2463036D">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国外债务付息</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307F88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2010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81164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1711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61C13B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-14.88%</w:t>
            </w:r>
          </w:p>
        </w:tc>
      </w:tr>
      <w:tr w14:paraId="254C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6207A0E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51103</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64302181">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国内债务发行费用</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657B25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35763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383C93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25848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F9BEEC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298A7C7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债务还本支出</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20B0B4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9562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C273A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42131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189A82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340.61%</w:t>
            </w:r>
          </w:p>
        </w:tc>
      </w:tr>
      <w:tr w14:paraId="12C7B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464B17C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51201</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4A4DA36">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国内债务还本</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022E4CE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7662</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258781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40431</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7B84E4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427.68%</w:t>
            </w:r>
          </w:p>
        </w:tc>
      </w:tr>
      <w:tr w14:paraId="7421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top"/>
          </w:tcPr>
          <w:p w14:paraId="235D43C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51202</w:t>
            </w:r>
          </w:p>
        </w:tc>
        <w:tc>
          <w:tcPr>
            <w:tcW w:w="2703" w:type="dxa"/>
            <w:tcBorders>
              <w:top w:val="single" w:color="000000" w:sz="4" w:space="0"/>
              <w:left w:val="single" w:color="000000" w:sz="4" w:space="0"/>
              <w:bottom w:val="single" w:color="000000" w:sz="4" w:space="0"/>
              <w:right w:val="single" w:color="000000" w:sz="4" w:space="0"/>
            </w:tcBorders>
            <w:noWrap w:val="0"/>
            <w:vAlign w:val="top"/>
          </w:tcPr>
          <w:p w14:paraId="3805A4D3">
            <w:pPr>
              <w:keepNext w:val="0"/>
              <w:keepLines w:val="0"/>
              <w:widowControl/>
              <w:suppressLineNumbers w:val="0"/>
              <w:ind w:left="0" w:leftChars="0" w:right="0" w:rightChars="0" w:firstLine="200" w:firstLineChars="1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国外债务还本</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7456F8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1900</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7656D9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1700</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5713F1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-10.53%</w:t>
            </w:r>
          </w:p>
        </w:tc>
      </w:tr>
      <w:tr w14:paraId="5946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C1CCF97">
            <w:pPr>
              <w:rPr>
                <w:rFonts w:hint="default" w:ascii="Times New Roman" w:hAnsi="Times New Roman" w:eastAsia="宋体" w:cs="Times New Roman"/>
                <w:b w:val="0"/>
                <w:bCs w:val="0"/>
                <w:i w:val="0"/>
                <w:color w:val="000000"/>
                <w:sz w:val="20"/>
                <w:szCs w:val="20"/>
                <w:highlight w:val="none"/>
                <w:u w:val="none"/>
              </w:rPr>
            </w:pPr>
          </w:p>
        </w:tc>
        <w:tc>
          <w:tcPr>
            <w:tcW w:w="2703" w:type="dxa"/>
            <w:tcBorders>
              <w:top w:val="single" w:color="000000" w:sz="4" w:space="0"/>
              <w:left w:val="single" w:color="000000" w:sz="4" w:space="0"/>
              <w:bottom w:val="single" w:color="000000" w:sz="4" w:space="0"/>
              <w:right w:val="single" w:color="000000" w:sz="4" w:space="0"/>
            </w:tcBorders>
            <w:noWrap w:val="0"/>
            <w:vAlign w:val="center"/>
          </w:tcPr>
          <w:p w14:paraId="60610E0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lang w:val="en-US"/>
              </w:rPr>
            </w:pPr>
            <w:r>
              <w:rPr>
                <w:rFonts w:hint="default" w:ascii="Times New Roman" w:hAnsi="Times New Roman" w:eastAsia="宋体" w:cs="Times New Roman"/>
                <w:b w:val="0"/>
                <w:bCs w:val="0"/>
                <w:i w:val="0"/>
                <w:color w:val="000000"/>
                <w:kern w:val="0"/>
                <w:sz w:val="20"/>
                <w:szCs w:val="20"/>
                <w:highlight w:val="none"/>
                <w:u w:val="none"/>
                <w:lang w:val="en-US" w:eastAsia="zh-CN" w:bidi="ar"/>
              </w:rPr>
              <w:t>一般公共预算支出</w:t>
            </w:r>
            <w:r>
              <w:rPr>
                <w:rFonts w:hint="default" w:ascii="Times New Roman" w:hAnsi="Times New Roman" w:cs="Times New Roman"/>
                <w:b w:val="0"/>
                <w:bCs w:val="0"/>
                <w:i w:val="0"/>
                <w:color w:val="000000"/>
                <w:kern w:val="0"/>
                <w:sz w:val="20"/>
                <w:szCs w:val="20"/>
                <w:highlight w:val="none"/>
                <w:u w:val="none"/>
                <w:lang w:val="en-US" w:eastAsia="zh-CN" w:bidi="ar"/>
              </w:rPr>
              <w:t>合计</w:t>
            </w:r>
          </w:p>
        </w:tc>
        <w:tc>
          <w:tcPr>
            <w:tcW w:w="1550" w:type="dxa"/>
            <w:tcBorders>
              <w:top w:val="single" w:color="000000" w:sz="4" w:space="0"/>
              <w:left w:val="single" w:color="000000" w:sz="4" w:space="0"/>
              <w:bottom w:val="single" w:color="000000" w:sz="4" w:space="0"/>
              <w:right w:val="single" w:color="000000" w:sz="4" w:space="0"/>
            </w:tcBorders>
            <w:noWrap w:val="0"/>
            <w:vAlign w:val="top"/>
          </w:tcPr>
          <w:p w14:paraId="4DA973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396768</w:t>
            </w:r>
          </w:p>
        </w:tc>
        <w:tc>
          <w:tcPr>
            <w:tcW w:w="1667" w:type="dxa"/>
            <w:tcBorders>
              <w:top w:val="single" w:color="000000" w:sz="4" w:space="0"/>
              <w:left w:val="single" w:color="000000" w:sz="4" w:space="0"/>
              <w:bottom w:val="single" w:color="000000" w:sz="4" w:space="0"/>
              <w:right w:val="single" w:color="000000" w:sz="4" w:space="0"/>
            </w:tcBorders>
            <w:noWrap w:val="0"/>
            <w:vAlign w:val="center"/>
          </w:tcPr>
          <w:p w14:paraId="050A5C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374213</w:t>
            </w:r>
          </w:p>
        </w:tc>
        <w:tc>
          <w:tcPr>
            <w:tcW w:w="2062" w:type="dxa"/>
            <w:tcBorders>
              <w:top w:val="single" w:color="000000" w:sz="4" w:space="0"/>
              <w:left w:val="single" w:color="000000" w:sz="4" w:space="0"/>
              <w:bottom w:val="single" w:color="000000" w:sz="4" w:space="0"/>
              <w:right w:val="single" w:color="000000" w:sz="4" w:space="0"/>
            </w:tcBorders>
            <w:noWrap w:val="0"/>
            <w:vAlign w:val="center"/>
          </w:tcPr>
          <w:p w14:paraId="0551A5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-5.68%</w:t>
            </w:r>
          </w:p>
        </w:tc>
      </w:tr>
    </w:tbl>
    <w:p w14:paraId="7EE77479">
      <w:pPr>
        <w:spacing w:line="20" w:lineRule="exact"/>
        <w:rPr>
          <w:rFonts w:hint="default" w:ascii="Times New Roman" w:hAnsi="Times New Roman" w:cs="Times New Roman"/>
          <w:highlight w:val="none"/>
        </w:rPr>
      </w:pPr>
    </w:p>
    <w:p w14:paraId="40DA4C43">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19293A3E">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3ED8E43C">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31BE788E">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5E5F7C18">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61169694">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5EA731CA">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1338FEAE">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0105328F">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74C5C68F">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3D1FDDFA">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48F7A861">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641FDB9A">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p w14:paraId="391611BF">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highlight w:val="none"/>
          <w:lang w:val="en-US" w:eastAsia="zh-Hans"/>
        </w:rPr>
      </w:pPr>
    </w:p>
    <w:tbl>
      <w:tblPr>
        <w:tblStyle w:val="10"/>
        <w:tblW w:w="88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86"/>
        <w:gridCol w:w="3190"/>
        <w:gridCol w:w="1570"/>
        <w:gridCol w:w="1570"/>
        <w:gridCol w:w="1570"/>
      </w:tblGrid>
      <w:tr w14:paraId="0961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noWrap w:val="0"/>
            <w:vAlign w:val="center"/>
          </w:tcPr>
          <w:p w14:paraId="6BC0BD7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7</w:t>
            </w:r>
          </w:p>
        </w:tc>
        <w:tc>
          <w:tcPr>
            <w:tcW w:w="3190" w:type="dxa"/>
            <w:noWrap w:val="0"/>
            <w:vAlign w:val="center"/>
          </w:tcPr>
          <w:p w14:paraId="2B5D9D23">
            <w:pP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12BDBBD4">
            <w:pP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3B7CA44A">
            <w:pP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742966F9">
            <w:pPr>
              <w:rPr>
                <w:rFonts w:hint="default" w:ascii="Times New Roman" w:hAnsi="Times New Roman" w:eastAsia="宋体" w:cs="Times New Roman"/>
                <w:i w:val="0"/>
                <w:color w:val="000000"/>
                <w:sz w:val="20"/>
                <w:szCs w:val="20"/>
                <w:highlight w:val="none"/>
                <w:u w:val="none"/>
              </w:rPr>
            </w:pPr>
          </w:p>
        </w:tc>
      </w:tr>
      <w:tr w14:paraId="3827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86" w:type="dxa"/>
            <w:gridSpan w:val="5"/>
            <w:noWrap w:val="0"/>
            <w:vAlign w:val="center"/>
          </w:tcPr>
          <w:p w14:paraId="09D907A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奇台县一般公共预算</w:t>
            </w:r>
            <w:r>
              <w:rPr>
                <w:rFonts w:hint="default" w:ascii="Times New Roman" w:hAnsi="Times New Roman" w:eastAsia="宋体" w:cs="Times New Roman"/>
                <w:b/>
                <w:bCs/>
                <w:i w:val="0"/>
                <w:color w:val="000000"/>
                <w:kern w:val="0"/>
                <w:sz w:val="36"/>
                <w:szCs w:val="36"/>
                <w:highlight w:val="none"/>
                <w:u w:val="none"/>
                <w:lang w:val="en-US" w:eastAsia="zh-CN" w:bidi="ar"/>
              </w:rPr>
              <w:t>对下</w:t>
            </w:r>
            <w:r>
              <w:rPr>
                <w:rFonts w:hint="default" w:ascii="Times New Roman" w:hAnsi="Times New Roman" w:cs="Times New Roman"/>
                <w:b/>
                <w:bCs/>
                <w:i w:val="0"/>
                <w:color w:val="000000"/>
                <w:kern w:val="0"/>
                <w:sz w:val="36"/>
                <w:szCs w:val="36"/>
                <w:highlight w:val="none"/>
                <w:u w:val="none"/>
                <w:lang w:val="en-US" w:eastAsia="zh-Hans" w:bidi="ar"/>
              </w:rPr>
              <w:t>转移支付</w:t>
            </w:r>
            <w:r>
              <w:rPr>
                <w:rFonts w:hint="default" w:ascii="Times New Roman" w:hAnsi="Times New Roman" w:eastAsia="宋体" w:cs="Times New Roman"/>
                <w:b/>
                <w:bCs/>
                <w:i w:val="0"/>
                <w:color w:val="000000"/>
                <w:kern w:val="0"/>
                <w:sz w:val="36"/>
                <w:szCs w:val="36"/>
                <w:highlight w:val="none"/>
                <w:u w:val="none"/>
                <w:lang w:val="en-US" w:eastAsia="zh-CN" w:bidi="ar"/>
              </w:rPr>
              <w:t>安排情况</w:t>
            </w:r>
            <w:r>
              <w:rPr>
                <w:rFonts w:hint="eastAsia" w:cs="Times New Roman"/>
                <w:b/>
                <w:bCs/>
                <w:i w:val="0"/>
                <w:color w:val="000000"/>
                <w:kern w:val="0"/>
                <w:sz w:val="36"/>
                <w:szCs w:val="36"/>
                <w:highlight w:val="none"/>
                <w:u w:val="none"/>
                <w:lang w:val="en-US" w:eastAsia="zh-CN" w:bidi="ar"/>
              </w:rPr>
              <w:t>表</w:t>
            </w:r>
          </w:p>
        </w:tc>
      </w:tr>
      <w:tr w14:paraId="37D4D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noWrap w:val="0"/>
            <w:vAlign w:val="center"/>
          </w:tcPr>
          <w:p w14:paraId="5B8585D0">
            <w:pPr>
              <w:jc w:val="center"/>
              <w:rPr>
                <w:rFonts w:hint="default" w:ascii="Times New Roman" w:hAnsi="Times New Roman" w:eastAsia="宋体" w:cs="Times New Roman"/>
                <w:i w:val="0"/>
                <w:color w:val="000000"/>
                <w:sz w:val="20"/>
                <w:szCs w:val="20"/>
                <w:highlight w:val="none"/>
                <w:u w:val="none"/>
              </w:rPr>
            </w:pPr>
          </w:p>
        </w:tc>
        <w:tc>
          <w:tcPr>
            <w:tcW w:w="3190" w:type="dxa"/>
            <w:noWrap w:val="0"/>
            <w:vAlign w:val="center"/>
          </w:tcPr>
          <w:p w14:paraId="4F0B921E">
            <w:pPr>
              <w:jc w:val="cente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20EA329E">
            <w:pPr>
              <w:jc w:val="cente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464019C1">
            <w:pPr>
              <w:jc w:val="center"/>
              <w:rPr>
                <w:rFonts w:hint="default" w:ascii="Times New Roman" w:hAnsi="Times New Roman" w:eastAsia="宋体" w:cs="Times New Roman"/>
                <w:i w:val="0"/>
                <w:color w:val="000000"/>
                <w:sz w:val="20"/>
                <w:szCs w:val="20"/>
                <w:highlight w:val="none"/>
                <w:u w:val="none"/>
              </w:rPr>
            </w:pPr>
          </w:p>
        </w:tc>
        <w:tc>
          <w:tcPr>
            <w:tcW w:w="1570" w:type="dxa"/>
            <w:noWrap w:val="0"/>
            <w:vAlign w:val="center"/>
          </w:tcPr>
          <w:p w14:paraId="1304FDB1">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3001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exac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2F506A">
            <w:pPr>
              <w:keepNext w:val="0"/>
              <w:keepLines w:val="0"/>
              <w:widowControl/>
              <w:suppressLineNumbers w:val="0"/>
              <w:spacing w:line="20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1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E7DE5">
            <w:pPr>
              <w:keepNext w:val="0"/>
              <w:keepLines w:val="0"/>
              <w:widowControl/>
              <w:suppressLineNumbers w:val="0"/>
              <w:spacing w:line="20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7085B">
            <w:pPr>
              <w:keepNext w:val="0"/>
              <w:keepLines w:val="0"/>
              <w:widowControl/>
              <w:suppressLineNumbers w:val="0"/>
              <w:spacing w:line="20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113C85">
            <w:pPr>
              <w:keepNext w:val="0"/>
              <w:keepLines w:val="0"/>
              <w:widowControl/>
              <w:suppressLineNumbers w:val="0"/>
              <w:spacing w:line="20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57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DAC0AD">
            <w:pPr>
              <w:keepNext w:val="0"/>
              <w:keepLines w:val="0"/>
              <w:widowControl/>
              <w:suppressLineNumbers w:val="0"/>
              <w:spacing w:line="200" w:lineRule="exact"/>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比上年</w:t>
            </w:r>
            <w:r>
              <w:rPr>
                <w:rFonts w:hint="eastAsia" w:cs="Times New Roman"/>
                <w:b w:val="0"/>
                <w:bCs w:val="0"/>
                <w:i w:val="0"/>
                <w:color w:val="000000"/>
                <w:kern w:val="0"/>
                <w:sz w:val="20"/>
                <w:szCs w:val="20"/>
                <w:highlight w:val="none"/>
                <w:u w:val="none"/>
                <w:lang w:val="en-US" w:eastAsia="zh-CN" w:bidi="ar"/>
              </w:rPr>
              <w:t>预算数</w:t>
            </w:r>
            <w:r>
              <w:rPr>
                <w:rFonts w:hint="default" w:ascii="Times New Roman" w:hAnsi="Times New Roman" w:eastAsia="宋体" w:cs="Times New Roman"/>
                <w:b w:val="0"/>
                <w:bCs w:val="0"/>
                <w:i w:val="0"/>
                <w:color w:val="000000"/>
                <w:kern w:val="0"/>
                <w:sz w:val="20"/>
                <w:szCs w:val="20"/>
                <w:highlight w:val="none"/>
                <w:u w:val="none"/>
                <w:lang w:val="en-US" w:eastAsia="zh-CN" w:bidi="ar"/>
              </w:rPr>
              <w:t>增(减)%</w:t>
            </w:r>
          </w:p>
        </w:tc>
      </w:tr>
      <w:tr w14:paraId="2543F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DE30CC">
            <w:pPr>
              <w:jc w:val="center"/>
              <w:rPr>
                <w:rFonts w:hint="default" w:ascii="Times New Roman" w:hAnsi="Times New Roman" w:eastAsia="宋体" w:cs="Times New Roman"/>
                <w:i w:val="0"/>
                <w:color w:val="000000"/>
                <w:sz w:val="20"/>
                <w:szCs w:val="20"/>
                <w:highlight w:val="none"/>
                <w:u w:val="none"/>
              </w:rPr>
            </w:pPr>
          </w:p>
        </w:tc>
        <w:tc>
          <w:tcPr>
            <w:tcW w:w="31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8BD5B8">
            <w:pPr>
              <w:jc w:val="center"/>
              <w:rPr>
                <w:rFonts w:hint="default" w:ascii="Times New Roman" w:hAnsi="Times New Roman" w:eastAsia="宋体" w:cs="Times New Roman"/>
                <w:i w:val="0"/>
                <w:color w:val="000000"/>
                <w:sz w:val="20"/>
                <w:szCs w:val="20"/>
                <w:highlight w:val="none"/>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0B8307">
            <w:pPr>
              <w:jc w:val="center"/>
              <w:rPr>
                <w:rFonts w:hint="default" w:ascii="Times New Roman" w:hAnsi="Times New Roman" w:eastAsia="宋体" w:cs="Times New Roman"/>
                <w:i w:val="0"/>
                <w:color w:val="000000"/>
                <w:sz w:val="20"/>
                <w:szCs w:val="20"/>
                <w:highlight w:val="none"/>
                <w:u w:val="none"/>
              </w:rP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86E09A">
            <w:pPr>
              <w:jc w:val="center"/>
              <w:rPr>
                <w:rFonts w:hint="default" w:ascii="Times New Roman" w:hAnsi="Times New Roman" w:eastAsia="宋体" w:cs="Times New Roman"/>
                <w:i w:val="0"/>
                <w:color w:val="000000"/>
                <w:sz w:val="20"/>
                <w:szCs w:val="20"/>
                <w:highlight w:val="none"/>
                <w:u w:val="none"/>
              </w:rPr>
            </w:pPr>
          </w:p>
        </w:tc>
        <w:tc>
          <w:tcPr>
            <w:tcW w:w="1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CAB0E">
            <w:pPr>
              <w:jc w:val="center"/>
              <w:rPr>
                <w:rFonts w:hint="default" w:ascii="Times New Roman" w:hAnsi="Times New Roman" w:eastAsia="宋体" w:cs="Times New Roman"/>
                <w:i w:val="0"/>
                <w:color w:val="000000"/>
                <w:sz w:val="20"/>
                <w:szCs w:val="20"/>
                <w:highlight w:val="none"/>
                <w:u w:val="none"/>
              </w:rPr>
            </w:pPr>
          </w:p>
        </w:tc>
      </w:tr>
      <w:tr w14:paraId="1B38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2C9736E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6D216DCE">
            <w:pPr>
              <w:pStyle w:val="14"/>
              <w:spacing w:before="18" w:line="282" w:lineRule="exact"/>
              <w:ind w:left="10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一、返还性支出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C0BE264">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E0B5A49">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D51908C">
            <w:pPr>
              <w:rPr>
                <w:rFonts w:hint="default" w:ascii="Times New Roman" w:hAnsi="Times New Roman" w:eastAsia="宋体" w:cs="Times New Roman"/>
                <w:i w:val="0"/>
                <w:color w:val="000000"/>
                <w:sz w:val="20"/>
                <w:szCs w:val="20"/>
                <w:highlight w:val="none"/>
                <w:u w:val="none"/>
              </w:rPr>
            </w:pPr>
          </w:p>
        </w:tc>
      </w:tr>
      <w:tr w14:paraId="62393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1867FBA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2300102</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385246DB">
            <w:pPr>
              <w:pStyle w:val="14"/>
              <w:spacing w:before="19" w:line="280"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所得税基数返还支出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2B31835">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3C5837D">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A77FB2F">
            <w:pPr>
              <w:rPr>
                <w:rFonts w:hint="default" w:ascii="Times New Roman" w:hAnsi="Times New Roman" w:eastAsia="宋体" w:cs="Times New Roman"/>
                <w:i w:val="0"/>
                <w:color w:val="000000"/>
                <w:sz w:val="20"/>
                <w:szCs w:val="20"/>
                <w:highlight w:val="none"/>
                <w:u w:val="none"/>
              </w:rPr>
            </w:pPr>
          </w:p>
        </w:tc>
      </w:tr>
      <w:tr w14:paraId="04B5B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334DE75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2300103</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438458B9">
            <w:pPr>
              <w:pStyle w:val="14"/>
              <w:spacing w:before="18" w:line="282"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成品油税费改革税收返还支出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DADA283">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DF06B57">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E546220">
            <w:pPr>
              <w:rPr>
                <w:rFonts w:hint="default" w:ascii="Times New Roman" w:hAnsi="Times New Roman" w:eastAsia="宋体" w:cs="Times New Roman"/>
                <w:i w:val="0"/>
                <w:color w:val="000000"/>
                <w:sz w:val="20"/>
                <w:szCs w:val="20"/>
                <w:highlight w:val="none"/>
                <w:u w:val="none"/>
              </w:rPr>
            </w:pPr>
          </w:p>
        </w:tc>
      </w:tr>
      <w:tr w14:paraId="3C5BC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183E523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2300104</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74AC7443">
            <w:pPr>
              <w:pStyle w:val="14"/>
              <w:spacing w:before="19" w:line="280"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增值税税收返还支出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F8583F6">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45C1EDF">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7940718">
            <w:pPr>
              <w:rPr>
                <w:rFonts w:hint="default" w:ascii="Times New Roman" w:hAnsi="Times New Roman" w:eastAsia="宋体" w:cs="Times New Roman"/>
                <w:i w:val="0"/>
                <w:color w:val="000000"/>
                <w:sz w:val="20"/>
                <w:szCs w:val="20"/>
                <w:highlight w:val="none"/>
                <w:u w:val="none"/>
              </w:rPr>
            </w:pPr>
          </w:p>
        </w:tc>
      </w:tr>
      <w:tr w14:paraId="2B64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5FF0551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2300105</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3D2A2F77">
            <w:pPr>
              <w:pStyle w:val="14"/>
              <w:spacing w:before="18" w:line="282"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消费税税收返还支出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FE075D4">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906C8AB">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57B1741">
            <w:pPr>
              <w:rPr>
                <w:rFonts w:hint="default" w:ascii="Times New Roman" w:hAnsi="Times New Roman" w:eastAsia="宋体" w:cs="Times New Roman"/>
                <w:i w:val="0"/>
                <w:color w:val="000000"/>
                <w:sz w:val="20"/>
                <w:szCs w:val="20"/>
                <w:highlight w:val="none"/>
                <w:u w:val="none"/>
              </w:rPr>
            </w:pPr>
          </w:p>
        </w:tc>
      </w:tr>
      <w:tr w14:paraId="42445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04BBDCC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2300106</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1EC52900">
            <w:pPr>
              <w:pStyle w:val="14"/>
              <w:spacing w:before="19" w:line="280"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增值税“五五分享”税收返还支出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17EB0C5">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113623C">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58BD6B8E">
            <w:pPr>
              <w:rPr>
                <w:rFonts w:hint="default" w:ascii="Times New Roman" w:hAnsi="Times New Roman" w:eastAsia="宋体" w:cs="Times New Roman"/>
                <w:i w:val="0"/>
                <w:color w:val="000000"/>
                <w:sz w:val="20"/>
                <w:szCs w:val="20"/>
                <w:highlight w:val="none"/>
                <w:u w:val="none"/>
              </w:rPr>
            </w:pPr>
          </w:p>
        </w:tc>
      </w:tr>
      <w:tr w14:paraId="241A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4FCDC4E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2300199</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1BDCC950">
            <w:pPr>
              <w:pStyle w:val="14"/>
              <w:spacing w:before="18" w:line="282"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其他返还性支出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8F1F51E">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F743F9F">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6FF8728">
            <w:pPr>
              <w:rPr>
                <w:rFonts w:hint="default" w:ascii="Times New Roman" w:hAnsi="Times New Roman" w:eastAsia="宋体" w:cs="Times New Roman"/>
                <w:i w:val="0"/>
                <w:color w:val="000000"/>
                <w:sz w:val="20"/>
                <w:szCs w:val="20"/>
                <w:highlight w:val="none"/>
                <w:u w:val="none"/>
              </w:rPr>
            </w:pPr>
          </w:p>
        </w:tc>
      </w:tr>
      <w:tr w14:paraId="32B3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6819091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3FCFAC4F">
            <w:pPr>
              <w:pStyle w:val="14"/>
              <w:spacing w:before="19" w:line="280" w:lineRule="exact"/>
              <w:ind w:left="10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二、一般性转移支付</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20EAAB7">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F3B0C21">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0AD0346">
            <w:pPr>
              <w:rPr>
                <w:rFonts w:hint="default" w:ascii="Times New Roman" w:hAnsi="Times New Roman" w:eastAsia="宋体" w:cs="Times New Roman"/>
                <w:i w:val="0"/>
                <w:color w:val="000000"/>
                <w:sz w:val="20"/>
                <w:szCs w:val="20"/>
                <w:highlight w:val="none"/>
                <w:u w:val="none"/>
              </w:rPr>
            </w:pPr>
          </w:p>
        </w:tc>
      </w:tr>
      <w:tr w14:paraId="087B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35A785E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2300201</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1EAFF70A">
            <w:pPr>
              <w:pStyle w:val="14"/>
              <w:spacing w:before="18" w:line="282"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体制补助支出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63155A6">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97B2417">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1E971C4">
            <w:pPr>
              <w:rPr>
                <w:rFonts w:hint="default" w:ascii="Times New Roman" w:hAnsi="Times New Roman" w:eastAsia="宋体" w:cs="Times New Roman"/>
                <w:i w:val="0"/>
                <w:color w:val="000000"/>
                <w:sz w:val="20"/>
                <w:szCs w:val="20"/>
                <w:highlight w:val="none"/>
                <w:u w:val="none"/>
              </w:rPr>
            </w:pPr>
          </w:p>
        </w:tc>
      </w:tr>
      <w:tr w14:paraId="0087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28AB1A3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2300246</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20DC32EE">
            <w:pPr>
              <w:pStyle w:val="14"/>
              <w:spacing w:before="19" w:line="280" w:lineRule="exact"/>
              <w:ind w:left="54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科学技术共同财政事权转移支付支出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C8E440C">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390F8B0">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0D5105E">
            <w:pPr>
              <w:rPr>
                <w:rFonts w:hint="default" w:ascii="Times New Roman" w:hAnsi="Times New Roman" w:eastAsia="宋体" w:cs="Times New Roman"/>
                <w:i w:val="0"/>
                <w:color w:val="000000"/>
                <w:sz w:val="20"/>
                <w:szCs w:val="20"/>
                <w:highlight w:val="none"/>
                <w:u w:val="none"/>
              </w:rPr>
            </w:pPr>
          </w:p>
        </w:tc>
      </w:tr>
      <w:tr w14:paraId="0409B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5DA4304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2300258</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68F0C73E">
            <w:pPr>
              <w:pStyle w:val="14"/>
              <w:spacing w:before="18" w:line="282" w:lineRule="exact"/>
              <w:ind w:left="43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住房保障共同财政事权转移支付支出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136E440">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33DF035">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B259802">
            <w:pPr>
              <w:rPr>
                <w:rFonts w:hint="default" w:ascii="Times New Roman" w:hAnsi="Times New Roman" w:eastAsia="宋体" w:cs="Times New Roman"/>
                <w:i w:val="0"/>
                <w:color w:val="000000"/>
                <w:sz w:val="20"/>
                <w:szCs w:val="20"/>
                <w:highlight w:val="none"/>
                <w:u w:val="none"/>
              </w:rPr>
            </w:pPr>
          </w:p>
        </w:tc>
      </w:tr>
      <w:tr w14:paraId="2982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628A14F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2300259</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30E10340">
            <w:pPr>
              <w:pStyle w:val="14"/>
              <w:spacing w:before="19" w:line="280" w:lineRule="exact"/>
              <w:ind w:left="437"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粮油物资储备共同财政事权转移支付支出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9F487C9">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D5C1DA7">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FDEA7EF">
            <w:pPr>
              <w:rPr>
                <w:rFonts w:hint="default" w:ascii="Times New Roman" w:hAnsi="Times New Roman" w:eastAsia="宋体" w:cs="Times New Roman"/>
                <w:i w:val="0"/>
                <w:color w:val="000000"/>
                <w:sz w:val="20"/>
                <w:szCs w:val="20"/>
                <w:highlight w:val="none"/>
                <w:u w:val="none"/>
              </w:rPr>
            </w:pPr>
          </w:p>
        </w:tc>
      </w:tr>
      <w:tr w14:paraId="57F37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325D152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2300269</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338DF95F">
            <w:pPr>
              <w:pStyle w:val="14"/>
              <w:spacing w:before="18" w:line="282" w:lineRule="exact"/>
              <w:ind w:left="547" w:leftChars="0" w:right="0" w:rightChars="0"/>
              <w:rPr>
                <w:rFonts w:hint="default" w:ascii="Times New Roman" w:hAnsi="Times New Roman" w:cs="Times New Roman"/>
                <w:i w:val="0"/>
                <w:color w:val="000000"/>
                <w:sz w:val="20"/>
                <w:szCs w:val="20"/>
                <w:highlight w:val="none"/>
                <w:u w:val="none"/>
              </w:rPr>
            </w:pPr>
            <w:r>
              <w:rPr>
                <w:spacing w:val="-3"/>
                <w:sz w:val="20"/>
                <w:szCs w:val="20"/>
              </w:rPr>
              <w:t>其他共同财政事权转移支付支出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08A3C49">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E9E2459">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E688CAF">
            <w:pPr>
              <w:rPr>
                <w:rFonts w:hint="default" w:ascii="Times New Roman" w:hAnsi="Times New Roman" w:eastAsia="宋体" w:cs="Times New Roman"/>
                <w:i w:val="0"/>
                <w:color w:val="000000"/>
                <w:sz w:val="20"/>
                <w:szCs w:val="20"/>
                <w:highlight w:val="none"/>
                <w:u w:val="none"/>
              </w:rPr>
            </w:pPr>
          </w:p>
        </w:tc>
      </w:tr>
      <w:tr w14:paraId="38CF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03C75AF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2300299</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3B5B86EF">
            <w:pPr>
              <w:pStyle w:val="14"/>
              <w:spacing w:before="19" w:line="280" w:lineRule="exact"/>
              <w:ind w:left="547" w:leftChars="0" w:right="0" w:rightChars="0"/>
              <w:rPr>
                <w:rFonts w:hint="default" w:ascii="Times New Roman" w:hAnsi="Times New Roman" w:cs="Times New Roman"/>
                <w:i w:val="0"/>
                <w:color w:val="000000"/>
                <w:sz w:val="20"/>
                <w:szCs w:val="20"/>
                <w:highlight w:val="none"/>
                <w:u w:val="none"/>
              </w:rPr>
            </w:pPr>
            <w:r>
              <w:rPr>
                <w:spacing w:val="-3"/>
                <w:sz w:val="20"/>
                <w:szCs w:val="20"/>
              </w:rPr>
              <w:t>其他一般性转移支付支出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0628C5A">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3B8BBB5">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511787B">
            <w:pPr>
              <w:rPr>
                <w:rFonts w:hint="default" w:ascii="Times New Roman" w:hAnsi="Times New Roman" w:eastAsia="宋体" w:cs="Times New Roman"/>
                <w:i w:val="0"/>
                <w:color w:val="000000"/>
                <w:sz w:val="20"/>
                <w:szCs w:val="20"/>
                <w:highlight w:val="none"/>
                <w:u w:val="none"/>
              </w:rPr>
            </w:pPr>
          </w:p>
        </w:tc>
      </w:tr>
      <w:tr w14:paraId="1695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20E0CFD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1EADB318">
            <w:pPr>
              <w:pStyle w:val="14"/>
              <w:spacing w:before="18" w:line="282" w:lineRule="exact"/>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三、专项转移支付支出</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12EE21E">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86CFC4B">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B397097">
            <w:pPr>
              <w:rPr>
                <w:rFonts w:hint="default" w:ascii="Times New Roman" w:hAnsi="Times New Roman" w:eastAsia="宋体" w:cs="Times New Roman"/>
                <w:i w:val="0"/>
                <w:color w:val="000000"/>
                <w:sz w:val="20"/>
                <w:szCs w:val="20"/>
                <w:highlight w:val="none"/>
                <w:u w:val="none"/>
              </w:rPr>
            </w:pPr>
          </w:p>
        </w:tc>
      </w:tr>
      <w:tr w14:paraId="45E3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061C265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2300301</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0C4270C1">
            <w:pPr>
              <w:pStyle w:val="14"/>
              <w:spacing w:before="19" w:line="280" w:lineRule="exact"/>
              <w:ind w:left="547" w:leftChars="0" w:right="0" w:rightChars="0"/>
              <w:rPr>
                <w:rFonts w:hint="default" w:ascii="Times New Roman" w:hAnsi="Times New Roman" w:cs="Times New Roman"/>
                <w:i w:val="0"/>
                <w:color w:val="000000"/>
                <w:sz w:val="20"/>
                <w:szCs w:val="20"/>
                <w:highlight w:val="none"/>
                <w:u w:val="none"/>
              </w:rPr>
            </w:pPr>
            <w:r>
              <w:rPr>
                <w:spacing w:val="-4"/>
                <w:sz w:val="20"/>
                <w:szCs w:val="20"/>
              </w:rPr>
              <w:t>一般公共服务</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3F13FE2">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15CBECB">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0C968EA">
            <w:pPr>
              <w:rPr>
                <w:rFonts w:hint="default" w:ascii="Times New Roman" w:hAnsi="Times New Roman" w:eastAsia="宋体" w:cs="Times New Roman"/>
                <w:i w:val="0"/>
                <w:color w:val="000000"/>
                <w:sz w:val="20"/>
                <w:szCs w:val="20"/>
                <w:highlight w:val="none"/>
                <w:u w:val="none"/>
              </w:rPr>
            </w:pPr>
          </w:p>
        </w:tc>
      </w:tr>
      <w:tr w14:paraId="78803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75D10B2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2300302</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072BBCE0">
            <w:pPr>
              <w:pStyle w:val="14"/>
              <w:spacing w:before="18" w:line="282" w:lineRule="exact"/>
              <w:ind w:left="547" w:leftChars="0" w:right="0" w:rightChars="0"/>
              <w:rPr>
                <w:rFonts w:hint="default" w:ascii="Times New Roman" w:hAnsi="Times New Roman" w:cs="Times New Roman"/>
                <w:i w:val="0"/>
                <w:color w:val="000000"/>
                <w:sz w:val="20"/>
                <w:szCs w:val="20"/>
                <w:highlight w:val="none"/>
                <w:u w:val="none"/>
              </w:rPr>
            </w:pPr>
            <w:r>
              <w:rPr>
                <w:spacing w:val="-6"/>
                <w:sz w:val="20"/>
                <w:szCs w:val="20"/>
              </w:rPr>
              <w:t>外交</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E90BFA0">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676F502">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349EB83">
            <w:pPr>
              <w:rPr>
                <w:rFonts w:hint="default" w:ascii="Times New Roman" w:hAnsi="Times New Roman" w:eastAsia="宋体" w:cs="Times New Roman"/>
                <w:i w:val="0"/>
                <w:color w:val="000000"/>
                <w:sz w:val="20"/>
                <w:szCs w:val="20"/>
                <w:highlight w:val="none"/>
                <w:u w:val="none"/>
              </w:rPr>
            </w:pPr>
          </w:p>
        </w:tc>
      </w:tr>
      <w:tr w14:paraId="3368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7260CDA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2300303</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6D040E47">
            <w:pPr>
              <w:pStyle w:val="14"/>
              <w:spacing w:before="19" w:line="280" w:lineRule="exact"/>
              <w:ind w:left="547" w:leftChars="0" w:right="0" w:rightChars="0"/>
              <w:rPr>
                <w:rFonts w:hint="default" w:ascii="Times New Roman" w:hAnsi="Times New Roman" w:cs="Times New Roman"/>
                <w:i w:val="0"/>
                <w:color w:val="000000"/>
                <w:sz w:val="20"/>
                <w:szCs w:val="20"/>
                <w:highlight w:val="none"/>
                <w:u w:val="none"/>
              </w:rPr>
            </w:pPr>
            <w:r>
              <w:rPr>
                <w:spacing w:val="-6"/>
                <w:sz w:val="20"/>
                <w:szCs w:val="20"/>
              </w:rPr>
              <w:t>国防</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19B4213">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14C65F9">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B41B536">
            <w:pPr>
              <w:rPr>
                <w:rFonts w:hint="default" w:ascii="Times New Roman" w:hAnsi="Times New Roman" w:eastAsia="宋体" w:cs="Times New Roman"/>
                <w:i w:val="0"/>
                <w:color w:val="000000"/>
                <w:sz w:val="20"/>
                <w:szCs w:val="20"/>
                <w:highlight w:val="none"/>
                <w:u w:val="none"/>
              </w:rPr>
            </w:pPr>
          </w:p>
        </w:tc>
      </w:tr>
      <w:tr w14:paraId="260E1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7DBCCB8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2300304</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78B9CEAC">
            <w:pPr>
              <w:pStyle w:val="14"/>
              <w:spacing w:before="18" w:line="282" w:lineRule="exact"/>
              <w:ind w:left="547" w:leftChars="0" w:right="0" w:rightChars="0"/>
              <w:rPr>
                <w:rFonts w:hint="default" w:ascii="Times New Roman" w:hAnsi="Times New Roman" w:cs="Times New Roman"/>
                <w:i w:val="0"/>
                <w:color w:val="000000"/>
                <w:sz w:val="20"/>
                <w:szCs w:val="20"/>
                <w:highlight w:val="none"/>
                <w:u w:val="none"/>
              </w:rPr>
            </w:pPr>
            <w:r>
              <w:rPr>
                <w:spacing w:val="-4"/>
                <w:sz w:val="20"/>
                <w:szCs w:val="20"/>
              </w:rPr>
              <w:t>公共安全</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A65CFC9">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A4B9664">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781F5958">
            <w:pPr>
              <w:rPr>
                <w:rFonts w:hint="default" w:ascii="Times New Roman" w:hAnsi="Times New Roman" w:eastAsia="宋体" w:cs="Times New Roman"/>
                <w:i w:val="0"/>
                <w:color w:val="000000"/>
                <w:sz w:val="20"/>
                <w:szCs w:val="20"/>
                <w:highlight w:val="none"/>
                <w:u w:val="none"/>
              </w:rPr>
            </w:pPr>
          </w:p>
        </w:tc>
      </w:tr>
      <w:tr w14:paraId="3D369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1E9798D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2300305</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43C954FD">
            <w:pPr>
              <w:pStyle w:val="14"/>
              <w:spacing w:before="19" w:line="280" w:lineRule="exact"/>
              <w:ind w:left="547" w:leftChars="0" w:right="0" w:rightChars="0"/>
              <w:rPr>
                <w:rFonts w:hint="default" w:ascii="Times New Roman" w:hAnsi="Times New Roman" w:cs="Times New Roman"/>
                <w:i w:val="0"/>
                <w:color w:val="000000"/>
                <w:sz w:val="20"/>
                <w:szCs w:val="20"/>
                <w:highlight w:val="none"/>
                <w:u w:val="none"/>
              </w:rPr>
            </w:pPr>
            <w:r>
              <w:rPr>
                <w:spacing w:val="-6"/>
                <w:sz w:val="20"/>
                <w:szCs w:val="20"/>
              </w:rPr>
              <w:t>教育</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87C3AEB">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030E511">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175278F4">
            <w:pPr>
              <w:rPr>
                <w:rFonts w:hint="default" w:ascii="Times New Roman" w:hAnsi="Times New Roman" w:eastAsia="宋体" w:cs="Times New Roman"/>
                <w:i w:val="0"/>
                <w:color w:val="000000"/>
                <w:sz w:val="20"/>
                <w:szCs w:val="20"/>
                <w:highlight w:val="none"/>
                <w:u w:val="none"/>
              </w:rPr>
            </w:pPr>
          </w:p>
        </w:tc>
      </w:tr>
      <w:tr w14:paraId="2F9CD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top"/>
          </w:tcPr>
          <w:p w14:paraId="0CEA38A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2300306</w:t>
            </w:r>
          </w:p>
        </w:tc>
        <w:tc>
          <w:tcPr>
            <w:tcW w:w="3190" w:type="dxa"/>
            <w:tcBorders>
              <w:top w:val="single" w:color="000000" w:sz="4" w:space="0"/>
              <w:left w:val="single" w:color="000000" w:sz="4" w:space="0"/>
              <w:bottom w:val="single" w:color="000000" w:sz="4" w:space="0"/>
              <w:right w:val="single" w:color="000000" w:sz="4" w:space="0"/>
            </w:tcBorders>
            <w:noWrap w:val="0"/>
            <w:vAlign w:val="top"/>
          </w:tcPr>
          <w:p w14:paraId="3F0F5241">
            <w:pPr>
              <w:pStyle w:val="14"/>
              <w:spacing w:before="18" w:line="282" w:lineRule="exact"/>
              <w:ind w:left="547" w:leftChars="0" w:right="0" w:rightChars="0"/>
              <w:rPr>
                <w:rFonts w:hint="default" w:ascii="Times New Roman" w:hAnsi="Times New Roman" w:cs="Times New Roman"/>
                <w:i w:val="0"/>
                <w:color w:val="000000"/>
                <w:sz w:val="20"/>
                <w:szCs w:val="20"/>
                <w:highlight w:val="none"/>
                <w:u w:val="none"/>
              </w:rPr>
            </w:pPr>
            <w:r>
              <w:rPr>
                <w:spacing w:val="-4"/>
                <w:sz w:val="20"/>
                <w:szCs w:val="20"/>
              </w:rPr>
              <w:t>科学技术</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7D0B7D3">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60BDB43A">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3C0C7234">
            <w:pPr>
              <w:rPr>
                <w:rFonts w:hint="default" w:ascii="Times New Roman" w:hAnsi="Times New Roman" w:eastAsia="宋体" w:cs="Times New Roman"/>
                <w:i w:val="0"/>
                <w:color w:val="000000"/>
                <w:sz w:val="20"/>
                <w:szCs w:val="20"/>
                <w:highlight w:val="none"/>
                <w:u w:val="none"/>
              </w:rPr>
            </w:pPr>
          </w:p>
        </w:tc>
      </w:tr>
      <w:tr w14:paraId="6ADE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6" w:type="dxa"/>
            <w:tcBorders>
              <w:top w:val="single" w:color="000000" w:sz="4" w:space="0"/>
              <w:left w:val="single" w:color="000000" w:sz="4" w:space="0"/>
              <w:bottom w:val="single" w:color="000000" w:sz="4" w:space="0"/>
              <w:right w:val="single" w:color="000000" w:sz="4" w:space="0"/>
            </w:tcBorders>
            <w:noWrap w:val="0"/>
            <w:vAlign w:val="center"/>
          </w:tcPr>
          <w:p w14:paraId="59AD0CA9">
            <w:pPr>
              <w:rPr>
                <w:rFonts w:hint="default" w:ascii="Times New Roman" w:hAnsi="Times New Roman" w:eastAsia="宋体" w:cs="Times New Roman"/>
                <w:i w:val="0"/>
                <w:color w:val="000000"/>
                <w:sz w:val="20"/>
                <w:szCs w:val="20"/>
                <w:highlight w:val="none"/>
                <w:u w:val="none"/>
              </w:rPr>
            </w:pPr>
          </w:p>
        </w:tc>
        <w:tc>
          <w:tcPr>
            <w:tcW w:w="3190" w:type="dxa"/>
            <w:tcBorders>
              <w:top w:val="single" w:color="000000" w:sz="4" w:space="0"/>
              <w:left w:val="single" w:color="000000" w:sz="4" w:space="0"/>
              <w:bottom w:val="single" w:color="000000" w:sz="4" w:space="0"/>
              <w:right w:val="single" w:color="000000" w:sz="4" w:space="0"/>
            </w:tcBorders>
            <w:noWrap w:val="0"/>
            <w:vAlign w:val="center"/>
          </w:tcPr>
          <w:p w14:paraId="2AAA2A33">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lang w:val="en-US"/>
              </w:rPr>
            </w:pPr>
            <w:r>
              <w:rPr>
                <w:rFonts w:hint="eastAsia" w:cs="Times New Roman"/>
                <w:b w:val="0"/>
                <w:bCs/>
                <w:i w:val="0"/>
                <w:color w:val="000000"/>
                <w:kern w:val="0"/>
                <w:sz w:val="20"/>
                <w:szCs w:val="20"/>
                <w:highlight w:val="none"/>
                <w:u w:val="none"/>
                <w:lang w:val="en-US" w:eastAsia="zh-CN" w:bidi="ar"/>
              </w:rPr>
              <w:t>奇台县</w:t>
            </w:r>
            <w:r>
              <w:rPr>
                <w:rFonts w:hint="default" w:ascii="Times New Roman" w:hAnsi="Times New Roman" w:eastAsia="宋体" w:cs="Times New Roman"/>
                <w:b w:val="0"/>
                <w:bCs/>
                <w:i w:val="0"/>
                <w:color w:val="000000"/>
                <w:kern w:val="0"/>
                <w:sz w:val="20"/>
                <w:szCs w:val="20"/>
                <w:highlight w:val="none"/>
                <w:u w:val="none"/>
                <w:lang w:val="en-US" w:eastAsia="zh-CN" w:bidi="ar"/>
              </w:rPr>
              <w:t>对</w:t>
            </w:r>
            <w:r>
              <w:rPr>
                <w:rFonts w:hint="default" w:ascii="Times New Roman" w:hAnsi="Times New Roman" w:cs="Times New Roman"/>
                <w:b w:val="0"/>
                <w:bCs/>
                <w:i w:val="0"/>
                <w:color w:val="000000"/>
                <w:kern w:val="0"/>
                <w:sz w:val="20"/>
                <w:szCs w:val="20"/>
                <w:highlight w:val="none"/>
                <w:u w:val="none"/>
                <w:lang w:val="en-US" w:eastAsia="zh-CN" w:bidi="ar"/>
              </w:rPr>
              <w:t>下</w:t>
            </w:r>
            <w:r>
              <w:rPr>
                <w:rFonts w:hint="default" w:ascii="Times New Roman" w:hAnsi="Times New Roman" w:eastAsia="宋体" w:cs="Times New Roman"/>
                <w:b w:val="0"/>
                <w:bCs/>
                <w:i w:val="0"/>
                <w:color w:val="000000"/>
                <w:kern w:val="0"/>
                <w:sz w:val="20"/>
                <w:szCs w:val="20"/>
                <w:highlight w:val="none"/>
                <w:u w:val="none"/>
                <w:lang w:val="en-US" w:eastAsia="zh-CN" w:bidi="ar"/>
              </w:rPr>
              <w:t>税收返还和转移支付</w:t>
            </w:r>
            <w:r>
              <w:rPr>
                <w:rFonts w:hint="default" w:ascii="Times New Roman" w:hAnsi="Times New Roman" w:cs="Times New Roman"/>
                <w:b w:val="0"/>
                <w:bCs/>
                <w:i w:val="0"/>
                <w:color w:val="000000"/>
                <w:kern w:val="0"/>
                <w:sz w:val="20"/>
                <w:szCs w:val="20"/>
                <w:highlight w:val="none"/>
                <w:u w:val="none"/>
                <w:lang w:val="en-US" w:eastAsia="zh-CN" w:bidi="ar"/>
              </w:rPr>
              <w:t>合计</w:t>
            </w: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20D2DD0C">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0E53A653">
            <w:pPr>
              <w:rPr>
                <w:rFonts w:hint="default" w:ascii="Times New Roman" w:hAnsi="Times New Roman" w:eastAsia="宋体" w:cs="Times New Roman"/>
                <w:i w:val="0"/>
                <w:color w:val="000000"/>
                <w:sz w:val="20"/>
                <w:szCs w:val="20"/>
                <w:highlight w:val="none"/>
                <w:u w:val="none"/>
              </w:rPr>
            </w:pPr>
          </w:p>
        </w:tc>
        <w:tc>
          <w:tcPr>
            <w:tcW w:w="1570" w:type="dxa"/>
            <w:tcBorders>
              <w:top w:val="single" w:color="000000" w:sz="4" w:space="0"/>
              <w:left w:val="single" w:color="000000" w:sz="4" w:space="0"/>
              <w:bottom w:val="single" w:color="000000" w:sz="4" w:space="0"/>
              <w:right w:val="single" w:color="000000" w:sz="4" w:space="0"/>
            </w:tcBorders>
            <w:noWrap w:val="0"/>
            <w:vAlign w:val="center"/>
          </w:tcPr>
          <w:p w14:paraId="43E773E0">
            <w:pPr>
              <w:rPr>
                <w:rFonts w:hint="default" w:ascii="Times New Roman" w:hAnsi="Times New Roman" w:eastAsia="宋体" w:cs="Times New Roman"/>
                <w:i w:val="0"/>
                <w:color w:val="000000"/>
                <w:sz w:val="20"/>
                <w:szCs w:val="20"/>
                <w:highlight w:val="none"/>
                <w:u w:val="none"/>
              </w:rPr>
            </w:pPr>
          </w:p>
        </w:tc>
      </w:tr>
    </w:tbl>
    <w:p w14:paraId="3018B74F">
      <w:pPr>
        <w:spacing w:before="4"/>
        <w:rPr>
          <w:rFonts w:hint="eastAsia" w:ascii="宋体" w:hAnsi="宋体" w:eastAsia="宋体" w:cs="宋体"/>
          <w:spacing w:val="-4"/>
          <w:kern w:val="0"/>
          <w:sz w:val="20"/>
          <w:szCs w:val="20"/>
          <w:lang w:val="en-US" w:eastAsia="zh-CN" w:bidi="ar"/>
        </w:rPr>
      </w:pPr>
      <w:r>
        <w:rPr>
          <w:rFonts w:hint="eastAsia" w:ascii="宋体" w:hAnsi="宋体" w:eastAsia="宋体" w:cs="宋体"/>
          <w:spacing w:val="-4"/>
          <w:kern w:val="0"/>
          <w:sz w:val="20"/>
          <w:szCs w:val="20"/>
          <w:lang w:val="en-US" w:eastAsia="zh-CN" w:bidi="ar"/>
        </w:rPr>
        <w:t>说明：奇台县为县级，无对下转移支付，此表为空表。</w:t>
      </w:r>
    </w:p>
    <w:p w14:paraId="1EB35725">
      <w:pPr>
        <w:pStyle w:val="8"/>
        <w:rPr>
          <w:rFonts w:hint="default" w:ascii="Times New Roman" w:hAnsi="Times New Roman" w:cs="Times New Roman"/>
          <w:b/>
          <w:bCs/>
          <w:sz w:val="24"/>
          <w:szCs w:val="24"/>
          <w:highlight w:val="none"/>
          <w:lang w:val="en-US" w:eastAsia="zh-Hans"/>
        </w:rPr>
      </w:pPr>
    </w:p>
    <w:p w14:paraId="52ECA754">
      <w:pPr>
        <w:pStyle w:val="8"/>
        <w:rPr>
          <w:rFonts w:hint="default" w:ascii="Times New Roman" w:hAnsi="Times New Roman" w:cs="Times New Roman"/>
          <w:b/>
          <w:bCs/>
          <w:sz w:val="24"/>
          <w:szCs w:val="24"/>
          <w:highlight w:val="none"/>
          <w:lang w:val="en-US" w:eastAsia="zh-Hans"/>
        </w:rPr>
      </w:pPr>
    </w:p>
    <w:p w14:paraId="741C6E8B">
      <w:pPr>
        <w:pStyle w:val="8"/>
        <w:rPr>
          <w:rFonts w:hint="default" w:ascii="Times New Roman" w:hAnsi="Times New Roman" w:cs="Times New Roman"/>
          <w:b/>
          <w:bCs/>
          <w:sz w:val="24"/>
          <w:szCs w:val="24"/>
          <w:highlight w:val="none"/>
          <w:lang w:val="en-US" w:eastAsia="zh-Hans"/>
        </w:rPr>
      </w:pPr>
    </w:p>
    <w:p w14:paraId="511D58E3">
      <w:pPr>
        <w:pStyle w:val="8"/>
        <w:rPr>
          <w:rFonts w:hint="default" w:ascii="Times New Roman" w:hAnsi="Times New Roman" w:cs="Times New Roman"/>
          <w:b/>
          <w:bCs/>
          <w:sz w:val="24"/>
          <w:szCs w:val="24"/>
          <w:highlight w:val="none"/>
          <w:lang w:val="en-US" w:eastAsia="zh-Hans"/>
        </w:rPr>
      </w:pPr>
    </w:p>
    <w:p w14:paraId="282C5787">
      <w:pPr>
        <w:pStyle w:val="8"/>
        <w:rPr>
          <w:rFonts w:hint="default" w:ascii="Times New Roman" w:hAnsi="Times New Roman" w:cs="Times New Roman"/>
          <w:b/>
          <w:bCs/>
          <w:sz w:val="24"/>
          <w:szCs w:val="24"/>
          <w:highlight w:val="none"/>
          <w:lang w:val="en-US" w:eastAsia="zh-Hans"/>
        </w:rPr>
      </w:pPr>
    </w:p>
    <w:p w14:paraId="08CB3D63">
      <w:pPr>
        <w:pStyle w:val="8"/>
        <w:rPr>
          <w:rFonts w:hint="default" w:ascii="Times New Roman" w:hAnsi="Times New Roman" w:cs="Times New Roman"/>
          <w:b/>
          <w:bCs/>
          <w:sz w:val="24"/>
          <w:szCs w:val="24"/>
          <w:highlight w:val="none"/>
          <w:lang w:val="en-US" w:eastAsia="zh-Hans"/>
        </w:rPr>
      </w:pPr>
    </w:p>
    <w:p w14:paraId="08F63A39">
      <w:pPr>
        <w:pStyle w:val="8"/>
        <w:rPr>
          <w:rFonts w:hint="default" w:ascii="Times New Roman" w:hAnsi="Times New Roman" w:cs="Times New Roman"/>
          <w:b/>
          <w:bCs/>
          <w:sz w:val="24"/>
          <w:szCs w:val="24"/>
          <w:highlight w:val="none"/>
          <w:lang w:val="en-US" w:eastAsia="zh-Hans"/>
        </w:rPr>
      </w:pPr>
    </w:p>
    <w:tbl>
      <w:tblPr>
        <w:tblStyle w:val="10"/>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952"/>
        <w:gridCol w:w="1177"/>
        <w:gridCol w:w="1375"/>
        <w:gridCol w:w="1436"/>
      </w:tblGrid>
      <w:tr w14:paraId="60457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 w:hRule="atLeast"/>
        </w:trPr>
        <w:tc>
          <w:tcPr>
            <w:tcW w:w="4952" w:type="dxa"/>
            <w:noWrap w:val="0"/>
            <w:vAlign w:val="center"/>
          </w:tcPr>
          <w:p w14:paraId="6801AB2D">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8</w:t>
            </w:r>
          </w:p>
        </w:tc>
        <w:tc>
          <w:tcPr>
            <w:tcW w:w="1177" w:type="dxa"/>
            <w:noWrap w:val="0"/>
            <w:vAlign w:val="center"/>
          </w:tcPr>
          <w:p w14:paraId="707A3FB3">
            <w:pPr>
              <w:rPr>
                <w:rFonts w:hint="default" w:ascii="Times New Roman" w:hAnsi="Times New Roman" w:eastAsia="宋体" w:cs="Times New Roman"/>
                <w:i w:val="0"/>
                <w:color w:val="000000"/>
                <w:sz w:val="24"/>
                <w:szCs w:val="24"/>
                <w:highlight w:val="none"/>
                <w:u w:val="none"/>
              </w:rPr>
            </w:pPr>
          </w:p>
        </w:tc>
        <w:tc>
          <w:tcPr>
            <w:tcW w:w="1375" w:type="dxa"/>
            <w:noWrap w:val="0"/>
            <w:vAlign w:val="center"/>
          </w:tcPr>
          <w:p w14:paraId="24A97878">
            <w:pPr>
              <w:rPr>
                <w:rFonts w:hint="default" w:ascii="Times New Roman" w:hAnsi="Times New Roman" w:eastAsia="宋体" w:cs="Times New Roman"/>
                <w:i w:val="0"/>
                <w:color w:val="000000"/>
                <w:sz w:val="24"/>
                <w:szCs w:val="24"/>
                <w:highlight w:val="none"/>
                <w:u w:val="none"/>
              </w:rPr>
            </w:pPr>
          </w:p>
        </w:tc>
        <w:tc>
          <w:tcPr>
            <w:tcW w:w="1436" w:type="dxa"/>
            <w:noWrap w:val="0"/>
            <w:vAlign w:val="center"/>
          </w:tcPr>
          <w:p w14:paraId="00101A27">
            <w:pPr>
              <w:rPr>
                <w:rFonts w:hint="default" w:ascii="Times New Roman" w:hAnsi="Times New Roman" w:eastAsia="宋体" w:cs="Times New Roman"/>
                <w:i w:val="0"/>
                <w:color w:val="000000"/>
                <w:sz w:val="24"/>
                <w:szCs w:val="24"/>
                <w:highlight w:val="none"/>
                <w:u w:val="none"/>
              </w:rPr>
            </w:pPr>
          </w:p>
        </w:tc>
      </w:tr>
      <w:tr w14:paraId="1763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1" w:hRule="atLeast"/>
        </w:trPr>
        <w:tc>
          <w:tcPr>
            <w:tcW w:w="8940" w:type="dxa"/>
            <w:gridSpan w:val="4"/>
            <w:noWrap w:val="0"/>
            <w:vAlign w:val="center"/>
          </w:tcPr>
          <w:p w14:paraId="4E485818">
            <w:pPr>
              <w:jc w:val="center"/>
              <w:rPr>
                <w:rFonts w:hint="default" w:ascii="Times New Roman" w:hAnsi="Times New Roman" w:eastAsia="宋体" w:cs="Times New Roman"/>
                <w:i w:val="0"/>
                <w:color w:val="000000"/>
                <w:sz w:val="24"/>
                <w:szCs w:val="24"/>
                <w:highlight w:val="none"/>
                <w:u w:val="none"/>
              </w:rPr>
            </w:pPr>
            <w:r>
              <w:rPr>
                <w:rFonts w:hint="eastAsia" w:cs="Times New Roman"/>
                <w:b/>
                <w:i w:val="0"/>
                <w:color w:val="000000"/>
                <w:kern w:val="0"/>
                <w:sz w:val="32"/>
                <w:szCs w:val="32"/>
                <w:highlight w:val="none"/>
                <w:u w:val="none"/>
                <w:lang w:val="en-US" w:eastAsia="zh-CN" w:bidi="ar"/>
              </w:rPr>
              <w:t>2026</w:t>
            </w:r>
            <w:r>
              <w:rPr>
                <w:rFonts w:hint="default" w:ascii="Times New Roman" w:hAnsi="Times New Roman" w:eastAsia="宋体" w:cs="Times New Roman"/>
                <w:b/>
                <w:i w:val="0"/>
                <w:color w:val="000000"/>
                <w:kern w:val="0"/>
                <w:sz w:val="32"/>
                <w:szCs w:val="32"/>
                <w:highlight w:val="none"/>
                <w:u w:val="none"/>
                <w:lang w:val="en-US" w:eastAsia="zh-CN" w:bidi="ar"/>
              </w:rPr>
              <w:t>年</w:t>
            </w:r>
            <w:r>
              <w:rPr>
                <w:rFonts w:hint="eastAsia" w:cs="Times New Roman"/>
                <w:b/>
                <w:i w:val="0"/>
                <w:color w:val="000000"/>
                <w:kern w:val="0"/>
                <w:sz w:val="32"/>
                <w:szCs w:val="32"/>
                <w:highlight w:val="none"/>
                <w:u w:val="none"/>
                <w:lang w:val="en-US" w:eastAsia="zh-CN" w:bidi="ar"/>
              </w:rPr>
              <w:t>奇台县一般公共预算</w:t>
            </w:r>
            <w:r>
              <w:rPr>
                <w:rFonts w:hint="default" w:ascii="Times New Roman" w:hAnsi="Times New Roman" w:eastAsia="宋体" w:cs="Times New Roman"/>
                <w:b/>
                <w:i w:val="0"/>
                <w:color w:val="000000"/>
                <w:kern w:val="0"/>
                <w:sz w:val="32"/>
                <w:szCs w:val="32"/>
                <w:highlight w:val="none"/>
                <w:u w:val="none"/>
                <w:lang w:val="en-US" w:eastAsia="zh-CN" w:bidi="ar"/>
              </w:rPr>
              <w:t>对下</w:t>
            </w:r>
            <w:r>
              <w:rPr>
                <w:rFonts w:hint="default" w:ascii="Times New Roman" w:hAnsi="Times New Roman" w:cs="Times New Roman"/>
                <w:b/>
                <w:i w:val="0"/>
                <w:color w:val="000000"/>
                <w:kern w:val="0"/>
                <w:sz w:val="32"/>
                <w:szCs w:val="32"/>
                <w:highlight w:val="none"/>
                <w:u w:val="none"/>
                <w:lang w:val="en-US" w:eastAsia="zh-Hans" w:bidi="ar"/>
              </w:rPr>
              <w:t>转移支付</w:t>
            </w:r>
            <w:r>
              <w:rPr>
                <w:rFonts w:hint="default" w:ascii="Times New Roman" w:hAnsi="Times New Roman" w:eastAsia="宋体" w:cs="Times New Roman"/>
                <w:b/>
                <w:i w:val="0"/>
                <w:color w:val="000000"/>
                <w:kern w:val="0"/>
                <w:sz w:val="32"/>
                <w:szCs w:val="32"/>
                <w:highlight w:val="none"/>
                <w:u w:val="none"/>
                <w:lang w:val="en-US" w:eastAsia="zh-CN" w:bidi="ar"/>
              </w:rPr>
              <w:t>情况</w:t>
            </w:r>
            <w:r>
              <w:rPr>
                <w:rFonts w:hint="eastAsia" w:cs="Times New Roman"/>
                <w:b/>
                <w:i w:val="0"/>
                <w:color w:val="000000"/>
                <w:kern w:val="0"/>
                <w:sz w:val="32"/>
                <w:szCs w:val="32"/>
                <w:highlight w:val="none"/>
                <w:u w:val="none"/>
                <w:lang w:val="en-US" w:eastAsia="zh-CN" w:bidi="ar"/>
              </w:rPr>
              <w:t>表</w:t>
            </w:r>
            <w:r>
              <w:rPr>
                <w:rFonts w:hint="default" w:ascii="Times New Roman" w:hAnsi="Times New Roman" w:eastAsia="宋体" w:cs="Times New Roman"/>
                <w:b/>
                <w:i w:val="0"/>
                <w:color w:val="000000"/>
                <w:kern w:val="0"/>
                <w:sz w:val="32"/>
                <w:szCs w:val="32"/>
                <w:highlight w:val="none"/>
                <w:u w:val="none"/>
                <w:lang w:val="en-US" w:eastAsia="zh-CN" w:bidi="ar"/>
              </w:rPr>
              <w:t>(分地区、项目)</w:t>
            </w:r>
          </w:p>
        </w:tc>
      </w:tr>
      <w:tr w14:paraId="75FB2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8" w:hRule="atLeast"/>
        </w:trPr>
        <w:tc>
          <w:tcPr>
            <w:tcW w:w="4952" w:type="dxa"/>
            <w:noWrap w:val="0"/>
            <w:vAlign w:val="center"/>
          </w:tcPr>
          <w:p w14:paraId="54223B6D">
            <w:pPr>
              <w:jc w:val="center"/>
              <w:rPr>
                <w:rFonts w:hint="default" w:ascii="Times New Roman" w:hAnsi="Times New Roman" w:eastAsia="宋体" w:cs="Times New Roman"/>
                <w:b/>
                <w:i w:val="0"/>
                <w:color w:val="000000"/>
                <w:sz w:val="20"/>
                <w:szCs w:val="20"/>
                <w:highlight w:val="none"/>
                <w:u w:val="none"/>
              </w:rPr>
            </w:pPr>
          </w:p>
        </w:tc>
        <w:tc>
          <w:tcPr>
            <w:tcW w:w="1177" w:type="dxa"/>
            <w:noWrap w:val="0"/>
            <w:vAlign w:val="center"/>
          </w:tcPr>
          <w:p w14:paraId="66DDD96E">
            <w:pPr>
              <w:jc w:val="center"/>
              <w:rPr>
                <w:rFonts w:hint="default" w:ascii="Times New Roman" w:hAnsi="Times New Roman" w:eastAsia="宋体" w:cs="Times New Roman"/>
                <w:b/>
                <w:i w:val="0"/>
                <w:color w:val="000000"/>
                <w:sz w:val="20"/>
                <w:szCs w:val="20"/>
                <w:highlight w:val="none"/>
                <w:u w:val="none"/>
              </w:rPr>
            </w:pPr>
          </w:p>
        </w:tc>
        <w:tc>
          <w:tcPr>
            <w:tcW w:w="1375" w:type="dxa"/>
            <w:noWrap w:val="0"/>
            <w:vAlign w:val="center"/>
          </w:tcPr>
          <w:p w14:paraId="76220A83">
            <w:pPr>
              <w:keepNext w:val="0"/>
              <w:keepLines w:val="0"/>
              <w:widowControl/>
              <w:suppressLineNumbers w:val="0"/>
              <w:spacing w:line="240" w:lineRule="exact"/>
              <w:jc w:val="right"/>
              <w:textAlignment w:val="center"/>
              <w:rPr>
                <w:rFonts w:hint="default" w:ascii="Times New Roman" w:hAnsi="Times New Roman" w:eastAsia="宋体" w:cs="Times New Roman"/>
                <w:b/>
                <w:i w:val="0"/>
                <w:color w:val="000000"/>
                <w:sz w:val="20"/>
                <w:szCs w:val="20"/>
                <w:highlight w:val="none"/>
                <w:u w:val="none"/>
              </w:rPr>
            </w:pPr>
          </w:p>
        </w:tc>
        <w:tc>
          <w:tcPr>
            <w:tcW w:w="1436" w:type="dxa"/>
            <w:noWrap w:val="0"/>
            <w:vAlign w:val="center"/>
          </w:tcPr>
          <w:p w14:paraId="00E9CCAB">
            <w:pPr>
              <w:keepNext w:val="0"/>
              <w:keepLines w:val="0"/>
              <w:widowControl/>
              <w:suppressLineNumbers w:val="0"/>
              <w:spacing w:line="240" w:lineRule="exact"/>
              <w:jc w:val="right"/>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2C27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952" w:type="dxa"/>
            <w:tcBorders>
              <w:top w:val="single" w:color="000000" w:sz="4" w:space="0"/>
              <w:left w:val="single" w:color="000000" w:sz="4" w:space="0"/>
              <w:bottom w:val="single" w:color="000000" w:sz="4" w:space="0"/>
              <w:right w:val="single" w:color="000000" w:sz="4" w:space="0"/>
            </w:tcBorders>
            <w:noWrap w:val="0"/>
            <w:vAlign w:val="center"/>
          </w:tcPr>
          <w:p w14:paraId="79F6C18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20D56F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合计</w:t>
            </w: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3EB00FE">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F1A42B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r>
      <w:tr w14:paraId="73C0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01456CE5">
            <w:pPr>
              <w:pStyle w:val="14"/>
              <w:spacing w:before="19" w:line="281" w:lineRule="exact"/>
              <w:ind w:left="106" w:leftChars="0" w:right="0" w:rightChars="0"/>
              <w:rPr>
                <w:rFonts w:hint="eastAsia" w:ascii="宋体" w:hAnsi="宋体" w:eastAsia="宋体" w:cs="宋体"/>
                <w:b/>
                <w:i w:val="0"/>
                <w:color w:val="000000"/>
                <w:sz w:val="20"/>
                <w:szCs w:val="20"/>
                <w:highlight w:val="none"/>
                <w:u w:val="none"/>
              </w:rPr>
            </w:pPr>
            <w:r>
              <w:rPr>
                <w:rFonts w:hint="eastAsia" w:ascii="宋体" w:hAnsi="宋体" w:eastAsia="宋体" w:cs="宋体"/>
                <w:spacing w:val="-4"/>
                <w:sz w:val="20"/>
                <w:szCs w:val="20"/>
              </w:rPr>
              <w:t>返还性支出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F574328">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6E9E86F">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4F6A539">
            <w:pPr>
              <w:rPr>
                <w:rFonts w:hint="default" w:ascii="Times New Roman" w:hAnsi="Times New Roman" w:eastAsia="宋体" w:cs="Times New Roman"/>
                <w:i w:val="0"/>
                <w:color w:val="000000"/>
                <w:sz w:val="20"/>
                <w:szCs w:val="20"/>
                <w:highlight w:val="none"/>
                <w:u w:val="none"/>
              </w:rPr>
            </w:pPr>
          </w:p>
        </w:tc>
      </w:tr>
      <w:tr w14:paraId="55086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7BC099D8">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所得税基数返还支出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73F98DF">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1597FA">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1A74E9D">
            <w:pPr>
              <w:rPr>
                <w:rFonts w:hint="default" w:ascii="Times New Roman" w:hAnsi="Times New Roman" w:eastAsia="宋体" w:cs="Times New Roman"/>
                <w:i w:val="0"/>
                <w:color w:val="000000"/>
                <w:sz w:val="20"/>
                <w:szCs w:val="20"/>
                <w:highlight w:val="none"/>
                <w:u w:val="none"/>
              </w:rPr>
            </w:pPr>
          </w:p>
        </w:tc>
      </w:tr>
      <w:tr w14:paraId="30AAA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44854938">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成品油税费改革税收返还支出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AF819D4">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F33EC42">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E26553C">
            <w:pPr>
              <w:rPr>
                <w:rFonts w:hint="default" w:ascii="Times New Roman" w:hAnsi="Times New Roman" w:eastAsia="宋体" w:cs="Times New Roman"/>
                <w:i w:val="0"/>
                <w:color w:val="000000"/>
                <w:sz w:val="20"/>
                <w:szCs w:val="20"/>
                <w:highlight w:val="none"/>
                <w:u w:val="none"/>
              </w:rPr>
            </w:pPr>
          </w:p>
        </w:tc>
      </w:tr>
      <w:tr w14:paraId="76BF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5BE4ECC5">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增值税税收返还支出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A34DDD9">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C5AC6FE">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C538D76">
            <w:pPr>
              <w:rPr>
                <w:rFonts w:hint="default" w:ascii="Times New Roman" w:hAnsi="Times New Roman" w:eastAsia="宋体" w:cs="Times New Roman"/>
                <w:i w:val="0"/>
                <w:color w:val="000000"/>
                <w:sz w:val="20"/>
                <w:szCs w:val="20"/>
                <w:highlight w:val="none"/>
                <w:u w:val="none"/>
              </w:rPr>
            </w:pPr>
          </w:p>
        </w:tc>
      </w:tr>
      <w:tr w14:paraId="71382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33F6F6FF">
            <w:pPr>
              <w:pStyle w:val="14"/>
              <w:spacing w:before="19" w:line="281" w:lineRule="exact"/>
              <w:ind w:left="548" w:leftChars="0" w:right="0" w:rightChars="0"/>
              <w:rPr>
                <w:rFonts w:hint="eastAsia" w:ascii="宋体" w:hAnsi="宋体" w:eastAsia="宋体" w:cs="宋体"/>
                <w:i w:val="0"/>
                <w:color w:val="000000"/>
                <w:sz w:val="20"/>
                <w:szCs w:val="20"/>
                <w:highlight w:val="none"/>
                <w:u w:val="none"/>
                <w:lang w:val="en-US" w:eastAsia="zh-CN"/>
              </w:rPr>
            </w:pPr>
            <w:r>
              <w:rPr>
                <w:rFonts w:hint="eastAsia" w:ascii="宋体" w:hAnsi="宋体" w:eastAsia="宋体" w:cs="宋体"/>
                <w:spacing w:val="-3"/>
                <w:sz w:val="20"/>
                <w:szCs w:val="20"/>
              </w:rPr>
              <w:t>消费税税收返还支出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AC96AF0">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6D5F4BE">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3459FC0">
            <w:pPr>
              <w:rPr>
                <w:rFonts w:hint="default" w:ascii="Times New Roman" w:hAnsi="Times New Roman" w:eastAsia="宋体" w:cs="Times New Roman"/>
                <w:i w:val="0"/>
                <w:color w:val="000000"/>
                <w:sz w:val="20"/>
                <w:szCs w:val="20"/>
                <w:highlight w:val="none"/>
                <w:u w:val="none"/>
              </w:rPr>
            </w:pPr>
          </w:p>
        </w:tc>
      </w:tr>
      <w:tr w14:paraId="7FE2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683EE98C">
            <w:pPr>
              <w:pStyle w:val="14"/>
              <w:spacing w:before="20" w:line="280" w:lineRule="exact"/>
              <w:ind w:left="548" w:leftChars="0" w:right="0" w:rightChars="0"/>
              <w:rPr>
                <w:rFonts w:hint="eastAsia" w:ascii="宋体" w:hAnsi="宋体" w:eastAsia="宋体" w:cs="宋体"/>
                <w:b/>
                <w:i w:val="0"/>
                <w:color w:val="000000"/>
                <w:sz w:val="20"/>
                <w:szCs w:val="20"/>
                <w:highlight w:val="none"/>
                <w:u w:val="none"/>
              </w:rPr>
            </w:pPr>
            <w:r>
              <w:rPr>
                <w:rFonts w:hint="eastAsia" w:ascii="宋体" w:hAnsi="宋体" w:eastAsia="宋体" w:cs="宋体"/>
                <w:spacing w:val="-3"/>
                <w:sz w:val="20"/>
                <w:szCs w:val="20"/>
              </w:rPr>
              <w:t>增值税“五五分享”税收返还支出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EC4471B">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79CD23B">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77F1BF6">
            <w:pPr>
              <w:rPr>
                <w:rFonts w:hint="default" w:ascii="Times New Roman" w:hAnsi="Times New Roman" w:eastAsia="宋体" w:cs="Times New Roman"/>
                <w:i w:val="0"/>
                <w:color w:val="000000"/>
                <w:sz w:val="20"/>
                <w:szCs w:val="20"/>
                <w:highlight w:val="none"/>
                <w:u w:val="none"/>
              </w:rPr>
            </w:pPr>
          </w:p>
        </w:tc>
      </w:tr>
      <w:tr w14:paraId="5D32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5FC23994">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其他返还性支出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E01E40C">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811D05B">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06AB19F">
            <w:pPr>
              <w:rPr>
                <w:rFonts w:hint="default" w:ascii="Times New Roman" w:hAnsi="Times New Roman" w:eastAsia="宋体" w:cs="Times New Roman"/>
                <w:i w:val="0"/>
                <w:color w:val="000000"/>
                <w:sz w:val="20"/>
                <w:szCs w:val="20"/>
                <w:highlight w:val="none"/>
                <w:u w:val="none"/>
              </w:rPr>
            </w:pPr>
          </w:p>
        </w:tc>
      </w:tr>
      <w:tr w14:paraId="7EC0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0CE68A14">
            <w:pPr>
              <w:pStyle w:val="14"/>
              <w:spacing w:before="20" w:line="280" w:lineRule="exact"/>
              <w:ind w:left="106"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一般性转移支付</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F9C69F7">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5D7B062">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01647D4">
            <w:pPr>
              <w:rPr>
                <w:rFonts w:hint="default" w:ascii="Times New Roman" w:hAnsi="Times New Roman" w:eastAsia="宋体" w:cs="Times New Roman"/>
                <w:i w:val="0"/>
                <w:color w:val="000000"/>
                <w:sz w:val="20"/>
                <w:szCs w:val="20"/>
                <w:highlight w:val="none"/>
                <w:u w:val="none"/>
              </w:rPr>
            </w:pPr>
          </w:p>
        </w:tc>
      </w:tr>
      <w:tr w14:paraId="68A40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30BEF47F">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体制补助支出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38B374C">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C21EE6C">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55E8224">
            <w:pPr>
              <w:rPr>
                <w:rFonts w:hint="default" w:ascii="Times New Roman" w:hAnsi="Times New Roman" w:eastAsia="宋体" w:cs="Times New Roman"/>
                <w:i w:val="0"/>
                <w:color w:val="000000"/>
                <w:sz w:val="20"/>
                <w:szCs w:val="20"/>
                <w:highlight w:val="none"/>
                <w:u w:val="none"/>
              </w:rPr>
            </w:pPr>
          </w:p>
        </w:tc>
      </w:tr>
      <w:tr w14:paraId="5B8B8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75593C05">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均衡性转移支付支出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1F80A88">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1277818">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BB47029">
            <w:pPr>
              <w:rPr>
                <w:rFonts w:hint="default" w:ascii="Times New Roman" w:hAnsi="Times New Roman" w:eastAsia="宋体" w:cs="Times New Roman"/>
                <w:i w:val="0"/>
                <w:color w:val="000000"/>
                <w:sz w:val="20"/>
                <w:szCs w:val="20"/>
                <w:highlight w:val="none"/>
                <w:u w:val="none"/>
              </w:rPr>
            </w:pPr>
          </w:p>
        </w:tc>
      </w:tr>
      <w:tr w14:paraId="27CA5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21E35C53">
            <w:pPr>
              <w:pStyle w:val="14"/>
              <w:spacing w:before="19" w:line="281" w:lineRule="exact"/>
              <w:ind w:left="548" w:leftChars="0" w:right="0" w:rightChars="0"/>
              <w:rPr>
                <w:rFonts w:hint="eastAsia" w:ascii="宋体" w:hAnsi="宋体" w:eastAsia="宋体" w:cs="宋体"/>
                <w:b/>
                <w:i w:val="0"/>
                <w:color w:val="000000"/>
                <w:sz w:val="20"/>
                <w:szCs w:val="20"/>
                <w:highlight w:val="none"/>
                <w:u w:val="none"/>
              </w:rPr>
            </w:pPr>
            <w:r>
              <w:rPr>
                <w:rFonts w:hint="eastAsia" w:ascii="宋体" w:hAnsi="宋体" w:eastAsia="宋体" w:cs="宋体"/>
                <w:spacing w:val="-3"/>
                <w:sz w:val="20"/>
                <w:szCs w:val="20"/>
              </w:rPr>
              <w:t>县级基本财力保障机制奖补资金支出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63538E6">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36FE9D9">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1C0CC7F">
            <w:pPr>
              <w:rPr>
                <w:rFonts w:hint="default" w:ascii="Times New Roman" w:hAnsi="Times New Roman" w:eastAsia="宋体" w:cs="Times New Roman"/>
                <w:i w:val="0"/>
                <w:color w:val="000000"/>
                <w:sz w:val="20"/>
                <w:szCs w:val="20"/>
                <w:highlight w:val="none"/>
                <w:u w:val="none"/>
              </w:rPr>
            </w:pPr>
          </w:p>
        </w:tc>
      </w:tr>
      <w:tr w14:paraId="24942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384B4F3A">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结算补助支出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F0F2DC7">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C32A352">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AF5AD6C">
            <w:pPr>
              <w:rPr>
                <w:rFonts w:hint="default" w:ascii="Times New Roman" w:hAnsi="Times New Roman" w:eastAsia="宋体" w:cs="Times New Roman"/>
                <w:i w:val="0"/>
                <w:color w:val="000000"/>
                <w:sz w:val="20"/>
                <w:szCs w:val="20"/>
                <w:highlight w:val="none"/>
                <w:u w:val="none"/>
              </w:rPr>
            </w:pPr>
          </w:p>
        </w:tc>
      </w:tr>
      <w:tr w14:paraId="31B2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692E60FE">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资源枯竭型城市转移支付补助支出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8CD6E39">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9B52FED">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7C82BB0">
            <w:pPr>
              <w:rPr>
                <w:rFonts w:hint="default" w:ascii="Times New Roman" w:hAnsi="Times New Roman" w:eastAsia="宋体" w:cs="Times New Roman"/>
                <w:i w:val="0"/>
                <w:color w:val="000000"/>
                <w:sz w:val="20"/>
                <w:szCs w:val="20"/>
                <w:highlight w:val="none"/>
                <w:u w:val="none"/>
              </w:rPr>
            </w:pPr>
          </w:p>
        </w:tc>
      </w:tr>
      <w:tr w14:paraId="461DF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77278573">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企业事业单位划转补助支出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31684C1">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B0471C3">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EA672D5">
            <w:pPr>
              <w:rPr>
                <w:rFonts w:hint="default" w:ascii="Times New Roman" w:hAnsi="Times New Roman" w:eastAsia="宋体" w:cs="Times New Roman"/>
                <w:i w:val="0"/>
                <w:color w:val="000000"/>
                <w:sz w:val="20"/>
                <w:szCs w:val="20"/>
                <w:highlight w:val="none"/>
                <w:u w:val="none"/>
              </w:rPr>
            </w:pPr>
          </w:p>
        </w:tc>
      </w:tr>
      <w:tr w14:paraId="44653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7C15F931">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2"/>
                <w:sz w:val="20"/>
                <w:szCs w:val="20"/>
              </w:rPr>
              <w:t>产粮（油）</w:t>
            </w:r>
            <w:r>
              <w:rPr>
                <w:rFonts w:hint="eastAsia" w:ascii="宋体" w:hAnsi="宋体" w:eastAsia="宋体" w:cs="宋体"/>
                <w:spacing w:val="-4"/>
                <w:sz w:val="20"/>
                <w:szCs w:val="20"/>
              </w:rPr>
              <w:t>大县奖励资金支出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ED2105D">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1614A87">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039F39F">
            <w:pPr>
              <w:rPr>
                <w:rFonts w:hint="default" w:ascii="Times New Roman" w:hAnsi="Times New Roman" w:eastAsia="宋体" w:cs="Times New Roman"/>
                <w:i w:val="0"/>
                <w:color w:val="000000"/>
                <w:sz w:val="20"/>
                <w:szCs w:val="20"/>
                <w:highlight w:val="none"/>
                <w:u w:val="none"/>
              </w:rPr>
            </w:pPr>
          </w:p>
        </w:tc>
      </w:tr>
      <w:tr w14:paraId="1EDE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4A44EDAC">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重点生态功能区转移支付支出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31546C2">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5CE51B">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BF3E1D7">
            <w:pPr>
              <w:rPr>
                <w:rFonts w:hint="default" w:ascii="Times New Roman" w:hAnsi="Times New Roman" w:eastAsia="宋体" w:cs="Times New Roman"/>
                <w:i w:val="0"/>
                <w:color w:val="000000"/>
                <w:sz w:val="20"/>
                <w:szCs w:val="20"/>
                <w:highlight w:val="none"/>
                <w:u w:val="none"/>
              </w:rPr>
            </w:pPr>
          </w:p>
        </w:tc>
      </w:tr>
      <w:tr w14:paraId="08854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75551C14">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固定数额补助支出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877C5AE">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5D8E96D">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EF532C3">
            <w:pPr>
              <w:rPr>
                <w:rFonts w:hint="default" w:ascii="Times New Roman" w:hAnsi="Times New Roman" w:eastAsia="宋体" w:cs="Times New Roman"/>
                <w:i w:val="0"/>
                <w:color w:val="000000"/>
                <w:sz w:val="20"/>
                <w:szCs w:val="20"/>
                <w:highlight w:val="none"/>
                <w:u w:val="none"/>
              </w:rPr>
            </w:pPr>
          </w:p>
        </w:tc>
      </w:tr>
      <w:tr w14:paraId="62534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71C78FAE">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革命老区转移支付支出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94CC7FB">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6DDB4CA">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E3E1948">
            <w:pPr>
              <w:rPr>
                <w:rFonts w:hint="default" w:ascii="Times New Roman" w:hAnsi="Times New Roman" w:eastAsia="宋体" w:cs="Times New Roman"/>
                <w:i w:val="0"/>
                <w:color w:val="000000"/>
                <w:sz w:val="20"/>
                <w:szCs w:val="20"/>
                <w:highlight w:val="none"/>
                <w:u w:val="none"/>
              </w:rPr>
            </w:pPr>
          </w:p>
        </w:tc>
      </w:tr>
      <w:tr w14:paraId="4E2C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72C3D1C8">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民族地区转移支付支出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A06A2E6">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7A8F514">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7564ECC">
            <w:pPr>
              <w:rPr>
                <w:rFonts w:hint="default" w:ascii="Times New Roman" w:hAnsi="Times New Roman" w:eastAsia="宋体" w:cs="Times New Roman"/>
                <w:i w:val="0"/>
                <w:color w:val="000000"/>
                <w:sz w:val="20"/>
                <w:szCs w:val="20"/>
                <w:highlight w:val="none"/>
                <w:u w:val="none"/>
              </w:rPr>
            </w:pPr>
          </w:p>
        </w:tc>
      </w:tr>
      <w:tr w14:paraId="111CB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46AEDC8B">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边境地区转移支付支出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27E6DB9">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006BE8D">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ABDC84A">
            <w:pPr>
              <w:rPr>
                <w:rFonts w:hint="default" w:ascii="Times New Roman" w:hAnsi="Times New Roman" w:eastAsia="宋体" w:cs="Times New Roman"/>
                <w:i w:val="0"/>
                <w:color w:val="000000"/>
                <w:sz w:val="20"/>
                <w:szCs w:val="20"/>
                <w:highlight w:val="none"/>
                <w:u w:val="none"/>
              </w:rPr>
            </w:pPr>
          </w:p>
        </w:tc>
      </w:tr>
      <w:tr w14:paraId="6EA1C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321A84F1">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欠发达地区转移支付支出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C27C8DC">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4F24C7D">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0B180F5">
            <w:pPr>
              <w:rPr>
                <w:rFonts w:hint="default" w:ascii="Times New Roman" w:hAnsi="Times New Roman" w:eastAsia="宋体" w:cs="Times New Roman"/>
                <w:i w:val="0"/>
                <w:color w:val="000000"/>
                <w:sz w:val="20"/>
                <w:szCs w:val="20"/>
                <w:highlight w:val="none"/>
                <w:u w:val="none"/>
              </w:rPr>
            </w:pPr>
          </w:p>
        </w:tc>
      </w:tr>
      <w:tr w14:paraId="0EBC1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04352B04">
            <w:pPr>
              <w:pStyle w:val="14"/>
              <w:spacing w:before="20" w:line="280" w:lineRule="exact"/>
              <w:ind w:left="106" w:leftChars="0" w:right="0" w:rightChars="0"/>
              <w:rPr>
                <w:rFonts w:hint="eastAsia" w:ascii="宋体" w:hAnsi="宋体" w:eastAsia="宋体" w:cs="宋体"/>
                <w:i w:val="0"/>
                <w:color w:val="000000"/>
                <w:sz w:val="20"/>
                <w:szCs w:val="20"/>
                <w:highlight w:val="none"/>
                <w:u w:val="none"/>
                <w:lang w:eastAsia="zh-CN"/>
              </w:rPr>
            </w:pPr>
            <w:r>
              <w:rPr>
                <w:rFonts w:hint="eastAsia" w:cs="宋体"/>
                <w:spacing w:val="-4"/>
                <w:sz w:val="20"/>
                <w:szCs w:val="20"/>
                <w:lang w:eastAsia="zh-CN"/>
              </w:rPr>
              <w:t>专项转移支付支出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16D8ACC">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4C07FE56">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8DA8E2C">
            <w:pPr>
              <w:rPr>
                <w:rFonts w:hint="default" w:ascii="Times New Roman" w:hAnsi="Times New Roman" w:eastAsia="宋体" w:cs="Times New Roman"/>
                <w:i w:val="0"/>
                <w:color w:val="000000"/>
                <w:sz w:val="20"/>
                <w:szCs w:val="20"/>
                <w:highlight w:val="none"/>
                <w:u w:val="none"/>
              </w:rPr>
            </w:pPr>
          </w:p>
        </w:tc>
      </w:tr>
      <w:tr w14:paraId="3AB37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4F2314C9">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一般公共服务</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9DFC57C">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0DD8E26F">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8550417">
            <w:pPr>
              <w:rPr>
                <w:rFonts w:hint="default" w:ascii="Times New Roman" w:hAnsi="Times New Roman" w:eastAsia="宋体" w:cs="Times New Roman"/>
                <w:i w:val="0"/>
                <w:color w:val="000000"/>
                <w:sz w:val="20"/>
                <w:szCs w:val="20"/>
                <w:highlight w:val="none"/>
                <w:u w:val="none"/>
              </w:rPr>
            </w:pPr>
          </w:p>
        </w:tc>
      </w:tr>
      <w:tr w14:paraId="33A3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10D2E741">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6"/>
                <w:sz w:val="20"/>
                <w:szCs w:val="20"/>
              </w:rPr>
              <w:t>外交</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A24757A">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18E2606">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7E5E1BEB">
            <w:pPr>
              <w:rPr>
                <w:rFonts w:hint="default" w:ascii="Times New Roman" w:hAnsi="Times New Roman" w:eastAsia="宋体" w:cs="Times New Roman"/>
                <w:i w:val="0"/>
                <w:color w:val="000000"/>
                <w:sz w:val="20"/>
                <w:szCs w:val="20"/>
                <w:highlight w:val="none"/>
                <w:u w:val="none"/>
              </w:rPr>
            </w:pPr>
          </w:p>
        </w:tc>
      </w:tr>
      <w:tr w14:paraId="1A13D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1B9D96A9">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6"/>
                <w:sz w:val="20"/>
                <w:szCs w:val="20"/>
              </w:rPr>
              <w:t>国防</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563D0B30">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9C4A566">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0D3C434">
            <w:pPr>
              <w:rPr>
                <w:rFonts w:hint="default" w:ascii="Times New Roman" w:hAnsi="Times New Roman" w:eastAsia="宋体" w:cs="Times New Roman"/>
                <w:i w:val="0"/>
                <w:color w:val="000000"/>
                <w:sz w:val="20"/>
                <w:szCs w:val="20"/>
                <w:highlight w:val="none"/>
                <w:u w:val="none"/>
              </w:rPr>
            </w:pPr>
          </w:p>
        </w:tc>
      </w:tr>
      <w:tr w14:paraId="7E168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3FBE788D">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公共安全</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F7C2C71">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046AEFD">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68E6AF2">
            <w:pPr>
              <w:rPr>
                <w:rFonts w:hint="default" w:ascii="Times New Roman" w:hAnsi="Times New Roman" w:eastAsia="宋体" w:cs="Times New Roman"/>
                <w:i w:val="0"/>
                <w:color w:val="000000"/>
                <w:sz w:val="20"/>
                <w:szCs w:val="20"/>
                <w:highlight w:val="none"/>
                <w:u w:val="none"/>
              </w:rPr>
            </w:pPr>
          </w:p>
        </w:tc>
      </w:tr>
      <w:tr w14:paraId="6A216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2E99FEDD">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6"/>
                <w:sz w:val="20"/>
                <w:szCs w:val="20"/>
              </w:rPr>
              <w:t>教育</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AFD2464">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3BC1286D">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672A64D">
            <w:pPr>
              <w:rPr>
                <w:rFonts w:hint="default" w:ascii="Times New Roman" w:hAnsi="Times New Roman" w:eastAsia="宋体" w:cs="Times New Roman"/>
                <w:i w:val="0"/>
                <w:color w:val="000000"/>
                <w:sz w:val="20"/>
                <w:szCs w:val="20"/>
                <w:highlight w:val="none"/>
                <w:u w:val="none"/>
              </w:rPr>
            </w:pPr>
          </w:p>
        </w:tc>
      </w:tr>
      <w:tr w14:paraId="5ECD0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6A418421">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科学技术</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5A78AD1">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5D188C3E">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8513E10">
            <w:pPr>
              <w:rPr>
                <w:rFonts w:hint="default" w:ascii="Times New Roman" w:hAnsi="Times New Roman" w:eastAsia="宋体" w:cs="Times New Roman"/>
                <w:i w:val="0"/>
                <w:color w:val="000000"/>
                <w:sz w:val="20"/>
                <w:szCs w:val="20"/>
                <w:highlight w:val="none"/>
                <w:u w:val="none"/>
              </w:rPr>
            </w:pPr>
          </w:p>
        </w:tc>
      </w:tr>
      <w:tr w14:paraId="40AC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749A0991">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3"/>
                <w:sz w:val="20"/>
                <w:szCs w:val="20"/>
              </w:rPr>
              <w:t>文化旅游体育与传媒</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1B76FE6E">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E7BC659">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0EF57B28">
            <w:pPr>
              <w:rPr>
                <w:rFonts w:hint="default" w:ascii="Times New Roman" w:hAnsi="Times New Roman" w:eastAsia="宋体" w:cs="Times New Roman"/>
                <w:i w:val="0"/>
                <w:color w:val="000000"/>
                <w:sz w:val="20"/>
                <w:szCs w:val="20"/>
                <w:highlight w:val="none"/>
                <w:u w:val="none"/>
              </w:rPr>
            </w:pPr>
          </w:p>
        </w:tc>
      </w:tr>
      <w:tr w14:paraId="727C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58A879B2">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社会保障和就业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8DF7158">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640D7152">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C924A2D">
            <w:pPr>
              <w:rPr>
                <w:rFonts w:hint="default" w:ascii="Times New Roman" w:hAnsi="Times New Roman" w:eastAsia="宋体" w:cs="Times New Roman"/>
                <w:i w:val="0"/>
                <w:color w:val="000000"/>
                <w:sz w:val="20"/>
                <w:szCs w:val="20"/>
                <w:highlight w:val="none"/>
                <w:u w:val="none"/>
              </w:rPr>
            </w:pPr>
          </w:p>
        </w:tc>
      </w:tr>
      <w:tr w14:paraId="2D68F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4A9CA79C">
            <w:pPr>
              <w:pStyle w:val="14"/>
              <w:spacing w:before="19" w:line="281"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卫生健康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60BBD53C">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70E4235D">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65A36087">
            <w:pPr>
              <w:rPr>
                <w:rFonts w:hint="default" w:ascii="Times New Roman" w:hAnsi="Times New Roman" w:eastAsia="宋体" w:cs="Times New Roman"/>
                <w:i w:val="0"/>
                <w:color w:val="000000"/>
                <w:sz w:val="20"/>
                <w:szCs w:val="20"/>
                <w:highlight w:val="none"/>
                <w:u w:val="none"/>
              </w:rPr>
            </w:pPr>
          </w:p>
        </w:tc>
      </w:tr>
      <w:tr w14:paraId="101C1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top"/>
          </w:tcPr>
          <w:p w14:paraId="5D9174AD">
            <w:pPr>
              <w:pStyle w:val="14"/>
              <w:spacing w:before="20" w:line="280" w:lineRule="exact"/>
              <w:ind w:left="548" w:leftChars="0" w:right="0" w:rightChars="0"/>
              <w:rPr>
                <w:rFonts w:hint="eastAsia" w:ascii="宋体" w:hAnsi="宋体" w:eastAsia="宋体" w:cs="宋体"/>
                <w:i w:val="0"/>
                <w:color w:val="000000"/>
                <w:sz w:val="20"/>
                <w:szCs w:val="20"/>
                <w:highlight w:val="none"/>
                <w:u w:val="none"/>
              </w:rPr>
            </w:pPr>
            <w:r>
              <w:rPr>
                <w:rFonts w:hint="eastAsia" w:ascii="宋体" w:hAnsi="宋体" w:eastAsia="宋体" w:cs="宋体"/>
                <w:spacing w:val="-4"/>
                <w:sz w:val="20"/>
                <w:szCs w:val="20"/>
              </w:rPr>
              <w:t>交通运输</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45ED098">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16ED95F1">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12B898AE">
            <w:pPr>
              <w:rPr>
                <w:rFonts w:hint="default" w:ascii="Times New Roman" w:hAnsi="Times New Roman" w:eastAsia="宋体" w:cs="Times New Roman"/>
                <w:i w:val="0"/>
                <w:color w:val="000000"/>
                <w:sz w:val="20"/>
                <w:szCs w:val="20"/>
                <w:highlight w:val="none"/>
                <w:u w:val="none"/>
              </w:rPr>
            </w:pPr>
          </w:p>
        </w:tc>
      </w:tr>
      <w:tr w14:paraId="17EE7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2" w:type="dxa"/>
            <w:tcBorders>
              <w:top w:val="single" w:color="000000" w:sz="4" w:space="0"/>
              <w:left w:val="single" w:color="000000" w:sz="4" w:space="0"/>
              <w:bottom w:val="single" w:color="000000" w:sz="4" w:space="0"/>
              <w:right w:val="single" w:color="000000" w:sz="4" w:space="0"/>
            </w:tcBorders>
            <w:noWrap w:val="0"/>
            <w:vAlign w:val="center"/>
          </w:tcPr>
          <w:p w14:paraId="463B148D">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 计</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7CF0E44">
            <w:pPr>
              <w:rPr>
                <w:rFonts w:hint="default" w:ascii="Times New Roman" w:hAnsi="Times New Roman" w:eastAsia="宋体" w:cs="Times New Roman"/>
                <w:i w:val="0"/>
                <w:color w:val="000000"/>
                <w:sz w:val="20"/>
                <w:szCs w:val="20"/>
                <w:highlight w:val="none"/>
                <w:u w:val="none"/>
              </w:rPr>
            </w:pPr>
          </w:p>
        </w:tc>
        <w:tc>
          <w:tcPr>
            <w:tcW w:w="1375" w:type="dxa"/>
            <w:tcBorders>
              <w:top w:val="single" w:color="000000" w:sz="4" w:space="0"/>
              <w:left w:val="single" w:color="000000" w:sz="4" w:space="0"/>
              <w:bottom w:val="single" w:color="000000" w:sz="4" w:space="0"/>
              <w:right w:val="single" w:color="000000" w:sz="4" w:space="0"/>
            </w:tcBorders>
            <w:noWrap w:val="0"/>
            <w:vAlign w:val="center"/>
          </w:tcPr>
          <w:p w14:paraId="299E56EA">
            <w:pPr>
              <w:rPr>
                <w:rFonts w:hint="default" w:ascii="Times New Roman" w:hAnsi="Times New Roman" w:eastAsia="宋体" w:cs="Times New Roman"/>
                <w:i w:val="0"/>
                <w:color w:val="000000"/>
                <w:sz w:val="20"/>
                <w:szCs w:val="20"/>
                <w:highlight w:val="none"/>
                <w:u w:val="none"/>
              </w:rPr>
            </w:pPr>
          </w:p>
        </w:tc>
        <w:tc>
          <w:tcPr>
            <w:tcW w:w="1436" w:type="dxa"/>
            <w:tcBorders>
              <w:top w:val="single" w:color="000000" w:sz="4" w:space="0"/>
              <w:left w:val="single" w:color="000000" w:sz="4" w:space="0"/>
              <w:bottom w:val="single" w:color="000000" w:sz="4" w:space="0"/>
              <w:right w:val="single" w:color="000000" w:sz="4" w:space="0"/>
            </w:tcBorders>
            <w:noWrap w:val="0"/>
            <w:vAlign w:val="center"/>
          </w:tcPr>
          <w:p w14:paraId="216672EB">
            <w:pPr>
              <w:rPr>
                <w:rFonts w:hint="default" w:ascii="Times New Roman" w:hAnsi="Times New Roman" w:eastAsia="宋体" w:cs="Times New Roman"/>
                <w:i w:val="0"/>
                <w:color w:val="000000"/>
                <w:sz w:val="20"/>
                <w:szCs w:val="20"/>
                <w:highlight w:val="none"/>
                <w:u w:val="none"/>
              </w:rPr>
            </w:pPr>
          </w:p>
        </w:tc>
      </w:tr>
    </w:tbl>
    <w:p w14:paraId="04F32FFC">
      <w:pPr>
        <w:spacing w:before="2"/>
        <w:rPr>
          <w:spacing w:val="-3"/>
          <w:sz w:val="21"/>
        </w:rPr>
      </w:pPr>
      <w:r>
        <w:rPr>
          <w:spacing w:val="-3"/>
          <w:sz w:val="21"/>
        </w:rPr>
        <w:t>说明：奇台县为县级，无对下转移支付，此表为空表。</w:t>
      </w:r>
    </w:p>
    <w:p w14:paraId="79D1879C">
      <w:pPr>
        <w:numPr>
          <w:ilvl w:val="0"/>
          <w:numId w:val="0"/>
        </w:numPr>
        <w:tabs>
          <w:tab w:val="left" w:pos="2148"/>
        </w:tabs>
        <w:spacing w:before="190" w:line="350" w:lineRule="auto"/>
        <w:ind w:right="3265" w:rightChars="0" w:firstLine="643" w:firstLineChars="200"/>
        <w:jc w:val="both"/>
        <w:rPr>
          <w:rFonts w:hint="default" w:ascii="Times New Roman" w:hAnsi="Times New Roman" w:cs="Times New Roman"/>
          <w:highlight w:val="none"/>
        </w:rPr>
      </w:pPr>
      <w:r>
        <w:rPr>
          <w:rFonts w:hint="default" w:ascii="Times New Roman" w:hAnsi="Times New Roman" w:eastAsia="楷体_GB2312" w:cs="Times New Roman"/>
          <w:b/>
          <w:bCs w:val="0"/>
          <w:kern w:val="0"/>
          <w:sz w:val="32"/>
          <w:szCs w:val="32"/>
          <w:highlight w:val="none"/>
          <w:lang w:val="en-US" w:eastAsia="zh-Hans"/>
        </w:rPr>
        <w:t>二、政府性基金预算</w:t>
      </w:r>
      <w:r>
        <w:rPr>
          <w:rFonts w:hint="default" w:ascii="Times New Roman" w:hAnsi="Times New Roman" w:eastAsia="楷体_GB2312" w:cs="Times New Roman"/>
          <w:b/>
          <w:bCs w:val="0"/>
          <w:kern w:val="0"/>
          <w:sz w:val="32"/>
          <w:szCs w:val="32"/>
          <w:highlight w:val="none"/>
          <w:lang w:val="en-US" w:eastAsia="zh-CN"/>
        </w:rPr>
        <w:t>公开表</w:t>
      </w:r>
    </w:p>
    <w:tbl>
      <w:tblPr>
        <w:tblStyle w:val="10"/>
        <w:tblW w:w="83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61"/>
        <w:gridCol w:w="3376"/>
        <w:gridCol w:w="1263"/>
        <w:gridCol w:w="1261"/>
        <w:gridCol w:w="2"/>
        <w:gridCol w:w="1268"/>
      </w:tblGrid>
      <w:tr w14:paraId="6C39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noWrap w:val="0"/>
            <w:vAlign w:val="center"/>
          </w:tcPr>
          <w:p w14:paraId="2644C92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表9</w:t>
            </w:r>
          </w:p>
        </w:tc>
        <w:tc>
          <w:tcPr>
            <w:tcW w:w="3376" w:type="dxa"/>
            <w:noWrap w:val="0"/>
            <w:vAlign w:val="center"/>
          </w:tcPr>
          <w:p w14:paraId="6884E7FC">
            <w:pPr>
              <w:rPr>
                <w:rFonts w:hint="default" w:ascii="Times New Roman" w:hAnsi="Times New Roman" w:eastAsia="宋体" w:cs="Times New Roman"/>
                <w:i w:val="0"/>
                <w:color w:val="000000"/>
                <w:sz w:val="20"/>
                <w:szCs w:val="20"/>
                <w:highlight w:val="none"/>
                <w:u w:val="none"/>
              </w:rPr>
            </w:pPr>
          </w:p>
        </w:tc>
        <w:tc>
          <w:tcPr>
            <w:tcW w:w="1263" w:type="dxa"/>
            <w:noWrap w:val="0"/>
            <w:vAlign w:val="center"/>
          </w:tcPr>
          <w:p w14:paraId="31EC9BAF">
            <w:pPr>
              <w:rPr>
                <w:rFonts w:hint="default" w:ascii="Times New Roman" w:hAnsi="Times New Roman" w:eastAsia="宋体" w:cs="Times New Roman"/>
                <w:i w:val="0"/>
                <w:color w:val="000000"/>
                <w:sz w:val="20"/>
                <w:szCs w:val="20"/>
                <w:highlight w:val="none"/>
                <w:u w:val="none"/>
              </w:rPr>
            </w:pPr>
          </w:p>
        </w:tc>
        <w:tc>
          <w:tcPr>
            <w:tcW w:w="1261" w:type="dxa"/>
            <w:noWrap w:val="0"/>
            <w:vAlign w:val="center"/>
          </w:tcPr>
          <w:p w14:paraId="1A2FD1E3">
            <w:pPr>
              <w:rPr>
                <w:rFonts w:hint="default" w:ascii="Times New Roman" w:hAnsi="Times New Roman" w:eastAsia="宋体" w:cs="Times New Roman"/>
                <w:i w:val="0"/>
                <w:color w:val="000000"/>
                <w:sz w:val="20"/>
                <w:szCs w:val="20"/>
                <w:highlight w:val="none"/>
                <w:u w:val="none"/>
              </w:rPr>
            </w:pPr>
          </w:p>
        </w:tc>
        <w:tc>
          <w:tcPr>
            <w:tcW w:w="1270" w:type="dxa"/>
            <w:gridSpan w:val="2"/>
            <w:noWrap w:val="0"/>
            <w:vAlign w:val="center"/>
          </w:tcPr>
          <w:p w14:paraId="24B27A6D">
            <w:pPr>
              <w:rPr>
                <w:rFonts w:hint="default" w:ascii="Times New Roman" w:hAnsi="Times New Roman" w:eastAsia="宋体" w:cs="Times New Roman"/>
                <w:i w:val="0"/>
                <w:color w:val="000000"/>
                <w:sz w:val="20"/>
                <w:szCs w:val="20"/>
                <w:highlight w:val="none"/>
                <w:u w:val="none"/>
              </w:rPr>
            </w:pPr>
          </w:p>
        </w:tc>
      </w:tr>
      <w:tr w14:paraId="18AE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331" w:type="dxa"/>
            <w:gridSpan w:val="6"/>
            <w:noWrap w:val="0"/>
            <w:vAlign w:val="center"/>
          </w:tcPr>
          <w:p w14:paraId="3F50E217">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政府性基金收入表</w:t>
            </w:r>
          </w:p>
        </w:tc>
      </w:tr>
      <w:tr w14:paraId="4C6A1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noWrap w:val="0"/>
            <w:vAlign w:val="center"/>
          </w:tcPr>
          <w:p w14:paraId="3C70C00A">
            <w:pPr>
              <w:jc w:val="center"/>
              <w:rPr>
                <w:rFonts w:hint="default" w:ascii="Times New Roman" w:hAnsi="Times New Roman" w:eastAsia="宋体" w:cs="Times New Roman"/>
                <w:i w:val="0"/>
                <w:color w:val="000000"/>
                <w:sz w:val="20"/>
                <w:szCs w:val="20"/>
                <w:highlight w:val="none"/>
                <w:u w:val="none"/>
              </w:rPr>
            </w:pPr>
          </w:p>
        </w:tc>
        <w:tc>
          <w:tcPr>
            <w:tcW w:w="3376" w:type="dxa"/>
            <w:noWrap w:val="0"/>
            <w:vAlign w:val="center"/>
          </w:tcPr>
          <w:p w14:paraId="426ED11E">
            <w:pPr>
              <w:jc w:val="center"/>
              <w:rPr>
                <w:rFonts w:hint="default" w:ascii="Times New Roman" w:hAnsi="Times New Roman" w:eastAsia="宋体" w:cs="Times New Roman"/>
                <w:i w:val="0"/>
                <w:color w:val="000000"/>
                <w:sz w:val="20"/>
                <w:szCs w:val="20"/>
                <w:highlight w:val="none"/>
                <w:u w:val="none"/>
              </w:rPr>
            </w:pPr>
          </w:p>
        </w:tc>
        <w:tc>
          <w:tcPr>
            <w:tcW w:w="1263" w:type="dxa"/>
            <w:noWrap w:val="0"/>
            <w:vAlign w:val="center"/>
          </w:tcPr>
          <w:p w14:paraId="6532D03C">
            <w:pPr>
              <w:jc w:val="center"/>
              <w:rPr>
                <w:rFonts w:hint="default" w:ascii="Times New Roman" w:hAnsi="Times New Roman" w:eastAsia="宋体" w:cs="Times New Roman"/>
                <w:i w:val="0"/>
                <w:color w:val="000000"/>
                <w:sz w:val="20"/>
                <w:szCs w:val="20"/>
                <w:highlight w:val="none"/>
                <w:u w:val="none"/>
              </w:rPr>
            </w:pPr>
          </w:p>
        </w:tc>
        <w:tc>
          <w:tcPr>
            <w:tcW w:w="1263" w:type="dxa"/>
            <w:gridSpan w:val="2"/>
            <w:noWrap w:val="0"/>
            <w:vAlign w:val="center"/>
          </w:tcPr>
          <w:p w14:paraId="5D9C1B21">
            <w:pPr>
              <w:jc w:val="center"/>
              <w:rPr>
                <w:rFonts w:hint="default" w:ascii="Times New Roman" w:hAnsi="Times New Roman" w:eastAsia="宋体" w:cs="Times New Roman"/>
                <w:i w:val="0"/>
                <w:color w:val="000000"/>
                <w:sz w:val="20"/>
                <w:szCs w:val="20"/>
                <w:highlight w:val="none"/>
                <w:u w:val="none"/>
              </w:rPr>
            </w:pPr>
          </w:p>
        </w:tc>
        <w:tc>
          <w:tcPr>
            <w:tcW w:w="1268" w:type="dxa"/>
            <w:noWrap w:val="0"/>
            <w:vAlign w:val="center"/>
          </w:tcPr>
          <w:p w14:paraId="2C8E5097">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3455A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C89A3B3">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376" w:type="dxa"/>
            <w:tcBorders>
              <w:top w:val="single" w:color="000000" w:sz="4" w:space="0"/>
              <w:left w:val="single" w:color="000000" w:sz="4" w:space="0"/>
              <w:bottom w:val="single" w:color="000000" w:sz="4" w:space="0"/>
              <w:right w:val="single" w:color="000000" w:sz="4" w:space="0"/>
            </w:tcBorders>
            <w:noWrap w:val="0"/>
            <w:vAlign w:val="center"/>
          </w:tcPr>
          <w:p w14:paraId="53F9694C">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7549850D">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2E442A19">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6EE2220">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p>
          <w:p w14:paraId="5BD2C59C">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08A0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5073161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1030129</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48620F21">
            <w:pPr>
              <w:pStyle w:val="14"/>
              <w:spacing w:before="83"/>
              <w:ind w:left="10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一、国家电影事业发展专项资金收入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F7FEE9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2F226B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D20EE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4B6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5F0515A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40E051C8">
            <w:pPr>
              <w:pStyle w:val="14"/>
              <w:spacing w:before="69"/>
              <w:ind w:left="108" w:leftChars="0" w:right="0" w:rightChars="0"/>
              <w:rPr>
                <w:spacing w:val="-3"/>
                <w:sz w:val="20"/>
                <w:szCs w:val="20"/>
              </w:rPr>
            </w:pPr>
            <w:r>
              <w:rPr>
                <w:rFonts w:hint="eastAsia"/>
                <w:spacing w:val="-3"/>
                <w:sz w:val="20"/>
                <w:szCs w:val="20"/>
                <w:lang w:eastAsia="zh-CN"/>
              </w:rPr>
              <w:t>二</w:t>
            </w:r>
            <w:r>
              <w:rPr>
                <w:spacing w:val="-3"/>
                <w:sz w:val="20"/>
                <w:szCs w:val="20"/>
              </w:rPr>
              <w:t>、国有土地使用权出让收入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AF583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21052</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091734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20317</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23E875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96.51%</w:t>
            </w:r>
          </w:p>
        </w:tc>
      </w:tr>
      <w:tr w14:paraId="0C43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398D9B5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103014801</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57BA1DEC">
            <w:pPr>
              <w:pStyle w:val="14"/>
              <w:spacing w:before="40"/>
              <w:ind w:left="108" w:leftChars="0" w:right="0" w:rightChars="0" w:firstLine="384" w:firstLineChars="200"/>
              <w:rPr>
                <w:spacing w:val="-3"/>
                <w:sz w:val="20"/>
                <w:szCs w:val="20"/>
              </w:rPr>
            </w:pPr>
            <w:r>
              <w:rPr>
                <w:spacing w:val="-4"/>
                <w:sz w:val="20"/>
                <w:szCs w:val="20"/>
              </w:rPr>
              <w:t>土地出让价款收入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72796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17403</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237125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20317</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21086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116.74%</w:t>
            </w:r>
          </w:p>
        </w:tc>
      </w:tr>
      <w:tr w14:paraId="1E361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6B89ACF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103014802</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529B9CE2">
            <w:pPr>
              <w:pStyle w:val="14"/>
              <w:spacing w:before="39"/>
              <w:ind w:left="108" w:leftChars="0" w:right="0" w:rightChars="0" w:firstLine="384" w:firstLineChars="200"/>
              <w:rPr>
                <w:spacing w:val="-3"/>
                <w:sz w:val="20"/>
                <w:szCs w:val="20"/>
              </w:rPr>
            </w:pPr>
            <w:r>
              <w:rPr>
                <w:spacing w:val="-4"/>
                <w:sz w:val="20"/>
                <w:szCs w:val="20"/>
              </w:rPr>
              <w:t>补缴的土地价款</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37666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755</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79844F4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27C06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6231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7038B30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103014803</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321CDA10">
            <w:pPr>
              <w:pStyle w:val="14"/>
              <w:spacing w:before="45"/>
              <w:ind w:left="108" w:leftChars="0" w:right="0" w:rightChars="0" w:firstLine="384" w:firstLineChars="200"/>
              <w:rPr>
                <w:spacing w:val="-3"/>
                <w:sz w:val="20"/>
                <w:szCs w:val="20"/>
              </w:rPr>
            </w:pPr>
            <w:r>
              <w:rPr>
                <w:spacing w:val="-4"/>
                <w:sz w:val="20"/>
                <w:szCs w:val="20"/>
              </w:rPr>
              <w:t>划拨土地收入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7C3E3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2884</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3F656BB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A3F7B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3659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4EEA020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103014898</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5169CF32">
            <w:pPr>
              <w:pStyle w:val="14"/>
              <w:spacing w:before="44"/>
              <w:ind w:left="506" w:leftChars="241" w:right="0" w:rightChars="0" w:firstLine="0" w:firstLineChars="0"/>
              <w:rPr>
                <w:spacing w:val="-3"/>
                <w:sz w:val="20"/>
                <w:szCs w:val="20"/>
              </w:rPr>
            </w:pPr>
            <w:r>
              <w:rPr>
                <w:spacing w:val="-3"/>
                <w:sz w:val="20"/>
                <w:szCs w:val="20"/>
              </w:rPr>
              <w:t>缴纳新增建设用地土地有偿使用费</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FC5D2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-254</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720E0E9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0BFE7B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0AD98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75D0D0E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103014899</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6EF67A4B">
            <w:pPr>
              <w:pStyle w:val="14"/>
              <w:spacing w:before="65"/>
              <w:ind w:left="108" w:leftChars="0" w:right="0" w:rightChars="0" w:firstLine="384" w:firstLineChars="200"/>
              <w:rPr>
                <w:spacing w:val="-3"/>
                <w:sz w:val="20"/>
                <w:szCs w:val="20"/>
              </w:rPr>
            </w:pPr>
            <w:r>
              <w:rPr>
                <w:spacing w:val="-4"/>
                <w:sz w:val="20"/>
                <w:szCs w:val="20"/>
              </w:rPr>
              <w:t>其他土地出让收入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80E02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264</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2A41DD4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14E4F8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5B18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3F09A38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1030146</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7B0AF412">
            <w:pPr>
              <w:pStyle w:val="14"/>
              <w:spacing w:before="50"/>
              <w:ind w:left="108" w:leftChars="0" w:right="0" w:rightChars="0"/>
              <w:rPr>
                <w:spacing w:val="-3"/>
                <w:sz w:val="20"/>
                <w:szCs w:val="20"/>
              </w:rPr>
            </w:pPr>
            <w:r>
              <w:rPr>
                <w:rFonts w:hint="eastAsia"/>
                <w:spacing w:val="-3"/>
                <w:sz w:val="20"/>
                <w:szCs w:val="20"/>
                <w:lang w:eastAsia="zh-CN"/>
              </w:rPr>
              <w:t>三</w:t>
            </w:r>
            <w:r>
              <w:rPr>
                <w:spacing w:val="-3"/>
                <w:sz w:val="20"/>
                <w:szCs w:val="20"/>
              </w:rPr>
              <w:t>、国有土地收益基金收入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C119B1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022667F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AF131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0DC2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413A1F3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1030147</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0BBC700E">
            <w:pPr>
              <w:pStyle w:val="14"/>
              <w:spacing w:before="64"/>
              <w:ind w:left="108" w:leftChars="0" w:right="0" w:rightChars="0"/>
              <w:rPr>
                <w:spacing w:val="-3"/>
                <w:sz w:val="20"/>
                <w:szCs w:val="20"/>
              </w:rPr>
            </w:pPr>
            <w:r>
              <w:rPr>
                <w:rFonts w:hint="eastAsia"/>
                <w:spacing w:val="-3"/>
                <w:sz w:val="20"/>
                <w:szCs w:val="20"/>
                <w:lang w:eastAsia="zh-CN"/>
              </w:rPr>
              <w:t>四</w:t>
            </w:r>
            <w:r>
              <w:rPr>
                <w:spacing w:val="-3"/>
                <w:sz w:val="20"/>
                <w:szCs w:val="20"/>
              </w:rPr>
              <w:t>、农业土地开发资金收入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6C9CEA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43A2FFE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5EDB56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E271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514133B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1030150</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6D217109">
            <w:pPr>
              <w:pStyle w:val="14"/>
              <w:spacing w:before="52"/>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五、大中型水库库区基金收入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51629A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07E84F5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9597B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F95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6C51EFB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1030155</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642FA128">
            <w:pPr>
              <w:pStyle w:val="14"/>
              <w:spacing w:before="50"/>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六、彩票公益金收入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3BAFA69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647B464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D4449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250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2779780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1030156</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4E73685E">
            <w:pPr>
              <w:pStyle w:val="14"/>
              <w:spacing w:before="81"/>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七、城市基础设施配套费收入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DE4E9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1257</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768DD1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194AE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109.79%</w:t>
            </w:r>
          </w:p>
        </w:tc>
      </w:tr>
      <w:tr w14:paraId="4117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6B06698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1030157</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0B106C51">
            <w:pPr>
              <w:pStyle w:val="14"/>
              <w:spacing w:before="70"/>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八、小型水库移民扶助基金收入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2D8F193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001A930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967CE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CEFE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6D0963C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1030158</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164D309D">
            <w:pPr>
              <w:pStyle w:val="14"/>
              <w:spacing w:before="57"/>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九、国家重大水利工程建设基金收入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7DE620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17373F6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F48F9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878D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19A2FB1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1030159</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1F24127C">
            <w:pPr>
              <w:pStyle w:val="14"/>
              <w:spacing w:before="77"/>
              <w:ind w:left="108" w:leftChars="0" w:right="0" w:rightChars="0"/>
              <w:rPr>
                <w:rFonts w:hint="default" w:ascii="Times New Roman" w:hAnsi="Times New Roman" w:cs="Times New Roman"/>
                <w:i w:val="0"/>
                <w:color w:val="000000"/>
                <w:sz w:val="20"/>
                <w:szCs w:val="20"/>
                <w:highlight w:val="none"/>
                <w:u w:val="none"/>
              </w:rPr>
            </w:pPr>
            <w:r>
              <w:rPr>
                <w:spacing w:val="-4"/>
                <w:sz w:val="20"/>
                <w:szCs w:val="20"/>
              </w:rPr>
              <w:t>十、车辆通行费</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887D94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0ABFC70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287B4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E606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6C43CE7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1030178</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4272C14C">
            <w:pPr>
              <w:pStyle w:val="14"/>
              <w:spacing w:before="63"/>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十一、污水处理费收入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15F59C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444</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6A8208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3FB86D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135.14%</w:t>
            </w:r>
          </w:p>
        </w:tc>
      </w:tr>
      <w:tr w14:paraId="7A46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70D0C49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1030180</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75CC883B">
            <w:pPr>
              <w:pStyle w:val="14"/>
              <w:spacing w:before="1"/>
              <w:ind w:left="108"/>
              <w:rPr>
                <w:sz w:val="20"/>
                <w:szCs w:val="20"/>
              </w:rPr>
            </w:pPr>
            <w:r>
              <w:rPr>
                <w:spacing w:val="-13"/>
                <w:sz w:val="20"/>
                <w:szCs w:val="20"/>
              </w:rPr>
              <w:t>十二、彩票发行机构和彩票销售机构的业</w:t>
            </w:r>
          </w:p>
          <w:p w14:paraId="1BD5517F">
            <w:pPr>
              <w:pStyle w:val="14"/>
              <w:spacing w:before="4" w:line="263" w:lineRule="exact"/>
              <w:ind w:left="108" w:leftChars="0" w:right="0" w:rightChars="0"/>
              <w:rPr>
                <w:rFonts w:hint="default" w:ascii="Times New Roman" w:hAnsi="Times New Roman" w:cs="Times New Roman"/>
                <w:i w:val="0"/>
                <w:color w:val="000000"/>
                <w:sz w:val="20"/>
                <w:szCs w:val="20"/>
                <w:highlight w:val="none"/>
                <w:u w:val="none"/>
              </w:rPr>
            </w:pPr>
            <w:r>
              <w:rPr>
                <w:spacing w:val="-5"/>
                <w:sz w:val="20"/>
                <w:szCs w:val="20"/>
              </w:rPr>
              <w:t>务费用</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4841648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4A9444D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41B778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E23F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6A522A3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1030199</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6E06BB3F">
            <w:pPr>
              <w:pStyle w:val="14"/>
              <w:spacing w:before="64"/>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十三、其他政府性基金收入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650267C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655E53F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B9EA3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85E4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161" w:type="dxa"/>
            <w:tcBorders>
              <w:top w:val="single" w:color="000000" w:sz="4" w:space="0"/>
              <w:left w:val="single" w:color="000000" w:sz="4" w:space="0"/>
              <w:bottom w:val="single" w:color="000000" w:sz="4" w:space="0"/>
              <w:right w:val="single" w:color="000000" w:sz="4" w:space="0"/>
            </w:tcBorders>
            <w:noWrap w:val="0"/>
            <w:vAlign w:val="top"/>
          </w:tcPr>
          <w:p w14:paraId="74AC92C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10310</w:t>
            </w:r>
          </w:p>
        </w:tc>
        <w:tc>
          <w:tcPr>
            <w:tcW w:w="3376" w:type="dxa"/>
            <w:tcBorders>
              <w:top w:val="single" w:color="000000" w:sz="4" w:space="0"/>
              <w:left w:val="single" w:color="000000" w:sz="4" w:space="0"/>
              <w:bottom w:val="single" w:color="000000" w:sz="4" w:space="0"/>
              <w:right w:val="single" w:color="000000" w:sz="4" w:space="0"/>
            </w:tcBorders>
            <w:noWrap w:val="0"/>
            <w:vAlign w:val="top"/>
          </w:tcPr>
          <w:p w14:paraId="6111BF4E">
            <w:pPr>
              <w:pStyle w:val="14"/>
              <w:spacing w:before="64"/>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十四、专项债券对应项目专项收入</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544DED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7215</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4CC5A1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5695</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78E363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78.93%</w:t>
            </w:r>
          </w:p>
        </w:tc>
      </w:tr>
      <w:tr w14:paraId="19670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4537" w:type="dxa"/>
            <w:gridSpan w:val="2"/>
            <w:tcBorders>
              <w:top w:val="single" w:color="000000" w:sz="4" w:space="0"/>
              <w:left w:val="single" w:color="000000" w:sz="4" w:space="0"/>
              <w:bottom w:val="single" w:color="000000" w:sz="4" w:space="0"/>
              <w:right w:val="single" w:color="000000" w:sz="4" w:space="0"/>
            </w:tcBorders>
            <w:noWrap w:val="0"/>
            <w:vAlign w:val="center"/>
          </w:tcPr>
          <w:p w14:paraId="167B4F6E">
            <w:pPr>
              <w:jc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政府性基金收入合计</w:t>
            </w:r>
          </w:p>
        </w:tc>
        <w:tc>
          <w:tcPr>
            <w:tcW w:w="1263" w:type="dxa"/>
            <w:tcBorders>
              <w:top w:val="single" w:color="000000" w:sz="4" w:space="0"/>
              <w:left w:val="single" w:color="000000" w:sz="4" w:space="0"/>
              <w:bottom w:val="single" w:color="000000" w:sz="4" w:space="0"/>
              <w:right w:val="single" w:color="000000" w:sz="4" w:space="0"/>
            </w:tcBorders>
            <w:noWrap w:val="0"/>
            <w:vAlign w:val="center"/>
          </w:tcPr>
          <w:p w14:paraId="0A02C5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29968</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14:paraId="5115AE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27992</w:t>
            </w:r>
          </w:p>
        </w:tc>
        <w:tc>
          <w:tcPr>
            <w:tcW w:w="1268" w:type="dxa"/>
            <w:tcBorders>
              <w:top w:val="single" w:color="000000" w:sz="4" w:space="0"/>
              <w:left w:val="single" w:color="000000" w:sz="4" w:space="0"/>
              <w:bottom w:val="single" w:color="000000" w:sz="4" w:space="0"/>
              <w:right w:val="single" w:color="000000" w:sz="4" w:space="0"/>
            </w:tcBorders>
            <w:noWrap w:val="0"/>
            <w:vAlign w:val="center"/>
          </w:tcPr>
          <w:p w14:paraId="621EDD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93.41</w:t>
            </w:r>
            <w:r>
              <w:rPr>
                <w:rFonts w:hint="eastAsia" w:ascii="Times New Roman" w:hAnsi="Times New Roman" w:eastAsia="宋体" w:cs="Times New Roman"/>
                <w:i w:val="0"/>
                <w:color w:val="000000"/>
                <w:kern w:val="0"/>
                <w:sz w:val="20"/>
                <w:szCs w:val="20"/>
                <w:highlight w:val="none"/>
                <w:u w:val="none"/>
                <w:lang w:val="en-US" w:eastAsia="zh-CN" w:bidi="ar"/>
              </w:rPr>
              <w:t>%</w:t>
            </w:r>
          </w:p>
        </w:tc>
      </w:tr>
    </w:tbl>
    <w:p w14:paraId="24590BAD">
      <w:pPr>
        <w:jc w:val="both"/>
        <w:rPr>
          <w:rFonts w:hint="default" w:ascii="Times New Roman" w:hAnsi="Times New Roman" w:cs="Times New Roman"/>
          <w:b/>
          <w:bCs/>
          <w:sz w:val="24"/>
          <w:szCs w:val="24"/>
          <w:highlight w:val="none"/>
          <w:lang w:val="en-US" w:eastAsia="zh-Hans"/>
        </w:rPr>
      </w:pPr>
    </w:p>
    <w:p w14:paraId="732D7C24">
      <w:pPr>
        <w:jc w:val="both"/>
        <w:rPr>
          <w:rFonts w:hint="default" w:ascii="Times New Roman" w:hAnsi="Times New Roman" w:cs="Times New Roman"/>
          <w:b/>
          <w:bCs/>
          <w:sz w:val="24"/>
          <w:szCs w:val="24"/>
          <w:highlight w:val="none"/>
          <w:lang w:val="en-US" w:eastAsia="zh-Hans"/>
        </w:rPr>
      </w:pPr>
    </w:p>
    <w:p w14:paraId="32EEA7C3">
      <w:pPr>
        <w:jc w:val="both"/>
        <w:rPr>
          <w:rFonts w:hint="default" w:ascii="Times New Roman" w:hAnsi="Times New Roman" w:cs="Times New Roman"/>
          <w:b/>
          <w:bCs/>
          <w:sz w:val="24"/>
          <w:szCs w:val="24"/>
          <w:highlight w:val="none"/>
          <w:lang w:val="en-US" w:eastAsia="zh-Hans"/>
        </w:rPr>
      </w:pPr>
    </w:p>
    <w:p w14:paraId="23917E35">
      <w:pPr>
        <w:jc w:val="both"/>
        <w:rPr>
          <w:rFonts w:hint="default" w:ascii="Times New Roman" w:hAnsi="Times New Roman" w:cs="Times New Roman"/>
          <w:b/>
          <w:bCs/>
          <w:sz w:val="24"/>
          <w:szCs w:val="24"/>
          <w:highlight w:val="none"/>
          <w:lang w:val="en-US" w:eastAsia="zh-Hans"/>
        </w:rPr>
      </w:pPr>
    </w:p>
    <w:p w14:paraId="567792A7">
      <w:pPr>
        <w:jc w:val="both"/>
        <w:rPr>
          <w:rFonts w:hint="default" w:ascii="Times New Roman" w:hAnsi="Times New Roman" w:cs="Times New Roman"/>
          <w:b/>
          <w:bCs/>
          <w:sz w:val="24"/>
          <w:szCs w:val="24"/>
          <w:highlight w:val="none"/>
          <w:lang w:val="en-US" w:eastAsia="zh-Hans"/>
        </w:rPr>
      </w:pPr>
    </w:p>
    <w:p w14:paraId="5F2E2CF1">
      <w:pPr>
        <w:jc w:val="both"/>
        <w:rPr>
          <w:rFonts w:hint="default" w:ascii="Times New Roman" w:hAnsi="Times New Roman" w:cs="Times New Roman"/>
          <w:b/>
          <w:bCs/>
          <w:sz w:val="24"/>
          <w:szCs w:val="24"/>
          <w:highlight w:val="none"/>
          <w:lang w:val="en-US" w:eastAsia="zh-Hans"/>
        </w:rPr>
      </w:pPr>
    </w:p>
    <w:p w14:paraId="4E7988D5">
      <w:pPr>
        <w:jc w:val="both"/>
        <w:rPr>
          <w:rFonts w:hint="default" w:ascii="Times New Roman" w:hAnsi="Times New Roman" w:cs="Times New Roman"/>
          <w:b/>
          <w:bCs/>
          <w:sz w:val="24"/>
          <w:szCs w:val="24"/>
          <w:highlight w:val="none"/>
          <w:lang w:val="en-US" w:eastAsia="zh-Hans"/>
        </w:rPr>
      </w:pPr>
    </w:p>
    <w:p w14:paraId="6C9DFAA5">
      <w:pPr>
        <w:jc w:val="both"/>
        <w:rPr>
          <w:rFonts w:hint="default" w:ascii="Times New Roman" w:hAnsi="Times New Roman" w:cs="Times New Roman"/>
          <w:b/>
          <w:bCs/>
          <w:sz w:val="24"/>
          <w:szCs w:val="24"/>
          <w:highlight w:val="none"/>
          <w:lang w:val="en-US" w:eastAsia="zh-Hans"/>
        </w:rPr>
      </w:pPr>
    </w:p>
    <w:tbl>
      <w:tblPr>
        <w:tblStyle w:val="10"/>
        <w:tblW w:w="89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886"/>
        <w:gridCol w:w="4055"/>
        <w:gridCol w:w="1351"/>
        <w:gridCol w:w="1351"/>
        <w:gridCol w:w="1352"/>
      </w:tblGrid>
      <w:tr w14:paraId="605C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886" w:type="dxa"/>
            <w:noWrap w:val="0"/>
            <w:vAlign w:val="center"/>
          </w:tcPr>
          <w:p w14:paraId="77C94B8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表10</w:t>
            </w:r>
          </w:p>
        </w:tc>
        <w:tc>
          <w:tcPr>
            <w:tcW w:w="4055" w:type="dxa"/>
            <w:noWrap w:val="0"/>
            <w:vAlign w:val="center"/>
          </w:tcPr>
          <w:p w14:paraId="49AFFB50">
            <w:pPr>
              <w:rPr>
                <w:rFonts w:hint="default" w:ascii="Times New Roman" w:hAnsi="Times New Roman" w:eastAsia="宋体" w:cs="Times New Roman"/>
                <w:i w:val="0"/>
                <w:color w:val="000000"/>
                <w:sz w:val="24"/>
                <w:szCs w:val="24"/>
                <w:highlight w:val="none"/>
                <w:u w:val="none"/>
              </w:rPr>
            </w:pPr>
          </w:p>
        </w:tc>
        <w:tc>
          <w:tcPr>
            <w:tcW w:w="1351" w:type="dxa"/>
            <w:noWrap w:val="0"/>
            <w:vAlign w:val="center"/>
          </w:tcPr>
          <w:p w14:paraId="53F46C83">
            <w:pPr>
              <w:rPr>
                <w:rFonts w:hint="default" w:ascii="Times New Roman" w:hAnsi="Times New Roman" w:eastAsia="宋体" w:cs="Times New Roman"/>
                <w:i w:val="0"/>
                <w:color w:val="000000"/>
                <w:sz w:val="24"/>
                <w:szCs w:val="24"/>
                <w:highlight w:val="none"/>
                <w:u w:val="none"/>
              </w:rPr>
            </w:pPr>
          </w:p>
        </w:tc>
        <w:tc>
          <w:tcPr>
            <w:tcW w:w="1351" w:type="dxa"/>
            <w:noWrap w:val="0"/>
            <w:vAlign w:val="center"/>
          </w:tcPr>
          <w:p w14:paraId="0CD9296C">
            <w:pPr>
              <w:rPr>
                <w:rFonts w:hint="default" w:ascii="Times New Roman" w:hAnsi="Times New Roman" w:eastAsia="宋体" w:cs="Times New Roman"/>
                <w:i w:val="0"/>
                <w:color w:val="000000"/>
                <w:sz w:val="24"/>
                <w:szCs w:val="24"/>
                <w:highlight w:val="none"/>
                <w:u w:val="none"/>
              </w:rPr>
            </w:pPr>
          </w:p>
        </w:tc>
        <w:tc>
          <w:tcPr>
            <w:tcW w:w="1352" w:type="dxa"/>
            <w:noWrap w:val="0"/>
            <w:vAlign w:val="center"/>
          </w:tcPr>
          <w:p w14:paraId="0B944BE2">
            <w:pPr>
              <w:rPr>
                <w:rFonts w:hint="default" w:ascii="Times New Roman" w:hAnsi="Times New Roman" w:eastAsia="宋体" w:cs="Times New Roman"/>
                <w:i w:val="0"/>
                <w:color w:val="000000"/>
                <w:sz w:val="24"/>
                <w:szCs w:val="24"/>
                <w:highlight w:val="none"/>
                <w:u w:val="none"/>
              </w:rPr>
            </w:pPr>
          </w:p>
        </w:tc>
      </w:tr>
      <w:tr w14:paraId="3CC2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995" w:type="dxa"/>
            <w:gridSpan w:val="5"/>
            <w:noWrap w:val="0"/>
            <w:vAlign w:val="center"/>
          </w:tcPr>
          <w:p w14:paraId="38E8666E">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政府性基金支出表</w:t>
            </w:r>
          </w:p>
        </w:tc>
      </w:tr>
      <w:tr w14:paraId="6956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noWrap w:val="0"/>
            <w:vAlign w:val="center"/>
          </w:tcPr>
          <w:p w14:paraId="0FCB329B">
            <w:pPr>
              <w:jc w:val="center"/>
              <w:rPr>
                <w:rFonts w:hint="default" w:ascii="Times New Roman" w:hAnsi="Times New Roman" w:eastAsia="宋体" w:cs="Times New Roman"/>
                <w:i w:val="0"/>
                <w:color w:val="000000"/>
                <w:sz w:val="20"/>
                <w:szCs w:val="20"/>
                <w:highlight w:val="none"/>
                <w:u w:val="none"/>
              </w:rPr>
            </w:pPr>
          </w:p>
        </w:tc>
        <w:tc>
          <w:tcPr>
            <w:tcW w:w="4055" w:type="dxa"/>
            <w:noWrap w:val="0"/>
            <w:vAlign w:val="center"/>
          </w:tcPr>
          <w:p w14:paraId="44F50CE2">
            <w:pPr>
              <w:jc w:val="center"/>
              <w:rPr>
                <w:rFonts w:hint="default" w:ascii="Times New Roman" w:hAnsi="Times New Roman" w:eastAsia="宋体" w:cs="Times New Roman"/>
                <w:i w:val="0"/>
                <w:color w:val="000000"/>
                <w:sz w:val="20"/>
                <w:szCs w:val="20"/>
                <w:highlight w:val="none"/>
                <w:u w:val="none"/>
              </w:rPr>
            </w:pPr>
          </w:p>
        </w:tc>
        <w:tc>
          <w:tcPr>
            <w:tcW w:w="1351" w:type="dxa"/>
            <w:noWrap w:val="0"/>
            <w:vAlign w:val="center"/>
          </w:tcPr>
          <w:p w14:paraId="70227330">
            <w:pPr>
              <w:jc w:val="center"/>
              <w:rPr>
                <w:rFonts w:hint="default" w:ascii="Times New Roman" w:hAnsi="Times New Roman" w:eastAsia="宋体" w:cs="Times New Roman"/>
                <w:i w:val="0"/>
                <w:color w:val="000000"/>
                <w:sz w:val="20"/>
                <w:szCs w:val="20"/>
                <w:highlight w:val="none"/>
                <w:u w:val="none"/>
              </w:rPr>
            </w:pPr>
          </w:p>
        </w:tc>
        <w:tc>
          <w:tcPr>
            <w:tcW w:w="1351" w:type="dxa"/>
            <w:noWrap w:val="0"/>
            <w:vAlign w:val="center"/>
          </w:tcPr>
          <w:p w14:paraId="5DCAA23A">
            <w:pPr>
              <w:jc w:val="center"/>
              <w:rPr>
                <w:rFonts w:hint="default" w:ascii="Times New Roman" w:hAnsi="Times New Roman" w:eastAsia="宋体" w:cs="Times New Roman"/>
                <w:i w:val="0"/>
                <w:color w:val="000000"/>
                <w:sz w:val="20"/>
                <w:szCs w:val="20"/>
                <w:highlight w:val="none"/>
                <w:u w:val="none"/>
              </w:rPr>
            </w:pPr>
          </w:p>
        </w:tc>
        <w:tc>
          <w:tcPr>
            <w:tcW w:w="1352" w:type="dxa"/>
            <w:noWrap w:val="0"/>
            <w:vAlign w:val="center"/>
          </w:tcPr>
          <w:p w14:paraId="4A96FE0A">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59D26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5D072621">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6DD9DA5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EF61A9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9BD83D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C545327">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p>
          <w:p w14:paraId="20E55F3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74579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A9EA314">
            <w:pPr>
              <w:pStyle w:val="14"/>
              <w:spacing w:before="31"/>
              <w:ind w:left="11" w:leftChars="0" w:right="0" w:rightChars="0"/>
              <w:jc w:val="center"/>
              <w:rPr>
                <w:rFonts w:hint="default" w:ascii="Times New Roman" w:hAnsi="Times New Roman" w:eastAsia="宋体" w:cs="Times New Roman"/>
                <w:i w:val="0"/>
                <w:color w:val="000000"/>
                <w:sz w:val="20"/>
                <w:szCs w:val="20"/>
                <w:highlight w:val="none"/>
                <w:u w:val="none"/>
              </w:rPr>
            </w:pPr>
            <w:r>
              <w:rPr>
                <w:spacing w:val="-5"/>
                <w:sz w:val="20"/>
              </w:rPr>
              <w:t>207</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9258BEE">
            <w:pPr>
              <w:pStyle w:val="14"/>
              <w:spacing w:before="31"/>
              <w:ind w:left="107" w:leftChars="0" w:right="0" w:rightChars="0"/>
              <w:rPr>
                <w:rFonts w:hint="default" w:ascii="Times New Roman" w:hAnsi="Times New Roman" w:eastAsia="宋体" w:cs="Times New Roman"/>
                <w:i w:val="0"/>
                <w:color w:val="000000"/>
                <w:sz w:val="20"/>
                <w:szCs w:val="20"/>
                <w:highlight w:val="none"/>
                <w:u w:val="none"/>
              </w:rPr>
            </w:pPr>
            <w:r>
              <w:rPr>
                <w:spacing w:val="-3"/>
                <w:sz w:val="20"/>
              </w:rPr>
              <w:t>一、文化旅游体育与传媒支出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570AA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C68E04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449C356">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5.26%</w:t>
            </w:r>
          </w:p>
        </w:tc>
      </w:tr>
      <w:tr w14:paraId="1E0E1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4D5B9CE">
            <w:pPr>
              <w:pStyle w:val="14"/>
              <w:spacing w:before="30"/>
              <w:ind w:left="11" w:leftChars="0" w:right="2" w:rightChars="0"/>
              <w:jc w:val="center"/>
              <w:rPr>
                <w:rFonts w:hint="default" w:ascii="Times New Roman" w:hAnsi="Times New Roman" w:eastAsia="宋体" w:cs="Times New Roman"/>
                <w:i w:val="0"/>
                <w:color w:val="000000"/>
                <w:sz w:val="20"/>
                <w:szCs w:val="20"/>
                <w:highlight w:val="none"/>
                <w:u w:val="none"/>
              </w:rPr>
            </w:pPr>
            <w:r>
              <w:rPr>
                <w:spacing w:val="-2"/>
                <w:sz w:val="20"/>
              </w:rPr>
              <w:t>20707</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57E21F8">
            <w:pPr>
              <w:pStyle w:val="14"/>
              <w:spacing w:before="30"/>
              <w:ind w:left="407" w:leftChars="0" w:right="0" w:rightChars="0"/>
              <w:rPr>
                <w:rFonts w:hint="default" w:ascii="Times New Roman" w:hAnsi="Times New Roman" w:eastAsia="宋体" w:cs="Times New Roman"/>
                <w:i w:val="0"/>
                <w:color w:val="000000"/>
                <w:sz w:val="20"/>
                <w:szCs w:val="20"/>
                <w:highlight w:val="none"/>
                <w:u w:val="none"/>
              </w:rPr>
            </w:pPr>
            <w:r>
              <w:rPr>
                <w:spacing w:val="-3"/>
                <w:sz w:val="20"/>
              </w:rPr>
              <w:t>国家电影事业发展专项资金安排的支出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1D315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CE9F0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D233FE0">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3419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AD4F78C">
            <w:pPr>
              <w:pStyle w:val="14"/>
              <w:spacing w:before="31"/>
              <w:ind w:left="11" w:leftChars="0" w:right="2" w:rightChars="0"/>
              <w:jc w:val="center"/>
              <w:rPr>
                <w:rFonts w:hint="default" w:ascii="Times New Roman" w:hAnsi="Times New Roman" w:eastAsia="宋体" w:cs="Times New Roman"/>
                <w:i w:val="0"/>
                <w:color w:val="000000"/>
                <w:sz w:val="20"/>
                <w:szCs w:val="20"/>
                <w:highlight w:val="none"/>
                <w:u w:val="none"/>
              </w:rPr>
            </w:pPr>
            <w:r>
              <w:rPr>
                <w:spacing w:val="-2"/>
                <w:sz w:val="20"/>
              </w:rPr>
              <w:t>20709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79759A7">
            <w:pPr>
              <w:pStyle w:val="14"/>
              <w:spacing w:before="31"/>
              <w:ind w:left="407" w:leftChars="0" w:right="0" w:rightChars="0"/>
              <w:rPr>
                <w:rFonts w:hint="default" w:ascii="Times New Roman" w:hAnsi="Times New Roman" w:eastAsia="宋体" w:cs="Times New Roman"/>
                <w:i w:val="0"/>
                <w:color w:val="000000"/>
                <w:sz w:val="20"/>
                <w:szCs w:val="20"/>
                <w:highlight w:val="none"/>
                <w:u w:val="none"/>
              </w:rPr>
            </w:pPr>
            <w:r>
              <w:rPr>
                <w:spacing w:val="-4"/>
                <w:sz w:val="20"/>
              </w:rPr>
              <w:t>旅游发展基金支出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B09CB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05082A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0B341EC">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5.26%</w:t>
            </w:r>
          </w:p>
        </w:tc>
      </w:tr>
      <w:tr w14:paraId="5B11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9E3C6B1">
            <w:pPr>
              <w:pStyle w:val="14"/>
              <w:spacing w:before="30"/>
              <w:ind w:left="11" w:leftChars="0" w:right="5" w:rightChars="0"/>
              <w:jc w:val="center"/>
              <w:rPr>
                <w:rFonts w:hint="default" w:ascii="Times New Roman" w:hAnsi="Times New Roman" w:eastAsia="宋体" w:cs="Times New Roman"/>
                <w:i w:val="0"/>
                <w:color w:val="000000"/>
                <w:sz w:val="20"/>
                <w:szCs w:val="20"/>
                <w:highlight w:val="none"/>
                <w:u w:val="none"/>
              </w:rPr>
            </w:pPr>
            <w:r>
              <w:rPr>
                <w:spacing w:val="-2"/>
                <w:sz w:val="20"/>
              </w:rPr>
              <w:t>2070904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BE4AF97">
            <w:pPr>
              <w:pStyle w:val="14"/>
              <w:spacing w:before="30"/>
              <w:ind w:left="608" w:leftChars="0" w:right="0" w:rightChars="0"/>
              <w:rPr>
                <w:rFonts w:hint="default" w:ascii="Times New Roman" w:hAnsi="Times New Roman" w:eastAsia="宋体" w:cs="Times New Roman"/>
                <w:i w:val="0"/>
                <w:color w:val="000000"/>
                <w:sz w:val="20"/>
                <w:szCs w:val="20"/>
                <w:highlight w:val="none"/>
                <w:u w:val="none"/>
              </w:rPr>
            </w:pPr>
            <w:r>
              <w:rPr>
                <w:spacing w:val="-3"/>
                <w:sz w:val="20"/>
              </w:rPr>
              <w:t>地方旅游开发项目补助</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45D0F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7B79F4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3AC6F44">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5.26%</w:t>
            </w:r>
          </w:p>
        </w:tc>
      </w:tr>
      <w:tr w14:paraId="52A55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C8CF0D4">
            <w:pPr>
              <w:pStyle w:val="14"/>
              <w:spacing w:before="130"/>
              <w:ind w:left="11" w:leftChars="0" w:right="2" w:rightChars="0"/>
              <w:jc w:val="center"/>
              <w:rPr>
                <w:rFonts w:hint="default" w:ascii="Times New Roman" w:hAnsi="Times New Roman" w:eastAsia="宋体" w:cs="Times New Roman"/>
                <w:i w:val="0"/>
                <w:color w:val="000000"/>
                <w:sz w:val="20"/>
                <w:szCs w:val="20"/>
                <w:highlight w:val="none"/>
                <w:u w:val="none"/>
              </w:rPr>
            </w:pPr>
            <w:r>
              <w:rPr>
                <w:spacing w:val="-2"/>
                <w:sz w:val="20"/>
              </w:rPr>
              <w:t>20710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16EC7D3">
            <w:pPr>
              <w:pStyle w:val="14"/>
              <w:ind w:left="407"/>
              <w:rPr>
                <w:rFonts w:hint="default" w:ascii="Times New Roman" w:hAnsi="Times New Roman" w:eastAsia="宋体" w:cs="Times New Roman"/>
                <w:i w:val="0"/>
                <w:color w:val="000000"/>
                <w:sz w:val="20"/>
                <w:szCs w:val="20"/>
                <w:highlight w:val="none"/>
                <w:u w:val="none"/>
              </w:rPr>
            </w:pPr>
            <w:r>
              <w:rPr>
                <w:spacing w:val="-3"/>
                <w:sz w:val="20"/>
              </w:rPr>
              <w:t>国家电影事业发展专项资金对应专项债务收入</w:t>
            </w:r>
            <w:r>
              <w:rPr>
                <w:spacing w:val="-4"/>
                <w:sz w:val="20"/>
              </w:rPr>
              <w:t>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FD80A1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5AA063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CC4CC8E">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9000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FE2C2F2">
            <w:pPr>
              <w:pStyle w:val="14"/>
              <w:spacing w:before="30"/>
              <w:ind w:left="11" w:leftChars="0" w:right="0" w:rightChars="0"/>
              <w:jc w:val="center"/>
              <w:rPr>
                <w:rFonts w:hint="default" w:ascii="Times New Roman" w:hAnsi="Times New Roman" w:eastAsia="宋体" w:cs="Times New Roman"/>
                <w:i w:val="0"/>
                <w:color w:val="000000"/>
                <w:sz w:val="20"/>
                <w:szCs w:val="20"/>
                <w:highlight w:val="none"/>
                <w:u w:val="none"/>
              </w:rPr>
            </w:pPr>
            <w:r>
              <w:rPr>
                <w:spacing w:val="-5"/>
                <w:sz w:val="20"/>
              </w:rPr>
              <w:t>208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C032288">
            <w:pPr>
              <w:pStyle w:val="14"/>
              <w:spacing w:before="30"/>
              <w:ind w:left="107" w:leftChars="0" w:right="0" w:rightChars="0"/>
              <w:rPr>
                <w:rFonts w:hint="default" w:ascii="Times New Roman" w:hAnsi="Times New Roman" w:eastAsia="宋体" w:cs="Times New Roman"/>
                <w:i w:val="0"/>
                <w:color w:val="000000"/>
                <w:sz w:val="20"/>
                <w:szCs w:val="20"/>
                <w:highlight w:val="none"/>
                <w:u w:val="none"/>
              </w:rPr>
            </w:pPr>
            <w:r>
              <w:rPr>
                <w:spacing w:val="-3"/>
                <w:sz w:val="20"/>
              </w:rPr>
              <w:t>二、社会保障和就业支出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1547EE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1AB915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D8D864C">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3E23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C62BD03">
            <w:pPr>
              <w:pStyle w:val="14"/>
              <w:spacing w:before="32"/>
              <w:ind w:left="11" w:leftChars="0" w:right="2" w:rightChars="0"/>
              <w:jc w:val="center"/>
              <w:rPr>
                <w:rFonts w:hint="default" w:ascii="Times New Roman" w:hAnsi="Times New Roman" w:eastAsia="宋体" w:cs="Times New Roman"/>
                <w:i w:val="0"/>
                <w:color w:val="000000"/>
                <w:sz w:val="20"/>
                <w:szCs w:val="20"/>
                <w:highlight w:val="none"/>
                <w:u w:val="none"/>
              </w:rPr>
            </w:pPr>
            <w:r>
              <w:rPr>
                <w:spacing w:val="-2"/>
                <w:sz w:val="20"/>
              </w:rPr>
              <w:t>20822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17A5BB0">
            <w:pPr>
              <w:pStyle w:val="14"/>
              <w:spacing w:before="32"/>
              <w:ind w:left="507" w:leftChars="0" w:right="0" w:rightChars="0"/>
              <w:rPr>
                <w:rFonts w:hint="default" w:ascii="Times New Roman" w:hAnsi="Times New Roman" w:eastAsia="宋体" w:cs="Times New Roman"/>
                <w:i w:val="0"/>
                <w:color w:val="000000"/>
                <w:sz w:val="20"/>
                <w:szCs w:val="20"/>
                <w:highlight w:val="none"/>
                <w:u w:val="none"/>
              </w:rPr>
            </w:pPr>
            <w:r>
              <w:rPr>
                <w:spacing w:val="-3"/>
                <w:sz w:val="20"/>
              </w:rPr>
              <w:t>大中型水库移民后期扶持基金支出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C0D00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F0908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12212CA">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08F3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B7A43EF">
            <w:pPr>
              <w:pStyle w:val="14"/>
              <w:spacing w:before="30"/>
              <w:ind w:left="11" w:leftChars="0" w:right="2" w:rightChars="0"/>
              <w:jc w:val="center"/>
              <w:rPr>
                <w:rFonts w:hint="default" w:ascii="Times New Roman" w:hAnsi="Times New Roman" w:eastAsia="宋体" w:cs="Times New Roman"/>
                <w:i w:val="0"/>
                <w:color w:val="000000"/>
                <w:sz w:val="20"/>
                <w:szCs w:val="20"/>
                <w:highlight w:val="none"/>
                <w:u w:val="none"/>
              </w:rPr>
            </w:pPr>
            <w:r>
              <w:rPr>
                <w:spacing w:val="-2"/>
                <w:sz w:val="20"/>
              </w:rPr>
              <w:t>20823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71F2EF6">
            <w:pPr>
              <w:pStyle w:val="14"/>
              <w:spacing w:before="30"/>
              <w:ind w:left="507" w:leftChars="0" w:right="0" w:rightChars="0"/>
              <w:rPr>
                <w:rFonts w:hint="default" w:ascii="Times New Roman" w:hAnsi="Times New Roman" w:eastAsia="宋体" w:cs="Times New Roman"/>
                <w:i w:val="0"/>
                <w:color w:val="000000"/>
                <w:sz w:val="20"/>
                <w:szCs w:val="20"/>
                <w:highlight w:val="none"/>
                <w:u w:val="none"/>
              </w:rPr>
            </w:pPr>
            <w:r>
              <w:rPr>
                <w:spacing w:val="-3"/>
                <w:sz w:val="20"/>
              </w:rPr>
              <w:t>小型水库移民扶助基金安排的支出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90C20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3C4B4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479C982">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FA9F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E628C70">
            <w:pPr>
              <w:pStyle w:val="14"/>
              <w:spacing w:before="1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20829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007ED0C">
            <w:pPr>
              <w:pStyle w:val="14"/>
              <w:ind w:left="507"/>
              <w:rPr>
                <w:rFonts w:hint="default" w:ascii="Times New Roman" w:hAnsi="Times New Roman" w:cs="Times New Roman"/>
                <w:i w:val="0"/>
                <w:color w:val="000000"/>
                <w:sz w:val="20"/>
                <w:szCs w:val="20"/>
                <w:highlight w:val="none"/>
                <w:u w:val="none"/>
              </w:rPr>
            </w:pPr>
            <w:r>
              <w:rPr>
                <w:spacing w:val="-3"/>
                <w:sz w:val="20"/>
              </w:rPr>
              <w:t>小型水库移民扶助基金对应专项债务收入安排</w:t>
            </w:r>
            <w:r>
              <w:rPr>
                <w:spacing w:val="-5"/>
                <w:sz w:val="20"/>
              </w:rPr>
              <w:t>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AEABA5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19F2E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9226F45">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86C7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69C2644">
            <w:pPr>
              <w:pStyle w:val="14"/>
              <w:spacing w:before="31"/>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211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72CC90C">
            <w:pPr>
              <w:pStyle w:val="14"/>
              <w:spacing w:before="31"/>
              <w:ind w:left="107" w:leftChars="0" w:right="0" w:rightChars="0"/>
              <w:rPr>
                <w:rFonts w:hint="default" w:ascii="Times New Roman" w:hAnsi="Times New Roman" w:cs="Times New Roman"/>
                <w:i w:val="0"/>
                <w:color w:val="000000"/>
                <w:sz w:val="20"/>
                <w:szCs w:val="20"/>
                <w:highlight w:val="none"/>
                <w:u w:val="none"/>
              </w:rPr>
            </w:pPr>
            <w:r>
              <w:rPr>
                <w:spacing w:val="-4"/>
                <w:sz w:val="20"/>
              </w:rPr>
              <w:t>三、节能环保支出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D232B0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6225C6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21D5B82">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5E3A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5B60BED">
            <w:pPr>
              <w:pStyle w:val="14"/>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21160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6456437">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可再生能源电价附加收入安排的支出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07BB14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02A806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8DDBB80">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61BB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D569005">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21161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F9DABA6">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废弃电器电子产品处理基金支出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39DCA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D6373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79F2D59">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DFF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9612DFD">
            <w:pPr>
              <w:pStyle w:val="14"/>
              <w:spacing w:before="33"/>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212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49288AF">
            <w:pPr>
              <w:pStyle w:val="14"/>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四、城乡社区支出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39691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8405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C12FF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7051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B5AF4A4">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83.89%</w:t>
            </w:r>
          </w:p>
        </w:tc>
      </w:tr>
      <w:tr w14:paraId="375F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27C8403">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21208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D831742">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8E7004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FC15A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5071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8D3DB28">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101420.00%</w:t>
            </w:r>
          </w:p>
        </w:tc>
      </w:tr>
      <w:tr w14:paraId="23FD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3FF0421">
            <w:pPr>
              <w:pStyle w:val="14"/>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2120814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4FE6832">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4"/>
                <w:sz w:val="20"/>
              </w:rPr>
              <w:t>农业生产发展支出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EF453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F22EB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67C148B">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CC18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62B52F0">
            <w:pPr>
              <w:pStyle w:val="14"/>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2120899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B88AB07">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其他国有土地使用权出让收入安排的支出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3D7C0B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C2EDF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5071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7A492CF">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101420.00%</w:t>
            </w:r>
          </w:p>
        </w:tc>
      </w:tr>
      <w:tr w14:paraId="203CE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F3E132C">
            <w:pPr>
              <w:pStyle w:val="14"/>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F693753">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国有土地收益基金安排的支出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A2469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BF187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B288B56">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66E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F89A6E1">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36A0B4A">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农业土地开发资金安排的支出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6DF78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94248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BE2BE73">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6BBC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C53FFF7">
            <w:pPr>
              <w:pStyle w:val="14"/>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706F7DB">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城市基础设施配套费安排的支出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690A5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A8D62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4D5CA0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115.00%</w:t>
            </w:r>
          </w:p>
        </w:tc>
      </w:tr>
      <w:tr w14:paraId="4E0D4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A580FA3">
            <w:pPr>
              <w:pStyle w:val="14"/>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2121301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3A1BEBD">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4"/>
                <w:sz w:val="20"/>
              </w:rPr>
              <w:t>城市公共设施</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48645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15E26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866C367">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7ABC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B2544C3">
            <w:pPr>
              <w:pStyle w:val="14"/>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2121302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8D4E112">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4"/>
                <w:sz w:val="20"/>
              </w:rPr>
              <w:t>城市环境卫生</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82C73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3241A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ED98765">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2584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2FCC8C5">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4824B49">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污水处理费收入安排的支出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63B64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860309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66AAB8E">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150.00%</w:t>
            </w:r>
          </w:p>
        </w:tc>
      </w:tr>
      <w:tr w14:paraId="22CA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6F29C96">
            <w:pPr>
              <w:pStyle w:val="14"/>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2121401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66B6930">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污水处理设施建设和运营</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63B7A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F6DEB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FEA9DCE">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150.00%</w:t>
            </w:r>
          </w:p>
        </w:tc>
      </w:tr>
      <w:tr w14:paraId="1FA4A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3C29BAB">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21215</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5A33D44">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土地储备专项债券收入安排的支出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CD0B68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6423A9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E825518">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DA5F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F6EACEE">
            <w:pPr>
              <w:pStyle w:val="14"/>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21216</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1A9B741">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棚户区改造专项债券收入安排的支出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5BF371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000F5F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0357641">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18F7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CE6B7AE">
            <w:pPr>
              <w:pStyle w:val="14"/>
              <w:spacing w:before="1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21217</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C2B06B2">
            <w:pPr>
              <w:pStyle w:val="14"/>
              <w:spacing w:before="3"/>
              <w:ind w:left="507"/>
              <w:rPr>
                <w:rFonts w:hint="default" w:ascii="Times New Roman" w:hAnsi="Times New Roman" w:cs="Times New Roman"/>
                <w:i w:val="0"/>
                <w:color w:val="000000"/>
                <w:sz w:val="20"/>
                <w:szCs w:val="20"/>
                <w:highlight w:val="none"/>
                <w:u w:val="none"/>
              </w:rPr>
            </w:pPr>
            <w:r>
              <w:rPr>
                <w:spacing w:val="-3"/>
                <w:sz w:val="20"/>
              </w:rPr>
              <w:t>城市基础设施配套费对应专项债务收入安排的</w:t>
            </w:r>
            <w:r>
              <w:rPr>
                <w:spacing w:val="-6"/>
                <w:sz w:val="20"/>
              </w:rPr>
              <w:t>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F533EA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411E08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8A9065F">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627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794E73C">
            <w:pPr>
              <w:pStyle w:val="14"/>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930E3A1">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污水处理费对应专项债务收入安排的支出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674C0A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D23FA0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2331653">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A75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45D2352">
            <w:pPr>
              <w:pStyle w:val="14"/>
              <w:spacing w:before="1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21219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B8C8C8C">
            <w:pPr>
              <w:pStyle w:val="14"/>
              <w:spacing w:line="250" w:lineRule="atLeast"/>
              <w:ind w:left="107" w:leftChars="0" w:right="194" w:rightChars="0" w:firstLine="400" w:firstLineChars="0"/>
              <w:rPr>
                <w:rFonts w:hint="default" w:ascii="Times New Roman" w:hAnsi="Times New Roman" w:cs="Times New Roman"/>
                <w:i w:val="0"/>
                <w:color w:val="000000"/>
                <w:sz w:val="20"/>
                <w:szCs w:val="20"/>
                <w:highlight w:val="none"/>
                <w:u w:val="none"/>
              </w:rPr>
            </w:pPr>
            <w:r>
              <w:rPr>
                <w:spacing w:val="-2"/>
                <w:sz w:val="20"/>
              </w:rPr>
              <w:t>国有土地使用权出让收入对应专项债务收入安</w:t>
            </w:r>
            <w:r>
              <w:rPr>
                <w:spacing w:val="-4"/>
                <w:sz w:val="20"/>
              </w:rPr>
              <w:t>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37884F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E32F12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1BF65EF">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77E4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BABC202">
            <w:pPr>
              <w:pStyle w:val="14"/>
              <w:spacing w:before="14" w:line="249" w:lineRule="exact"/>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2121901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82C5253">
            <w:pPr>
              <w:pStyle w:val="14"/>
              <w:spacing w:before="14" w:line="249" w:lineRule="exact"/>
              <w:ind w:left="707" w:leftChars="0" w:right="0" w:rightChars="0"/>
              <w:rPr>
                <w:rFonts w:hint="default" w:ascii="Times New Roman" w:hAnsi="Times New Roman" w:cs="Times New Roman"/>
                <w:i w:val="0"/>
                <w:color w:val="000000"/>
                <w:sz w:val="20"/>
                <w:szCs w:val="20"/>
                <w:highlight w:val="none"/>
                <w:u w:val="none"/>
              </w:rPr>
            </w:pPr>
            <w:r>
              <w:rPr>
                <w:spacing w:val="-3"/>
                <w:sz w:val="20"/>
              </w:rPr>
              <w:t>征地和拆迁补偿支出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DE3F7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7C303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B25F531">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7C9B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5B23A4D">
            <w:pPr>
              <w:pStyle w:val="14"/>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21298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A597436">
            <w:pPr>
              <w:pStyle w:val="14"/>
              <w:spacing w:before="33"/>
              <w:ind w:left="407" w:leftChars="0" w:right="0" w:rightChars="0"/>
              <w:rPr>
                <w:rFonts w:hint="default" w:ascii="Times New Roman" w:hAnsi="Times New Roman" w:cs="Times New Roman"/>
                <w:i w:val="0"/>
                <w:color w:val="000000"/>
                <w:sz w:val="20"/>
                <w:szCs w:val="20"/>
                <w:highlight w:val="none"/>
                <w:u w:val="none"/>
              </w:rPr>
            </w:pPr>
            <w:r>
              <w:rPr>
                <w:spacing w:val="-3"/>
                <w:sz w:val="20"/>
              </w:rPr>
              <w:t>超长期特别国债安排的支出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14A6D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7E61E9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A9B1A15">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0795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C5CCCF7">
            <w:pPr>
              <w:pStyle w:val="14"/>
              <w:spacing w:before="32"/>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2129801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9247FC8">
            <w:pPr>
              <w:pStyle w:val="14"/>
              <w:spacing w:before="32"/>
              <w:ind w:left="608" w:leftChars="0" w:right="0" w:rightChars="0"/>
              <w:rPr>
                <w:rFonts w:hint="default" w:ascii="Times New Roman" w:hAnsi="Times New Roman" w:cs="Times New Roman"/>
                <w:i w:val="0"/>
                <w:color w:val="000000"/>
                <w:sz w:val="20"/>
                <w:szCs w:val="20"/>
                <w:highlight w:val="none"/>
                <w:u w:val="none"/>
              </w:rPr>
            </w:pPr>
            <w:r>
              <w:rPr>
                <w:spacing w:val="-4"/>
                <w:sz w:val="20"/>
              </w:rPr>
              <w:t>城乡社区公共设施</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9B656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A0493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4F0C2A7">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1F9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CDF7A10">
            <w:pPr>
              <w:pStyle w:val="14"/>
              <w:spacing w:before="33"/>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213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A74DE75">
            <w:pPr>
              <w:pStyle w:val="14"/>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五、农林水支出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3DBAF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16362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20D06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29600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ACD3975">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180.91%</w:t>
            </w:r>
          </w:p>
        </w:tc>
      </w:tr>
      <w:tr w14:paraId="5F7A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EF573FA">
            <w:pPr>
              <w:pStyle w:val="14"/>
              <w:spacing w:before="32"/>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21366</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5FDE4EF">
            <w:pPr>
              <w:pStyle w:val="14"/>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大中型水库库区基金安排的支出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AEF06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F91E7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35AE8AC">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4CFB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6825871">
            <w:pPr>
              <w:pStyle w:val="14"/>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21367</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2EF3268">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三峡水库库区基金支出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7C40E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93EA51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EF103D0">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E818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1AF6939">
            <w:pPr>
              <w:pStyle w:val="14"/>
              <w:spacing w:before="32"/>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21369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B31685F">
            <w:pPr>
              <w:pStyle w:val="14"/>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国家重大水利工程建设基金安排的支出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BE8EB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7F8A7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0A2CC8C">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55A5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5EAD463">
            <w:pPr>
              <w:pStyle w:val="14"/>
              <w:spacing w:before="1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21370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5AB6755">
            <w:pPr>
              <w:pStyle w:val="14"/>
              <w:spacing w:before="2"/>
              <w:ind w:left="507"/>
              <w:rPr>
                <w:rFonts w:hint="default" w:ascii="Times New Roman" w:hAnsi="Times New Roman" w:cs="Times New Roman"/>
                <w:i w:val="0"/>
                <w:color w:val="000000"/>
                <w:sz w:val="20"/>
                <w:szCs w:val="20"/>
                <w:highlight w:val="none"/>
                <w:u w:val="none"/>
              </w:rPr>
            </w:pPr>
            <w:r>
              <w:rPr>
                <w:spacing w:val="-3"/>
                <w:sz w:val="20"/>
              </w:rPr>
              <w:t>大中型水库库区金对应专项债务收入安排的支</w:t>
            </w:r>
            <w:r>
              <w:rPr>
                <w:spacing w:val="-10"/>
                <w:sz w:val="20"/>
              </w:rPr>
              <w:t>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0FC86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D33A9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765798D">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D59D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E243695">
            <w:pPr>
              <w:pStyle w:val="14"/>
              <w:spacing w:before="1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21371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F81336B">
            <w:pPr>
              <w:pStyle w:val="14"/>
              <w:spacing w:before="1"/>
              <w:ind w:left="507"/>
              <w:rPr>
                <w:rFonts w:hint="default" w:ascii="Times New Roman" w:hAnsi="Times New Roman" w:cs="Times New Roman"/>
                <w:i w:val="0"/>
                <w:color w:val="000000"/>
                <w:sz w:val="20"/>
                <w:szCs w:val="20"/>
                <w:highlight w:val="none"/>
                <w:u w:val="none"/>
              </w:rPr>
            </w:pPr>
            <w:r>
              <w:rPr>
                <w:spacing w:val="-3"/>
                <w:sz w:val="20"/>
              </w:rPr>
              <w:t>国家重大水利工程建设基金对应专项债务收入</w:t>
            </w:r>
            <w:r>
              <w:rPr>
                <w:spacing w:val="-4"/>
                <w:sz w:val="20"/>
              </w:rPr>
              <w:t>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B20B0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1FE45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DA2E761">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9951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705166C">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21372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3D53CD7">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大中型水库移民后期扶持基金支出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00C61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407</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25CD9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CE90263">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13.51%</w:t>
            </w:r>
          </w:p>
        </w:tc>
      </w:tr>
      <w:tr w14:paraId="3F71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62C5E6B">
            <w:pPr>
              <w:pStyle w:val="14"/>
              <w:spacing w:before="30"/>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2137201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66B085D">
            <w:pPr>
              <w:pStyle w:val="14"/>
              <w:spacing w:before="30"/>
              <w:ind w:left="707" w:leftChars="0" w:right="0" w:rightChars="0"/>
              <w:rPr>
                <w:rFonts w:hint="default" w:ascii="Times New Roman" w:hAnsi="Times New Roman" w:cs="Times New Roman"/>
                <w:i w:val="0"/>
                <w:color w:val="000000"/>
                <w:sz w:val="20"/>
                <w:szCs w:val="20"/>
                <w:highlight w:val="none"/>
                <w:u w:val="none"/>
              </w:rPr>
            </w:pPr>
            <w:r>
              <w:rPr>
                <w:spacing w:val="-4"/>
                <w:sz w:val="20"/>
              </w:rPr>
              <w:t>移民补助</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92123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109</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AE084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9F72536">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50.46%</w:t>
            </w:r>
          </w:p>
        </w:tc>
      </w:tr>
      <w:tr w14:paraId="0DA2F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2B4A596">
            <w:pPr>
              <w:pStyle w:val="14"/>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2137202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0809C2B">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基础设施建设和经济发展</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9CCCB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298</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1E292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B6613CA">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464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63E1064">
            <w:pPr>
              <w:pStyle w:val="14"/>
              <w:spacing w:before="31"/>
              <w:ind w:left="11" w:leftChars="0" w:right="5" w:rightChars="0"/>
              <w:jc w:val="center"/>
              <w:rPr>
                <w:rFonts w:hint="default"/>
                <w:spacing w:val="-2"/>
                <w:sz w:val="20"/>
              </w:rPr>
            </w:pPr>
            <w:r>
              <w:rPr>
                <w:spacing w:val="-2"/>
                <w:sz w:val="20"/>
              </w:rPr>
              <w:t>21373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8416832">
            <w:pPr>
              <w:pStyle w:val="14"/>
              <w:spacing w:before="31"/>
              <w:ind w:right="0" w:rightChars="0" w:firstLine="582" w:firstLineChars="300"/>
              <w:rPr>
                <w:rFonts w:hint="default"/>
                <w:spacing w:val="-3"/>
                <w:sz w:val="20"/>
              </w:rPr>
            </w:pPr>
            <w:r>
              <w:rPr>
                <w:spacing w:val="-3"/>
                <w:sz w:val="20"/>
              </w:rPr>
              <w:t>小型水库移民扶持基金安排的支出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2AF0C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F3CDD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5634FF6">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A54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2EF0CE1A">
            <w:pPr>
              <w:pStyle w:val="14"/>
              <w:spacing w:before="31"/>
              <w:ind w:left="11" w:leftChars="0" w:right="5" w:rightChars="0"/>
              <w:jc w:val="center"/>
              <w:rPr>
                <w:spacing w:val="-2"/>
                <w:sz w:val="20"/>
              </w:rPr>
            </w:pPr>
            <w:r>
              <w:rPr>
                <w:rFonts w:hint="default"/>
                <w:spacing w:val="-2"/>
                <w:sz w:val="20"/>
                <w:lang w:val="en-US" w:eastAsia="zh-CN"/>
              </w:rPr>
              <w:t>21398</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0526F9B1">
            <w:pPr>
              <w:keepNext w:val="0"/>
              <w:keepLines w:val="0"/>
              <w:widowControl/>
              <w:suppressLineNumbers w:val="0"/>
              <w:ind w:firstLine="582" w:firstLineChars="300"/>
              <w:jc w:val="left"/>
              <w:textAlignment w:val="center"/>
              <w:rPr>
                <w:rFonts w:hint="eastAsia" w:ascii="宋体" w:hAnsi="宋体" w:eastAsia="宋体" w:cs="宋体"/>
                <w:spacing w:val="-3"/>
                <w:kern w:val="0"/>
                <w:sz w:val="20"/>
                <w:szCs w:val="22"/>
                <w:lang w:val="en-US" w:eastAsia="zh-CN" w:bidi="ar"/>
              </w:rPr>
            </w:pPr>
            <w:r>
              <w:rPr>
                <w:rFonts w:hint="eastAsia" w:ascii="宋体" w:hAnsi="宋体" w:eastAsia="宋体" w:cs="宋体"/>
                <w:spacing w:val="-3"/>
                <w:kern w:val="0"/>
                <w:sz w:val="20"/>
                <w:szCs w:val="22"/>
                <w:lang w:val="en-US" w:eastAsia="zh-CN" w:bidi="ar"/>
              </w:rPr>
              <w:t>超长期特别国债安排的支出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6E63D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15955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E4877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29545</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F94D694">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185.18%</w:t>
            </w:r>
          </w:p>
        </w:tc>
      </w:tr>
      <w:tr w14:paraId="58E81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52D5972D">
            <w:pPr>
              <w:pStyle w:val="14"/>
              <w:spacing w:before="31"/>
              <w:ind w:left="11" w:leftChars="0" w:right="5" w:rightChars="0"/>
              <w:jc w:val="center"/>
              <w:rPr>
                <w:spacing w:val="-2"/>
                <w:sz w:val="20"/>
              </w:rPr>
            </w:pPr>
            <w:r>
              <w:rPr>
                <w:rFonts w:hint="default"/>
                <w:spacing w:val="-2"/>
                <w:sz w:val="20"/>
                <w:lang w:val="en-US" w:eastAsia="zh-CN"/>
              </w:rPr>
              <w:t>2139801</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7C6C7026">
            <w:pPr>
              <w:keepNext w:val="0"/>
              <w:keepLines w:val="0"/>
              <w:widowControl/>
              <w:suppressLineNumbers w:val="0"/>
              <w:ind w:firstLine="776" w:firstLineChars="400"/>
              <w:jc w:val="left"/>
              <w:textAlignment w:val="center"/>
              <w:rPr>
                <w:rFonts w:hint="eastAsia" w:ascii="宋体" w:hAnsi="宋体" w:eastAsia="宋体" w:cs="宋体"/>
                <w:spacing w:val="-3"/>
                <w:kern w:val="0"/>
                <w:sz w:val="20"/>
                <w:szCs w:val="22"/>
                <w:lang w:val="en-US" w:eastAsia="zh-CN" w:bidi="ar"/>
              </w:rPr>
            </w:pPr>
            <w:r>
              <w:rPr>
                <w:rFonts w:hint="eastAsia" w:ascii="宋体" w:hAnsi="宋体" w:eastAsia="宋体" w:cs="宋体"/>
                <w:spacing w:val="-3"/>
                <w:kern w:val="0"/>
                <w:sz w:val="20"/>
                <w:szCs w:val="22"/>
                <w:lang w:val="en-US" w:eastAsia="zh-CN" w:bidi="ar"/>
              </w:rPr>
              <w:t>农业农村支出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9602F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15955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DB3DC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29545</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D2F27B4">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185.18%</w:t>
            </w:r>
          </w:p>
        </w:tc>
      </w:tr>
      <w:tr w14:paraId="1833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2BDD0A9F">
            <w:pPr>
              <w:pStyle w:val="14"/>
              <w:spacing w:before="31"/>
              <w:ind w:left="11" w:leftChars="0" w:right="5" w:rightChars="0"/>
              <w:jc w:val="center"/>
              <w:rPr>
                <w:spacing w:val="-2"/>
                <w:sz w:val="20"/>
              </w:rPr>
            </w:pPr>
            <w:r>
              <w:rPr>
                <w:rFonts w:hint="default"/>
                <w:spacing w:val="-2"/>
                <w:sz w:val="20"/>
                <w:lang w:val="en-US" w:eastAsia="zh-CN"/>
              </w:rPr>
              <w:t>2139802</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46FA7584">
            <w:pPr>
              <w:keepNext w:val="0"/>
              <w:keepLines w:val="0"/>
              <w:widowControl/>
              <w:suppressLineNumbers w:val="0"/>
              <w:ind w:firstLine="776" w:firstLineChars="400"/>
              <w:jc w:val="left"/>
              <w:textAlignment w:val="center"/>
              <w:rPr>
                <w:rFonts w:hint="eastAsia" w:ascii="宋体" w:hAnsi="宋体" w:eastAsia="宋体" w:cs="宋体"/>
                <w:spacing w:val="-3"/>
                <w:kern w:val="0"/>
                <w:sz w:val="20"/>
                <w:szCs w:val="22"/>
                <w:lang w:val="en-US" w:eastAsia="zh-CN" w:bidi="ar"/>
              </w:rPr>
            </w:pPr>
            <w:r>
              <w:rPr>
                <w:rFonts w:hint="eastAsia" w:ascii="宋体" w:hAnsi="宋体" w:eastAsia="宋体" w:cs="宋体"/>
                <w:spacing w:val="-3"/>
                <w:kern w:val="0"/>
                <w:sz w:val="20"/>
                <w:szCs w:val="22"/>
                <w:lang w:val="en-US" w:eastAsia="zh-CN" w:bidi="ar"/>
              </w:rPr>
              <w:t>水利支出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FC574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10EBE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014346A">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1140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17E83471">
            <w:pPr>
              <w:pStyle w:val="14"/>
              <w:spacing w:before="31"/>
              <w:ind w:left="11" w:leftChars="0" w:right="5" w:rightChars="0"/>
              <w:jc w:val="center"/>
              <w:rPr>
                <w:spacing w:val="-2"/>
                <w:sz w:val="20"/>
              </w:rPr>
            </w:pPr>
            <w:r>
              <w:rPr>
                <w:rFonts w:hint="default"/>
                <w:spacing w:val="-2"/>
                <w:sz w:val="20"/>
                <w:lang w:val="en-US" w:eastAsia="zh-CN"/>
              </w:rPr>
              <w:t>2139899</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1C4E7B72">
            <w:pPr>
              <w:keepNext w:val="0"/>
              <w:keepLines w:val="0"/>
              <w:widowControl/>
              <w:suppressLineNumbers w:val="0"/>
              <w:ind w:firstLine="776" w:firstLineChars="400"/>
              <w:jc w:val="left"/>
              <w:textAlignment w:val="center"/>
              <w:rPr>
                <w:rFonts w:hint="eastAsia" w:ascii="宋体" w:hAnsi="宋体" w:eastAsia="宋体" w:cs="宋体"/>
                <w:spacing w:val="-3"/>
                <w:kern w:val="0"/>
                <w:sz w:val="20"/>
                <w:szCs w:val="22"/>
                <w:lang w:val="en-US" w:eastAsia="zh-CN" w:bidi="ar"/>
              </w:rPr>
            </w:pPr>
            <w:r>
              <w:rPr>
                <w:rFonts w:hint="eastAsia" w:ascii="宋体" w:hAnsi="宋体" w:eastAsia="宋体" w:cs="宋体"/>
                <w:spacing w:val="-3"/>
                <w:kern w:val="0"/>
                <w:sz w:val="20"/>
                <w:szCs w:val="22"/>
                <w:lang w:val="en-US" w:eastAsia="zh-CN" w:bidi="ar"/>
              </w:rPr>
              <w:t>其他农林水支出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ED2D5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585FF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08F0B23">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70CB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1E64CFF">
            <w:pPr>
              <w:pStyle w:val="14"/>
              <w:spacing w:before="31"/>
              <w:ind w:left="11" w:leftChars="0" w:right="5" w:rightChars="0"/>
              <w:jc w:val="center"/>
              <w:rPr>
                <w:rFonts w:hint="default"/>
                <w:spacing w:val="-2"/>
                <w:sz w:val="20"/>
              </w:rPr>
            </w:pPr>
            <w:r>
              <w:rPr>
                <w:spacing w:val="-2"/>
                <w:sz w:val="20"/>
              </w:rPr>
              <w:t>214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79B8C8C">
            <w:pPr>
              <w:pStyle w:val="14"/>
              <w:spacing w:before="31"/>
              <w:ind w:left="507" w:leftChars="0" w:right="0" w:rightChars="0"/>
              <w:rPr>
                <w:rFonts w:hint="default" w:ascii="宋体" w:hAnsi="宋体" w:eastAsia="宋体" w:cs="宋体"/>
                <w:spacing w:val="-3"/>
                <w:kern w:val="0"/>
                <w:sz w:val="20"/>
                <w:szCs w:val="22"/>
                <w:lang w:val="en-US" w:eastAsia="zh-CN" w:bidi="ar"/>
              </w:rPr>
            </w:pPr>
            <w:r>
              <w:rPr>
                <w:rFonts w:hint="eastAsia" w:ascii="宋体" w:hAnsi="宋体" w:eastAsia="宋体" w:cs="宋体"/>
                <w:spacing w:val="-3"/>
                <w:kern w:val="0"/>
                <w:sz w:val="20"/>
                <w:szCs w:val="22"/>
                <w:lang w:val="en-US" w:eastAsia="zh-CN" w:bidi="ar"/>
              </w:rPr>
              <w:t>六、交通运输支出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0C0B93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37E7E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2121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7EDCCAA">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7A4F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5A2E324">
            <w:pPr>
              <w:pStyle w:val="14"/>
              <w:spacing w:before="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21460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599DD83">
            <w:pPr>
              <w:pStyle w:val="14"/>
              <w:spacing w:before="30"/>
              <w:ind w:left="507" w:leftChars="0" w:right="0" w:rightChars="0"/>
              <w:rPr>
                <w:rFonts w:hint="default" w:ascii="Times New Roman" w:hAnsi="Times New Roman" w:cs="Times New Roman"/>
                <w:i w:val="0"/>
                <w:color w:val="000000"/>
                <w:sz w:val="20"/>
                <w:szCs w:val="20"/>
                <w:highlight w:val="none"/>
                <w:u w:val="none"/>
              </w:rPr>
            </w:pPr>
            <w:r>
              <w:rPr>
                <w:spacing w:val="-3"/>
                <w:sz w:val="20"/>
              </w:rPr>
              <w:t>海南省高等级公路车辆通行附加费安排的支出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ED0A0A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8786CC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E2EEA45">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BD6B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698C695">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21462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73EC397">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车辆通行费安排的支出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F02A7E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1CF383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6614CEF">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F284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BEB6C9C">
            <w:pPr>
              <w:pStyle w:val="14"/>
              <w:spacing w:before="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21464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E4BAE54">
            <w:pPr>
              <w:pStyle w:val="14"/>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铁路建设基金支出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A9FC07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ED8292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981350A">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61DE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D3CDFA8">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21468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93C6314">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船舶油污损害赔偿基金支出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48B077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7D4B74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FA0D258">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E39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4C130A5">
            <w:pPr>
              <w:pStyle w:val="14"/>
              <w:spacing w:before="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21469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5751EE0">
            <w:pPr>
              <w:pStyle w:val="14"/>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民航发展基金支出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C731D9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100F1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auto"/>
                <w:kern w:val="0"/>
                <w:sz w:val="20"/>
                <w:szCs w:val="20"/>
                <w:highlight w:val="none"/>
                <w:u w:val="none"/>
                <w:lang w:val="en-US" w:eastAsia="zh-CN" w:bidi="ar"/>
              </w:rPr>
            </w:pPr>
            <w:r>
              <w:rPr>
                <w:rFonts w:hint="eastAsia" w:cs="Times New Roman"/>
                <w:i w:val="0"/>
                <w:color w:val="auto"/>
                <w:kern w:val="0"/>
                <w:sz w:val="20"/>
                <w:szCs w:val="20"/>
                <w:highlight w:val="none"/>
                <w:u w:val="none"/>
                <w:lang w:val="en-US" w:eastAsia="zh-CN" w:bidi="ar"/>
              </w:rPr>
              <w:t>2121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DCE55F8">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ACE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5C8178B">
            <w:pPr>
              <w:pStyle w:val="14"/>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2146901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19BE40E">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4"/>
                <w:sz w:val="20"/>
              </w:rPr>
              <w:t>民航机场建设</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83565D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99B71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auto"/>
                <w:kern w:val="0"/>
                <w:sz w:val="20"/>
                <w:szCs w:val="20"/>
                <w:highlight w:val="none"/>
                <w:u w:val="none"/>
                <w:lang w:val="en-US" w:eastAsia="zh-CN" w:bidi="ar"/>
              </w:rPr>
            </w:pPr>
            <w:r>
              <w:rPr>
                <w:rFonts w:hint="eastAsia" w:cs="Times New Roman"/>
                <w:i w:val="0"/>
                <w:color w:val="auto"/>
                <w:kern w:val="0"/>
                <w:sz w:val="20"/>
                <w:szCs w:val="20"/>
                <w:highlight w:val="none"/>
                <w:u w:val="none"/>
                <w:lang w:val="en-US" w:eastAsia="zh-CN" w:bidi="ar"/>
              </w:rPr>
              <w:t>2121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505754C">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5AAF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61C2B22">
            <w:pPr>
              <w:pStyle w:val="14"/>
              <w:spacing w:before="1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21470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6C6BC5D">
            <w:pPr>
              <w:pStyle w:val="14"/>
              <w:spacing w:before="1"/>
              <w:ind w:left="507"/>
              <w:rPr>
                <w:rFonts w:hint="default" w:ascii="Times New Roman" w:hAnsi="Times New Roman" w:cs="Times New Roman"/>
                <w:i w:val="0"/>
                <w:color w:val="000000"/>
                <w:sz w:val="20"/>
                <w:szCs w:val="20"/>
                <w:highlight w:val="none"/>
                <w:u w:val="none"/>
              </w:rPr>
            </w:pPr>
            <w:r>
              <w:rPr>
                <w:spacing w:val="-3"/>
                <w:sz w:val="20"/>
              </w:rPr>
              <w:t>海南省高等级公路车辆通行附加费对应专项债</w:t>
            </w:r>
            <w:r>
              <w:rPr>
                <w:spacing w:val="-4"/>
                <w:sz w:val="20"/>
              </w:rPr>
              <w:t>务收入安排的支出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841ED7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393C75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8FC2D03">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3D6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0EC70E2">
            <w:pPr>
              <w:pStyle w:val="14"/>
              <w:spacing w:before="32"/>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21471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1E3B5A9">
            <w:pPr>
              <w:pStyle w:val="14"/>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政府收费公路专项债券收入安排的支出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9B9B50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B6C4BA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C2A2DD6">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757E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E006D6D">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21472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5687497">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车辆通行费对应专项债务收入安排的支出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A1A292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CAF4A3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935095D">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C3F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12F1F7CC">
            <w:pPr>
              <w:pStyle w:val="14"/>
              <w:spacing w:before="32"/>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215</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2D33D4F">
            <w:pPr>
              <w:pStyle w:val="14"/>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七、资源勘探工业信息等支出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62C4D2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54DF5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6DD6EF8">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40.46%</w:t>
            </w:r>
          </w:p>
        </w:tc>
      </w:tr>
      <w:tr w14:paraId="233F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212A142">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21562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C3A1B1C">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4"/>
                <w:sz w:val="20"/>
              </w:rPr>
              <w:t>农网还贷资金支出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C55324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44AF20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C4C6848">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D47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4379781">
            <w:pPr>
              <w:pStyle w:val="14"/>
              <w:spacing w:before="32"/>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21598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BA81CFA">
            <w:pPr>
              <w:pStyle w:val="14"/>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超长期特别国债安排的支出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CF40B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58C12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1402D6D">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40.46%</w:t>
            </w:r>
          </w:p>
        </w:tc>
      </w:tr>
      <w:tr w14:paraId="48A6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D8A6202">
            <w:pPr>
              <w:pStyle w:val="14"/>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2159802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3C6D5FE">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5"/>
                <w:sz w:val="20"/>
              </w:rPr>
              <w:t>制造业</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3579F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6F099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9E73A0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40.46%</w:t>
            </w:r>
          </w:p>
        </w:tc>
      </w:tr>
      <w:tr w14:paraId="10C7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6304B58">
            <w:pPr>
              <w:pStyle w:val="14"/>
              <w:spacing w:before="32"/>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217</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8BC53A6">
            <w:pPr>
              <w:pStyle w:val="14"/>
              <w:spacing w:before="32"/>
              <w:ind w:left="107" w:leftChars="0" w:right="0" w:rightChars="0"/>
              <w:rPr>
                <w:rFonts w:hint="default" w:ascii="Times New Roman" w:hAnsi="Times New Roman" w:cs="Times New Roman"/>
                <w:i w:val="0"/>
                <w:color w:val="000000"/>
                <w:sz w:val="20"/>
                <w:szCs w:val="20"/>
                <w:highlight w:val="none"/>
                <w:u w:val="none"/>
              </w:rPr>
            </w:pPr>
            <w:r>
              <w:rPr>
                <w:spacing w:val="-4"/>
                <w:sz w:val="20"/>
              </w:rPr>
              <w:t>八、金融支出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3B2D80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52FD23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17F4EF0">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4017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F101F9E">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21704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E0DE800">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4"/>
                <w:sz w:val="20"/>
              </w:rPr>
              <w:t>金融调控支出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D692E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5E16F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1F72F28">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681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708ECE59">
            <w:pPr>
              <w:pStyle w:val="14"/>
              <w:spacing w:before="131"/>
              <w:ind w:left="11" w:leftChars="0" w:right="5" w:rightChars="0"/>
              <w:jc w:val="center"/>
              <w:rPr>
                <w:spacing w:val="-2"/>
                <w:sz w:val="20"/>
              </w:rPr>
            </w:pPr>
            <w:r>
              <w:rPr>
                <w:rFonts w:hint="default"/>
                <w:spacing w:val="-2"/>
                <w:sz w:val="20"/>
                <w:lang w:val="en-US" w:eastAsia="zh-CN"/>
              </w:rPr>
              <w:t>220</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5A0DF90F">
            <w:pPr>
              <w:keepNext w:val="0"/>
              <w:keepLines w:val="0"/>
              <w:widowControl/>
              <w:suppressLineNumbers w:val="0"/>
              <w:jc w:val="left"/>
              <w:textAlignment w:val="center"/>
              <w:rPr>
                <w:spacing w:val="-4"/>
                <w:sz w:val="20"/>
              </w:rPr>
            </w:pPr>
            <w:r>
              <w:rPr>
                <w:rFonts w:hint="eastAsia" w:ascii="宋体" w:hAnsi="宋体" w:eastAsia="宋体" w:cs="宋体"/>
                <w:spacing w:val="-3"/>
                <w:kern w:val="0"/>
                <w:sz w:val="20"/>
                <w:szCs w:val="22"/>
                <w:lang w:val="en-US" w:eastAsia="zh-CN" w:bidi="ar"/>
              </w:rPr>
              <w:t>九、自然资源海洋气象等支出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07FD4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4E300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33981D7">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554.08%</w:t>
            </w:r>
          </w:p>
        </w:tc>
      </w:tr>
      <w:tr w14:paraId="3E41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40DC4A61">
            <w:pPr>
              <w:pStyle w:val="14"/>
              <w:spacing w:before="131"/>
              <w:ind w:left="11" w:leftChars="0" w:right="5" w:rightChars="0"/>
              <w:jc w:val="center"/>
              <w:rPr>
                <w:spacing w:val="-2"/>
                <w:sz w:val="20"/>
              </w:rPr>
            </w:pPr>
            <w:r>
              <w:rPr>
                <w:rFonts w:hint="default"/>
                <w:spacing w:val="-2"/>
                <w:sz w:val="20"/>
                <w:lang w:val="en-US" w:eastAsia="zh-CN"/>
              </w:rPr>
              <w:t>22006</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170788CF">
            <w:pPr>
              <w:keepNext w:val="0"/>
              <w:keepLines w:val="0"/>
              <w:widowControl/>
              <w:suppressLineNumbers w:val="0"/>
              <w:ind w:firstLine="384" w:firstLineChars="200"/>
              <w:jc w:val="left"/>
              <w:textAlignment w:val="center"/>
              <w:rPr>
                <w:spacing w:val="-4"/>
                <w:sz w:val="20"/>
              </w:rPr>
            </w:pPr>
            <w:r>
              <w:rPr>
                <w:rFonts w:hint="eastAsia" w:ascii="宋体" w:hAnsi="宋体" w:eastAsia="宋体" w:cs="宋体"/>
                <w:spacing w:val="-4"/>
                <w:kern w:val="0"/>
                <w:sz w:val="20"/>
                <w:szCs w:val="22"/>
                <w:lang w:val="en-US" w:eastAsia="zh-CN" w:bidi="ar"/>
              </w:rPr>
              <w:t>耕地保护考核奖惩基金支出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F9560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D1862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5C56694">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554.08%</w:t>
            </w:r>
          </w:p>
        </w:tc>
      </w:tr>
      <w:tr w14:paraId="187E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25FB1CA8">
            <w:pPr>
              <w:pStyle w:val="14"/>
              <w:spacing w:before="131"/>
              <w:ind w:left="11" w:leftChars="0" w:right="5" w:rightChars="0"/>
              <w:jc w:val="center"/>
              <w:rPr>
                <w:spacing w:val="-2"/>
                <w:sz w:val="20"/>
              </w:rPr>
            </w:pPr>
            <w:r>
              <w:rPr>
                <w:rFonts w:hint="default"/>
                <w:spacing w:val="-2"/>
                <w:sz w:val="20"/>
                <w:lang w:val="en-US" w:eastAsia="zh-CN"/>
              </w:rPr>
              <w:t>2200601</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084E4BDF">
            <w:pPr>
              <w:keepNext w:val="0"/>
              <w:keepLines w:val="0"/>
              <w:widowControl/>
              <w:suppressLineNumbers w:val="0"/>
              <w:ind w:firstLine="570" w:firstLineChars="300"/>
              <w:jc w:val="left"/>
              <w:textAlignment w:val="center"/>
              <w:rPr>
                <w:rFonts w:hint="eastAsia" w:ascii="宋体" w:hAnsi="宋体" w:eastAsia="宋体" w:cs="宋体"/>
                <w:spacing w:val="-5"/>
                <w:kern w:val="0"/>
                <w:sz w:val="20"/>
                <w:szCs w:val="22"/>
                <w:lang w:val="en-US" w:eastAsia="zh-CN" w:bidi="ar"/>
              </w:rPr>
            </w:pPr>
            <w:r>
              <w:rPr>
                <w:rFonts w:hint="eastAsia" w:ascii="宋体" w:hAnsi="宋体" w:eastAsia="宋体" w:cs="宋体"/>
                <w:spacing w:val="-5"/>
                <w:kern w:val="0"/>
                <w:sz w:val="20"/>
                <w:szCs w:val="22"/>
                <w:lang w:val="en-US" w:eastAsia="zh-CN" w:bidi="ar"/>
              </w:rPr>
              <w:t>耕地保护</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6BA9E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FE3E7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28BE4C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554.08%</w:t>
            </w:r>
          </w:p>
        </w:tc>
      </w:tr>
      <w:tr w14:paraId="3642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6E24612E">
            <w:pPr>
              <w:pStyle w:val="14"/>
              <w:spacing w:before="131"/>
              <w:ind w:left="11" w:leftChars="0" w:right="5" w:rightChars="0"/>
              <w:jc w:val="center"/>
              <w:rPr>
                <w:spacing w:val="-2"/>
                <w:sz w:val="20"/>
              </w:rPr>
            </w:pPr>
            <w:r>
              <w:rPr>
                <w:rFonts w:hint="default"/>
                <w:spacing w:val="-2"/>
                <w:sz w:val="20"/>
                <w:lang w:val="en-US" w:eastAsia="zh-CN"/>
              </w:rPr>
              <w:t>2200602</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04E321CB">
            <w:pPr>
              <w:keepNext w:val="0"/>
              <w:keepLines w:val="0"/>
              <w:widowControl/>
              <w:suppressLineNumbers w:val="0"/>
              <w:ind w:firstLine="570" w:firstLineChars="300"/>
              <w:jc w:val="left"/>
              <w:textAlignment w:val="center"/>
              <w:rPr>
                <w:rFonts w:hint="eastAsia" w:ascii="宋体" w:hAnsi="宋体" w:eastAsia="宋体" w:cs="宋体"/>
                <w:spacing w:val="-5"/>
                <w:kern w:val="0"/>
                <w:sz w:val="20"/>
                <w:szCs w:val="22"/>
                <w:lang w:val="en-US" w:eastAsia="zh-CN" w:bidi="ar"/>
              </w:rPr>
            </w:pPr>
            <w:r>
              <w:rPr>
                <w:rFonts w:hint="eastAsia" w:ascii="宋体" w:hAnsi="宋体" w:eastAsia="宋体" w:cs="宋体"/>
                <w:spacing w:val="-5"/>
                <w:kern w:val="0"/>
                <w:sz w:val="20"/>
                <w:szCs w:val="22"/>
                <w:lang w:val="en-US" w:eastAsia="zh-CN" w:bidi="ar"/>
              </w:rPr>
              <w:t>补充耕地</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77A3C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1E493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6869479">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5CF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1207A47C">
            <w:pPr>
              <w:pStyle w:val="14"/>
              <w:spacing w:before="131"/>
              <w:ind w:left="11" w:leftChars="0" w:right="5" w:rightChars="0"/>
              <w:jc w:val="center"/>
              <w:rPr>
                <w:rFonts w:hint="default"/>
                <w:spacing w:val="-2"/>
                <w:sz w:val="20"/>
                <w:lang w:val="en-US" w:eastAsia="zh-CN"/>
              </w:rPr>
            </w:pPr>
            <w:r>
              <w:rPr>
                <w:rFonts w:hint="default"/>
                <w:spacing w:val="-2"/>
                <w:sz w:val="20"/>
                <w:lang w:val="en-US" w:eastAsia="zh-CN"/>
              </w:rPr>
              <w:t>224</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6D03BC97">
            <w:pPr>
              <w:keepNext w:val="0"/>
              <w:keepLines w:val="0"/>
              <w:widowControl/>
              <w:suppressLineNumbers w:val="0"/>
              <w:jc w:val="left"/>
              <w:textAlignment w:val="center"/>
              <w:rPr>
                <w:rFonts w:hint="eastAsia" w:ascii="仿宋_GB2312" w:hAnsi="宋体" w:eastAsia="仿宋_GB2312" w:cs="仿宋_GB2312"/>
                <w:i w:val="0"/>
                <w:color w:val="000000"/>
                <w:kern w:val="0"/>
                <w:sz w:val="22"/>
                <w:szCs w:val="22"/>
                <w:highlight w:val="yellow"/>
                <w:u w:val="none"/>
                <w:lang w:val="en-US" w:eastAsia="zh-CN" w:bidi="ar"/>
              </w:rPr>
            </w:pPr>
            <w:r>
              <w:rPr>
                <w:rFonts w:hint="eastAsia" w:ascii="宋体" w:hAnsi="宋体" w:eastAsia="宋体" w:cs="宋体"/>
                <w:spacing w:val="-3"/>
                <w:kern w:val="0"/>
                <w:sz w:val="20"/>
                <w:szCs w:val="22"/>
                <w:lang w:val="en-US" w:eastAsia="zh-CN" w:bidi="ar"/>
              </w:rPr>
              <w:t>十、灾害防治及应急管理支出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A67D3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BC629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E918E6C">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43.00%</w:t>
            </w:r>
          </w:p>
        </w:tc>
      </w:tr>
      <w:tr w14:paraId="301FA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2AFBEDCE">
            <w:pPr>
              <w:pStyle w:val="14"/>
              <w:spacing w:before="131"/>
              <w:ind w:left="11" w:leftChars="0" w:right="5" w:rightChars="0"/>
              <w:jc w:val="center"/>
              <w:rPr>
                <w:rFonts w:hint="default"/>
                <w:spacing w:val="-2"/>
                <w:sz w:val="20"/>
                <w:lang w:val="en-US" w:eastAsia="zh-CN"/>
              </w:rPr>
            </w:pPr>
            <w:r>
              <w:rPr>
                <w:rFonts w:hint="default"/>
                <w:spacing w:val="-2"/>
                <w:sz w:val="20"/>
                <w:lang w:val="en-US" w:eastAsia="zh-CN"/>
              </w:rPr>
              <w:t>22498</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02BB6537">
            <w:pPr>
              <w:keepNext w:val="0"/>
              <w:keepLines w:val="0"/>
              <w:widowControl/>
              <w:suppressLineNumbers w:val="0"/>
              <w:ind w:firstLine="384" w:firstLineChars="200"/>
              <w:jc w:val="left"/>
              <w:textAlignment w:val="center"/>
              <w:rPr>
                <w:rFonts w:hint="eastAsia" w:ascii="仿宋_GB2312" w:hAnsi="宋体" w:eastAsia="仿宋_GB2312" w:cs="仿宋_GB2312"/>
                <w:i w:val="0"/>
                <w:color w:val="000000"/>
                <w:kern w:val="0"/>
                <w:sz w:val="22"/>
                <w:szCs w:val="22"/>
                <w:highlight w:val="yellow"/>
                <w:u w:val="none"/>
                <w:lang w:val="en-US" w:eastAsia="zh-CN" w:bidi="ar"/>
              </w:rPr>
            </w:pPr>
            <w:r>
              <w:rPr>
                <w:rFonts w:hint="eastAsia" w:ascii="宋体" w:hAnsi="宋体" w:eastAsia="宋体" w:cs="宋体"/>
                <w:spacing w:val="-4"/>
                <w:kern w:val="0"/>
                <w:sz w:val="20"/>
                <w:szCs w:val="22"/>
                <w:lang w:val="en-US" w:eastAsia="zh-CN" w:bidi="ar"/>
              </w:rPr>
              <w:t>超长期特别国债安排的支出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64F8C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6B1FD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E2273FD">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43.00%</w:t>
            </w:r>
          </w:p>
        </w:tc>
      </w:tr>
      <w:tr w14:paraId="09C9C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44E86C98">
            <w:pPr>
              <w:pStyle w:val="14"/>
              <w:spacing w:before="131"/>
              <w:ind w:left="11" w:leftChars="0" w:right="5" w:rightChars="0"/>
              <w:jc w:val="center"/>
              <w:rPr>
                <w:rFonts w:hint="default"/>
                <w:spacing w:val="-2"/>
                <w:sz w:val="20"/>
                <w:lang w:val="en-US" w:eastAsia="zh-CN"/>
              </w:rPr>
            </w:pPr>
            <w:r>
              <w:rPr>
                <w:rFonts w:hint="default"/>
                <w:spacing w:val="-2"/>
                <w:sz w:val="20"/>
                <w:lang w:val="en-US" w:eastAsia="zh-CN"/>
              </w:rPr>
              <w:t>2249899</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1F7AC634">
            <w:pPr>
              <w:keepNext w:val="0"/>
              <w:keepLines w:val="0"/>
              <w:widowControl/>
              <w:suppressLineNumbers w:val="0"/>
              <w:ind w:firstLine="570" w:firstLineChars="300"/>
              <w:jc w:val="left"/>
              <w:textAlignment w:val="center"/>
              <w:rPr>
                <w:rFonts w:hint="eastAsia" w:ascii="仿宋_GB2312" w:hAnsi="宋体" w:eastAsia="仿宋_GB2312" w:cs="仿宋_GB2312"/>
                <w:i w:val="0"/>
                <w:color w:val="000000"/>
                <w:kern w:val="0"/>
                <w:sz w:val="22"/>
                <w:szCs w:val="22"/>
                <w:highlight w:val="yellow"/>
                <w:u w:val="none"/>
                <w:lang w:val="en-US" w:eastAsia="zh-CN" w:bidi="ar"/>
              </w:rPr>
            </w:pPr>
            <w:r>
              <w:rPr>
                <w:rFonts w:hint="eastAsia" w:ascii="宋体" w:hAnsi="宋体" w:eastAsia="宋体" w:cs="宋体"/>
                <w:spacing w:val="-5"/>
                <w:kern w:val="0"/>
                <w:sz w:val="20"/>
                <w:szCs w:val="22"/>
                <w:lang w:val="en-US" w:eastAsia="zh-CN" w:bidi="ar"/>
              </w:rPr>
              <w:t>其他灾害防治及应急管理支出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8498D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27FC8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8062E4A">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43.00%</w:t>
            </w:r>
          </w:p>
        </w:tc>
      </w:tr>
      <w:tr w14:paraId="7641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A4C1193">
            <w:pPr>
              <w:pStyle w:val="14"/>
              <w:spacing w:before="131"/>
              <w:ind w:left="11" w:leftChars="0" w:right="5" w:rightChars="0"/>
              <w:jc w:val="center"/>
              <w:rPr>
                <w:rFonts w:hint="default"/>
                <w:spacing w:val="-2"/>
                <w:sz w:val="20"/>
              </w:rPr>
            </w:pPr>
            <w:r>
              <w:rPr>
                <w:spacing w:val="-2"/>
                <w:sz w:val="20"/>
              </w:rPr>
              <w:t>229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E683B45">
            <w:pPr>
              <w:pStyle w:val="14"/>
              <w:spacing w:before="32"/>
              <w:ind w:left="107" w:leftChars="0" w:right="0" w:rightChars="0"/>
              <w:rPr>
                <w:rFonts w:hint="default" w:ascii="Times New Roman" w:hAnsi="Times New Roman" w:cs="Times New Roman"/>
                <w:i w:val="0"/>
                <w:color w:val="000000"/>
                <w:sz w:val="20"/>
                <w:szCs w:val="20"/>
                <w:highlight w:val="none"/>
                <w:u w:val="none"/>
              </w:rPr>
            </w:pPr>
            <w:r>
              <w:rPr>
                <w:rFonts w:hint="eastAsia"/>
                <w:spacing w:val="-4"/>
                <w:sz w:val="20"/>
                <w:lang w:eastAsia="zh-CN"/>
              </w:rPr>
              <w:t>十一、</w:t>
            </w:r>
            <w:r>
              <w:rPr>
                <w:spacing w:val="-4"/>
                <w:sz w:val="20"/>
              </w:rPr>
              <w:t>其他支出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5473B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164054</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4BE2B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67762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FE28334">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41.30%</w:t>
            </w:r>
          </w:p>
        </w:tc>
      </w:tr>
      <w:tr w14:paraId="1045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BB89457">
            <w:pPr>
              <w:pStyle w:val="14"/>
              <w:spacing w:before="131"/>
              <w:ind w:left="11" w:leftChars="0" w:right="5" w:rightChars="0"/>
              <w:jc w:val="center"/>
              <w:rPr>
                <w:rFonts w:hint="default"/>
                <w:spacing w:val="-2"/>
                <w:sz w:val="20"/>
              </w:rPr>
            </w:pPr>
            <w:r>
              <w:rPr>
                <w:spacing w:val="-2"/>
                <w:sz w:val="20"/>
              </w:rPr>
              <w:t>22904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C8AAAE7">
            <w:pPr>
              <w:pStyle w:val="14"/>
              <w:spacing w:before="2"/>
              <w:ind w:left="507"/>
              <w:rPr>
                <w:rFonts w:hint="default" w:ascii="Times New Roman" w:hAnsi="Times New Roman" w:cs="Times New Roman"/>
                <w:i w:val="0"/>
                <w:color w:val="000000"/>
                <w:sz w:val="20"/>
                <w:szCs w:val="20"/>
                <w:highlight w:val="none"/>
                <w:u w:val="none"/>
              </w:rPr>
            </w:pPr>
            <w:r>
              <w:rPr>
                <w:spacing w:val="-3"/>
                <w:sz w:val="20"/>
              </w:rPr>
              <w:t>其他政府性基金及对应专项债务收入安排的支</w:t>
            </w:r>
            <w:r>
              <w:rPr>
                <w:spacing w:val="-10"/>
                <w:sz w:val="20"/>
              </w:rPr>
              <w:t>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CA753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162403</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BD405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67151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6D6BEFC">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41.35%</w:t>
            </w:r>
          </w:p>
        </w:tc>
      </w:tr>
      <w:tr w14:paraId="6BA49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6AD74B2">
            <w:pPr>
              <w:pStyle w:val="14"/>
              <w:spacing w:before="131"/>
              <w:ind w:left="11" w:leftChars="0" w:right="5" w:rightChars="0"/>
              <w:jc w:val="center"/>
              <w:rPr>
                <w:rFonts w:hint="default"/>
                <w:spacing w:val="-2"/>
                <w:sz w:val="20"/>
              </w:rPr>
            </w:pPr>
            <w:r>
              <w:rPr>
                <w:spacing w:val="-2"/>
                <w:sz w:val="20"/>
              </w:rPr>
              <w:t>2290402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B60F9F9">
            <w:pPr>
              <w:pStyle w:val="14"/>
              <w:spacing w:before="1"/>
              <w:ind w:left="707"/>
              <w:rPr>
                <w:rFonts w:hint="default" w:ascii="Times New Roman" w:hAnsi="Times New Roman" w:cs="Times New Roman"/>
                <w:i w:val="0"/>
                <w:color w:val="000000"/>
                <w:sz w:val="20"/>
                <w:szCs w:val="20"/>
                <w:highlight w:val="none"/>
                <w:u w:val="none"/>
              </w:rPr>
            </w:pPr>
            <w:r>
              <w:rPr>
                <w:spacing w:val="-3"/>
                <w:sz w:val="20"/>
              </w:rPr>
              <w:t>其他地方自行试点项目收益专项债券收入安</w:t>
            </w:r>
            <w:r>
              <w:rPr>
                <w:spacing w:val="-4"/>
                <w:sz w:val="20"/>
              </w:rPr>
              <w:t>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F0066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99103</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91A7F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67151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CEEB498">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67.76%</w:t>
            </w:r>
          </w:p>
        </w:tc>
      </w:tr>
      <w:tr w14:paraId="0BE5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499BA9CC">
            <w:pPr>
              <w:pStyle w:val="14"/>
              <w:spacing w:before="131"/>
              <w:ind w:left="11" w:leftChars="0" w:right="5" w:rightChars="0"/>
              <w:jc w:val="center"/>
              <w:rPr>
                <w:spacing w:val="-2"/>
                <w:sz w:val="20"/>
              </w:rPr>
            </w:pPr>
            <w:r>
              <w:rPr>
                <w:rFonts w:hint="default"/>
                <w:spacing w:val="-2"/>
                <w:sz w:val="20"/>
                <w:lang w:val="en-US" w:eastAsia="zh-CN"/>
              </w:rPr>
              <w:t>2290403</w:t>
            </w: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6A9AF6C1">
            <w:pPr>
              <w:keepNext w:val="0"/>
              <w:keepLines w:val="0"/>
              <w:widowControl/>
              <w:suppressLineNumbers w:val="0"/>
              <w:ind w:firstLine="776" w:firstLineChars="400"/>
              <w:jc w:val="left"/>
              <w:textAlignment w:val="center"/>
              <w:rPr>
                <w:spacing w:val="-3"/>
                <w:sz w:val="20"/>
              </w:rPr>
            </w:pPr>
            <w:r>
              <w:rPr>
                <w:rFonts w:hint="eastAsia" w:ascii="宋体" w:hAnsi="宋体" w:eastAsia="宋体" w:cs="宋体"/>
                <w:spacing w:val="-3"/>
                <w:kern w:val="0"/>
                <w:sz w:val="20"/>
                <w:szCs w:val="22"/>
                <w:lang w:val="en-US" w:eastAsia="zh-CN" w:bidi="ar"/>
              </w:rPr>
              <w:t>其他政府性基金债务收入安排的支出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E8B6C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63300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2312D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6EE6ECF">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68D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D69AA26">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22908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3DE6693">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彩票发行销售机构业务费安排的支出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7BBF96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CE4B1F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B88DAFC">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B25A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F98D51B">
            <w:pPr>
              <w:pStyle w:val="14"/>
              <w:spacing w:before="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22909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392433C">
            <w:pPr>
              <w:pStyle w:val="14"/>
              <w:spacing w:before="30"/>
              <w:ind w:left="507" w:leftChars="0" w:right="0" w:rightChars="0"/>
              <w:rPr>
                <w:rFonts w:hint="default" w:ascii="Times New Roman" w:hAnsi="Times New Roman" w:cs="Times New Roman"/>
                <w:i w:val="0"/>
                <w:color w:val="000000"/>
                <w:sz w:val="20"/>
                <w:szCs w:val="20"/>
                <w:highlight w:val="none"/>
                <w:u w:val="none"/>
              </w:rPr>
            </w:pPr>
            <w:r>
              <w:rPr>
                <w:spacing w:val="-3"/>
                <w:sz w:val="20"/>
              </w:rPr>
              <w:t>抗疫特别国债财务基金支出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E0E69C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19E3BD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7391613">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21996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5F18618">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22960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799482A">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彩票公益金安排的支出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27976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1651</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9EEBA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611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09C8D4C">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37.01%</w:t>
            </w:r>
          </w:p>
        </w:tc>
      </w:tr>
      <w:tr w14:paraId="53ED7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884DE4B">
            <w:pPr>
              <w:pStyle w:val="14"/>
              <w:spacing w:before="30"/>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2296002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CE80FAF">
            <w:pPr>
              <w:pStyle w:val="14"/>
              <w:spacing w:before="30"/>
              <w:ind w:left="707" w:leftChars="0" w:right="0" w:rightChars="0"/>
              <w:rPr>
                <w:rFonts w:hint="default" w:ascii="Times New Roman" w:hAnsi="Times New Roman" w:cs="Times New Roman"/>
                <w:i w:val="0"/>
                <w:color w:val="000000"/>
                <w:sz w:val="20"/>
                <w:szCs w:val="20"/>
                <w:highlight w:val="none"/>
                <w:u w:val="none"/>
              </w:rPr>
            </w:pPr>
            <w:r>
              <w:rPr>
                <w:spacing w:val="-3"/>
                <w:sz w:val="20"/>
              </w:rPr>
              <w:t>用于社会福利的彩票公益金支出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E2E3A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1442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50E0F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532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34882F5">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36.89%</w:t>
            </w:r>
          </w:p>
        </w:tc>
      </w:tr>
      <w:tr w14:paraId="53BB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AD33981">
            <w:pPr>
              <w:pStyle w:val="14"/>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2296003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377F63A">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用于体育事业的彩票公益金支出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D313D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109</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7B457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404CF6C">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11.01%</w:t>
            </w:r>
          </w:p>
        </w:tc>
      </w:tr>
      <w:tr w14:paraId="0398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3EC1C3D">
            <w:pPr>
              <w:pStyle w:val="14"/>
              <w:spacing w:before="32"/>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2296006</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25631E5">
            <w:pPr>
              <w:pStyle w:val="14"/>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用于残疾人事业的彩票公益金支出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5D985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ADEBC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DEA949D">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54.00%</w:t>
            </w:r>
          </w:p>
        </w:tc>
      </w:tr>
      <w:tr w14:paraId="7060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248A7A2">
            <w:pPr>
              <w:pStyle w:val="14"/>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2296010</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9E2E989">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用于文化事业的彩票公益金支出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3F2DF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927F5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3E9FB5A">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51.43%</w:t>
            </w:r>
          </w:p>
        </w:tc>
      </w:tr>
      <w:tr w14:paraId="7EBC5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91C3845">
            <w:pPr>
              <w:pStyle w:val="14"/>
              <w:spacing w:before="32"/>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2296013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7F0FDA4">
            <w:pPr>
              <w:pStyle w:val="14"/>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用于城乡医疗救助的彩票公益金支出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5510A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42BC2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227AF4F">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146.67%</w:t>
            </w:r>
          </w:p>
        </w:tc>
      </w:tr>
      <w:tr w14:paraId="645B5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85C3E85">
            <w:pPr>
              <w:pStyle w:val="14"/>
              <w:spacing w:before="33"/>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231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30FF3CF4">
            <w:pPr>
              <w:pStyle w:val="14"/>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十</w:t>
            </w:r>
            <w:r>
              <w:rPr>
                <w:rFonts w:hint="eastAsia"/>
                <w:spacing w:val="-4"/>
                <w:sz w:val="20"/>
                <w:lang w:eastAsia="zh-CN"/>
              </w:rPr>
              <w:t>二</w:t>
            </w:r>
            <w:r>
              <w:rPr>
                <w:spacing w:val="-4"/>
                <w:sz w:val="20"/>
              </w:rPr>
              <w:t>、债务还本支出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C1AE8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8FE94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0F37167">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0141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91EF0EE">
            <w:pPr>
              <w:pStyle w:val="14"/>
              <w:spacing w:before="32"/>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23104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76E6FED">
            <w:pPr>
              <w:pStyle w:val="14"/>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地方政府专项债务还本支出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3B9C2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EE474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33011B0">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DB0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CB943BB">
            <w:pPr>
              <w:pStyle w:val="14"/>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2310411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B1218D4">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国有土地使用权出让金债务还本支出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01FCA8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2E76A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480FA19">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54BC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9D51646">
            <w:pPr>
              <w:pStyle w:val="14"/>
              <w:spacing w:before="32"/>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232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AFE77ED">
            <w:pPr>
              <w:pStyle w:val="14"/>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三</w:t>
            </w:r>
            <w:r>
              <w:rPr>
                <w:spacing w:val="-3"/>
                <w:sz w:val="20"/>
              </w:rPr>
              <w:t>、债务付息支出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76310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16075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FBF06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19142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9FE0644">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119.08%</w:t>
            </w:r>
          </w:p>
        </w:tc>
      </w:tr>
      <w:tr w14:paraId="7D2E0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E516FEE">
            <w:pPr>
              <w:pStyle w:val="14"/>
              <w:spacing w:before="33"/>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23204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53A2EBF">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地方政府专项债务付息支出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9A6B2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16075</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F5C84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19142</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45A2C3A1">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119.08%</w:t>
            </w:r>
          </w:p>
        </w:tc>
      </w:tr>
      <w:tr w14:paraId="2D8D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69965B47">
            <w:pPr>
              <w:pStyle w:val="14"/>
              <w:spacing w:before="32"/>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2320411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B20208A">
            <w:pPr>
              <w:pStyle w:val="14"/>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国有土地使用权出让金债务付息支出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7091F4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6997</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ED1B7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6546</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A2E2591">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93.55%</w:t>
            </w:r>
          </w:p>
        </w:tc>
      </w:tr>
      <w:tr w14:paraId="5F4E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82735FA">
            <w:pPr>
              <w:pStyle w:val="14"/>
              <w:spacing w:before="33"/>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2320433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FD4DE22">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棚户区改造专项债券付息支出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6C94A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2961</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54821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2961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79AD7E4">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100.00%</w:t>
            </w:r>
          </w:p>
        </w:tc>
      </w:tr>
      <w:tr w14:paraId="6C3C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640D75B">
            <w:pPr>
              <w:pStyle w:val="14"/>
              <w:spacing w:before="130"/>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2320498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B66ED3B">
            <w:pPr>
              <w:pStyle w:val="14"/>
              <w:spacing w:before="3"/>
              <w:ind w:left="707"/>
              <w:rPr>
                <w:rFonts w:hint="default" w:ascii="Times New Roman" w:hAnsi="Times New Roman" w:cs="Times New Roman"/>
                <w:i w:val="0"/>
                <w:color w:val="000000"/>
                <w:sz w:val="20"/>
                <w:szCs w:val="20"/>
                <w:highlight w:val="none"/>
                <w:u w:val="none"/>
              </w:rPr>
            </w:pPr>
            <w:r>
              <w:rPr>
                <w:spacing w:val="-3"/>
                <w:sz w:val="20"/>
              </w:rPr>
              <w:t>其他地方自行试点项目收益专项债券付息支</w:t>
            </w:r>
            <w:r>
              <w:rPr>
                <w:spacing w:val="-10"/>
                <w:sz w:val="20"/>
              </w:rPr>
              <w:t>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30DB7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4186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736B3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6924</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2180B53">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165.41%</w:t>
            </w:r>
          </w:p>
        </w:tc>
      </w:tr>
      <w:tr w14:paraId="6DF48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9CF19D9">
            <w:pPr>
              <w:pStyle w:val="14"/>
              <w:spacing w:before="31"/>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2320499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B3D410A">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其他政府性基金债务付息支出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2908F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1931</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836AA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2711</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07491C6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140.39%</w:t>
            </w:r>
          </w:p>
        </w:tc>
      </w:tr>
      <w:tr w14:paraId="1B25F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7B399F6">
            <w:pPr>
              <w:pStyle w:val="14"/>
              <w:spacing w:before="32"/>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233</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0D38A63E">
            <w:pPr>
              <w:pStyle w:val="14"/>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四</w:t>
            </w:r>
            <w:r>
              <w:rPr>
                <w:spacing w:val="-3"/>
                <w:sz w:val="20"/>
              </w:rPr>
              <w:t>、债务发行费用支出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D0341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194</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2F450E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E8B73D6">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154.64%</w:t>
            </w:r>
          </w:p>
        </w:tc>
      </w:tr>
      <w:tr w14:paraId="7BF1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A054707">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23304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2A57BB3D">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地方政府专项债务发行费用支出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3D304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194</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2C251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B85CE78">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154.64%</w:t>
            </w:r>
          </w:p>
        </w:tc>
      </w:tr>
      <w:tr w14:paraId="4E7EC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7B09D560">
            <w:pPr>
              <w:pStyle w:val="14"/>
              <w:spacing w:before="32"/>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2330411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ED3E878">
            <w:pPr>
              <w:pStyle w:val="14"/>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国有土地使用权出让金债务发行费用支出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01482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1E7C24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C899DAC">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176.47%</w:t>
            </w:r>
          </w:p>
        </w:tc>
      </w:tr>
      <w:tr w14:paraId="5F2B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23231307">
            <w:pPr>
              <w:pStyle w:val="14"/>
              <w:spacing w:before="129"/>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2330498</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557F9FD4">
            <w:pPr>
              <w:pStyle w:val="14"/>
              <w:spacing w:before="2"/>
              <w:ind w:left="707"/>
              <w:rPr>
                <w:rFonts w:hint="default" w:ascii="Times New Roman" w:hAnsi="Times New Roman" w:cs="Times New Roman"/>
                <w:i w:val="0"/>
                <w:color w:val="000000"/>
                <w:sz w:val="20"/>
                <w:szCs w:val="20"/>
                <w:highlight w:val="none"/>
                <w:u w:val="none"/>
              </w:rPr>
            </w:pPr>
            <w:r>
              <w:rPr>
                <w:spacing w:val="-3"/>
                <w:sz w:val="20"/>
              </w:rPr>
              <w:t>其他地方自行试点项目收益专项债券发行费</w:t>
            </w:r>
            <w:r>
              <w:rPr>
                <w:spacing w:val="-5"/>
                <w:sz w:val="20"/>
              </w:rPr>
              <w:t>用支出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7EAAB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126</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A8C65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180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6FB5AA71">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142.86%</w:t>
            </w:r>
          </w:p>
        </w:tc>
      </w:tr>
      <w:tr w14:paraId="12CB0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56A07A7B">
            <w:pPr>
              <w:pStyle w:val="14"/>
              <w:spacing w:before="30"/>
              <w:ind w:left="11" w:leftChars="0" w:right="5" w:rightChars="0"/>
              <w:jc w:val="center"/>
              <w:rPr>
                <w:rFonts w:hint="default" w:ascii="Times New Roman" w:hAnsi="Times New Roman" w:cs="Times New Roman"/>
                <w:i w:val="0"/>
                <w:color w:val="000000"/>
                <w:sz w:val="20"/>
                <w:szCs w:val="20"/>
                <w:highlight w:val="none"/>
                <w:u w:val="none"/>
              </w:rPr>
            </w:pPr>
            <w:r>
              <w:rPr>
                <w:spacing w:val="-2"/>
                <w:sz w:val="20"/>
              </w:rPr>
              <w:t>2330499</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40677ECE">
            <w:pPr>
              <w:pStyle w:val="14"/>
              <w:spacing w:before="30"/>
              <w:ind w:left="707" w:leftChars="0" w:right="0" w:rightChars="0"/>
              <w:rPr>
                <w:rFonts w:hint="default" w:ascii="Times New Roman" w:hAnsi="Times New Roman" w:cs="Times New Roman"/>
                <w:i w:val="0"/>
                <w:color w:val="000000"/>
                <w:sz w:val="20"/>
                <w:szCs w:val="20"/>
                <w:highlight w:val="none"/>
                <w:u w:val="none"/>
              </w:rPr>
            </w:pPr>
            <w:r>
              <w:rPr>
                <w:spacing w:val="-3"/>
                <w:sz w:val="20"/>
              </w:rPr>
              <w:t>其他政府性基金债务发行费用支出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40176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9865E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26F4D67B">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CD7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3B154B4B">
            <w:pPr>
              <w:pStyle w:val="14"/>
              <w:spacing w:before="31"/>
              <w:ind w:left="11" w:leftChars="0" w:right="0" w:rightChars="0"/>
              <w:jc w:val="center"/>
              <w:rPr>
                <w:rFonts w:hint="default" w:ascii="Times New Roman" w:hAnsi="Times New Roman" w:cs="Times New Roman"/>
                <w:i w:val="0"/>
                <w:color w:val="000000"/>
                <w:sz w:val="20"/>
                <w:szCs w:val="20"/>
                <w:highlight w:val="none"/>
                <w:u w:val="none"/>
              </w:rPr>
            </w:pPr>
            <w:r>
              <w:rPr>
                <w:spacing w:val="-5"/>
                <w:sz w:val="20"/>
              </w:rPr>
              <w:t>234</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78F7F1D6">
            <w:pPr>
              <w:pStyle w:val="14"/>
              <w:spacing w:before="31"/>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五</w:t>
            </w:r>
            <w:r>
              <w:rPr>
                <w:spacing w:val="-3"/>
                <w:sz w:val="20"/>
              </w:rPr>
              <w:t>、抗疫特别国债安排的支出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B1C4B5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B1C54E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7C9A8451">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B77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0D0DE548">
            <w:pPr>
              <w:pStyle w:val="14"/>
              <w:spacing w:before="30"/>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23401</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1C84DA9E">
            <w:pPr>
              <w:pStyle w:val="14"/>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基础设施建设</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4635E7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3D6747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1BADB383">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CF1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86" w:type="dxa"/>
            <w:tcBorders>
              <w:top w:val="single" w:color="000000" w:sz="4" w:space="0"/>
              <w:left w:val="single" w:color="000000" w:sz="4" w:space="0"/>
              <w:bottom w:val="single" w:color="000000" w:sz="4" w:space="0"/>
              <w:right w:val="single" w:color="000000" w:sz="4" w:space="0"/>
            </w:tcBorders>
            <w:noWrap w:val="0"/>
            <w:vAlign w:val="top"/>
          </w:tcPr>
          <w:p w14:paraId="402EA5B2">
            <w:pPr>
              <w:pStyle w:val="14"/>
              <w:spacing w:before="31"/>
              <w:ind w:left="11" w:leftChars="0" w:right="2" w:rightChars="0"/>
              <w:jc w:val="center"/>
              <w:rPr>
                <w:rFonts w:hint="default" w:ascii="Times New Roman" w:hAnsi="Times New Roman" w:cs="Times New Roman"/>
                <w:i w:val="0"/>
                <w:color w:val="000000"/>
                <w:sz w:val="20"/>
                <w:szCs w:val="20"/>
                <w:highlight w:val="none"/>
                <w:u w:val="none"/>
              </w:rPr>
            </w:pPr>
            <w:r>
              <w:rPr>
                <w:spacing w:val="-2"/>
                <w:sz w:val="20"/>
              </w:rPr>
              <w:t>23402</w:t>
            </w:r>
          </w:p>
        </w:tc>
        <w:tc>
          <w:tcPr>
            <w:tcW w:w="4055" w:type="dxa"/>
            <w:tcBorders>
              <w:top w:val="single" w:color="000000" w:sz="4" w:space="0"/>
              <w:left w:val="single" w:color="000000" w:sz="4" w:space="0"/>
              <w:bottom w:val="single" w:color="000000" w:sz="4" w:space="0"/>
              <w:right w:val="single" w:color="000000" w:sz="4" w:space="0"/>
            </w:tcBorders>
            <w:noWrap w:val="0"/>
            <w:vAlign w:val="top"/>
          </w:tcPr>
          <w:p w14:paraId="6B82E15E">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4"/>
                <w:sz w:val="20"/>
              </w:rPr>
              <w:t>抗疫相关支出</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64629F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0D0D11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336BF6D6">
            <w:pPr>
              <w:jc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7AF3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886" w:type="dxa"/>
            <w:tcBorders>
              <w:top w:val="single" w:color="000000" w:sz="4" w:space="0"/>
              <w:left w:val="single" w:color="000000" w:sz="4" w:space="0"/>
              <w:bottom w:val="single" w:color="000000" w:sz="4" w:space="0"/>
              <w:right w:val="single" w:color="000000" w:sz="4" w:space="0"/>
            </w:tcBorders>
            <w:noWrap w:val="0"/>
            <w:vAlign w:val="center"/>
          </w:tcPr>
          <w:p w14:paraId="6BE119A7">
            <w:pPr>
              <w:jc w:val="center"/>
              <w:rPr>
                <w:rFonts w:hint="default" w:ascii="Times New Roman" w:hAnsi="Times New Roman" w:eastAsia="宋体" w:cs="Times New Roman"/>
                <w:i w:val="0"/>
                <w:color w:val="000000"/>
                <w:sz w:val="20"/>
                <w:szCs w:val="20"/>
                <w:highlight w:val="none"/>
                <w:u w:val="none"/>
              </w:rPr>
            </w:pPr>
          </w:p>
        </w:tc>
        <w:tc>
          <w:tcPr>
            <w:tcW w:w="4055" w:type="dxa"/>
            <w:tcBorders>
              <w:top w:val="single" w:color="000000" w:sz="4" w:space="0"/>
              <w:left w:val="single" w:color="000000" w:sz="4" w:space="0"/>
              <w:bottom w:val="single" w:color="000000" w:sz="4" w:space="0"/>
              <w:right w:val="single" w:color="000000" w:sz="4" w:space="0"/>
            </w:tcBorders>
            <w:noWrap w:val="0"/>
            <w:vAlign w:val="center"/>
          </w:tcPr>
          <w:p w14:paraId="2089228B">
            <w:pPr>
              <w:jc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政府性基金支出合计</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B617F44">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206202</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14:paraId="54C4A4EB">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128430</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14:paraId="50342FE8">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u w:val="none"/>
                <w:lang w:val="en-US" w:eastAsia="zh-CN" w:bidi="ar"/>
              </w:rPr>
              <w:t>62.28</w:t>
            </w:r>
            <w:r>
              <w:rPr>
                <w:rFonts w:hint="default" w:ascii="Times New Roman" w:hAnsi="Times New Roman" w:eastAsia="宋体" w:cs="Times New Roman"/>
                <w:i w:val="0"/>
                <w:color w:val="000000"/>
                <w:kern w:val="0"/>
                <w:sz w:val="20"/>
                <w:szCs w:val="20"/>
                <w:u w:val="none"/>
                <w:lang w:val="en-US" w:eastAsia="zh-CN" w:bidi="ar"/>
              </w:rPr>
              <w:t>%</w:t>
            </w:r>
          </w:p>
        </w:tc>
      </w:tr>
    </w:tbl>
    <w:p w14:paraId="346DFAA3">
      <w:pPr>
        <w:jc w:val="both"/>
        <w:rPr>
          <w:rFonts w:hint="eastAsia" w:ascii="Times New Roman" w:hAnsi="Times New Roman" w:eastAsia="宋体" w:cs="Times New Roman"/>
          <w:b/>
          <w:bCs/>
          <w:sz w:val="24"/>
          <w:szCs w:val="24"/>
          <w:highlight w:val="none"/>
          <w:lang w:val="en-US" w:eastAsia="zh-CN"/>
        </w:rPr>
      </w:pPr>
    </w:p>
    <w:p w14:paraId="33860217">
      <w:pPr>
        <w:jc w:val="both"/>
        <w:rPr>
          <w:rFonts w:hint="eastAsia" w:ascii="Times New Roman" w:hAnsi="Times New Roman" w:eastAsia="宋体" w:cs="Times New Roman"/>
          <w:b/>
          <w:bCs/>
          <w:sz w:val="24"/>
          <w:szCs w:val="24"/>
          <w:highlight w:val="none"/>
          <w:lang w:val="en-US" w:eastAsia="zh-CN"/>
        </w:rPr>
      </w:pPr>
    </w:p>
    <w:p w14:paraId="55B505DF">
      <w:pPr>
        <w:jc w:val="both"/>
        <w:rPr>
          <w:rFonts w:hint="eastAsia" w:ascii="Times New Roman" w:hAnsi="Times New Roman" w:eastAsia="宋体" w:cs="Times New Roman"/>
          <w:b/>
          <w:bCs/>
          <w:sz w:val="24"/>
          <w:szCs w:val="24"/>
          <w:highlight w:val="none"/>
          <w:lang w:val="en-US" w:eastAsia="zh-CN"/>
        </w:rPr>
      </w:pPr>
    </w:p>
    <w:p w14:paraId="06D4F6DC">
      <w:pPr>
        <w:jc w:val="both"/>
        <w:rPr>
          <w:rFonts w:hint="eastAsia" w:ascii="Times New Roman" w:hAnsi="Times New Roman" w:eastAsia="宋体" w:cs="Times New Roman"/>
          <w:b/>
          <w:bCs/>
          <w:sz w:val="24"/>
          <w:szCs w:val="24"/>
          <w:highlight w:val="none"/>
          <w:lang w:val="en-US" w:eastAsia="zh-CN"/>
        </w:rPr>
      </w:pPr>
    </w:p>
    <w:p w14:paraId="15895ECE">
      <w:pPr>
        <w:jc w:val="both"/>
        <w:rPr>
          <w:rFonts w:hint="eastAsia" w:ascii="Times New Roman" w:hAnsi="Times New Roman" w:eastAsia="宋体" w:cs="Times New Roman"/>
          <w:b/>
          <w:bCs/>
          <w:sz w:val="24"/>
          <w:szCs w:val="24"/>
          <w:highlight w:val="none"/>
          <w:lang w:val="en-US" w:eastAsia="zh-CN"/>
        </w:rPr>
      </w:pPr>
    </w:p>
    <w:p w14:paraId="49315780">
      <w:pPr>
        <w:jc w:val="both"/>
        <w:rPr>
          <w:rFonts w:hint="eastAsia" w:ascii="Times New Roman" w:hAnsi="Times New Roman" w:eastAsia="宋体" w:cs="Times New Roman"/>
          <w:b/>
          <w:bCs/>
          <w:sz w:val="24"/>
          <w:szCs w:val="24"/>
          <w:highlight w:val="none"/>
          <w:lang w:val="en-US" w:eastAsia="zh-CN"/>
        </w:rPr>
      </w:pPr>
    </w:p>
    <w:p w14:paraId="4000DF33">
      <w:pPr>
        <w:jc w:val="both"/>
        <w:rPr>
          <w:rFonts w:hint="eastAsia" w:ascii="Times New Roman" w:hAnsi="Times New Roman" w:eastAsia="宋体" w:cs="Times New Roman"/>
          <w:b/>
          <w:bCs/>
          <w:sz w:val="24"/>
          <w:szCs w:val="24"/>
          <w:highlight w:val="none"/>
          <w:lang w:val="en-US" w:eastAsia="zh-CN"/>
        </w:rPr>
      </w:pPr>
    </w:p>
    <w:p w14:paraId="59027688">
      <w:pPr>
        <w:jc w:val="both"/>
        <w:rPr>
          <w:rFonts w:hint="eastAsia" w:ascii="Times New Roman" w:hAnsi="Times New Roman" w:eastAsia="宋体" w:cs="Times New Roman"/>
          <w:b/>
          <w:bCs/>
          <w:sz w:val="24"/>
          <w:szCs w:val="24"/>
          <w:highlight w:val="none"/>
          <w:lang w:val="en-US" w:eastAsia="zh-CN"/>
        </w:rPr>
      </w:pPr>
    </w:p>
    <w:p w14:paraId="41920295">
      <w:pPr>
        <w:jc w:val="both"/>
        <w:rPr>
          <w:rFonts w:hint="eastAsia" w:ascii="Times New Roman" w:hAnsi="Times New Roman" w:eastAsia="宋体" w:cs="Times New Roman"/>
          <w:b/>
          <w:bCs/>
          <w:sz w:val="24"/>
          <w:szCs w:val="24"/>
          <w:highlight w:val="none"/>
          <w:lang w:val="en-US" w:eastAsia="zh-CN"/>
        </w:rPr>
      </w:pPr>
    </w:p>
    <w:p w14:paraId="33028611">
      <w:pPr>
        <w:jc w:val="both"/>
        <w:rPr>
          <w:rFonts w:hint="eastAsia" w:ascii="Times New Roman" w:hAnsi="Times New Roman" w:eastAsia="宋体" w:cs="Times New Roman"/>
          <w:b/>
          <w:bCs/>
          <w:sz w:val="24"/>
          <w:szCs w:val="24"/>
          <w:highlight w:val="none"/>
          <w:lang w:val="en-US" w:eastAsia="zh-CN"/>
        </w:rPr>
      </w:pPr>
    </w:p>
    <w:p w14:paraId="02ED0277">
      <w:pPr>
        <w:jc w:val="both"/>
        <w:rPr>
          <w:rFonts w:hint="eastAsia" w:ascii="Times New Roman" w:hAnsi="Times New Roman" w:eastAsia="宋体" w:cs="Times New Roman"/>
          <w:b/>
          <w:bCs/>
          <w:sz w:val="24"/>
          <w:szCs w:val="24"/>
          <w:highlight w:val="none"/>
          <w:lang w:val="en-US" w:eastAsia="zh-CN"/>
        </w:rPr>
      </w:pPr>
    </w:p>
    <w:p w14:paraId="7FCA9C1C">
      <w:pPr>
        <w:jc w:val="both"/>
        <w:rPr>
          <w:rFonts w:hint="eastAsia" w:ascii="Times New Roman" w:hAnsi="Times New Roman" w:eastAsia="宋体" w:cs="Times New Roman"/>
          <w:b/>
          <w:bCs/>
          <w:sz w:val="24"/>
          <w:szCs w:val="24"/>
          <w:highlight w:val="none"/>
          <w:lang w:val="en-US" w:eastAsia="zh-CN"/>
        </w:rPr>
      </w:pPr>
    </w:p>
    <w:p w14:paraId="1BBBB456">
      <w:pPr>
        <w:jc w:val="both"/>
        <w:rPr>
          <w:rFonts w:hint="eastAsia" w:ascii="Times New Roman" w:hAnsi="Times New Roman" w:eastAsia="宋体" w:cs="Times New Roman"/>
          <w:b/>
          <w:bCs/>
          <w:sz w:val="24"/>
          <w:szCs w:val="24"/>
          <w:highlight w:val="none"/>
          <w:lang w:val="en-US" w:eastAsia="zh-CN"/>
        </w:rPr>
      </w:pPr>
    </w:p>
    <w:p w14:paraId="49AF5D9F">
      <w:pPr>
        <w:jc w:val="both"/>
        <w:rPr>
          <w:rFonts w:hint="eastAsia" w:ascii="Times New Roman" w:hAnsi="Times New Roman" w:eastAsia="宋体" w:cs="Times New Roman"/>
          <w:b/>
          <w:bCs/>
          <w:sz w:val="24"/>
          <w:szCs w:val="24"/>
          <w:highlight w:val="none"/>
          <w:lang w:val="en-US" w:eastAsia="zh-CN"/>
        </w:rPr>
      </w:pPr>
    </w:p>
    <w:p w14:paraId="6E641539">
      <w:pPr>
        <w:jc w:val="both"/>
        <w:rPr>
          <w:rFonts w:hint="eastAsia" w:ascii="Times New Roman" w:hAnsi="Times New Roman" w:eastAsia="宋体" w:cs="Times New Roman"/>
          <w:b/>
          <w:bCs/>
          <w:sz w:val="24"/>
          <w:szCs w:val="24"/>
          <w:highlight w:val="none"/>
          <w:lang w:val="en-US" w:eastAsia="zh-CN"/>
        </w:rPr>
      </w:pPr>
    </w:p>
    <w:p w14:paraId="23D098A7">
      <w:pPr>
        <w:jc w:val="both"/>
        <w:rPr>
          <w:rFonts w:hint="eastAsia" w:ascii="Times New Roman" w:hAnsi="Times New Roman" w:eastAsia="宋体" w:cs="Times New Roman"/>
          <w:b/>
          <w:bCs/>
          <w:sz w:val="24"/>
          <w:szCs w:val="24"/>
          <w:highlight w:val="none"/>
          <w:lang w:val="en-US" w:eastAsia="zh-CN"/>
        </w:rPr>
      </w:pPr>
    </w:p>
    <w:p w14:paraId="384F48C1">
      <w:pPr>
        <w:jc w:val="both"/>
        <w:rPr>
          <w:rFonts w:hint="eastAsia" w:ascii="Times New Roman" w:hAnsi="Times New Roman" w:eastAsia="宋体" w:cs="Times New Roman"/>
          <w:b/>
          <w:bCs/>
          <w:sz w:val="24"/>
          <w:szCs w:val="24"/>
          <w:highlight w:val="none"/>
          <w:lang w:val="en-US" w:eastAsia="zh-CN"/>
        </w:rPr>
      </w:pPr>
    </w:p>
    <w:p w14:paraId="3B9FC3E4">
      <w:pPr>
        <w:jc w:val="both"/>
        <w:rPr>
          <w:rFonts w:hint="eastAsia" w:ascii="Times New Roman" w:hAnsi="Times New Roman" w:eastAsia="宋体" w:cs="Times New Roman"/>
          <w:b/>
          <w:bCs/>
          <w:sz w:val="24"/>
          <w:szCs w:val="24"/>
          <w:highlight w:val="none"/>
          <w:lang w:val="en-US" w:eastAsia="zh-CN"/>
        </w:rPr>
      </w:pPr>
    </w:p>
    <w:p w14:paraId="4B8FF58D">
      <w:pPr>
        <w:jc w:val="both"/>
        <w:rPr>
          <w:rFonts w:hint="eastAsia" w:ascii="Times New Roman" w:hAnsi="Times New Roman" w:eastAsia="宋体" w:cs="Times New Roman"/>
          <w:b/>
          <w:bCs/>
          <w:sz w:val="24"/>
          <w:szCs w:val="24"/>
          <w:highlight w:val="none"/>
          <w:lang w:val="en-US" w:eastAsia="zh-CN"/>
        </w:rPr>
      </w:pPr>
    </w:p>
    <w:p w14:paraId="7397A4B3">
      <w:pPr>
        <w:jc w:val="both"/>
        <w:rPr>
          <w:rFonts w:hint="eastAsia" w:ascii="Times New Roman" w:hAnsi="Times New Roman" w:eastAsia="宋体" w:cs="Times New Roman"/>
          <w:b/>
          <w:bCs/>
          <w:sz w:val="24"/>
          <w:szCs w:val="24"/>
          <w:highlight w:val="none"/>
          <w:lang w:val="en-US" w:eastAsia="zh-CN"/>
        </w:rPr>
      </w:pPr>
    </w:p>
    <w:p w14:paraId="4478E579">
      <w:pPr>
        <w:jc w:val="both"/>
        <w:rPr>
          <w:rFonts w:hint="eastAsia" w:ascii="Times New Roman" w:hAnsi="Times New Roman" w:eastAsia="宋体" w:cs="Times New Roman"/>
          <w:b/>
          <w:bCs/>
          <w:sz w:val="24"/>
          <w:szCs w:val="24"/>
          <w:highlight w:val="none"/>
          <w:lang w:val="en-US" w:eastAsia="zh-CN"/>
        </w:rPr>
      </w:pPr>
    </w:p>
    <w:p w14:paraId="4FD9E4BA">
      <w:pPr>
        <w:jc w:val="both"/>
        <w:rPr>
          <w:rFonts w:hint="eastAsia" w:ascii="Times New Roman" w:hAnsi="Times New Roman" w:eastAsia="宋体" w:cs="Times New Roman"/>
          <w:b/>
          <w:bCs/>
          <w:sz w:val="24"/>
          <w:szCs w:val="24"/>
          <w:highlight w:val="none"/>
          <w:lang w:val="en-US" w:eastAsia="zh-CN"/>
        </w:rPr>
      </w:pPr>
    </w:p>
    <w:p w14:paraId="684E3A6A">
      <w:pPr>
        <w:jc w:val="both"/>
        <w:rPr>
          <w:rFonts w:hint="eastAsia" w:ascii="Times New Roman" w:hAnsi="Times New Roman" w:eastAsia="宋体" w:cs="Times New Roman"/>
          <w:b/>
          <w:bCs/>
          <w:sz w:val="24"/>
          <w:szCs w:val="24"/>
          <w:highlight w:val="none"/>
          <w:lang w:val="en-US" w:eastAsia="zh-CN"/>
        </w:rPr>
      </w:pPr>
    </w:p>
    <w:p w14:paraId="4F7F6884">
      <w:pPr>
        <w:jc w:val="both"/>
        <w:rPr>
          <w:rFonts w:hint="eastAsia" w:ascii="Times New Roman" w:hAnsi="Times New Roman" w:eastAsia="宋体" w:cs="Times New Roman"/>
          <w:b/>
          <w:bCs/>
          <w:sz w:val="24"/>
          <w:szCs w:val="24"/>
          <w:highlight w:val="none"/>
          <w:lang w:val="en-US" w:eastAsia="zh-CN"/>
        </w:rPr>
      </w:pPr>
    </w:p>
    <w:p w14:paraId="0DE31852">
      <w:pPr>
        <w:jc w:val="both"/>
        <w:rPr>
          <w:rFonts w:hint="eastAsia" w:ascii="Times New Roman" w:hAnsi="Times New Roman" w:eastAsia="宋体" w:cs="Times New Roman"/>
          <w:b/>
          <w:bCs/>
          <w:sz w:val="24"/>
          <w:szCs w:val="24"/>
          <w:highlight w:val="none"/>
          <w:lang w:val="en-US" w:eastAsia="zh-CN"/>
        </w:rPr>
      </w:pPr>
    </w:p>
    <w:p w14:paraId="76B6555A">
      <w:pPr>
        <w:jc w:val="both"/>
        <w:rPr>
          <w:rFonts w:hint="eastAsia" w:ascii="Times New Roman" w:hAnsi="Times New Roman" w:eastAsia="宋体" w:cs="Times New Roman"/>
          <w:b/>
          <w:bCs/>
          <w:sz w:val="24"/>
          <w:szCs w:val="24"/>
          <w:highlight w:val="none"/>
          <w:lang w:val="en-US" w:eastAsia="zh-CN"/>
        </w:rPr>
      </w:pPr>
    </w:p>
    <w:p w14:paraId="696C1346">
      <w:pPr>
        <w:jc w:val="both"/>
        <w:rPr>
          <w:rFonts w:hint="eastAsia" w:ascii="Times New Roman" w:hAnsi="Times New Roman" w:eastAsia="宋体" w:cs="Times New Roman"/>
          <w:b/>
          <w:bCs/>
          <w:sz w:val="24"/>
          <w:szCs w:val="24"/>
          <w:highlight w:val="none"/>
          <w:lang w:val="en-US" w:eastAsia="zh-CN"/>
        </w:rPr>
      </w:pPr>
    </w:p>
    <w:p w14:paraId="336CF43F">
      <w:pPr>
        <w:jc w:val="both"/>
        <w:rPr>
          <w:rFonts w:hint="eastAsia" w:ascii="Times New Roman" w:hAnsi="Times New Roman" w:eastAsia="宋体" w:cs="Times New Roman"/>
          <w:b/>
          <w:bCs/>
          <w:sz w:val="24"/>
          <w:szCs w:val="24"/>
          <w:highlight w:val="none"/>
          <w:lang w:val="en-US" w:eastAsia="zh-CN"/>
        </w:rPr>
      </w:pPr>
    </w:p>
    <w:p w14:paraId="508AEEE6">
      <w:pPr>
        <w:jc w:val="both"/>
        <w:rPr>
          <w:rFonts w:hint="eastAsia" w:ascii="Times New Roman" w:hAnsi="Times New Roman" w:eastAsia="宋体" w:cs="Times New Roman"/>
          <w:b/>
          <w:bCs/>
          <w:sz w:val="24"/>
          <w:szCs w:val="24"/>
          <w:highlight w:val="none"/>
          <w:lang w:val="en-US" w:eastAsia="zh-CN"/>
        </w:rPr>
      </w:pPr>
    </w:p>
    <w:p w14:paraId="4E591207">
      <w:pPr>
        <w:jc w:val="both"/>
        <w:rPr>
          <w:rFonts w:hint="eastAsia" w:ascii="Times New Roman" w:hAnsi="Times New Roman" w:eastAsia="宋体" w:cs="Times New Roman"/>
          <w:b/>
          <w:bCs/>
          <w:sz w:val="24"/>
          <w:szCs w:val="24"/>
          <w:highlight w:val="none"/>
          <w:lang w:val="en-US" w:eastAsia="zh-CN"/>
        </w:rPr>
      </w:pPr>
    </w:p>
    <w:p w14:paraId="6F26BB41">
      <w:pPr>
        <w:jc w:val="both"/>
        <w:rPr>
          <w:rFonts w:hint="eastAsia" w:ascii="Times New Roman" w:hAnsi="Times New Roman" w:eastAsia="宋体" w:cs="Times New Roman"/>
          <w:b/>
          <w:bCs/>
          <w:sz w:val="24"/>
          <w:szCs w:val="24"/>
          <w:highlight w:val="none"/>
          <w:lang w:val="en-US" w:eastAsia="zh-CN"/>
        </w:rPr>
      </w:pPr>
    </w:p>
    <w:p w14:paraId="63B98C78">
      <w:pPr>
        <w:jc w:val="both"/>
        <w:rPr>
          <w:rFonts w:hint="eastAsia" w:ascii="Times New Roman" w:hAnsi="Times New Roman" w:eastAsia="宋体" w:cs="Times New Roman"/>
          <w:b/>
          <w:bCs/>
          <w:sz w:val="24"/>
          <w:szCs w:val="24"/>
          <w:highlight w:val="none"/>
          <w:lang w:val="en-US" w:eastAsia="zh-CN"/>
        </w:rPr>
      </w:pPr>
    </w:p>
    <w:p w14:paraId="4F18C531">
      <w:pPr>
        <w:jc w:val="both"/>
        <w:rPr>
          <w:rFonts w:hint="eastAsia" w:ascii="Times New Roman" w:hAnsi="Times New Roman" w:eastAsia="宋体" w:cs="Times New Roman"/>
          <w:b/>
          <w:bCs/>
          <w:sz w:val="24"/>
          <w:szCs w:val="24"/>
          <w:highlight w:val="none"/>
          <w:lang w:val="en-US" w:eastAsia="zh-CN"/>
        </w:rPr>
      </w:pPr>
    </w:p>
    <w:tbl>
      <w:tblPr>
        <w:tblStyle w:val="10"/>
        <w:tblW w:w="89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76"/>
        <w:gridCol w:w="3880"/>
        <w:gridCol w:w="1333"/>
        <w:gridCol w:w="127"/>
        <w:gridCol w:w="1206"/>
        <w:gridCol w:w="194"/>
        <w:gridCol w:w="1140"/>
      </w:tblGrid>
      <w:tr w14:paraId="531A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076" w:type="dxa"/>
            <w:noWrap w:val="0"/>
            <w:vAlign w:val="center"/>
          </w:tcPr>
          <w:p w14:paraId="3B12A95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表11</w:t>
            </w:r>
          </w:p>
        </w:tc>
        <w:tc>
          <w:tcPr>
            <w:tcW w:w="3880" w:type="dxa"/>
            <w:noWrap w:val="0"/>
            <w:vAlign w:val="center"/>
          </w:tcPr>
          <w:p w14:paraId="6550AEBE">
            <w:pPr>
              <w:rPr>
                <w:rFonts w:hint="default" w:ascii="Times New Roman" w:hAnsi="Times New Roman" w:eastAsia="宋体" w:cs="Times New Roman"/>
                <w:i w:val="0"/>
                <w:color w:val="000000"/>
                <w:sz w:val="24"/>
                <w:szCs w:val="24"/>
                <w:highlight w:val="none"/>
                <w:u w:val="none"/>
              </w:rPr>
            </w:pPr>
          </w:p>
        </w:tc>
        <w:tc>
          <w:tcPr>
            <w:tcW w:w="1460" w:type="dxa"/>
            <w:gridSpan w:val="2"/>
            <w:noWrap w:val="0"/>
            <w:vAlign w:val="center"/>
          </w:tcPr>
          <w:p w14:paraId="4C6B2AC3">
            <w:pPr>
              <w:rPr>
                <w:rFonts w:hint="default" w:ascii="Times New Roman" w:hAnsi="Times New Roman" w:eastAsia="宋体" w:cs="Times New Roman"/>
                <w:i w:val="0"/>
                <w:color w:val="000000"/>
                <w:sz w:val="24"/>
                <w:szCs w:val="24"/>
                <w:highlight w:val="none"/>
                <w:u w:val="none"/>
              </w:rPr>
            </w:pPr>
          </w:p>
        </w:tc>
        <w:tc>
          <w:tcPr>
            <w:tcW w:w="1400" w:type="dxa"/>
            <w:gridSpan w:val="2"/>
            <w:noWrap w:val="0"/>
            <w:vAlign w:val="center"/>
          </w:tcPr>
          <w:p w14:paraId="03DE7B9A">
            <w:pPr>
              <w:rPr>
                <w:rFonts w:hint="default" w:ascii="Times New Roman" w:hAnsi="Times New Roman" w:eastAsia="宋体" w:cs="Times New Roman"/>
                <w:i w:val="0"/>
                <w:color w:val="000000"/>
                <w:sz w:val="24"/>
                <w:szCs w:val="24"/>
                <w:highlight w:val="none"/>
                <w:u w:val="none"/>
              </w:rPr>
            </w:pPr>
          </w:p>
        </w:tc>
        <w:tc>
          <w:tcPr>
            <w:tcW w:w="1140" w:type="dxa"/>
            <w:noWrap w:val="0"/>
            <w:vAlign w:val="center"/>
          </w:tcPr>
          <w:p w14:paraId="135C1DBE">
            <w:pPr>
              <w:rPr>
                <w:rFonts w:hint="default" w:ascii="Times New Roman" w:hAnsi="Times New Roman" w:eastAsia="宋体" w:cs="Times New Roman"/>
                <w:i w:val="0"/>
                <w:color w:val="000000"/>
                <w:sz w:val="24"/>
                <w:szCs w:val="24"/>
                <w:highlight w:val="none"/>
                <w:u w:val="none"/>
              </w:rPr>
            </w:pPr>
          </w:p>
        </w:tc>
      </w:tr>
      <w:tr w14:paraId="5614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956" w:type="dxa"/>
            <w:gridSpan w:val="7"/>
            <w:noWrap w:val="0"/>
            <w:vAlign w:val="center"/>
          </w:tcPr>
          <w:p w14:paraId="3EBDC60B">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本级政府性基金收入表</w:t>
            </w:r>
          </w:p>
        </w:tc>
      </w:tr>
      <w:tr w14:paraId="6B4B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noWrap w:val="0"/>
            <w:vAlign w:val="center"/>
          </w:tcPr>
          <w:p w14:paraId="7BA4EE66">
            <w:pPr>
              <w:jc w:val="center"/>
              <w:rPr>
                <w:rFonts w:hint="default" w:ascii="Times New Roman" w:hAnsi="Times New Roman" w:eastAsia="宋体" w:cs="Times New Roman"/>
                <w:i w:val="0"/>
                <w:color w:val="000000"/>
                <w:sz w:val="20"/>
                <w:szCs w:val="20"/>
                <w:highlight w:val="none"/>
                <w:u w:val="none"/>
              </w:rPr>
            </w:pPr>
          </w:p>
        </w:tc>
        <w:tc>
          <w:tcPr>
            <w:tcW w:w="3880" w:type="dxa"/>
            <w:noWrap w:val="0"/>
            <w:vAlign w:val="center"/>
          </w:tcPr>
          <w:p w14:paraId="50D96AC1">
            <w:pPr>
              <w:jc w:val="center"/>
              <w:rPr>
                <w:rFonts w:hint="default" w:ascii="Times New Roman" w:hAnsi="Times New Roman" w:eastAsia="宋体" w:cs="Times New Roman"/>
                <w:i w:val="0"/>
                <w:color w:val="000000"/>
                <w:sz w:val="20"/>
                <w:szCs w:val="20"/>
                <w:highlight w:val="none"/>
                <w:u w:val="none"/>
              </w:rPr>
            </w:pPr>
          </w:p>
        </w:tc>
        <w:tc>
          <w:tcPr>
            <w:tcW w:w="1333" w:type="dxa"/>
            <w:noWrap w:val="0"/>
            <w:vAlign w:val="center"/>
          </w:tcPr>
          <w:p w14:paraId="351EE372">
            <w:pPr>
              <w:jc w:val="center"/>
              <w:rPr>
                <w:rFonts w:hint="default" w:ascii="Times New Roman" w:hAnsi="Times New Roman" w:eastAsia="宋体" w:cs="Times New Roman"/>
                <w:i w:val="0"/>
                <w:color w:val="000000"/>
                <w:sz w:val="20"/>
                <w:szCs w:val="20"/>
                <w:highlight w:val="none"/>
                <w:u w:val="none"/>
              </w:rPr>
            </w:pPr>
          </w:p>
        </w:tc>
        <w:tc>
          <w:tcPr>
            <w:tcW w:w="1333" w:type="dxa"/>
            <w:gridSpan w:val="2"/>
            <w:noWrap w:val="0"/>
            <w:vAlign w:val="center"/>
          </w:tcPr>
          <w:p w14:paraId="717C7B09">
            <w:pPr>
              <w:jc w:val="center"/>
              <w:rPr>
                <w:rFonts w:hint="default" w:ascii="Times New Roman" w:hAnsi="Times New Roman" w:eastAsia="宋体" w:cs="Times New Roman"/>
                <w:i w:val="0"/>
                <w:color w:val="000000"/>
                <w:sz w:val="20"/>
                <w:szCs w:val="20"/>
                <w:highlight w:val="none"/>
                <w:u w:val="none"/>
              </w:rPr>
            </w:pPr>
          </w:p>
        </w:tc>
        <w:tc>
          <w:tcPr>
            <w:tcW w:w="1334" w:type="dxa"/>
            <w:gridSpan w:val="2"/>
            <w:noWrap w:val="0"/>
            <w:vAlign w:val="center"/>
          </w:tcPr>
          <w:p w14:paraId="3092B39B">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15DDC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center"/>
          </w:tcPr>
          <w:p w14:paraId="5D92F8E0">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880" w:type="dxa"/>
            <w:tcBorders>
              <w:top w:val="single" w:color="000000" w:sz="4" w:space="0"/>
              <w:left w:val="single" w:color="000000" w:sz="4" w:space="0"/>
              <w:bottom w:val="single" w:color="000000" w:sz="4" w:space="0"/>
              <w:right w:val="single" w:color="000000" w:sz="4" w:space="0"/>
            </w:tcBorders>
            <w:noWrap w:val="0"/>
            <w:vAlign w:val="center"/>
          </w:tcPr>
          <w:p w14:paraId="104E5CF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9D95D53">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9C29DA7">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08F6B1DC">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p>
          <w:p w14:paraId="1D3D73E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0A1C4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5986B4A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1030129</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07ABB5FE">
            <w:pPr>
              <w:pStyle w:val="14"/>
              <w:spacing w:before="83"/>
              <w:ind w:left="10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一、国家电影事业发展专项资金收入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377216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1349B8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623BEC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7A97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1BF8530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3DC805BD">
            <w:pPr>
              <w:pStyle w:val="14"/>
              <w:spacing w:before="69"/>
              <w:ind w:left="108" w:leftChars="0" w:right="0" w:rightChars="0"/>
              <w:rPr>
                <w:rFonts w:hint="default" w:ascii="Times New Roman" w:hAnsi="Times New Roman" w:eastAsia="宋体" w:cs="Times New Roman"/>
                <w:i w:val="0"/>
                <w:color w:val="000000"/>
                <w:sz w:val="20"/>
                <w:szCs w:val="20"/>
                <w:highlight w:val="none"/>
                <w:u w:val="none"/>
              </w:rPr>
            </w:pPr>
            <w:r>
              <w:rPr>
                <w:rFonts w:hint="eastAsia"/>
                <w:spacing w:val="-3"/>
                <w:sz w:val="20"/>
                <w:szCs w:val="20"/>
                <w:lang w:eastAsia="zh-CN"/>
              </w:rPr>
              <w:t>二</w:t>
            </w:r>
            <w:r>
              <w:rPr>
                <w:spacing w:val="-3"/>
                <w:sz w:val="20"/>
                <w:szCs w:val="20"/>
              </w:rPr>
              <w:t>、国有土地使用权出让收入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C0801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21052</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1461C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20317</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44CA77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96.51%</w:t>
            </w:r>
          </w:p>
        </w:tc>
      </w:tr>
      <w:tr w14:paraId="270A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58151D8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103014801</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41C1C1EC">
            <w:pPr>
              <w:pStyle w:val="14"/>
              <w:spacing w:before="40"/>
              <w:ind w:left="108" w:leftChars="0" w:right="0" w:rightChars="0" w:firstLine="384" w:firstLineChars="200"/>
              <w:rPr>
                <w:rFonts w:hint="default" w:ascii="Times New Roman" w:hAnsi="Times New Roman" w:eastAsia="宋体" w:cs="Times New Roman"/>
                <w:i w:val="0"/>
                <w:color w:val="000000"/>
                <w:sz w:val="20"/>
                <w:szCs w:val="20"/>
                <w:highlight w:val="none"/>
                <w:u w:val="none"/>
              </w:rPr>
            </w:pPr>
            <w:r>
              <w:rPr>
                <w:spacing w:val="-4"/>
                <w:sz w:val="20"/>
                <w:szCs w:val="20"/>
              </w:rPr>
              <w:t>土地出让价款收入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979BF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17403</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9B7DB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20317</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6EE375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116.74%</w:t>
            </w:r>
          </w:p>
        </w:tc>
      </w:tr>
      <w:tr w14:paraId="0F9C9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7B6344E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103014802</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7BE0D51C">
            <w:pPr>
              <w:pStyle w:val="14"/>
              <w:spacing w:before="39"/>
              <w:ind w:left="108" w:leftChars="0" w:right="0" w:rightChars="0" w:firstLine="384" w:firstLineChars="200"/>
              <w:rPr>
                <w:rFonts w:hint="default" w:ascii="Times New Roman" w:hAnsi="Times New Roman" w:eastAsia="宋体" w:cs="Times New Roman"/>
                <w:i w:val="0"/>
                <w:color w:val="000000"/>
                <w:sz w:val="20"/>
                <w:szCs w:val="20"/>
                <w:highlight w:val="none"/>
                <w:u w:val="none"/>
              </w:rPr>
            </w:pPr>
            <w:r>
              <w:rPr>
                <w:spacing w:val="-4"/>
                <w:sz w:val="20"/>
                <w:szCs w:val="20"/>
              </w:rPr>
              <w:t>补缴的土地价款</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13767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755</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38A4EB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3B319F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1019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00CA056D">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103014803</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2AE6F2B7">
            <w:pPr>
              <w:pStyle w:val="14"/>
              <w:spacing w:before="45"/>
              <w:ind w:left="108" w:leftChars="0" w:right="0" w:rightChars="0" w:firstLine="384" w:firstLineChars="200"/>
              <w:rPr>
                <w:rFonts w:hint="default" w:ascii="Times New Roman" w:hAnsi="Times New Roman" w:cs="Times New Roman"/>
                <w:i w:val="0"/>
                <w:color w:val="000000"/>
                <w:sz w:val="20"/>
                <w:szCs w:val="20"/>
                <w:highlight w:val="none"/>
                <w:u w:val="none"/>
              </w:rPr>
            </w:pPr>
            <w:r>
              <w:rPr>
                <w:spacing w:val="-4"/>
                <w:sz w:val="20"/>
                <w:szCs w:val="20"/>
              </w:rPr>
              <w:t>划拨土地收入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83E4F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2884</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A4591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7986E35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047A7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37DDD767">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103014898</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7A9B42AF">
            <w:pPr>
              <w:pStyle w:val="14"/>
              <w:spacing w:before="44"/>
              <w:ind w:left="108" w:leftChars="0" w:right="0" w:rightChars="0" w:firstLine="388" w:firstLineChars="200"/>
              <w:rPr>
                <w:rFonts w:hint="default" w:ascii="Times New Roman" w:hAnsi="Times New Roman" w:cs="Times New Roman"/>
                <w:i w:val="0"/>
                <w:color w:val="000000"/>
                <w:sz w:val="20"/>
                <w:szCs w:val="20"/>
                <w:highlight w:val="none"/>
                <w:u w:val="none"/>
              </w:rPr>
            </w:pPr>
            <w:r>
              <w:rPr>
                <w:spacing w:val="-3"/>
                <w:sz w:val="20"/>
                <w:szCs w:val="20"/>
              </w:rPr>
              <w:t>缴纳新增建设用地土地有偿使用费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2EDED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-254</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3E25F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5CB730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1B71F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164CF714">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103014899</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1FC47CCB">
            <w:pPr>
              <w:pStyle w:val="14"/>
              <w:spacing w:before="65"/>
              <w:ind w:left="108" w:leftChars="0" w:right="0" w:rightChars="0" w:firstLine="384" w:firstLineChars="200"/>
              <w:rPr>
                <w:rFonts w:hint="default" w:ascii="Times New Roman" w:hAnsi="Times New Roman" w:cs="Times New Roman"/>
                <w:i w:val="0"/>
                <w:color w:val="000000"/>
                <w:sz w:val="20"/>
                <w:szCs w:val="20"/>
                <w:highlight w:val="none"/>
                <w:u w:val="none"/>
              </w:rPr>
            </w:pPr>
            <w:r>
              <w:rPr>
                <w:spacing w:val="-4"/>
                <w:sz w:val="20"/>
                <w:szCs w:val="20"/>
              </w:rPr>
              <w:t>其他土地出让收入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6445C1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264</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894BE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70A90A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0.00%</w:t>
            </w:r>
          </w:p>
        </w:tc>
      </w:tr>
      <w:tr w14:paraId="1F430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31A45DB0">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1030146</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0915DC61">
            <w:pPr>
              <w:pStyle w:val="14"/>
              <w:spacing w:before="50"/>
              <w:ind w:left="108" w:leftChars="0" w:right="0" w:rightChars="0"/>
              <w:rPr>
                <w:rFonts w:hint="default" w:ascii="Times New Roman" w:hAnsi="Times New Roman" w:cs="Times New Roman"/>
                <w:i w:val="0"/>
                <w:color w:val="000000"/>
                <w:sz w:val="20"/>
                <w:szCs w:val="20"/>
                <w:highlight w:val="none"/>
                <w:u w:val="none"/>
              </w:rPr>
            </w:pPr>
            <w:r>
              <w:rPr>
                <w:rFonts w:hint="eastAsia"/>
                <w:spacing w:val="-3"/>
                <w:sz w:val="20"/>
                <w:szCs w:val="20"/>
                <w:lang w:eastAsia="zh-CN"/>
              </w:rPr>
              <w:t>三</w:t>
            </w:r>
            <w:r>
              <w:rPr>
                <w:spacing w:val="-3"/>
                <w:sz w:val="20"/>
                <w:szCs w:val="20"/>
              </w:rPr>
              <w:t>、国有土地收益基金收入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42344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E92EC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2F0C25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40DB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132E7F2B">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1030147</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4C4A441C">
            <w:pPr>
              <w:pStyle w:val="14"/>
              <w:spacing w:before="64"/>
              <w:ind w:left="108" w:leftChars="0" w:right="0" w:rightChars="0"/>
              <w:rPr>
                <w:rFonts w:hint="default" w:ascii="Times New Roman" w:hAnsi="Times New Roman" w:cs="Times New Roman"/>
                <w:i w:val="0"/>
                <w:color w:val="000000"/>
                <w:sz w:val="20"/>
                <w:szCs w:val="20"/>
                <w:highlight w:val="none"/>
                <w:u w:val="none"/>
              </w:rPr>
            </w:pPr>
            <w:r>
              <w:rPr>
                <w:rFonts w:hint="eastAsia"/>
                <w:spacing w:val="-3"/>
                <w:sz w:val="20"/>
                <w:szCs w:val="20"/>
                <w:lang w:eastAsia="zh-CN"/>
              </w:rPr>
              <w:t>四</w:t>
            </w:r>
            <w:r>
              <w:rPr>
                <w:spacing w:val="-3"/>
                <w:sz w:val="20"/>
                <w:szCs w:val="20"/>
              </w:rPr>
              <w:t>、农业土地开发资金收入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32F2C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23428E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07B9F1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5988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6C7C436C">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1030150</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1F35E076">
            <w:pPr>
              <w:pStyle w:val="14"/>
              <w:spacing w:before="52"/>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五、大中型水库库区基金收入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1087E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38DFDC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209F7D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2DB0D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29F52DF7">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1030155</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25DF9F5E">
            <w:pPr>
              <w:pStyle w:val="14"/>
              <w:spacing w:before="50"/>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六、彩票公益金收入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76B20F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4ECF05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3AFFBF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6CBC7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2AE92E29">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1030156</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4F6A1423">
            <w:pPr>
              <w:pStyle w:val="14"/>
              <w:spacing w:before="81"/>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七、城市基础设施配套费收入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9997E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1257</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DCAC7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351BFB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109.79%</w:t>
            </w:r>
          </w:p>
        </w:tc>
      </w:tr>
      <w:tr w14:paraId="0D8B6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3A0628FD">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1030157</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67DE5296">
            <w:pPr>
              <w:pStyle w:val="14"/>
              <w:spacing w:before="70"/>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八、小型水库移民扶助基金收入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411253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57214B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6AA082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7C86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795EEE4F">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1030158</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0096670E">
            <w:pPr>
              <w:pStyle w:val="14"/>
              <w:spacing w:before="57"/>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九、国家重大水利工程建设基金收入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5312BF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778CF2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3DE68F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0179F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1C14B0AE">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1030159</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486F4F3A">
            <w:pPr>
              <w:pStyle w:val="14"/>
              <w:spacing w:before="77"/>
              <w:ind w:left="108" w:leftChars="0" w:right="0" w:rightChars="0"/>
              <w:rPr>
                <w:rFonts w:hint="default" w:ascii="Times New Roman" w:hAnsi="Times New Roman" w:cs="Times New Roman"/>
                <w:i w:val="0"/>
                <w:color w:val="000000"/>
                <w:sz w:val="20"/>
                <w:szCs w:val="20"/>
                <w:highlight w:val="none"/>
                <w:u w:val="none"/>
              </w:rPr>
            </w:pPr>
            <w:r>
              <w:rPr>
                <w:spacing w:val="-4"/>
                <w:sz w:val="20"/>
                <w:szCs w:val="20"/>
              </w:rPr>
              <w:t>十、车辆通行费</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6C2B2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17074B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777A79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19A5A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72DA8FE4">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1030178</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0F53B9D7">
            <w:pPr>
              <w:pStyle w:val="14"/>
              <w:spacing w:before="63"/>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十一、污水处理费收入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71D40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444</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D5A76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75A290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135.14%</w:t>
            </w:r>
          </w:p>
        </w:tc>
      </w:tr>
      <w:tr w14:paraId="466B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6EE35E8B">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1030180</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371D7BC5">
            <w:pPr>
              <w:pStyle w:val="14"/>
              <w:spacing w:before="1"/>
              <w:ind w:left="108"/>
              <w:rPr>
                <w:sz w:val="20"/>
                <w:szCs w:val="20"/>
              </w:rPr>
            </w:pPr>
            <w:r>
              <w:rPr>
                <w:spacing w:val="-13"/>
                <w:sz w:val="20"/>
                <w:szCs w:val="20"/>
              </w:rPr>
              <w:t>十二、彩票发行机构和彩票销售机构的业</w:t>
            </w:r>
          </w:p>
          <w:p w14:paraId="01271C86">
            <w:pPr>
              <w:pStyle w:val="14"/>
              <w:spacing w:before="4" w:line="263" w:lineRule="exact"/>
              <w:ind w:left="108" w:leftChars="0" w:right="0" w:rightChars="0"/>
              <w:rPr>
                <w:rFonts w:hint="default" w:ascii="Times New Roman" w:hAnsi="Times New Roman" w:cs="Times New Roman"/>
                <w:i w:val="0"/>
                <w:color w:val="000000"/>
                <w:sz w:val="20"/>
                <w:szCs w:val="20"/>
                <w:highlight w:val="none"/>
                <w:u w:val="none"/>
              </w:rPr>
            </w:pPr>
            <w:r>
              <w:rPr>
                <w:spacing w:val="-5"/>
                <w:sz w:val="20"/>
                <w:szCs w:val="20"/>
              </w:rPr>
              <w:t>务费用</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F42A1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0B22E1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1184B2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45DF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19DABA20">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1030199</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6615E5D1">
            <w:pPr>
              <w:pStyle w:val="14"/>
              <w:spacing w:before="64"/>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十三、其他政府性基金收入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137171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6F1BB0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0D0C8F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2FD79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1076" w:type="dxa"/>
            <w:tcBorders>
              <w:top w:val="single" w:color="000000" w:sz="4" w:space="0"/>
              <w:left w:val="single" w:color="000000" w:sz="4" w:space="0"/>
              <w:bottom w:val="single" w:color="000000" w:sz="4" w:space="0"/>
              <w:right w:val="single" w:color="000000" w:sz="4" w:space="0"/>
            </w:tcBorders>
            <w:noWrap w:val="0"/>
            <w:vAlign w:val="top"/>
          </w:tcPr>
          <w:p w14:paraId="773DAB66">
            <w:pPr>
              <w:keepNext w:val="0"/>
              <w:keepLines w:val="0"/>
              <w:widowControl/>
              <w:suppressLineNumbers w:val="0"/>
              <w:ind w:left="0" w:leftChars="0" w:right="0" w:rightChars="0"/>
              <w:jc w:val="left"/>
              <w:textAlignment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10310</w:t>
            </w:r>
          </w:p>
        </w:tc>
        <w:tc>
          <w:tcPr>
            <w:tcW w:w="3880" w:type="dxa"/>
            <w:tcBorders>
              <w:top w:val="single" w:color="000000" w:sz="4" w:space="0"/>
              <w:left w:val="single" w:color="000000" w:sz="4" w:space="0"/>
              <w:bottom w:val="single" w:color="000000" w:sz="4" w:space="0"/>
              <w:right w:val="single" w:color="000000" w:sz="4" w:space="0"/>
            </w:tcBorders>
            <w:noWrap w:val="0"/>
            <w:vAlign w:val="top"/>
          </w:tcPr>
          <w:p w14:paraId="0658D60C">
            <w:pPr>
              <w:pStyle w:val="14"/>
              <w:spacing w:before="64"/>
              <w:ind w:left="108" w:leftChars="0" w:right="0" w:rightChars="0"/>
              <w:rPr>
                <w:rFonts w:hint="default" w:ascii="Times New Roman" w:hAnsi="Times New Roman" w:cs="Times New Roman"/>
                <w:i w:val="0"/>
                <w:color w:val="000000"/>
                <w:sz w:val="20"/>
                <w:szCs w:val="20"/>
                <w:highlight w:val="none"/>
                <w:u w:val="none"/>
              </w:rPr>
            </w:pPr>
            <w:r>
              <w:rPr>
                <w:spacing w:val="-3"/>
                <w:sz w:val="20"/>
                <w:szCs w:val="20"/>
              </w:rPr>
              <w:t>十四、专项债券对应项目专项收入</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266E6C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7215</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D7398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5695</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69F690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78.93%</w:t>
            </w:r>
          </w:p>
        </w:tc>
      </w:tr>
      <w:tr w14:paraId="043B7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4956" w:type="dxa"/>
            <w:gridSpan w:val="2"/>
            <w:tcBorders>
              <w:top w:val="single" w:color="000000" w:sz="4" w:space="0"/>
              <w:left w:val="single" w:color="000000" w:sz="4" w:space="0"/>
              <w:bottom w:val="single" w:color="000000" w:sz="4" w:space="0"/>
              <w:right w:val="single" w:color="000000" w:sz="4" w:space="0"/>
            </w:tcBorders>
            <w:noWrap w:val="0"/>
            <w:vAlign w:val="center"/>
          </w:tcPr>
          <w:p w14:paraId="37AB6F08">
            <w:pPr>
              <w:jc w:val="center"/>
              <w:rPr>
                <w:rFonts w:hint="default" w:ascii="Times New Roman" w:hAnsi="Times New Roman" w:cs="Times New Roman"/>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政府性基金收入合计</w:t>
            </w:r>
          </w:p>
        </w:tc>
        <w:tc>
          <w:tcPr>
            <w:tcW w:w="1333" w:type="dxa"/>
            <w:tcBorders>
              <w:top w:val="single" w:color="000000" w:sz="4" w:space="0"/>
              <w:left w:val="single" w:color="000000" w:sz="4" w:space="0"/>
              <w:bottom w:val="single" w:color="000000" w:sz="4" w:space="0"/>
              <w:right w:val="single" w:color="000000" w:sz="4" w:space="0"/>
            </w:tcBorders>
            <w:noWrap w:val="0"/>
            <w:vAlign w:val="center"/>
          </w:tcPr>
          <w:p w14:paraId="01C462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29968</w:t>
            </w:r>
          </w:p>
        </w:tc>
        <w:tc>
          <w:tcPr>
            <w:tcW w:w="1333" w:type="dxa"/>
            <w:gridSpan w:val="2"/>
            <w:tcBorders>
              <w:top w:val="single" w:color="000000" w:sz="4" w:space="0"/>
              <w:left w:val="single" w:color="000000" w:sz="4" w:space="0"/>
              <w:bottom w:val="single" w:color="000000" w:sz="4" w:space="0"/>
              <w:right w:val="single" w:color="000000" w:sz="4" w:space="0"/>
            </w:tcBorders>
            <w:noWrap w:val="0"/>
            <w:vAlign w:val="center"/>
          </w:tcPr>
          <w:p w14:paraId="448231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27992</w:t>
            </w:r>
          </w:p>
        </w:tc>
        <w:tc>
          <w:tcPr>
            <w:tcW w:w="1334" w:type="dxa"/>
            <w:gridSpan w:val="2"/>
            <w:tcBorders>
              <w:top w:val="single" w:color="000000" w:sz="4" w:space="0"/>
              <w:left w:val="single" w:color="000000" w:sz="4" w:space="0"/>
              <w:bottom w:val="single" w:color="000000" w:sz="4" w:space="0"/>
              <w:right w:val="single" w:color="000000" w:sz="4" w:space="0"/>
            </w:tcBorders>
            <w:noWrap w:val="0"/>
            <w:vAlign w:val="center"/>
          </w:tcPr>
          <w:p w14:paraId="0F870F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93.41</w:t>
            </w:r>
            <w:r>
              <w:rPr>
                <w:rFonts w:hint="eastAsia" w:ascii="Times New Roman" w:hAnsi="Times New Roman" w:eastAsia="宋体" w:cs="Times New Roman"/>
                <w:i w:val="0"/>
                <w:color w:val="000000"/>
                <w:kern w:val="0"/>
                <w:sz w:val="20"/>
                <w:szCs w:val="20"/>
                <w:highlight w:val="none"/>
                <w:u w:val="none"/>
                <w:lang w:val="en-US" w:eastAsia="zh-CN" w:bidi="ar"/>
              </w:rPr>
              <w:t>%</w:t>
            </w:r>
          </w:p>
        </w:tc>
      </w:tr>
    </w:tbl>
    <w:p w14:paraId="213F0E7F">
      <w:pPr>
        <w:jc w:val="both"/>
        <w:rPr>
          <w:rFonts w:hint="default" w:ascii="Times New Roman" w:hAnsi="Times New Roman" w:cs="Times New Roman"/>
          <w:b w:val="0"/>
          <w:bCs w:val="0"/>
          <w:highlight w:val="none"/>
          <w:lang w:val="en-US" w:eastAsia="zh-Hans"/>
        </w:rPr>
      </w:pPr>
    </w:p>
    <w:p w14:paraId="63C61EE6">
      <w:pPr>
        <w:jc w:val="both"/>
        <w:rPr>
          <w:rFonts w:hint="default" w:ascii="Times New Roman" w:hAnsi="Times New Roman" w:cs="Times New Roman"/>
          <w:b w:val="0"/>
          <w:bCs w:val="0"/>
          <w:highlight w:val="none"/>
          <w:lang w:val="en-US" w:eastAsia="zh-Hans"/>
        </w:rPr>
      </w:pPr>
    </w:p>
    <w:p w14:paraId="4AA96FE2">
      <w:pPr>
        <w:jc w:val="both"/>
        <w:rPr>
          <w:rFonts w:hint="default" w:ascii="Times New Roman" w:hAnsi="Times New Roman" w:cs="Times New Roman"/>
          <w:b w:val="0"/>
          <w:bCs w:val="0"/>
          <w:highlight w:val="none"/>
          <w:lang w:val="en-US" w:eastAsia="zh-Hans"/>
        </w:rPr>
      </w:pPr>
    </w:p>
    <w:p w14:paraId="3C27B65C">
      <w:pPr>
        <w:jc w:val="both"/>
        <w:rPr>
          <w:rFonts w:hint="default" w:ascii="Times New Roman" w:hAnsi="Times New Roman" w:cs="Times New Roman"/>
          <w:b w:val="0"/>
          <w:bCs w:val="0"/>
          <w:highlight w:val="none"/>
          <w:lang w:val="en-US" w:eastAsia="zh-Hans"/>
        </w:rPr>
      </w:pPr>
    </w:p>
    <w:p w14:paraId="679C4FFA">
      <w:pPr>
        <w:jc w:val="both"/>
        <w:rPr>
          <w:rFonts w:hint="default" w:ascii="Times New Roman" w:hAnsi="Times New Roman" w:cs="Times New Roman"/>
          <w:b w:val="0"/>
          <w:bCs w:val="0"/>
          <w:highlight w:val="none"/>
          <w:lang w:val="en-US" w:eastAsia="zh-Hans"/>
        </w:rPr>
      </w:pPr>
    </w:p>
    <w:p w14:paraId="41BEDEE4">
      <w:pPr>
        <w:pStyle w:val="8"/>
        <w:rPr>
          <w:rFonts w:hint="default" w:ascii="Times New Roman" w:hAnsi="Times New Roman" w:cs="Times New Roman"/>
          <w:b w:val="0"/>
          <w:bCs w:val="0"/>
          <w:highlight w:val="none"/>
          <w:lang w:val="en-US" w:eastAsia="zh-Hans"/>
        </w:rPr>
      </w:pPr>
    </w:p>
    <w:p w14:paraId="005B48C1">
      <w:pPr>
        <w:pStyle w:val="8"/>
        <w:rPr>
          <w:rFonts w:hint="default" w:ascii="Times New Roman" w:hAnsi="Times New Roman" w:cs="Times New Roman"/>
          <w:b w:val="0"/>
          <w:bCs w:val="0"/>
          <w:highlight w:val="none"/>
          <w:lang w:val="en-US" w:eastAsia="zh-Hans"/>
        </w:rPr>
      </w:pPr>
    </w:p>
    <w:p w14:paraId="5908FB15">
      <w:pPr>
        <w:pStyle w:val="8"/>
        <w:rPr>
          <w:rFonts w:hint="default" w:ascii="Times New Roman" w:hAnsi="Times New Roman" w:cs="Times New Roman"/>
          <w:b w:val="0"/>
          <w:bCs w:val="0"/>
          <w:highlight w:val="none"/>
          <w:lang w:val="en-US" w:eastAsia="zh-Hans"/>
        </w:rPr>
      </w:pPr>
    </w:p>
    <w:p w14:paraId="223ECE4C">
      <w:pPr>
        <w:jc w:val="both"/>
        <w:rPr>
          <w:rFonts w:hint="default" w:ascii="Times New Roman" w:hAnsi="Times New Roman" w:cs="Times New Roman"/>
          <w:b w:val="0"/>
          <w:bCs w:val="0"/>
          <w:highlight w:val="none"/>
          <w:lang w:val="en-US" w:eastAsia="zh-Hans"/>
        </w:rPr>
      </w:pPr>
    </w:p>
    <w:p w14:paraId="285B108D">
      <w:pPr>
        <w:jc w:val="both"/>
        <w:rPr>
          <w:rFonts w:hint="default" w:ascii="Times New Roman" w:hAnsi="Times New Roman" w:cs="Times New Roman"/>
          <w:b w:val="0"/>
          <w:bCs w:val="0"/>
          <w:highlight w:val="none"/>
          <w:lang w:val="en-US" w:eastAsia="zh-Hans"/>
        </w:rPr>
      </w:pPr>
    </w:p>
    <w:tbl>
      <w:tblPr>
        <w:tblStyle w:val="10"/>
        <w:tblW w:w="8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23"/>
        <w:gridCol w:w="3770"/>
        <w:gridCol w:w="1500"/>
        <w:gridCol w:w="1400"/>
        <w:gridCol w:w="1343"/>
      </w:tblGrid>
      <w:tr w14:paraId="57DCF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noWrap w:val="0"/>
            <w:vAlign w:val="center"/>
          </w:tcPr>
          <w:p w14:paraId="15C0946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表12</w:t>
            </w:r>
          </w:p>
        </w:tc>
        <w:tc>
          <w:tcPr>
            <w:tcW w:w="3770" w:type="dxa"/>
            <w:noWrap w:val="0"/>
            <w:vAlign w:val="center"/>
          </w:tcPr>
          <w:p w14:paraId="350FFB24">
            <w:pPr>
              <w:rPr>
                <w:rFonts w:hint="default" w:ascii="Times New Roman" w:hAnsi="Times New Roman" w:eastAsia="宋体" w:cs="Times New Roman"/>
                <w:i w:val="0"/>
                <w:color w:val="000000"/>
                <w:sz w:val="20"/>
                <w:szCs w:val="20"/>
                <w:highlight w:val="none"/>
                <w:u w:val="none"/>
              </w:rPr>
            </w:pPr>
          </w:p>
        </w:tc>
        <w:tc>
          <w:tcPr>
            <w:tcW w:w="1500" w:type="dxa"/>
            <w:noWrap w:val="0"/>
            <w:vAlign w:val="center"/>
          </w:tcPr>
          <w:p w14:paraId="20753FA3">
            <w:pPr>
              <w:rPr>
                <w:rFonts w:hint="default" w:ascii="Times New Roman" w:hAnsi="Times New Roman" w:eastAsia="宋体" w:cs="Times New Roman"/>
                <w:i w:val="0"/>
                <w:color w:val="000000"/>
                <w:sz w:val="20"/>
                <w:szCs w:val="20"/>
                <w:highlight w:val="none"/>
                <w:u w:val="none"/>
              </w:rPr>
            </w:pPr>
          </w:p>
        </w:tc>
        <w:tc>
          <w:tcPr>
            <w:tcW w:w="1400" w:type="dxa"/>
            <w:noWrap w:val="0"/>
            <w:vAlign w:val="center"/>
          </w:tcPr>
          <w:p w14:paraId="4140CC7E">
            <w:pPr>
              <w:rPr>
                <w:rFonts w:hint="default" w:ascii="Times New Roman" w:hAnsi="Times New Roman" w:eastAsia="宋体" w:cs="Times New Roman"/>
                <w:i w:val="0"/>
                <w:color w:val="000000"/>
                <w:sz w:val="20"/>
                <w:szCs w:val="20"/>
                <w:highlight w:val="none"/>
                <w:u w:val="none"/>
              </w:rPr>
            </w:pPr>
          </w:p>
        </w:tc>
        <w:tc>
          <w:tcPr>
            <w:tcW w:w="1343" w:type="dxa"/>
            <w:noWrap w:val="0"/>
            <w:vAlign w:val="center"/>
          </w:tcPr>
          <w:p w14:paraId="0FEA2318">
            <w:pPr>
              <w:rPr>
                <w:rFonts w:hint="default" w:ascii="Times New Roman" w:hAnsi="Times New Roman" w:eastAsia="宋体" w:cs="Times New Roman"/>
                <w:i w:val="0"/>
                <w:color w:val="000000"/>
                <w:sz w:val="20"/>
                <w:szCs w:val="20"/>
                <w:highlight w:val="none"/>
                <w:u w:val="none"/>
              </w:rPr>
            </w:pPr>
          </w:p>
        </w:tc>
      </w:tr>
      <w:tr w14:paraId="23A25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8936" w:type="dxa"/>
            <w:gridSpan w:val="5"/>
            <w:noWrap w:val="0"/>
            <w:vAlign w:val="center"/>
          </w:tcPr>
          <w:p w14:paraId="1B2AFEF4">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本级政府性基金支出表</w:t>
            </w:r>
          </w:p>
        </w:tc>
      </w:tr>
      <w:tr w14:paraId="53C6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noWrap w:val="0"/>
            <w:vAlign w:val="center"/>
          </w:tcPr>
          <w:p w14:paraId="0C85335B">
            <w:pPr>
              <w:jc w:val="center"/>
              <w:rPr>
                <w:rFonts w:hint="default" w:ascii="Times New Roman" w:hAnsi="Times New Roman" w:eastAsia="宋体" w:cs="Times New Roman"/>
                <w:i w:val="0"/>
                <w:color w:val="000000"/>
                <w:sz w:val="20"/>
                <w:szCs w:val="20"/>
                <w:highlight w:val="none"/>
                <w:u w:val="none"/>
              </w:rPr>
            </w:pPr>
          </w:p>
        </w:tc>
        <w:tc>
          <w:tcPr>
            <w:tcW w:w="3770" w:type="dxa"/>
            <w:noWrap w:val="0"/>
            <w:vAlign w:val="center"/>
          </w:tcPr>
          <w:p w14:paraId="08AAFEAC">
            <w:pPr>
              <w:jc w:val="center"/>
              <w:rPr>
                <w:rFonts w:hint="default" w:ascii="Times New Roman" w:hAnsi="Times New Roman" w:eastAsia="宋体" w:cs="Times New Roman"/>
                <w:i w:val="0"/>
                <w:color w:val="000000"/>
                <w:sz w:val="20"/>
                <w:szCs w:val="20"/>
                <w:highlight w:val="none"/>
                <w:u w:val="none"/>
              </w:rPr>
            </w:pPr>
          </w:p>
        </w:tc>
        <w:tc>
          <w:tcPr>
            <w:tcW w:w="1500" w:type="dxa"/>
            <w:noWrap w:val="0"/>
            <w:vAlign w:val="center"/>
          </w:tcPr>
          <w:p w14:paraId="09F1BBFC">
            <w:pPr>
              <w:jc w:val="center"/>
              <w:rPr>
                <w:rFonts w:hint="default" w:ascii="Times New Roman" w:hAnsi="Times New Roman" w:eastAsia="宋体" w:cs="Times New Roman"/>
                <w:i w:val="0"/>
                <w:color w:val="000000"/>
                <w:sz w:val="20"/>
                <w:szCs w:val="20"/>
                <w:highlight w:val="none"/>
                <w:u w:val="none"/>
              </w:rPr>
            </w:pPr>
          </w:p>
        </w:tc>
        <w:tc>
          <w:tcPr>
            <w:tcW w:w="1400" w:type="dxa"/>
            <w:noWrap w:val="0"/>
            <w:vAlign w:val="center"/>
          </w:tcPr>
          <w:p w14:paraId="5685E381">
            <w:pPr>
              <w:jc w:val="center"/>
              <w:rPr>
                <w:rFonts w:hint="default" w:ascii="Times New Roman" w:hAnsi="Times New Roman" w:eastAsia="宋体" w:cs="Times New Roman"/>
                <w:i w:val="0"/>
                <w:color w:val="000000"/>
                <w:sz w:val="20"/>
                <w:szCs w:val="20"/>
                <w:highlight w:val="none"/>
                <w:u w:val="none"/>
              </w:rPr>
            </w:pPr>
          </w:p>
        </w:tc>
        <w:tc>
          <w:tcPr>
            <w:tcW w:w="1343" w:type="dxa"/>
            <w:noWrap w:val="0"/>
            <w:vAlign w:val="center"/>
          </w:tcPr>
          <w:p w14:paraId="2ABB1682">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5CD3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3B892A2">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7CA6AC6E">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w:t>
            </w:r>
            <w:r>
              <w:rPr>
                <w:rFonts w:hint="default" w:ascii="Times New Roman" w:hAnsi="Times New Roman" w:cs="Times New Roman"/>
                <w:b w:val="0"/>
                <w:bCs w:val="0"/>
                <w:i w:val="0"/>
                <w:color w:val="000000"/>
                <w:kern w:val="0"/>
                <w:sz w:val="20"/>
                <w:szCs w:val="20"/>
                <w:highlight w:val="none"/>
                <w:u w:val="none"/>
                <w:lang w:val="en-US" w:eastAsia="zh-CN" w:bidi="ar"/>
              </w:rPr>
              <w:t xml:space="preserve">  </w:t>
            </w:r>
            <w:r>
              <w:rPr>
                <w:rFonts w:hint="default" w:ascii="Times New Roman" w:hAnsi="Times New Roman" w:eastAsia="宋体" w:cs="Times New Roman"/>
                <w:b w:val="0"/>
                <w:bCs w:val="0"/>
                <w:i w:val="0"/>
                <w:color w:val="000000"/>
                <w:kern w:val="0"/>
                <w:sz w:val="20"/>
                <w:szCs w:val="20"/>
                <w:highlight w:val="none"/>
                <w:u w:val="none"/>
                <w:lang w:val="en-US" w:eastAsia="zh-CN" w:bidi="ar"/>
              </w:rPr>
              <w:t>目</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1E19D0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B52BCE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DECE4EF">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p>
          <w:p w14:paraId="5048984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692C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A91F37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D11CD83">
            <w:pPr>
              <w:pStyle w:val="14"/>
              <w:spacing w:before="31"/>
              <w:ind w:left="107" w:leftChars="0" w:right="0" w:rightChars="0"/>
              <w:rPr>
                <w:rFonts w:hint="default" w:ascii="Times New Roman" w:hAnsi="Times New Roman" w:eastAsia="宋体" w:cs="Times New Roman"/>
                <w:i w:val="0"/>
                <w:color w:val="000000"/>
                <w:sz w:val="20"/>
                <w:szCs w:val="20"/>
                <w:highlight w:val="none"/>
                <w:u w:val="none"/>
              </w:rPr>
            </w:pPr>
            <w:r>
              <w:rPr>
                <w:spacing w:val="-3"/>
                <w:sz w:val="20"/>
              </w:rPr>
              <w:t>一、文化旅游体育与传媒支出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C3981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63357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B09F40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5.26%</w:t>
            </w:r>
          </w:p>
        </w:tc>
      </w:tr>
      <w:tr w14:paraId="520F8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C7B689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20707</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20BBE84">
            <w:pPr>
              <w:pStyle w:val="14"/>
              <w:spacing w:before="30"/>
              <w:ind w:left="407" w:leftChars="0" w:right="0" w:rightChars="0"/>
              <w:rPr>
                <w:rFonts w:hint="default" w:ascii="Times New Roman" w:hAnsi="Times New Roman" w:eastAsia="宋体" w:cs="Times New Roman"/>
                <w:i w:val="0"/>
                <w:color w:val="000000"/>
                <w:sz w:val="20"/>
                <w:szCs w:val="20"/>
                <w:highlight w:val="none"/>
                <w:u w:val="none"/>
              </w:rPr>
            </w:pPr>
            <w:r>
              <w:rPr>
                <w:spacing w:val="-3"/>
                <w:sz w:val="20"/>
              </w:rPr>
              <w:t>国家电影事业发展专项资金安排的支出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70618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3E66A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463E697">
            <w:pPr>
              <w:jc w:val="center"/>
              <w:rPr>
                <w:rFonts w:hint="default" w:ascii="Times New Roman" w:hAnsi="Times New Roman" w:eastAsia="宋体" w:cs="Times New Roman"/>
                <w:i w:val="0"/>
                <w:color w:val="000000"/>
                <w:sz w:val="20"/>
                <w:szCs w:val="20"/>
                <w:highlight w:val="none"/>
                <w:u w:val="none"/>
              </w:rPr>
            </w:pPr>
          </w:p>
        </w:tc>
      </w:tr>
      <w:tr w14:paraId="6DCAA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B76F69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CE33CC6">
            <w:pPr>
              <w:pStyle w:val="14"/>
              <w:spacing w:before="31"/>
              <w:ind w:left="4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4"/>
                <w:sz w:val="20"/>
              </w:rPr>
              <w:t>旅游发展基金支出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83D5C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6884E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E40B36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5.26%</w:t>
            </w:r>
          </w:p>
        </w:tc>
      </w:tr>
      <w:tr w14:paraId="2359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9C3077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2070904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340AF01">
            <w:pPr>
              <w:pStyle w:val="14"/>
              <w:spacing w:before="30"/>
              <w:ind w:left="608" w:leftChars="0" w:right="0" w:rightChars="0"/>
              <w:rPr>
                <w:rFonts w:hint="default" w:ascii="Times New Roman" w:hAnsi="Times New Roman" w:eastAsia="宋体" w:cs="Times New Roman"/>
                <w:i w:val="0"/>
                <w:color w:val="000000"/>
                <w:sz w:val="20"/>
                <w:szCs w:val="20"/>
                <w:highlight w:val="none"/>
                <w:u w:val="none"/>
              </w:rPr>
            </w:pPr>
            <w:r>
              <w:rPr>
                <w:spacing w:val="-3"/>
                <w:sz w:val="20"/>
              </w:rPr>
              <w:t>地方旅游开发项目补助</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FD39F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66195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17C386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5.26%</w:t>
            </w:r>
          </w:p>
        </w:tc>
      </w:tr>
      <w:tr w14:paraId="3A9D0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A013C1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20710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8A0E575">
            <w:pPr>
              <w:pStyle w:val="14"/>
              <w:ind w:left="4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3"/>
                <w:sz w:val="20"/>
              </w:rPr>
              <w:t>国家电影事业发展专项资金对应专项债务收入</w:t>
            </w:r>
            <w:r>
              <w:rPr>
                <w:spacing w:val="-4"/>
                <w:sz w:val="20"/>
              </w:rPr>
              <w:t>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16C2A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E1165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01E6893">
            <w:pPr>
              <w:jc w:val="center"/>
              <w:rPr>
                <w:rFonts w:hint="default" w:ascii="Times New Roman" w:hAnsi="Times New Roman" w:eastAsia="宋体" w:cs="Times New Roman"/>
                <w:i w:val="0"/>
                <w:color w:val="000000"/>
                <w:sz w:val="20"/>
                <w:szCs w:val="20"/>
                <w:highlight w:val="none"/>
                <w:u w:val="none"/>
              </w:rPr>
            </w:pPr>
          </w:p>
        </w:tc>
      </w:tr>
      <w:tr w14:paraId="7D50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EA6042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F0026A7">
            <w:pPr>
              <w:pStyle w:val="14"/>
              <w:spacing w:before="30"/>
              <w:ind w:left="107" w:leftChars="0" w:right="0" w:rightChars="0"/>
              <w:rPr>
                <w:rFonts w:hint="default" w:ascii="Times New Roman" w:hAnsi="Times New Roman" w:eastAsia="宋体" w:cs="Times New Roman"/>
                <w:i w:val="0"/>
                <w:color w:val="000000"/>
                <w:sz w:val="20"/>
                <w:szCs w:val="20"/>
                <w:highlight w:val="none"/>
                <w:u w:val="none"/>
              </w:rPr>
            </w:pPr>
            <w:r>
              <w:rPr>
                <w:spacing w:val="-3"/>
                <w:sz w:val="20"/>
              </w:rPr>
              <w:t>二、社会保障和就业支出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E8126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0DF9A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853B1C0">
            <w:pPr>
              <w:jc w:val="center"/>
              <w:rPr>
                <w:rFonts w:hint="default" w:ascii="Times New Roman" w:hAnsi="Times New Roman" w:eastAsia="宋体" w:cs="Times New Roman"/>
                <w:i w:val="0"/>
                <w:color w:val="000000"/>
                <w:sz w:val="20"/>
                <w:szCs w:val="20"/>
                <w:highlight w:val="none"/>
                <w:u w:val="none"/>
              </w:rPr>
            </w:pPr>
          </w:p>
        </w:tc>
      </w:tr>
      <w:tr w14:paraId="13EF6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A57F29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A2DAE9F">
            <w:pPr>
              <w:pStyle w:val="14"/>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大中型水库移民后期扶持基金支出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324FA9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F50996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9002BD1">
            <w:pPr>
              <w:jc w:val="center"/>
              <w:rPr>
                <w:rFonts w:hint="default" w:ascii="Times New Roman" w:hAnsi="Times New Roman" w:eastAsia="宋体" w:cs="Times New Roman"/>
                <w:i w:val="0"/>
                <w:color w:val="000000"/>
                <w:sz w:val="20"/>
                <w:szCs w:val="20"/>
                <w:highlight w:val="none"/>
                <w:u w:val="none"/>
              </w:rPr>
            </w:pPr>
          </w:p>
        </w:tc>
      </w:tr>
      <w:tr w14:paraId="762D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0D549D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E331E8E">
            <w:pPr>
              <w:pStyle w:val="14"/>
              <w:spacing w:before="30"/>
              <w:ind w:left="507" w:leftChars="0" w:right="0" w:rightChars="0"/>
              <w:rPr>
                <w:rFonts w:hint="default" w:ascii="Times New Roman" w:hAnsi="Times New Roman" w:cs="Times New Roman"/>
                <w:i w:val="0"/>
                <w:color w:val="000000"/>
                <w:sz w:val="20"/>
                <w:szCs w:val="20"/>
                <w:highlight w:val="none"/>
                <w:u w:val="none"/>
              </w:rPr>
            </w:pPr>
            <w:r>
              <w:rPr>
                <w:spacing w:val="-3"/>
                <w:sz w:val="20"/>
              </w:rPr>
              <w:t>小型水库移民扶助基金安排的支出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46BB61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0A1C1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F6090B4">
            <w:pPr>
              <w:jc w:val="center"/>
              <w:rPr>
                <w:rFonts w:hint="default" w:ascii="Times New Roman" w:hAnsi="Times New Roman" w:eastAsia="宋体" w:cs="Times New Roman"/>
                <w:i w:val="0"/>
                <w:color w:val="000000"/>
                <w:sz w:val="20"/>
                <w:szCs w:val="20"/>
                <w:highlight w:val="none"/>
                <w:u w:val="none"/>
              </w:rPr>
            </w:pPr>
          </w:p>
        </w:tc>
      </w:tr>
      <w:tr w14:paraId="5CA83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F4116E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20829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64D6E17">
            <w:pPr>
              <w:pStyle w:val="14"/>
              <w:ind w:left="507" w:leftChars="0" w:right="0" w:rightChars="0"/>
              <w:rPr>
                <w:rFonts w:hint="default" w:ascii="Times New Roman" w:hAnsi="Times New Roman" w:cs="Times New Roman"/>
                <w:i w:val="0"/>
                <w:color w:val="000000"/>
                <w:sz w:val="20"/>
                <w:szCs w:val="20"/>
                <w:highlight w:val="none"/>
                <w:u w:val="none"/>
              </w:rPr>
            </w:pPr>
            <w:r>
              <w:rPr>
                <w:spacing w:val="-3"/>
                <w:sz w:val="20"/>
              </w:rPr>
              <w:t>小型水库移民扶助基金对应专项债务收入安排</w:t>
            </w:r>
            <w:r>
              <w:rPr>
                <w:spacing w:val="-5"/>
                <w:sz w:val="20"/>
              </w:rPr>
              <w:t>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5555B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6C1BB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21AD0AE">
            <w:pPr>
              <w:jc w:val="center"/>
              <w:rPr>
                <w:rFonts w:hint="default" w:ascii="Times New Roman" w:hAnsi="Times New Roman" w:eastAsia="宋体" w:cs="Times New Roman"/>
                <w:i w:val="0"/>
                <w:color w:val="000000"/>
                <w:sz w:val="20"/>
                <w:szCs w:val="20"/>
                <w:highlight w:val="none"/>
                <w:u w:val="none"/>
              </w:rPr>
            </w:pPr>
          </w:p>
        </w:tc>
      </w:tr>
      <w:tr w14:paraId="78804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07205A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F2954AA">
            <w:pPr>
              <w:pStyle w:val="14"/>
              <w:spacing w:before="31"/>
              <w:ind w:left="107" w:leftChars="0" w:right="0" w:rightChars="0"/>
              <w:rPr>
                <w:rFonts w:hint="default" w:ascii="Times New Roman" w:hAnsi="Times New Roman" w:cs="Times New Roman"/>
                <w:i w:val="0"/>
                <w:color w:val="000000"/>
                <w:sz w:val="20"/>
                <w:szCs w:val="20"/>
                <w:highlight w:val="none"/>
                <w:u w:val="none"/>
              </w:rPr>
            </w:pPr>
            <w:r>
              <w:rPr>
                <w:spacing w:val="-4"/>
                <w:sz w:val="20"/>
              </w:rPr>
              <w:t>三、节能环保支出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A5424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9F0267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1510D1B">
            <w:pPr>
              <w:jc w:val="center"/>
              <w:rPr>
                <w:rFonts w:hint="default" w:ascii="Times New Roman" w:hAnsi="Times New Roman" w:eastAsia="宋体" w:cs="Times New Roman"/>
                <w:i w:val="0"/>
                <w:color w:val="000000"/>
                <w:sz w:val="20"/>
                <w:szCs w:val="20"/>
                <w:highlight w:val="none"/>
                <w:u w:val="none"/>
              </w:rPr>
            </w:pPr>
          </w:p>
        </w:tc>
      </w:tr>
      <w:tr w14:paraId="664B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8C5B89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21160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607F39B">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可再生能源电价附加收入安排的支出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5A13F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84B01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AA1FBB0">
            <w:pPr>
              <w:jc w:val="center"/>
              <w:rPr>
                <w:rFonts w:hint="default" w:ascii="Times New Roman" w:hAnsi="Times New Roman" w:eastAsia="宋体" w:cs="Times New Roman"/>
                <w:i w:val="0"/>
                <w:color w:val="000000"/>
                <w:sz w:val="20"/>
                <w:szCs w:val="20"/>
                <w:highlight w:val="none"/>
                <w:u w:val="none"/>
              </w:rPr>
            </w:pPr>
          </w:p>
        </w:tc>
      </w:tr>
      <w:tr w14:paraId="20362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47428B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21161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5CE3BE1">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废弃电器电子产品处理基金支出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188B1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B0EF4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8A9B5EE">
            <w:pPr>
              <w:jc w:val="center"/>
              <w:rPr>
                <w:rFonts w:hint="default" w:ascii="Times New Roman" w:hAnsi="Times New Roman" w:eastAsia="宋体" w:cs="Times New Roman"/>
                <w:i w:val="0"/>
                <w:color w:val="000000"/>
                <w:sz w:val="20"/>
                <w:szCs w:val="20"/>
                <w:highlight w:val="none"/>
                <w:u w:val="none"/>
              </w:rPr>
            </w:pPr>
          </w:p>
        </w:tc>
      </w:tr>
      <w:tr w14:paraId="7A05D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11B63E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A56912D">
            <w:pPr>
              <w:pStyle w:val="14"/>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四、城乡社区支出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0CBBD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8405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108F3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7051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2B0CA9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83.89%</w:t>
            </w:r>
          </w:p>
        </w:tc>
      </w:tr>
      <w:tr w14:paraId="4398E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CF6CCE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A13D105">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79DDB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8BFA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5071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519553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101420.00%</w:t>
            </w:r>
          </w:p>
        </w:tc>
      </w:tr>
      <w:tr w14:paraId="7457F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44A897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2120814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76DC5F0">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4"/>
                <w:sz w:val="20"/>
              </w:rPr>
              <w:t>农业生产发展支出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D34BF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D1015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04AE3BF">
            <w:pPr>
              <w:jc w:val="center"/>
              <w:rPr>
                <w:rFonts w:hint="default" w:ascii="Times New Roman" w:hAnsi="Times New Roman" w:eastAsia="宋体" w:cs="Times New Roman"/>
                <w:i w:val="0"/>
                <w:color w:val="000000"/>
                <w:sz w:val="20"/>
                <w:szCs w:val="20"/>
                <w:highlight w:val="none"/>
                <w:u w:val="none"/>
              </w:rPr>
            </w:pPr>
          </w:p>
        </w:tc>
      </w:tr>
      <w:tr w14:paraId="77CF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FE657E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2120899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5CAF9E4">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其他国有土地使用权出让收入安排的支出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3DA95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FF56C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5071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8D04C7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101420.00%</w:t>
            </w:r>
          </w:p>
        </w:tc>
      </w:tr>
      <w:tr w14:paraId="2AE03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47A13E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DB2F343">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国有土地收益基金安排的支出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7CF7F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0AF56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EF3A667">
            <w:pPr>
              <w:jc w:val="center"/>
              <w:rPr>
                <w:rFonts w:hint="default" w:ascii="Times New Roman" w:hAnsi="Times New Roman" w:eastAsia="宋体" w:cs="Times New Roman"/>
                <w:i w:val="0"/>
                <w:color w:val="000000"/>
                <w:sz w:val="20"/>
                <w:szCs w:val="20"/>
                <w:highlight w:val="none"/>
                <w:u w:val="none"/>
              </w:rPr>
            </w:pPr>
          </w:p>
        </w:tc>
      </w:tr>
      <w:tr w14:paraId="0F67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275E55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D42C055">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农业土地开发资金安排的支出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E82DA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CEDEC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E4770DB">
            <w:pPr>
              <w:jc w:val="center"/>
              <w:rPr>
                <w:rFonts w:hint="default" w:ascii="Times New Roman" w:hAnsi="Times New Roman" w:eastAsia="宋体" w:cs="Times New Roman"/>
                <w:i w:val="0"/>
                <w:color w:val="000000"/>
                <w:sz w:val="20"/>
                <w:szCs w:val="20"/>
                <w:highlight w:val="none"/>
                <w:u w:val="none"/>
              </w:rPr>
            </w:pPr>
          </w:p>
        </w:tc>
      </w:tr>
      <w:tr w14:paraId="5AB6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E80D5A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5F66B34">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城市基础设施配套费安排的支出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B6878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4BE30D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FDE6EE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115.00%</w:t>
            </w:r>
          </w:p>
        </w:tc>
      </w:tr>
      <w:tr w14:paraId="14A4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645204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2121301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04E762E">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4"/>
                <w:sz w:val="20"/>
              </w:rPr>
              <w:t>城市公共设施</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454E0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CEB9A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1380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73B8BE0">
            <w:pPr>
              <w:jc w:val="center"/>
              <w:rPr>
                <w:rFonts w:hint="default" w:ascii="Times New Roman" w:hAnsi="Times New Roman" w:eastAsia="宋体" w:cs="Times New Roman"/>
                <w:i w:val="0"/>
                <w:color w:val="000000"/>
                <w:sz w:val="20"/>
                <w:szCs w:val="20"/>
                <w:highlight w:val="none"/>
                <w:u w:val="none"/>
              </w:rPr>
            </w:pPr>
          </w:p>
        </w:tc>
      </w:tr>
      <w:tr w14:paraId="1BF47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F3B8F4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2121302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239617D">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4"/>
                <w:sz w:val="20"/>
              </w:rPr>
              <w:t>城市环境卫生</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038C1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6632F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B378E5C">
            <w:pPr>
              <w:jc w:val="center"/>
              <w:rPr>
                <w:rFonts w:hint="default" w:ascii="Times New Roman" w:hAnsi="Times New Roman" w:eastAsia="宋体" w:cs="Times New Roman"/>
                <w:i w:val="0"/>
                <w:color w:val="000000"/>
                <w:sz w:val="20"/>
                <w:szCs w:val="20"/>
                <w:highlight w:val="none"/>
                <w:u w:val="none"/>
              </w:rPr>
            </w:pPr>
          </w:p>
        </w:tc>
      </w:tr>
      <w:tr w14:paraId="4969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1617FD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4AB8FD0">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污水处理费收入安排的支出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7BBF4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7C024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AA3260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150.00%</w:t>
            </w:r>
          </w:p>
        </w:tc>
      </w:tr>
      <w:tr w14:paraId="44657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DE3F9E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2121401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6D0BDA9">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污水处理设施建设和运营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15895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A1A56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600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65ED7C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150.00%</w:t>
            </w:r>
          </w:p>
        </w:tc>
      </w:tr>
      <w:tr w14:paraId="2CCB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86FFD3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21215</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25BF4C6">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土地储备专项债券收入安排的支出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B348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DA6D2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270DA9C">
            <w:pPr>
              <w:jc w:val="center"/>
              <w:rPr>
                <w:rFonts w:hint="default" w:ascii="Times New Roman" w:hAnsi="Times New Roman" w:eastAsia="宋体" w:cs="Times New Roman"/>
                <w:i w:val="0"/>
                <w:color w:val="000000"/>
                <w:sz w:val="20"/>
                <w:szCs w:val="20"/>
                <w:highlight w:val="none"/>
                <w:u w:val="none"/>
              </w:rPr>
            </w:pPr>
          </w:p>
        </w:tc>
      </w:tr>
      <w:tr w14:paraId="375B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839694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21216</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9152865">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棚户区改造专项债券收入安排的支出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A3F2D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7A0B36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27A45A8">
            <w:pPr>
              <w:jc w:val="center"/>
              <w:rPr>
                <w:rFonts w:hint="default" w:ascii="Times New Roman" w:hAnsi="Times New Roman" w:eastAsia="宋体" w:cs="Times New Roman"/>
                <w:i w:val="0"/>
                <w:color w:val="000000"/>
                <w:sz w:val="20"/>
                <w:szCs w:val="20"/>
                <w:highlight w:val="none"/>
                <w:u w:val="none"/>
              </w:rPr>
            </w:pPr>
          </w:p>
        </w:tc>
      </w:tr>
      <w:tr w14:paraId="5578F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3711CE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21217</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CE0CA3E">
            <w:pPr>
              <w:pStyle w:val="14"/>
              <w:spacing w:before="3"/>
              <w:ind w:left="507" w:leftChars="0" w:right="0" w:rightChars="0"/>
              <w:rPr>
                <w:rFonts w:hint="default" w:ascii="Times New Roman" w:hAnsi="Times New Roman" w:cs="Times New Roman"/>
                <w:i w:val="0"/>
                <w:color w:val="000000"/>
                <w:sz w:val="20"/>
                <w:szCs w:val="20"/>
                <w:highlight w:val="none"/>
                <w:u w:val="none"/>
              </w:rPr>
            </w:pPr>
            <w:r>
              <w:rPr>
                <w:spacing w:val="-3"/>
                <w:sz w:val="20"/>
              </w:rPr>
              <w:t>城市基础设施配套费对应专项债务收入安排的</w:t>
            </w:r>
            <w:r>
              <w:rPr>
                <w:spacing w:val="-6"/>
                <w:sz w:val="20"/>
              </w:rPr>
              <w:t>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3DEA5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004EF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4AF744F">
            <w:pPr>
              <w:jc w:val="center"/>
              <w:rPr>
                <w:rFonts w:hint="default" w:ascii="Times New Roman" w:hAnsi="Times New Roman" w:eastAsia="宋体" w:cs="Times New Roman"/>
                <w:i w:val="0"/>
                <w:color w:val="000000"/>
                <w:sz w:val="20"/>
                <w:szCs w:val="20"/>
                <w:highlight w:val="none"/>
                <w:u w:val="none"/>
              </w:rPr>
            </w:pPr>
          </w:p>
        </w:tc>
      </w:tr>
      <w:tr w14:paraId="62D9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56E8C6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837D43C">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污水处理费对应专项债务收入安排的支出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2E5D4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4A570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2F112E9">
            <w:pPr>
              <w:jc w:val="center"/>
              <w:rPr>
                <w:rFonts w:hint="default" w:ascii="Times New Roman" w:hAnsi="Times New Roman" w:eastAsia="宋体" w:cs="Times New Roman"/>
                <w:i w:val="0"/>
                <w:color w:val="000000"/>
                <w:sz w:val="20"/>
                <w:szCs w:val="20"/>
                <w:highlight w:val="none"/>
                <w:u w:val="none"/>
              </w:rPr>
            </w:pPr>
          </w:p>
        </w:tc>
      </w:tr>
      <w:tr w14:paraId="31F4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68239F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B6B1DDF">
            <w:pPr>
              <w:pStyle w:val="14"/>
              <w:spacing w:line="250" w:lineRule="atLeast"/>
              <w:ind w:left="107" w:leftChars="0" w:right="194" w:rightChars="0" w:firstLine="400" w:firstLineChars="0"/>
              <w:rPr>
                <w:rFonts w:hint="default" w:ascii="Times New Roman" w:hAnsi="Times New Roman" w:cs="Times New Roman"/>
                <w:i w:val="0"/>
                <w:color w:val="000000"/>
                <w:sz w:val="20"/>
                <w:szCs w:val="20"/>
                <w:highlight w:val="none"/>
                <w:u w:val="none"/>
              </w:rPr>
            </w:pPr>
            <w:r>
              <w:rPr>
                <w:spacing w:val="-2"/>
                <w:sz w:val="20"/>
              </w:rPr>
              <w:t>国有土地使用权出让收入对应专项债务收入安</w:t>
            </w:r>
            <w:r>
              <w:rPr>
                <w:spacing w:val="-4"/>
                <w:sz w:val="20"/>
              </w:rPr>
              <w:t>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42DB0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72C60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BE4DAEF">
            <w:pPr>
              <w:jc w:val="center"/>
              <w:rPr>
                <w:rFonts w:hint="default" w:ascii="Times New Roman" w:hAnsi="Times New Roman" w:eastAsia="宋体" w:cs="Times New Roman"/>
                <w:i w:val="0"/>
                <w:color w:val="000000"/>
                <w:sz w:val="20"/>
                <w:szCs w:val="20"/>
                <w:highlight w:val="none"/>
                <w:u w:val="none"/>
              </w:rPr>
            </w:pPr>
          </w:p>
        </w:tc>
      </w:tr>
      <w:tr w14:paraId="5F676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0F7507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2121901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6D5108C">
            <w:pPr>
              <w:pStyle w:val="14"/>
              <w:spacing w:before="14" w:line="249" w:lineRule="exact"/>
              <w:ind w:left="707" w:leftChars="0" w:right="0" w:rightChars="0"/>
              <w:rPr>
                <w:rFonts w:hint="default" w:ascii="Times New Roman" w:hAnsi="Times New Roman" w:cs="Times New Roman"/>
                <w:i w:val="0"/>
                <w:color w:val="000000"/>
                <w:sz w:val="20"/>
                <w:szCs w:val="20"/>
                <w:highlight w:val="none"/>
                <w:u w:val="none"/>
              </w:rPr>
            </w:pPr>
            <w:r>
              <w:rPr>
                <w:spacing w:val="-3"/>
                <w:sz w:val="20"/>
              </w:rPr>
              <w:t>征地和拆迁补偿支出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E1A252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DA69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4FCBB63">
            <w:pPr>
              <w:jc w:val="center"/>
              <w:rPr>
                <w:rFonts w:hint="default" w:ascii="Times New Roman" w:hAnsi="Times New Roman" w:eastAsia="宋体" w:cs="Times New Roman"/>
                <w:i w:val="0"/>
                <w:color w:val="000000"/>
                <w:sz w:val="20"/>
                <w:szCs w:val="20"/>
                <w:highlight w:val="none"/>
                <w:u w:val="none"/>
              </w:rPr>
            </w:pPr>
          </w:p>
        </w:tc>
      </w:tr>
      <w:tr w14:paraId="6D333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B790C7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21298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1556A79">
            <w:pPr>
              <w:pStyle w:val="14"/>
              <w:spacing w:before="33"/>
              <w:ind w:left="407" w:leftChars="0" w:right="0" w:rightChars="0"/>
              <w:rPr>
                <w:rFonts w:hint="default" w:ascii="Times New Roman" w:hAnsi="Times New Roman" w:cs="Times New Roman"/>
                <w:i w:val="0"/>
                <w:color w:val="000000"/>
                <w:sz w:val="20"/>
                <w:szCs w:val="20"/>
                <w:highlight w:val="none"/>
                <w:u w:val="none"/>
              </w:rPr>
            </w:pPr>
            <w:r>
              <w:rPr>
                <w:spacing w:val="-3"/>
                <w:sz w:val="20"/>
              </w:rPr>
              <w:t>超长期特别国债安排的支出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6CF43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6800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56E74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ED9B68A">
            <w:pPr>
              <w:jc w:val="center"/>
              <w:rPr>
                <w:rFonts w:hint="default" w:ascii="Times New Roman" w:hAnsi="Times New Roman" w:eastAsia="宋体" w:cs="Times New Roman"/>
                <w:i w:val="0"/>
                <w:color w:val="000000"/>
                <w:sz w:val="20"/>
                <w:szCs w:val="20"/>
                <w:highlight w:val="none"/>
                <w:u w:val="none"/>
              </w:rPr>
            </w:pPr>
          </w:p>
        </w:tc>
      </w:tr>
      <w:tr w14:paraId="4149C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E5DB5F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2129801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A39E92A">
            <w:pPr>
              <w:pStyle w:val="14"/>
              <w:spacing w:before="32"/>
              <w:ind w:left="608" w:leftChars="0" w:right="0" w:rightChars="0"/>
              <w:rPr>
                <w:rFonts w:hint="default" w:ascii="Times New Roman" w:hAnsi="Times New Roman" w:cs="Times New Roman"/>
                <w:i w:val="0"/>
                <w:color w:val="000000"/>
                <w:sz w:val="20"/>
                <w:szCs w:val="20"/>
                <w:highlight w:val="none"/>
                <w:u w:val="none"/>
              </w:rPr>
            </w:pPr>
            <w:r>
              <w:rPr>
                <w:spacing w:val="-4"/>
                <w:sz w:val="20"/>
              </w:rPr>
              <w:t>城乡社区公共设施</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30260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95FAB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D989F51">
            <w:pPr>
              <w:jc w:val="center"/>
              <w:rPr>
                <w:rFonts w:hint="default" w:ascii="Times New Roman" w:hAnsi="Times New Roman" w:eastAsia="宋体" w:cs="Times New Roman"/>
                <w:i w:val="0"/>
                <w:color w:val="000000"/>
                <w:sz w:val="20"/>
                <w:szCs w:val="20"/>
                <w:highlight w:val="none"/>
                <w:u w:val="none"/>
              </w:rPr>
            </w:pPr>
          </w:p>
        </w:tc>
      </w:tr>
      <w:tr w14:paraId="17DC3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612E7E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CCD0FDB">
            <w:pPr>
              <w:pStyle w:val="14"/>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五、农林水支出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CCD29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16362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D5F5E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29600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C677DA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180.91%</w:t>
            </w:r>
          </w:p>
        </w:tc>
      </w:tr>
      <w:tr w14:paraId="69D7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AE8582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21366</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2EE85A6">
            <w:pPr>
              <w:pStyle w:val="14"/>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大中型水库库区基金安排的支出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EA13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A6B57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5F2B7AE">
            <w:pPr>
              <w:jc w:val="center"/>
              <w:rPr>
                <w:rFonts w:hint="default" w:ascii="Times New Roman" w:hAnsi="Times New Roman" w:eastAsia="宋体" w:cs="Times New Roman"/>
                <w:i w:val="0"/>
                <w:color w:val="000000"/>
                <w:sz w:val="20"/>
                <w:szCs w:val="20"/>
                <w:highlight w:val="none"/>
                <w:u w:val="none"/>
              </w:rPr>
            </w:pPr>
          </w:p>
        </w:tc>
      </w:tr>
      <w:tr w14:paraId="76DFF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953EB1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21367</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D7D7A1C">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三峡水库库区基金支出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7EEF12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43C1C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2F6F6D7">
            <w:pPr>
              <w:jc w:val="center"/>
              <w:rPr>
                <w:rFonts w:hint="default" w:ascii="Times New Roman" w:hAnsi="Times New Roman" w:eastAsia="宋体" w:cs="Times New Roman"/>
                <w:i w:val="0"/>
                <w:color w:val="000000"/>
                <w:sz w:val="20"/>
                <w:szCs w:val="20"/>
                <w:highlight w:val="none"/>
                <w:u w:val="none"/>
              </w:rPr>
            </w:pPr>
          </w:p>
        </w:tc>
      </w:tr>
      <w:tr w14:paraId="5A5E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C497BF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21369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D01FEE9">
            <w:pPr>
              <w:pStyle w:val="14"/>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国家重大水利工程建设基金安排的支出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F09CD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2E008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E2C32A1">
            <w:pPr>
              <w:jc w:val="center"/>
              <w:rPr>
                <w:rFonts w:hint="default" w:ascii="Times New Roman" w:hAnsi="Times New Roman" w:eastAsia="宋体" w:cs="Times New Roman"/>
                <w:i w:val="0"/>
                <w:color w:val="000000"/>
                <w:sz w:val="20"/>
                <w:szCs w:val="20"/>
                <w:highlight w:val="none"/>
                <w:u w:val="none"/>
              </w:rPr>
            </w:pPr>
          </w:p>
        </w:tc>
      </w:tr>
      <w:tr w14:paraId="28A0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A2AF85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4079849">
            <w:pPr>
              <w:pStyle w:val="14"/>
              <w:spacing w:before="2"/>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大中型水库库区金对应专项债务收入安排的支</w:t>
            </w:r>
            <w:r>
              <w:rPr>
                <w:spacing w:val="-10"/>
                <w:sz w:val="20"/>
              </w:rPr>
              <w:t>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9F423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0333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D5A771B">
            <w:pPr>
              <w:jc w:val="center"/>
              <w:rPr>
                <w:rFonts w:hint="default" w:ascii="Times New Roman" w:hAnsi="Times New Roman" w:eastAsia="宋体" w:cs="Times New Roman"/>
                <w:i w:val="0"/>
                <w:color w:val="000000"/>
                <w:sz w:val="20"/>
                <w:szCs w:val="20"/>
                <w:highlight w:val="none"/>
                <w:u w:val="none"/>
              </w:rPr>
            </w:pPr>
          </w:p>
        </w:tc>
      </w:tr>
      <w:tr w14:paraId="4EA6F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7D537C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706ACF2">
            <w:pPr>
              <w:pStyle w:val="14"/>
              <w:spacing w:before="1"/>
              <w:ind w:left="507" w:leftChars="0" w:right="0" w:rightChars="0"/>
              <w:rPr>
                <w:rFonts w:hint="default" w:ascii="Times New Roman" w:hAnsi="Times New Roman" w:cs="Times New Roman"/>
                <w:i w:val="0"/>
                <w:color w:val="000000"/>
                <w:sz w:val="20"/>
                <w:szCs w:val="20"/>
                <w:highlight w:val="none"/>
                <w:u w:val="none"/>
              </w:rPr>
            </w:pPr>
            <w:r>
              <w:rPr>
                <w:spacing w:val="-3"/>
                <w:sz w:val="20"/>
              </w:rPr>
              <w:t>国家重大水利工程建设基金对应专项债务收入</w:t>
            </w:r>
            <w:r>
              <w:rPr>
                <w:spacing w:val="-4"/>
                <w:sz w:val="20"/>
              </w:rPr>
              <w:t>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FDA30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2A433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53A54E5">
            <w:pPr>
              <w:jc w:val="center"/>
              <w:rPr>
                <w:rFonts w:hint="default" w:ascii="Times New Roman" w:hAnsi="Times New Roman" w:eastAsia="宋体" w:cs="Times New Roman"/>
                <w:i w:val="0"/>
                <w:color w:val="000000"/>
                <w:sz w:val="20"/>
                <w:szCs w:val="20"/>
                <w:highlight w:val="none"/>
                <w:u w:val="none"/>
              </w:rPr>
            </w:pPr>
          </w:p>
        </w:tc>
      </w:tr>
      <w:tr w14:paraId="58E8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077331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D282B1A">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大中型水库移民后期扶持基金支出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7F196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407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382E2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500A0B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13.51%</w:t>
            </w:r>
          </w:p>
        </w:tc>
      </w:tr>
      <w:tr w14:paraId="433D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45360A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2137201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D87A831">
            <w:pPr>
              <w:pStyle w:val="14"/>
              <w:spacing w:before="30"/>
              <w:ind w:left="707" w:leftChars="0" w:right="0" w:rightChars="0"/>
              <w:rPr>
                <w:rFonts w:hint="default" w:ascii="Times New Roman" w:hAnsi="Times New Roman" w:cs="Times New Roman"/>
                <w:i w:val="0"/>
                <w:color w:val="000000"/>
                <w:sz w:val="20"/>
                <w:szCs w:val="20"/>
                <w:highlight w:val="none"/>
                <w:u w:val="none"/>
              </w:rPr>
            </w:pPr>
            <w:r>
              <w:rPr>
                <w:spacing w:val="-4"/>
                <w:sz w:val="20"/>
              </w:rPr>
              <w:t>移民补助</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3AED0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1E98A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55</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CBE182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50.46%</w:t>
            </w:r>
          </w:p>
        </w:tc>
      </w:tr>
      <w:tr w14:paraId="28F6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E5B3B0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2137202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BB5E9C0">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基础设施建设和经济发展</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939DB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CFB38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8FF54CF">
            <w:pPr>
              <w:jc w:val="center"/>
              <w:rPr>
                <w:rFonts w:hint="default" w:ascii="Times New Roman" w:hAnsi="Times New Roman" w:eastAsia="宋体" w:cs="Times New Roman"/>
                <w:i w:val="0"/>
                <w:color w:val="000000"/>
                <w:sz w:val="20"/>
                <w:szCs w:val="20"/>
                <w:highlight w:val="none"/>
                <w:u w:val="none"/>
              </w:rPr>
            </w:pPr>
          </w:p>
        </w:tc>
      </w:tr>
      <w:tr w14:paraId="5A1F5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8DE972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21373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F384EE2">
            <w:pPr>
              <w:pStyle w:val="14"/>
              <w:spacing w:before="31"/>
              <w:ind w:left="0" w:leftChars="0" w:right="0" w:rightChars="0" w:firstLine="582" w:firstLineChars="300"/>
              <w:rPr>
                <w:rFonts w:hint="default" w:ascii="Times New Roman" w:hAnsi="Times New Roman" w:cs="Times New Roman"/>
                <w:i w:val="0"/>
                <w:color w:val="000000"/>
                <w:sz w:val="20"/>
                <w:szCs w:val="20"/>
                <w:highlight w:val="none"/>
                <w:u w:val="none"/>
              </w:rPr>
            </w:pPr>
            <w:r>
              <w:rPr>
                <w:spacing w:val="-3"/>
                <w:sz w:val="20"/>
              </w:rPr>
              <w:t>小型水库移民扶持基金安排的支出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6487A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7A542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00ED3D7">
            <w:pPr>
              <w:jc w:val="center"/>
              <w:rPr>
                <w:rFonts w:hint="default" w:ascii="Times New Roman" w:hAnsi="Times New Roman" w:eastAsia="宋体" w:cs="Times New Roman"/>
                <w:i w:val="0"/>
                <w:color w:val="000000"/>
                <w:sz w:val="20"/>
                <w:szCs w:val="20"/>
                <w:highlight w:val="none"/>
                <w:u w:val="none"/>
              </w:rPr>
            </w:pPr>
          </w:p>
        </w:tc>
      </w:tr>
      <w:tr w14:paraId="04F02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DBF015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21398</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69B095C2">
            <w:pPr>
              <w:keepNext w:val="0"/>
              <w:keepLines w:val="0"/>
              <w:widowControl/>
              <w:suppressLineNumbers w:val="0"/>
              <w:ind w:firstLine="582" w:firstLineChars="3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超长期特别国债安排的支出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4C236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15955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3A6ED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29545</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CE1693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185.18%</w:t>
            </w:r>
          </w:p>
        </w:tc>
      </w:tr>
      <w:tr w14:paraId="00DC0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64994F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2139801</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DF0D9E0">
            <w:pPr>
              <w:keepNext w:val="0"/>
              <w:keepLines w:val="0"/>
              <w:widowControl/>
              <w:suppressLineNumbers w:val="0"/>
              <w:ind w:firstLine="776" w:firstLineChars="4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农业农村支出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66A2D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15955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4B347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29545</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9C1BFA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185.18%</w:t>
            </w:r>
          </w:p>
        </w:tc>
      </w:tr>
      <w:tr w14:paraId="615D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4382C4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2139802</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59F3C467">
            <w:pPr>
              <w:keepNext w:val="0"/>
              <w:keepLines w:val="0"/>
              <w:widowControl/>
              <w:suppressLineNumbers w:val="0"/>
              <w:ind w:firstLine="776" w:firstLineChars="4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水利支出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B2B1E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1BE14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1DFF1D5">
            <w:pPr>
              <w:jc w:val="center"/>
              <w:rPr>
                <w:rFonts w:hint="default" w:ascii="Times New Roman" w:hAnsi="Times New Roman" w:eastAsia="宋体" w:cs="Times New Roman"/>
                <w:i w:val="0"/>
                <w:color w:val="000000"/>
                <w:sz w:val="20"/>
                <w:szCs w:val="20"/>
                <w:highlight w:val="none"/>
                <w:u w:val="none"/>
              </w:rPr>
            </w:pPr>
          </w:p>
        </w:tc>
      </w:tr>
      <w:tr w14:paraId="3FF7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C23123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2139899</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2085D36D">
            <w:pPr>
              <w:keepNext w:val="0"/>
              <w:keepLines w:val="0"/>
              <w:widowControl/>
              <w:suppressLineNumbers w:val="0"/>
              <w:ind w:firstLine="776" w:firstLineChars="4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其他农林水支出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556B0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050A0C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EFB765B">
            <w:pPr>
              <w:jc w:val="center"/>
              <w:rPr>
                <w:rFonts w:hint="default" w:ascii="Times New Roman" w:hAnsi="Times New Roman" w:eastAsia="宋体" w:cs="Times New Roman"/>
                <w:i w:val="0"/>
                <w:color w:val="000000"/>
                <w:sz w:val="20"/>
                <w:szCs w:val="20"/>
                <w:highlight w:val="none"/>
                <w:u w:val="none"/>
              </w:rPr>
            </w:pPr>
          </w:p>
        </w:tc>
      </w:tr>
      <w:tr w14:paraId="68C10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780AD8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59A7562">
            <w:pPr>
              <w:pStyle w:val="14"/>
              <w:spacing w:before="31"/>
              <w:ind w:left="507" w:leftChars="0" w:right="0" w:rightChars="0"/>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六、交通运输支出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44237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FDE4EC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cs="Times New Roman"/>
                <w:i w:val="0"/>
                <w:color w:val="000000"/>
                <w:kern w:val="0"/>
                <w:sz w:val="20"/>
                <w:szCs w:val="20"/>
                <w:highlight w:val="none"/>
                <w:u w:val="none"/>
                <w:lang w:val="en-US" w:eastAsia="zh-CN" w:bidi="ar"/>
              </w:rPr>
              <w:t>2121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73E0BB4">
            <w:pPr>
              <w:jc w:val="center"/>
              <w:rPr>
                <w:rFonts w:hint="default" w:ascii="Times New Roman" w:hAnsi="Times New Roman" w:eastAsia="宋体" w:cs="Times New Roman"/>
                <w:i w:val="0"/>
                <w:color w:val="000000"/>
                <w:sz w:val="20"/>
                <w:szCs w:val="20"/>
                <w:highlight w:val="none"/>
                <w:u w:val="none"/>
              </w:rPr>
            </w:pPr>
          </w:p>
        </w:tc>
      </w:tr>
      <w:tr w14:paraId="43929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84C8FD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FF9A2AF">
            <w:pPr>
              <w:pStyle w:val="14"/>
              <w:spacing w:before="30"/>
              <w:ind w:left="507" w:leftChars="0" w:right="0" w:rightChars="0"/>
              <w:rPr>
                <w:rFonts w:hint="default" w:ascii="Times New Roman" w:hAnsi="Times New Roman" w:cs="Times New Roman"/>
                <w:i w:val="0"/>
                <w:color w:val="000000"/>
                <w:sz w:val="20"/>
                <w:szCs w:val="20"/>
                <w:highlight w:val="none"/>
                <w:u w:val="none"/>
              </w:rPr>
            </w:pPr>
            <w:r>
              <w:rPr>
                <w:spacing w:val="-3"/>
                <w:sz w:val="20"/>
              </w:rPr>
              <w:t>海南省高等级公路车辆通行附加费安排的支出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1911E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A31E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2C31138">
            <w:pPr>
              <w:jc w:val="center"/>
              <w:rPr>
                <w:rFonts w:hint="default" w:ascii="Times New Roman" w:hAnsi="Times New Roman" w:eastAsia="宋体" w:cs="Times New Roman"/>
                <w:i w:val="0"/>
                <w:color w:val="000000"/>
                <w:sz w:val="20"/>
                <w:szCs w:val="20"/>
                <w:highlight w:val="none"/>
                <w:u w:val="none"/>
              </w:rPr>
            </w:pPr>
          </w:p>
        </w:tc>
      </w:tr>
      <w:tr w14:paraId="71A5E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6574D46">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29B91F1">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车辆通行费安排的支出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7AFC33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6F0F1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7C4D867">
            <w:pPr>
              <w:jc w:val="center"/>
              <w:rPr>
                <w:rFonts w:hint="default" w:ascii="Times New Roman" w:hAnsi="Times New Roman" w:eastAsia="宋体" w:cs="Times New Roman"/>
                <w:i w:val="0"/>
                <w:color w:val="000000"/>
                <w:sz w:val="20"/>
                <w:szCs w:val="20"/>
                <w:highlight w:val="none"/>
                <w:u w:val="none"/>
              </w:rPr>
            </w:pPr>
          </w:p>
        </w:tc>
      </w:tr>
      <w:tr w14:paraId="3950D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8B37BC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DA0F947">
            <w:pPr>
              <w:pStyle w:val="14"/>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铁路建设基金支出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449CF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F0DB4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FB1F534">
            <w:pPr>
              <w:jc w:val="center"/>
              <w:rPr>
                <w:rFonts w:hint="default" w:ascii="Times New Roman" w:hAnsi="Times New Roman" w:eastAsia="宋体" w:cs="Times New Roman"/>
                <w:i w:val="0"/>
                <w:color w:val="000000"/>
                <w:sz w:val="20"/>
                <w:szCs w:val="20"/>
                <w:highlight w:val="none"/>
                <w:u w:val="none"/>
              </w:rPr>
            </w:pPr>
          </w:p>
        </w:tc>
      </w:tr>
      <w:tr w14:paraId="70B2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A24F9A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75A4F1E">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船舶油污损害赔偿基金支出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399E2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2648B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7777463">
            <w:pPr>
              <w:jc w:val="center"/>
              <w:rPr>
                <w:rFonts w:hint="default" w:ascii="Times New Roman" w:hAnsi="Times New Roman" w:eastAsia="宋体" w:cs="Times New Roman"/>
                <w:i w:val="0"/>
                <w:color w:val="000000"/>
                <w:sz w:val="20"/>
                <w:szCs w:val="20"/>
                <w:highlight w:val="none"/>
                <w:u w:val="none"/>
              </w:rPr>
            </w:pPr>
          </w:p>
        </w:tc>
      </w:tr>
      <w:tr w14:paraId="3AFD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5E9A73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4A1CA43">
            <w:pPr>
              <w:pStyle w:val="14"/>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民航发展基金支出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14C57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DE3CF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cs="Times New Roman"/>
                <w:i w:val="0"/>
                <w:color w:val="000000"/>
                <w:kern w:val="0"/>
                <w:sz w:val="20"/>
                <w:szCs w:val="20"/>
                <w:highlight w:val="none"/>
                <w:u w:val="none"/>
                <w:lang w:val="en-US" w:eastAsia="zh-CN" w:bidi="ar"/>
              </w:rPr>
              <w:t>2121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03E77EA">
            <w:pPr>
              <w:jc w:val="center"/>
              <w:rPr>
                <w:rFonts w:hint="default" w:ascii="Times New Roman" w:hAnsi="Times New Roman" w:eastAsia="宋体" w:cs="Times New Roman"/>
                <w:i w:val="0"/>
                <w:color w:val="000000"/>
                <w:sz w:val="20"/>
                <w:szCs w:val="20"/>
                <w:highlight w:val="none"/>
                <w:u w:val="none"/>
              </w:rPr>
            </w:pPr>
          </w:p>
        </w:tc>
      </w:tr>
      <w:tr w14:paraId="07D5A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B0711E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2146901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E7A32CF">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4"/>
                <w:sz w:val="20"/>
              </w:rPr>
              <w:t>民航机场建设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DF719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1FF73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cs="Times New Roman"/>
                <w:i w:val="0"/>
                <w:color w:val="000000"/>
                <w:kern w:val="0"/>
                <w:sz w:val="20"/>
                <w:szCs w:val="20"/>
                <w:highlight w:val="none"/>
                <w:u w:val="none"/>
                <w:lang w:val="en-US" w:eastAsia="zh-CN" w:bidi="ar"/>
              </w:rPr>
              <w:t>2121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A6E46EB">
            <w:pPr>
              <w:jc w:val="center"/>
              <w:rPr>
                <w:rFonts w:hint="default" w:ascii="Times New Roman" w:hAnsi="Times New Roman" w:eastAsia="宋体" w:cs="Times New Roman"/>
                <w:i w:val="0"/>
                <w:color w:val="000000"/>
                <w:sz w:val="20"/>
                <w:szCs w:val="20"/>
                <w:highlight w:val="none"/>
                <w:u w:val="none"/>
              </w:rPr>
            </w:pPr>
          </w:p>
        </w:tc>
      </w:tr>
      <w:tr w14:paraId="7A05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6E97C4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21470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FC6FF8A">
            <w:pPr>
              <w:pStyle w:val="14"/>
              <w:spacing w:before="1"/>
              <w:ind w:left="507" w:leftChars="0" w:right="0" w:rightChars="0"/>
              <w:rPr>
                <w:rFonts w:hint="default" w:ascii="Times New Roman" w:hAnsi="Times New Roman" w:cs="Times New Roman"/>
                <w:i w:val="0"/>
                <w:color w:val="000000"/>
                <w:sz w:val="20"/>
                <w:szCs w:val="20"/>
                <w:highlight w:val="none"/>
                <w:u w:val="none"/>
              </w:rPr>
            </w:pPr>
            <w:r>
              <w:rPr>
                <w:spacing w:val="-3"/>
                <w:sz w:val="20"/>
              </w:rPr>
              <w:t>海南省高等级公路车辆通行附加费对应专项债</w:t>
            </w:r>
            <w:r>
              <w:rPr>
                <w:spacing w:val="-4"/>
                <w:sz w:val="20"/>
              </w:rPr>
              <w:t>务收入安排的支出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9B5DA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74F1B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A84A174">
            <w:pPr>
              <w:jc w:val="center"/>
              <w:rPr>
                <w:rFonts w:hint="default" w:ascii="Times New Roman" w:hAnsi="Times New Roman" w:eastAsia="宋体" w:cs="Times New Roman"/>
                <w:i w:val="0"/>
                <w:color w:val="000000"/>
                <w:sz w:val="20"/>
                <w:szCs w:val="20"/>
                <w:highlight w:val="none"/>
                <w:u w:val="none"/>
              </w:rPr>
            </w:pPr>
          </w:p>
        </w:tc>
      </w:tr>
      <w:tr w14:paraId="0D02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B8CC82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21471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EC7FE1F">
            <w:pPr>
              <w:pStyle w:val="14"/>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政府收费公路专项债券收入安排的支出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90C24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9ED9D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108EA5E">
            <w:pPr>
              <w:jc w:val="center"/>
              <w:rPr>
                <w:rFonts w:hint="default" w:ascii="Times New Roman" w:hAnsi="Times New Roman" w:eastAsia="宋体" w:cs="Times New Roman"/>
                <w:i w:val="0"/>
                <w:color w:val="000000"/>
                <w:sz w:val="20"/>
                <w:szCs w:val="20"/>
                <w:highlight w:val="none"/>
                <w:u w:val="none"/>
              </w:rPr>
            </w:pPr>
          </w:p>
        </w:tc>
      </w:tr>
      <w:tr w14:paraId="6808B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11B4AD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21472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5F03B13">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车辆通行费对应专项债务收入安排的支出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DE6EC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3B9F5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7CCE344">
            <w:pPr>
              <w:jc w:val="center"/>
              <w:rPr>
                <w:rFonts w:hint="default" w:ascii="Times New Roman" w:hAnsi="Times New Roman" w:eastAsia="宋体" w:cs="Times New Roman"/>
                <w:i w:val="0"/>
                <w:color w:val="000000"/>
                <w:sz w:val="20"/>
                <w:szCs w:val="20"/>
                <w:highlight w:val="none"/>
                <w:u w:val="none"/>
              </w:rPr>
            </w:pPr>
          </w:p>
        </w:tc>
      </w:tr>
      <w:tr w14:paraId="68B2A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0DBF83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54DA732">
            <w:pPr>
              <w:pStyle w:val="14"/>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七、资源勘探工业信息等支出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0609AD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20569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994663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40.46%</w:t>
            </w:r>
          </w:p>
        </w:tc>
      </w:tr>
      <w:tr w14:paraId="0B3A1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68B207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21562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86180A3">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4"/>
                <w:sz w:val="20"/>
              </w:rPr>
              <w:t>农网还贷资金支出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7365C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C5D33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0664CEC">
            <w:pPr>
              <w:jc w:val="center"/>
              <w:rPr>
                <w:rFonts w:hint="default" w:ascii="Times New Roman" w:hAnsi="Times New Roman" w:eastAsia="宋体" w:cs="Times New Roman"/>
                <w:i w:val="0"/>
                <w:color w:val="000000"/>
                <w:sz w:val="20"/>
                <w:szCs w:val="20"/>
                <w:highlight w:val="none"/>
                <w:u w:val="none"/>
              </w:rPr>
            </w:pPr>
          </w:p>
        </w:tc>
      </w:tr>
      <w:tr w14:paraId="40E8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4177EDA">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21598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3C641DA">
            <w:pPr>
              <w:pStyle w:val="14"/>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超长期特别国债安排的支出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58EB6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EB368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0C8525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40.46%</w:t>
            </w:r>
          </w:p>
        </w:tc>
      </w:tr>
      <w:tr w14:paraId="5A19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C325FF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2159802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81E6FD3">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5"/>
                <w:sz w:val="20"/>
              </w:rPr>
              <w:t>制造业</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E8F97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702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236A9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284</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0F8540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40.46%</w:t>
            </w:r>
          </w:p>
        </w:tc>
      </w:tr>
      <w:tr w14:paraId="38451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7475D1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1AB418F">
            <w:pPr>
              <w:pStyle w:val="14"/>
              <w:spacing w:before="32"/>
              <w:ind w:left="107" w:leftChars="0" w:right="0" w:rightChars="0"/>
              <w:rPr>
                <w:rFonts w:hint="default" w:ascii="Times New Roman" w:hAnsi="Times New Roman" w:cs="Times New Roman"/>
                <w:i w:val="0"/>
                <w:color w:val="000000"/>
                <w:sz w:val="20"/>
                <w:szCs w:val="20"/>
                <w:highlight w:val="none"/>
                <w:u w:val="none"/>
              </w:rPr>
            </w:pPr>
            <w:r>
              <w:rPr>
                <w:spacing w:val="-4"/>
                <w:sz w:val="20"/>
              </w:rPr>
              <w:t>八、金融支出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830F6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3B4AB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C085538">
            <w:pPr>
              <w:jc w:val="center"/>
              <w:rPr>
                <w:rFonts w:hint="default" w:ascii="Times New Roman" w:hAnsi="Times New Roman" w:eastAsia="宋体" w:cs="Times New Roman"/>
                <w:i w:val="0"/>
                <w:color w:val="000000"/>
                <w:sz w:val="20"/>
                <w:szCs w:val="20"/>
                <w:highlight w:val="none"/>
                <w:u w:val="none"/>
              </w:rPr>
            </w:pPr>
          </w:p>
        </w:tc>
      </w:tr>
      <w:tr w14:paraId="22066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A86E83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21704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EFBDF27">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4"/>
                <w:sz w:val="20"/>
              </w:rPr>
              <w:t>金融调控支出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15D81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4F04C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ADE1C3E">
            <w:pPr>
              <w:jc w:val="center"/>
              <w:rPr>
                <w:rFonts w:hint="default" w:ascii="Times New Roman" w:hAnsi="Times New Roman" w:eastAsia="宋体" w:cs="Times New Roman"/>
                <w:i w:val="0"/>
                <w:color w:val="000000"/>
                <w:sz w:val="20"/>
                <w:szCs w:val="20"/>
                <w:highlight w:val="none"/>
                <w:u w:val="none"/>
              </w:rPr>
            </w:pPr>
          </w:p>
        </w:tc>
      </w:tr>
      <w:tr w14:paraId="52AC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06220B7">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720AD0F9">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九、自然资源海洋气象等支出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33CE0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2C953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E5E1F5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554.08%</w:t>
            </w:r>
          </w:p>
        </w:tc>
      </w:tr>
      <w:tr w14:paraId="21AA5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D16665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22006</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ED77979">
            <w:pPr>
              <w:keepNext w:val="0"/>
              <w:keepLines w:val="0"/>
              <w:widowControl/>
              <w:suppressLineNumbers w:val="0"/>
              <w:ind w:firstLine="384" w:firstLineChars="2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4"/>
                <w:kern w:val="0"/>
                <w:sz w:val="20"/>
                <w:szCs w:val="22"/>
                <w:lang w:val="en-US" w:eastAsia="zh-CN" w:bidi="ar"/>
              </w:rPr>
              <w:t>耕地保护考核奖惩基金支出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63CB4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1EF4C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4EBF78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554.08%</w:t>
            </w:r>
          </w:p>
        </w:tc>
      </w:tr>
      <w:tr w14:paraId="1055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3AF46D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2200601</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AE3A94B">
            <w:pPr>
              <w:keepNext w:val="0"/>
              <w:keepLines w:val="0"/>
              <w:widowControl/>
              <w:suppressLineNumbers w:val="0"/>
              <w:ind w:firstLine="570" w:firstLineChars="3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5"/>
                <w:kern w:val="0"/>
                <w:sz w:val="20"/>
                <w:szCs w:val="22"/>
                <w:lang w:val="en-US" w:eastAsia="zh-CN" w:bidi="ar"/>
              </w:rPr>
              <w:t>耕地保护</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E6A9A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907D0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543</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39D0AD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554.08%</w:t>
            </w:r>
          </w:p>
        </w:tc>
      </w:tr>
      <w:tr w14:paraId="6C91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1949588">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2200602</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0E8061D0">
            <w:pPr>
              <w:keepNext w:val="0"/>
              <w:keepLines w:val="0"/>
              <w:widowControl/>
              <w:suppressLineNumbers w:val="0"/>
              <w:ind w:firstLine="570" w:firstLineChars="3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5"/>
                <w:kern w:val="0"/>
                <w:sz w:val="20"/>
                <w:szCs w:val="22"/>
                <w:lang w:val="en-US" w:eastAsia="zh-CN" w:bidi="ar"/>
              </w:rPr>
              <w:t>补充耕地</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3781AC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20E61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9DD67F6">
            <w:pPr>
              <w:jc w:val="center"/>
              <w:rPr>
                <w:rFonts w:hint="default" w:ascii="Times New Roman" w:hAnsi="Times New Roman" w:eastAsia="宋体" w:cs="Times New Roman"/>
                <w:i w:val="0"/>
                <w:color w:val="000000"/>
                <w:sz w:val="20"/>
                <w:szCs w:val="20"/>
                <w:highlight w:val="none"/>
                <w:u w:val="none"/>
              </w:rPr>
            </w:pPr>
          </w:p>
        </w:tc>
      </w:tr>
      <w:tr w14:paraId="4CFA2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196A89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770C49C">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十、灾害防治及应急管理支出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4D69D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3AE84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12FF79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43.00%</w:t>
            </w:r>
          </w:p>
        </w:tc>
      </w:tr>
      <w:tr w14:paraId="2159F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42B267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22498</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5D7CDB43">
            <w:pPr>
              <w:keepNext w:val="0"/>
              <w:keepLines w:val="0"/>
              <w:widowControl/>
              <w:suppressLineNumbers w:val="0"/>
              <w:ind w:firstLine="384" w:firstLineChars="2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4"/>
                <w:kern w:val="0"/>
                <w:sz w:val="20"/>
                <w:szCs w:val="22"/>
                <w:lang w:val="en-US" w:eastAsia="zh-CN" w:bidi="ar"/>
              </w:rPr>
              <w:t>超长期特别国债安排的支出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93D88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F7688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6279BA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43.00%</w:t>
            </w:r>
          </w:p>
        </w:tc>
      </w:tr>
      <w:tr w14:paraId="2163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A6A21B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2249899</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3C0F037B">
            <w:pPr>
              <w:keepNext w:val="0"/>
              <w:keepLines w:val="0"/>
              <w:widowControl/>
              <w:suppressLineNumbers w:val="0"/>
              <w:ind w:firstLine="570" w:firstLineChars="3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5"/>
                <w:kern w:val="0"/>
                <w:sz w:val="20"/>
                <w:szCs w:val="22"/>
                <w:lang w:val="en-US" w:eastAsia="zh-CN" w:bidi="ar"/>
              </w:rPr>
              <w:t>其他灾害防治及应急管理支出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FB880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293 </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1F75E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126 </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38C775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43.00%</w:t>
            </w:r>
          </w:p>
        </w:tc>
      </w:tr>
      <w:tr w14:paraId="69AEC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6EB7A7F">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F1D7E88">
            <w:pPr>
              <w:pStyle w:val="14"/>
              <w:spacing w:before="32"/>
              <w:ind w:left="107" w:leftChars="0" w:right="0" w:rightChars="0"/>
              <w:rPr>
                <w:rFonts w:hint="default" w:ascii="Times New Roman" w:hAnsi="Times New Roman" w:cs="Times New Roman"/>
                <w:i w:val="0"/>
                <w:color w:val="000000"/>
                <w:sz w:val="20"/>
                <w:szCs w:val="20"/>
                <w:highlight w:val="none"/>
                <w:u w:val="none"/>
              </w:rPr>
            </w:pPr>
            <w:r>
              <w:rPr>
                <w:rFonts w:hint="eastAsia"/>
                <w:spacing w:val="-4"/>
                <w:sz w:val="20"/>
                <w:lang w:eastAsia="zh-CN"/>
              </w:rPr>
              <w:t>十一、</w:t>
            </w:r>
            <w:r>
              <w:rPr>
                <w:spacing w:val="-4"/>
                <w:sz w:val="20"/>
              </w:rPr>
              <w:t>其他支出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802D5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164054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360ED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67762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548400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41.30%</w:t>
            </w:r>
          </w:p>
        </w:tc>
      </w:tr>
      <w:tr w14:paraId="514E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EF6954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08C8B79">
            <w:pPr>
              <w:pStyle w:val="14"/>
              <w:spacing w:before="2"/>
              <w:ind w:left="507" w:leftChars="0" w:right="0" w:rightChars="0"/>
              <w:rPr>
                <w:rFonts w:hint="default" w:ascii="Times New Roman" w:hAnsi="Times New Roman" w:cs="Times New Roman"/>
                <w:i w:val="0"/>
                <w:color w:val="000000"/>
                <w:sz w:val="20"/>
                <w:szCs w:val="20"/>
                <w:highlight w:val="none"/>
                <w:u w:val="none"/>
              </w:rPr>
            </w:pPr>
            <w:r>
              <w:rPr>
                <w:spacing w:val="-3"/>
                <w:sz w:val="20"/>
              </w:rPr>
              <w:t>其他政府性基金及对应专项债务收入安排的支</w:t>
            </w:r>
            <w:r>
              <w:rPr>
                <w:spacing w:val="-10"/>
                <w:sz w:val="20"/>
              </w:rPr>
              <w:t>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FE512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162403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2DB2F9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67151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1B19CC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41.35%</w:t>
            </w:r>
          </w:p>
        </w:tc>
      </w:tr>
      <w:tr w14:paraId="7F7C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8E0BBD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2290402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166DC42">
            <w:pPr>
              <w:pStyle w:val="14"/>
              <w:spacing w:before="1"/>
              <w:ind w:left="707" w:leftChars="0" w:right="0" w:rightChars="0"/>
              <w:rPr>
                <w:rFonts w:hint="default" w:ascii="Times New Roman" w:hAnsi="Times New Roman" w:cs="Times New Roman"/>
                <w:i w:val="0"/>
                <w:color w:val="000000"/>
                <w:sz w:val="20"/>
                <w:szCs w:val="20"/>
                <w:highlight w:val="none"/>
                <w:u w:val="none"/>
              </w:rPr>
            </w:pPr>
            <w:r>
              <w:rPr>
                <w:spacing w:val="-3"/>
                <w:sz w:val="20"/>
              </w:rPr>
              <w:t>其他地方自行试点项目收益专项债券收入安</w:t>
            </w:r>
            <w:r>
              <w:rPr>
                <w:spacing w:val="-4"/>
                <w:sz w:val="20"/>
              </w:rPr>
              <w:t>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2B5B8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99103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9E2BA2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67151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47DD7B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67.76%</w:t>
            </w:r>
          </w:p>
        </w:tc>
      </w:tr>
      <w:tr w14:paraId="1FE9F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AE583D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2290403</w:t>
            </w:r>
          </w:p>
        </w:tc>
        <w:tc>
          <w:tcPr>
            <w:tcW w:w="3770" w:type="dxa"/>
            <w:tcBorders>
              <w:top w:val="single" w:color="000000" w:sz="4" w:space="0"/>
              <w:left w:val="single" w:color="000000" w:sz="4" w:space="0"/>
              <w:bottom w:val="single" w:color="000000" w:sz="4" w:space="0"/>
              <w:right w:val="single" w:color="000000" w:sz="4" w:space="0"/>
            </w:tcBorders>
            <w:noWrap w:val="0"/>
            <w:vAlign w:val="center"/>
          </w:tcPr>
          <w:p w14:paraId="10327FD6">
            <w:pPr>
              <w:keepNext w:val="0"/>
              <w:keepLines w:val="0"/>
              <w:widowControl/>
              <w:suppressLineNumbers w:val="0"/>
              <w:ind w:firstLine="776" w:firstLineChars="400"/>
              <w:jc w:val="left"/>
              <w:textAlignment w:val="center"/>
              <w:rPr>
                <w:rFonts w:hint="default" w:ascii="Times New Roman" w:hAnsi="Times New Roman" w:cs="Times New Roman"/>
                <w:i w:val="0"/>
                <w:color w:val="000000"/>
                <w:sz w:val="20"/>
                <w:szCs w:val="20"/>
                <w:highlight w:val="none"/>
                <w:u w:val="none"/>
              </w:rPr>
            </w:pPr>
            <w:r>
              <w:rPr>
                <w:rFonts w:hint="eastAsia" w:ascii="宋体" w:hAnsi="宋体" w:eastAsia="宋体" w:cs="宋体"/>
                <w:spacing w:val="-3"/>
                <w:kern w:val="0"/>
                <w:sz w:val="20"/>
                <w:szCs w:val="22"/>
                <w:lang w:val="en-US" w:eastAsia="zh-CN" w:bidi="ar"/>
              </w:rPr>
              <w:t>其他政府性基金债务收入安排的支出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86C9B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63300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C011D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58D474C">
            <w:pPr>
              <w:jc w:val="center"/>
              <w:rPr>
                <w:rFonts w:hint="default" w:ascii="Times New Roman" w:hAnsi="Times New Roman" w:eastAsia="宋体" w:cs="Times New Roman"/>
                <w:i w:val="0"/>
                <w:color w:val="000000"/>
                <w:sz w:val="20"/>
                <w:szCs w:val="20"/>
                <w:highlight w:val="none"/>
                <w:u w:val="none"/>
              </w:rPr>
            </w:pPr>
          </w:p>
        </w:tc>
      </w:tr>
      <w:tr w14:paraId="2CB15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16AC29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0634D02">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彩票发行销售机构业务费安排的支出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EBCE1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3BC91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C08C7AC">
            <w:pPr>
              <w:jc w:val="center"/>
              <w:rPr>
                <w:rFonts w:hint="default" w:ascii="Times New Roman" w:hAnsi="Times New Roman" w:eastAsia="宋体" w:cs="Times New Roman"/>
                <w:i w:val="0"/>
                <w:color w:val="000000"/>
                <w:sz w:val="20"/>
                <w:szCs w:val="20"/>
                <w:highlight w:val="none"/>
                <w:u w:val="none"/>
              </w:rPr>
            </w:pPr>
          </w:p>
        </w:tc>
      </w:tr>
      <w:tr w14:paraId="63BAD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640CC6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22909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AE23FDD">
            <w:pPr>
              <w:pStyle w:val="14"/>
              <w:spacing w:before="30"/>
              <w:ind w:left="507" w:leftChars="0" w:right="0" w:rightChars="0"/>
              <w:rPr>
                <w:rFonts w:hint="default" w:ascii="Times New Roman" w:hAnsi="Times New Roman" w:cs="Times New Roman"/>
                <w:i w:val="0"/>
                <w:color w:val="000000"/>
                <w:sz w:val="20"/>
                <w:szCs w:val="20"/>
                <w:highlight w:val="none"/>
                <w:u w:val="none"/>
              </w:rPr>
            </w:pPr>
            <w:r>
              <w:rPr>
                <w:spacing w:val="-3"/>
                <w:sz w:val="20"/>
              </w:rPr>
              <w:t>抗疫特别国债财务基金支出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A3115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A3A2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7C5804A">
            <w:pPr>
              <w:jc w:val="center"/>
              <w:rPr>
                <w:rFonts w:hint="default" w:ascii="Times New Roman" w:hAnsi="Times New Roman" w:eastAsia="宋体" w:cs="Times New Roman"/>
                <w:i w:val="0"/>
                <w:color w:val="000000"/>
                <w:sz w:val="20"/>
                <w:szCs w:val="20"/>
                <w:highlight w:val="none"/>
                <w:u w:val="none"/>
              </w:rPr>
            </w:pPr>
          </w:p>
        </w:tc>
      </w:tr>
      <w:tr w14:paraId="41923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1A2BC5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42FE316">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彩票公益金安排的支出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2CC95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1651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DD17B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611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62FEC1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37.01%</w:t>
            </w:r>
          </w:p>
        </w:tc>
      </w:tr>
      <w:tr w14:paraId="4D351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639D02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1EF33EF">
            <w:pPr>
              <w:pStyle w:val="14"/>
              <w:spacing w:before="30"/>
              <w:ind w:left="707" w:leftChars="0" w:right="0" w:rightChars="0"/>
              <w:rPr>
                <w:rFonts w:hint="default" w:ascii="Times New Roman" w:hAnsi="Times New Roman" w:cs="Times New Roman"/>
                <w:i w:val="0"/>
                <w:color w:val="000000"/>
                <w:sz w:val="20"/>
                <w:szCs w:val="20"/>
                <w:highlight w:val="none"/>
                <w:u w:val="none"/>
              </w:rPr>
            </w:pPr>
            <w:r>
              <w:rPr>
                <w:spacing w:val="-3"/>
                <w:sz w:val="20"/>
              </w:rPr>
              <w:t>用于社会福利的彩票公益金支出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CB430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1442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345B9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532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FC9E98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36.89%</w:t>
            </w:r>
          </w:p>
        </w:tc>
      </w:tr>
      <w:tr w14:paraId="7EAF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324E654">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2296003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C15FC64">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用于体育事业的彩票公益金支出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D11216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2B0C6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3F241E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11.01%</w:t>
            </w:r>
          </w:p>
        </w:tc>
      </w:tr>
      <w:tr w14:paraId="6561D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166228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2296006</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269FC0D">
            <w:pPr>
              <w:pStyle w:val="14"/>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用于残疾人事业的彩票公益金支出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226DE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50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2812B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27</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5AD6D7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54.00%</w:t>
            </w:r>
          </w:p>
        </w:tc>
      </w:tr>
      <w:tr w14:paraId="1FBE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50B33D2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2296010</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75317C5">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用于文化事业的彩票公益金支出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0F0E6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230DD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18</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2A2F5B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51.43%</w:t>
            </w:r>
          </w:p>
        </w:tc>
      </w:tr>
      <w:tr w14:paraId="02E15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3B37D2E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2296013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B066B48">
            <w:pPr>
              <w:pStyle w:val="14"/>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用于城乡医疗救助的彩票公益金支出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014DE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CFB65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0F71E9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146.67%</w:t>
            </w:r>
          </w:p>
        </w:tc>
      </w:tr>
      <w:tr w14:paraId="7A611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4DBE59D">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3A49CD16">
            <w:pPr>
              <w:pStyle w:val="14"/>
              <w:spacing w:before="33"/>
              <w:ind w:left="107" w:leftChars="0" w:right="0" w:rightChars="0"/>
              <w:rPr>
                <w:rFonts w:hint="default" w:ascii="Times New Roman" w:hAnsi="Times New Roman" w:cs="Times New Roman"/>
                <w:i w:val="0"/>
                <w:color w:val="000000"/>
                <w:sz w:val="20"/>
                <w:szCs w:val="20"/>
                <w:highlight w:val="none"/>
                <w:u w:val="none"/>
              </w:rPr>
            </w:pPr>
            <w:r>
              <w:rPr>
                <w:spacing w:val="-4"/>
                <w:sz w:val="20"/>
              </w:rPr>
              <w:t>十</w:t>
            </w:r>
            <w:r>
              <w:rPr>
                <w:rFonts w:hint="eastAsia"/>
                <w:spacing w:val="-4"/>
                <w:sz w:val="20"/>
                <w:lang w:eastAsia="zh-CN"/>
              </w:rPr>
              <w:t>二</w:t>
            </w:r>
            <w:r>
              <w:rPr>
                <w:spacing w:val="-4"/>
                <w:sz w:val="20"/>
              </w:rPr>
              <w:t>、债务还本支出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A7C3D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4AE8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17F1ED3">
            <w:pPr>
              <w:jc w:val="center"/>
              <w:rPr>
                <w:rFonts w:hint="default" w:ascii="Times New Roman" w:hAnsi="Times New Roman" w:eastAsia="宋体" w:cs="Times New Roman"/>
                <w:i w:val="0"/>
                <w:color w:val="000000"/>
                <w:sz w:val="20"/>
                <w:szCs w:val="20"/>
                <w:highlight w:val="none"/>
                <w:u w:val="none"/>
              </w:rPr>
            </w:pPr>
          </w:p>
        </w:tc>
      </w:tr>
      <w:tr w14:paraId="7591A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6C2FED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23104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E898BF4">
            <w:pPr>
              <w:pStyle w:val="14"/>
              <w:spacing w:before="32"/>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地方政府专项债务还本支出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12056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D79C2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DC9F9C7">
            <w:pPr>
              <w:jc w:val="center"/>
              <w:rPr>
                <w:rFonts w:hint="default" w:ascii="Times New Roman" w:hAnsi="Times New Roman" w:eastAsia="宋体" w:cs="Times New Roman"/>
                <w:i w:val="0"/>
                <w:color w:val="000000"/>
                <w:sz w:val="20"/>
                <w:szCs w:val="20"/>
                <w:highlight w:val="none"/>
                <w:u w:val="none"/>
              </w:rPr>
            </w:pPr>
          </w:p>
        </w:tc>
      </w:tr>
      <w:tr w14:paraId="4B9A0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19C700E">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2310411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C7F0C0A">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国有土地使用权出让金债务还本支出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CA8F3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89633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1EA18C6">
            <w:pPr>
              <w:jc w:val="center"/>
              <w:rPr>
                <w:rFonts w:hint="default" w:ascii="Times New Roman" w:hAnsi="Times New Roman" w:eastAsia="宋体" w:cs="Times New Roman"/>
                <w:i w:val="0"/>
                <w:color w:val="000000"/>
                <w:sz w:val="20"/>
                <w:szCs w:val="20"/>
                <w:highlight w:val="none"/>
                <w:u w:val="none"/>
              </w:rPr>
            </w:pPr>
          </w:p>
        </w:tc>
      </w:tr>
      <w:tr w14:paraId="72AE4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09E051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8A9BD3B">
            <w:pPr>
              <w:pStyle w:val="14"/>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三</w:t>
            </w:r>
            <w:r>
              <w:rPr>
                <w:spacing w:val="-3"/>
                <w:sz w:val="20"/>
              </w:rPr>
              <w:t>、债务付息支出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CB330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16075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95811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19142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DB6239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119.08%</w:t>
            </w:r>
          </w:p>
        </w:tc>
      </w:tr>
      <w:tr w14:paraId="6582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531CC01">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D7180AB">
            <w:pPr>
              <w:pStyle w:val="14"/>
              <w:spacing w:before="33"/>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地方政府专项债务付息支出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A4631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16075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AA286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19142</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26D18F6D">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119.08%</w:t>
            </w:r>
          </w:p>
        </w:tc>
      </w:tr>
      <w:tr w14:paraId="7390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741E32E0">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2320411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7CFFE78">
            <w:pPr>
              <w:pStyle w:val="14"/>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国有土地使用权出让金债务付息支出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51290F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6997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3F923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6546</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209307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93.55%</w:t>
            </w:r>
          </w:p>
        </w:tc>
      </w:tr>
      <w:tr w14:paraId="5192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40952F1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2320433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4955A97C">
            <w:pPr>
              <w:pStyle w:val="14"/>
              <w:spacing w:before="33"/>
              <w:ind w:left="707" w:leftChars="0" w:right="0" w:rightChars="0"/>
              <w:rPr>
                <w:rFonts w:hint="default" w:ascii="Times New Roman" w:hAnsi="Times New Roman" w:cs="Times New Roman"/>
                <w:i w:val="0"/>
                <w:color w:val="000000"/>
                <w:sz w:val="20"/>
                <w:szCs w:val="20"/>
                <w:highlight w:val="none"/>
                <w:u w:val="none"/>
              </w:rPr>
            </w:pPr>
            <w:r>
              <w:rPr>
                <w:spacing w:val="-3"/>
                <w:sz w:val="20"/>
              </w:rPr>
              <w:t>棚户区改造专项债券付息支出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42D56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2961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2DAD2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2961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3EABD0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100.00%</w:t>
            </w:r>
          </w:p>
        </w:tc>
      </w:tr>
      <w:tr w14:paraId="54C5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6D21DE6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2320498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724EB11E">
            <w:pPr>
              <w:pStyle w:val="14"/>
              <w:spacing w:before="3"/>
              <w:ind w:left="707" w:leftChars="0" w:right="0" w:rightChars="0"/>
              <w:rPr>
                <w:rFonts w:hint="default" w:ascii="Times New Roman" w:hAnsi="Times New Roman" w:cs="Times New Roman"/>
                <w:i w:val="0"/>
                <w:color w:val="000000"/>
                <w:sz w:val="20"/>
                <w:szCs w:val="20"/>
                <w:highlight w:val="none"/>
                <w:u w:val="none"/>
              </w:rPr>
            </w:pPr>
            <w:r>
              <w:rPr>
                <w:spacing w:val="-3"/>
                <w:sz w:val="20"/>
              </w:rPr>
              <w:t>其他地方自行试点项目收益专项债券付息支</w:t>
            </w:r>
            <w:r>
              <w:rPr>
                <w:spacing w:val="-10"/>
                <w:sz w:val="20"/>
              </w:rPr>
              <w:t>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231CE1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4186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FA08C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6924</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438671E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165.41%</w:t>
            </w:r>
          </w:p>
        </w:tc>
      </w:tr>
      <w:tr w14:paraId="5A414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1B4DD4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2320499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228391D5">
            <w:pPr>
              <w:pStyle w:val="14"/>
              <w:spacing w:before="31"/>
              <w:ind w:left="707" w:leftChars="0" w:right="0" w:rightChars="0"/>
              <w:rPr>
                <w:rFonts w:hint="default" w:ascii="Times New Roman" w:hAnsi="Times New Roman" w:cs="Times New Roman"/>
                <w:i w:val="0"/>
                <w:color w:val="000000"/>
                <w:sz w:val="20"/>
                <w:szCs w:val="20"/>
                <w:highlight w:val="none"/>
                <w:u w:val="none"/>
              </w:rPr>
            </w:pPr>
            <w:r>
              <w:rPr>
                <w:spacing w:val="-3"/>
                <w:sz w:val="20"/>
              </w:rPr>
              <w:t>其他政府性基金债务付息支出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752346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1931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8758D8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2711</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12DBE4A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140.39%</w:t>
            </w:r>
          </w:p>
        </w:tc>
      </w:tr>
      <w:tr w14:paraId="59A99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D80CB4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9C73C60">
            <w:pPr>
              <w:pStyle w:val="14"/>
              <w:spacing w:before="32"/>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四</w:t>
            </w:r>
            <w:r>
              <w:rPr>
                <w:spacing w:val="-3"/>
                <w:sz w:val="20"/>
              </w:rPr>
              <w:t>、债务发行费用支出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45FAA20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30C52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CFB095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154.64%</w:t>
            </w:r>
          </w:p>
        </w:tc>
      </w:tr>
      <w:tr w14:paraId="0967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2B572D5">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6F00CA88">
            <w:pPr>
              <w:pStyle w:val="14"/>
              <w:spacing w:before="31"/>
              <w:ind w:left="507" w:leftChars="0" w:right="0" w:rightChars="0"/>
              <w:rPr>
                <w:rFonts w:hint="default" w:ascii="Times New Roman" w:hAnsi="Times New Roman" w:cs="Times New Roman"/>
                <w:i w:val="0"/>
                <w:color w:val="000000"/>
                <w:sz w:val="20"/>
                <w:szCs w:val="20"/>
                <w:highlight w:val="none"/>
                <w:u w:val="none"/>
              </w:rPr>
            </w:pPr>
            <w:r>
              <w:rPr>
                <w:spacing w:val="-3"/>
                <w:sz w:val="20"/>
              </w:rPr>
              <w:t>地方政府专项债务发行费用支出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623EA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18BB8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300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DEF23D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154.64%</w:t>
            </w:r>
          </w:p>
        </w:tc>
      </w:tr>
      <w:tr w14:paraId="4A7BC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C58B6DB">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2330411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1069E90">
            <w:pPr>
              <w:pStyle w:val="14"/>
              <w:spacing w:before="32"/>
              <w:ind w:left="707" w:leftChars="0" w:right="0" w:rightChars="0"/>
              <w:rPr>
                <w:rFonts w:hint="default" w:ascii="Times New Roman" w:hAnsi="Times New Roman" w:cs="Times New Roman"/>
                <w:i w:val="0"/>
                <w:color w:val="000000"/>
                <w:sz w:val="20"/>
                <w:szCs w:val="20"/>
                <w:highlight w:val="none"/>
                <w:u w:val="none"/>
              </w:rPr>
            </w:pPr>
            <w:r>
              <w:rPr>
                <w:spacing w:val="-3"/>
                <w:sz w:val="20"/>
              </w:rPr>
              <w:t>国有土地使用权出让金债务发行费用支出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97F4B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48609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4FD3C3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176.47%</w:t>
            </w:r>
          </w:p>
        </w:tc>
      </w:tr>
      <w:tr w14:paraId="4B8C6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16E0119">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2330498</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5B8CED3">
            <w:pPr>
              <w:pStyle w:val="14"/>
              <w:spacing w:before="2"/>
              <w:ind w:left="707" w:leftChars="0" w:right="0" w:rightChars="0"/>
              <w:rPr>
                <w:rFonts w:hint="default" w:ascii="Times New Roman" w:hAnsi="Times New Roman" w:cs="Times New Roman"/>
                <w:i w:val="0"/>
                <w:color w:val="000000"/>
                <w:sz w:val="20"/>
                <w:szCs w:val="20"/>
                <w:highlight w:val="none"/>
                <w:u w:val="none"/>
              </w:rPr>
            </w:pPr>
            <w:r>
              <w:rPr>
                <w:spacing w:val="-3"/>
                <w:sz w:val="20"/>
              </w:rPr>
              <w:t>其他地方自行试点项目收益专项债券发行费</w:t>
            </w:r>
            <w:r>
              <w:rPr>
                <w:spacing w:val="-5"/>
                <w:sz w:val="20"/>
              </w:rPr>
              <w:t>用支出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3EC519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126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AD48F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180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5E2E5F0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u w:val="none"/>
                <w:lang w:val="en-US" w:eastAsia="zh-CN" w:bidi="ar"/>
              </w:rPr>
              <w:t>142.86%</w:t>
            </w:r>
          </w:p>
        </w:tc>
      </w:tr>
      <w:tr w14:paraId="0FDF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2D3B825C">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2330499</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58571CC3">
            <w:pPr>
              <w:pStyle w:val="14"/>
              <w:spacing w:before="30"/>
              <w:ind w:left="707" w:leftChars="0" w:right="0" w:rightChars="0"/>
              <w:rPr>
                <w:rFonts w:hint="default" w:ascii="Times New Roman" w:hAnsi="Times New Roman" w:cs="Times New Roman"/>
                <w:i w:val="0"/>
                <w:color w:val="000000"/>
                <w:sz w:val="20"/>
                <w:szCs w:val="20"/>
                <w:highlight w:val="none"/>
                <w:u w:val="none"/>
              </w:rPr>
            </w:pPr>
            <w:r>
              <w:rPr>
                <w:spacing w:val="-3"/>
                <w:sz w:val="20"/>
              </w:rPr>
              <w:t>其他政府性基金债务发行费用支出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6C9F91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2A20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3AF4BAD3">
            <w:pPr>
              <w:jc w:val="center"/>
              <w:rPr>
                <w:rFonts w:hint="default" w:ascii="Times New Roman" w:hAnsi="Times New Roman" w:eastAsia="宋体" w:cs="Times New Roman"/>
                <w:i w:val="0"/>
                <w:color w:val="000000"/>
                <w:sz w:val="20"/>
                <w:szCs w:val="20"/>
                <w:highlight w:val="none"/>
                <w:u w:val="none"/>
              </w:rPr>
            </w:pPr>
          </w:p>
        </w:tc>
      </w:tr>
      <w:tr w14:paraId="32652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F0FEC12">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234</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04E7BDB6">
            <w:pPr>
              <w:pStyle w:val="14"/>
              <w:spacing w:before="31"/>
              <w:ind w:left="107" w:leftChars="0" w:right="0" w:rightChars="0"/>
              <w:rPr>
                <w:rFonts w:hint="default" w:ascii="Times New Roman" w:hAnsi="Times New Roman" w:cs="Times New Roman"/>
                <w:i w:val="0"/>
                <w:color w:val="000000"/>
                <w:sz w:val="20"/>
                <w:szCs w:val="20"/>
                <w:highlight w:val="none"/>
                <w:u w:val="none"/>
              </w:rPr>
            </w:pPr>
            <w:r>
              <w:rPr>
                <w:spacing w:val="-3"/>
                <w:sz w:val="20"/>
              </w:rPr>
              <w:t>十</w:t>
            </w:r>
            <w:r>
              <w:rPr>
                <w:rFonts w:hint="eastAsia"/>
                <w:spacing w:val="-3"/>
                <w:sz w:val="20"/>
                <w:lang w:eastAsia="zh-CN"/>
              </w:rPr>
              <w:t>五</w:t>
            </w:r>
            <w:r>
              <w:rPr>
                <w:spacing w:val="-3"/>
                <w:sz w:val="20"/>
              </w:rPr>
              <w:t>、抗疫特别国债安排的支出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1A19AD3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047A4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7FF7BCC3">
            <w:pPr>
              <w:jc w:val="center"/>
              <w:rPr>
                <w:rFonts w:hint="default" w:ascii="Times New Roman" w:hAnsi="Times New Roman" w:eastAsia="宋体" w:cs="Times New Roman"/>
                <w:i w:val="0"/>
                <w:color w:val="000000"/>
                <w:sz w:val="20"/>
                <w:szCs w:val="20"/>
                <w:highlight w:val="none"/>
                <w:u w:val="none"/>
              </w:rPr>
            </w:pPr>
          </w:p>
        </w:tc>
      </w:tr>
      <w:tr w14:paraId="779DA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173B320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23401</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DD9DDD2">
            <w:pPr>
              <w:pStyle w:val="14"/>
              <w:spacing w:before="30"/>
              <w:ind w:left="507" w:leftChars="0" w:right="0" w:rightChars="0"/>
              <w:rPr>
                <w:rFonts w:hint="default" w:ascii="Times New Roman" w:hAnsi="Times New Roman" w:cs="Times New Roman"/>
                <w:i w:val="0"/>
                <w:color w:val="000000"/>
                <w:sz w:val="20"/>
                <w:szCs w:val="20"/>
                <w:highlight w:val="none"/>
                <w:u w:val="none"/>
              </w:rPr>
            </w:pPr>
            <w:r>
              <w:rPr>
                <w:spacing w:val="-4"/>
                <w:sz w:val="20"/>
              </w:rPr>
              <w:t>基础设施建设</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0FEC3B3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F96DC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B5641C6">
            <w:pPr>
              <w:jc w:val="center"/>
              <w:rPr>
                <w:rFonts w:hint="default" w:ascii="Times New Roman" w:hAnsi="Times New Roman" w:eastAsia="宋体" w:cs="Times New Roman"/>
                <w:i w:val="0"/>
                <w:color w:val="000000"/>
                <w:sz w:val="20"/>
                <w:szCs w:val="20"/>
                <w:highlight w:val="none"/>
                <w:u w:val="none"/>
              </w:rPr>
            </w:pPr>
          </w:p>
        </w:tc>
      </w:tr>
      <w:tr w14:paraId="17CB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3" w:type="dxa"/>
            <w:tcBorders>
              <w:top w:val="single" w:color="000000" w:sz="4" w:space="0"/>
              <w:left w:val="single" w:color="000000" w:sz="4" w:space="0"/>
              <w:bottom w:val="single" w:color="000000" w:sz="4" w:space="0"/>
              <w:right w:val="single" w:color="000000" w:sz="4" w:space="0"/>
            </w:tcBorders>
            <w:noWrap w:val="0"/>
            <w:vAlign w:val="center"/>
          </w:tcPr>
          <w:p w14:paraId="09F3E05D">
            <w:pPr>
              <w:keepNext w:val="0"/>
              <w:keepLines w:val="0"/>
              <w:widowControl/>
              <w:suppressLineNumbers w:val="0"/>
              <w:ind w:left="0" w:leftChars="0" w:right="0" w:rightChars="0"/>
              <w:jc w:val="both"/>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23402</w:t>
            </w:r>
          </w:p>
        </w:tc>
        <w:tc>
          <w:tcPr>
            <w:tcW w:w="3770" w:type="dxa"/>
            <w:tcBorders>
              <w:top w:val="single" w:color="000000" w:sz="4" w:space="0"/>
              <w:left w:val="single" w:color="000000" w:sz="4" w:space="0"/>
              <w:bottom w:val="single" w:color="000000" w:sz="4" w:space="0"/>
              <w:right w:val="single" w:color="000000" w:sz="4" w:space="0"/>
            </w:tcBorders>
            <w:noWrap w:val="0"/>
            <w:vAlign w:val="top"/>
          </w:tcPr>
          <w:p w14:paraId="13E456F1">
            <w:pPr>
              <w:pStyle w:val="14"/>
              <w:spacing w:before="31"/>
              <w:ind w:left="507" w:leftChars="0" w:right="0" w:rightChars="0"/>
              <w:rPr>
                <w:rFonts w:hint="default" w:ascii="Times New Roman" w:hAnsi="Times New Roman" w:cs="Times New Roman"/>
                <w:b w:val="0"/>
                <w:bCs w:val="0"/>
                <w:i w:val="0"/>
                <w:color w:val="000000"/>
                <w:sz w:val="20"/>
                <w:szCs w:val="20"/>
                <w:highlight w:val="none"/>
                <w:u w:val="none"/>
              </w:rPr>
            </w:pPr>
            <w:r>
              <w:rPr>
                <w:b w:val="0"/>
                <w:bCs w:val="0"/>
                <w:spacing w:val="-4"/>
                <w:sz w:val="20"/>
              </w:rPr>
              <w:t>抗疫相关支出</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360B8D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1DD78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6539234E">
            <w:pPr>
              <w:jc w:val="center"/>
              <w:rPr>
                <w:rFonts w:hint="default" w:ascii="Times New Roman" w:hAnsi="Times New Roman" w:eastAsia="宋体" w:cs="Times New Roman"/>
                <w:i w:val="0"/>
                <w:color w:val="000000"/>
                <w:sz w:val="20"/>
                <w:szCs w:val="20"/>
                <w:highlight w:val="none"/>
                <w:u w:val="none"/>
              </w:rPr>
            </w:pPr>
          </w:p>
        </w:tc>
      </w:tr>
      <w:tr w14:paraId="3193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693" w:type="dxa"/>
            <w:gridSpan w:val="2"/>
            <w:tcBorders>
              <w:top w:val="single" w:color="000000" w:sz="4" w:space="0"/>
              <w:left w:val="single" w:color="000000" w:sz="4" w:space="0"/>
              <w:bottom w:val="single" w:color="000000" w:sz="4" w:space="0"/>
              <w:right w:val="single" w:color="000000" w:sz="4" w:space="0"/>
            </w:tcBorders>
            <w:noWrap w:val="0"/>
            <w:vAlign w:val="center"/>
          </w:tcPr>
          <w:p w14:paraId="4B51BAC0">
            <w:pPr>
              <w:jc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政府性基金支出合计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14:paraId="2ECD4E7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206202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2391E0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128430</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14:paraId="072B05F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u w:val="none"/>
                <w:lang w:val="en-US" w:eastAsia="zh-CN" w:bidi="ar"/>
              </w:rPr>
              <w:t>62.28</w:t>
            </w:r>
            <w:r>
              <w:rPr>
                <w:rFonts w:hint="default" w:ascii="Times New Roman" w:hAnsi="Times New Roman" w:eastAsia="宋体" w:cs="Times New Roman"/>
                <w:i w:val="0"/>
                <w:color w:val="000000"/>
                <w:kern w:val="0"/>
                <w:sz w:val="20"/>
                <w:szCs w:val="20"/>
                <w:u w:val="none"/>
                <w:lang w:val="en-US" w:eastAsia="zh-CN" w:bidi="ar"/>
              </w:rPr>
              <w:t>%</w:t>
            </w:r>
          </w:p>
        </w:tc>
      </w:tr>
    </w:tbl>
    <w:p w14:paraId="6808F0B2">
      <w:pPr>
        <w:jc w:val="both"/>
        <w:rPr>
          <w:rFonts w:hint="default" w:ascii="Times New Roman" w:hAnsi="Times New Roman" w:cs="Times New Roman"/>
          <w:b w:val="0"/>
          <w:bCs w:val="0"/>
          <w:sz w:val="22"/>
          <w:szCs w:val="22"/>
          <w:highlight w:val="none"/>
          <w:lang w:val="en-US" w:eastAsia="zh-Hans"/>
        </w:rPr>
      </w:pPr>
    </w:p>
    <w:p w14:paraId="28E32A09">
      <w:pPr>
        <w:jc w:val="both"/>
        <w:rPr>
          <w:rFonts w:hint="default" w:ascii="Times New Roman" w:hAnsi="Times New Roman" w:cs="Times New Roman"/>
          <w:b w:val="0"/>
          <w:bCs w:val="0"/>
          <w:sz w:val="22"/>
          <w:szCs w:val="22"/>
          <w:highlight w:val="none"/>
          <w:lang w:val="en-US" w:eastAsia="zh-Hans"/>
        </w:rPr>
      </w:pPr>
    </w:p>
    <w:p w14:paraId="53211209">
      <w:pPr>
        <w:jc w:val="both"/>
        <w:rPr>
          <w:rFonts w:hint="default" w:ascii="Times New Roman" w:hAnsi="Times New Roman" w:cs="Times New Roman"/>
          <w:b w:val="0"/>
          <w:bCs w:val="0"/>
          <w:sz w:val="22"/>
          <w:szCs w:val="22"/>
          <w:highlight w:val="none"/>
          <w:lang w:val="en-US" w:eastAsia="zh-Hans"/>
        </w:rPr>
      </w:pPr>
    </w:p>
    <w:p w14:paraId="61BA63FD">
      <w:pPr>
        <w:jc w:val="both"/>
        <w:rPr>
          <w:rFonts w:hint="default" w:ascii="Times New Roman" w:hAnsi="Times New Roman" w:cs="Times New Roman"/>
          <w:b w:val="0"/>
          <w:bCs w:val="0"/>
          <w:sz w:val="22"/>
          <w:szCs w:val="22"/>
          <w:highlight w:val="none"/>
          <w:lang w:val="en-US" w:eastAsia="zh-Hans"/>
        </w:rPr>
      </w:pPr>
    </w:p>
    <w:p w14:paraId="5B6E439F">
      <w:pPr>
        <w:jc w:val="both"/>
        <w:rPr>
          <w:rFonts w:hint="default" w:ascii="Times New Roman" w:hAnsi="Times New Roman" w:cs="Times New Roman"/>
          <w:b w:val="0"/>
          <w:bCs w:val="0"/>
          <w:sz w:val="22"/>
          <w:szCs w:val="22"/>
          <w:highlight w:val="none"/>
          <w:lang w:val="en-US" w:eastAsia="zh-Hans"/>
        </w:rPr>
      </w:pPr>
    </w:p>
    <w:p w14:paraId="6531F556">
      <w:pPr>
        <w:jc w:val="both"/>
        <w:rPr>
          <w:rFonts w:hint="default" w:ascii="Times New Roman" w:hAnsi="Times New Roman" w:cs="Times New Roman"/>
          <w:b w:val="0"/>
          <w:bCs w:val="0"/>
          <w:sz w:val="22"/>
          <w:szCs w:val="22"/>
          <w:highlight w:val="none"/>
          <w:lang w:val="en-US" w:eastAsia="zh-Hans"/>
        </w:rPr>
      </w:pPr>
    </w:p>
    <w:p w14:paraId="0CDDF4BD">
      <w:pPr>
        <w:jc w:val="both"/>
        <w:rPr>
          <w:rFonts w:hint="default" w:ascii="Times New Roman" w:hAnsi="Times New Roman" w:cs="Times New Roman"/>
          <w:b w:val="0"/>
          <w:bCs w:val="0"/>
          <w:sz w:val="22"/>
          <w:szCs w:val="22"/>
          <w:highlight w:val="none"/>
          <w:lang w:val="en-US" w:eastAsia="zh-Hans"/>
        </w:rPr>
      </w:pPr>
    </w:p>
    <w:p w14:paraId="30B55B06">
      <w:pPr>
        <w:jc w:val="both"/>
        <w:rPr>
          <w:rFonts w:hint="default" w:ascii="Times New Roman" w:hAnsi="Times New Roman" w:cs="Times New Roman"/>
          <w:b w:val="0"/>
          <w:bCs w:val="0"/>
          <w:sz w:val="22"/>
          <w:szCs w:val="22"/>
          <w:highlight w:val="none"/>
          <w:lang w:val="en-US" w:eastAsia="zh-Hans"/>
        </w:rPr>
      </w:pPr>
    </w:p>
    <w:p w14:paraId="3E2AD93F">
      <w:pPr>
        <w:jc w:val="both"/>
        <w:rPr>
          <w:rFonts w:hint="default" w:ascii="Times New Roman" w:hAnsi="Times New Roman" w:cs="Times New Roman"/>
          <w:b w:val="0"/>
          <w:bCs w:val="0"/>
          <w:sz w:val="22"/>
          <w:szCs w:val="22"/>
          <w:highlight w:val="none"/>
          <w:lang w:val="en-US" w:eastAsia="zh-Hans"/>
        </w:rPr>
      </w:pPr>
    </w:p>
    <w:p w14:paraId="7E158BC3">
      <w:pPr>
        <w:jc w:val="both"/>
        <w:rPr>
          <w:rFonts w:hint="default" w:ascii="Times New Roman" w:hAnsi="Times New Roman" w:cs="Times New Roman"/>
          <w:b w:val="0"/>
          <w:bCs w:val="0"/>
          <w:sz w:val="22"/>
          <w:szCs w:val="22"/>
          <w:highlight w:val="none"/>
          <w:lang w:val="en-US" w:eastAsia="zh-Hans"/>
        </w:rPr>
      </w:pPr>
    </w:p>
    <w:p w14:paraId="79E4355C">
      <w:pPr>
        <w:jc w:val="both"/>
        <w:rPr>
          <w:rFonts w:hint="default" w:ascii="Times New Roman" w:hAnsi="Times New Roman" w:cs="Times New Roman"/>
          <w:b w:val="0"/>
          <w:bCs w:val="0"/>
          <w:sz w:val="22"/>
          <w:szCs w:val="22"/>
          <w:highlight w:val="none"/>
          <w:lang w:val="en-US" w:eastAsia="zh-Hans"/>
        </w:rPr>
      </w:pPr>
    </w:p>
    <w:p w14:paraId="2A116DDB">
      <w:pPr>
        <w:jc w:val="both"/>
        <w:rPr>
          <w:rFonts w:hint="default" w:ascii="Times New Roman" w:hAnsi="Times New Roman" w:cs="Times New Roman"/>
          <w:b w:val="0"/>
          <w:bCs w:val="0"/>
          <w:sz w:val="22"/>
          <w:szCs w:val="22"/>
          <w:highlight w:val="none"/>
          <w:lang w:val="en-US" w:eastAsia="zh-Hans"/>
        </w:rPr>
      </w:pPr>
    </w:p>
    <w:p w14:paraId="142CDF2E">
      <w:pPr>
        <w:jc w:val="both"/>
        <w:rPr>
          <w:rFonts w:hint="default" w:ascii="Times New Roman" w:hAnsi="Times New Roman" w:cs="Times New Roman"/>
          <w:b w:val="0"/>
          <w:bCs w:val="0"/>
          <w:sz w:val="22"/>
          <w:szCs w:val="22"/>
          <w:highlight w:val="none"/>
          <w:lang w:val="en-US" w:eastAsia="zh-Hans"/>
        </w:rPr>
      </w:pPr>
    </w:p>
    <w:p w14:paraId="40387032">
      <w:pPr>
        <w:jc w:val="both"/>
        <w:rPr>
          <w:rFonts w:hint="default" w:ascii="Times New Roman" w:hAnsi="Times New Roman" w:cs="Times New Roman"/>
          <w:b w:val="0"/>
          <w:bCs w:val="0"/>
          <w:sz w:val="22"/>
          <w:szCs w:val="22"/>
          <w:highlight w:val="none"/>
          <w:lang w:val="en-US" w:eastAsia="zh-Hans"/>
        </w:rPr>
      </w:pPr>
    </w:p>
    <w:p w14:paraId="2D046789">
      <w:pPr>
        <w:jc w:val="both"/>
        <w:rPr>
          <w:rFonts w:hint="default" w:ascii="Times New Roman" w:hAnsi="Times New Roman" w:cs="Times New Roman"/>
          <w:b w:val="0"/>
          <w:bCs w:val="0"/>
          <w:sz w:val="22"/>
          <w:szCs w:val="22"/>
          <w:highlight w:val="none"/>
          <w:lang w:val="en-US" w:eastAsia="zh-Hans"/>
        </w:rPr>
      </w:pPr>
    </w:p>
    <w:p w14:paraId="1FDADB9F">
      <w:pPr>
        <w:jc w:val="both"/>
        <w:rPr>
          <w:rFonts w:hint="default" w:ascii="Times New Roman" w:hAnsi="Times New Roman" w:cs="Times New Roman"/>
          <w:b w:val="0"/>
          <w:bCs w:val="0"/>
          <w:sz w:val="22"/>
          <w:szCs w:val="22"/>
          <w:highlight w:val="none"/>
          <w:lang w:val="en-US" w:eastAsia="zh-Hans"/>
        </w:rPr>
      </w:pPr>
    </w:p>
    <w:p w14:paraId="6BA1823C">
      <w:pPr>
        <w:jc w:val="both"/>
        <w:rPr>
          <w:rFonts w:hint="default" w:ascii="Times New Roman" w:hAnsi="Times New Roman" w:cs="Times New Roman"/>
          <w:b w:val="0"/>
          <w:bCs w:val="0"/>
          <w:sz w:val="22"/>
          <w:szCs w:val="22"/>
          <w:highlight w:val="none"/>
          <w:lang w:val="en-US" w:eastAsia="zh-Hans"/>
        </w:rPr>
      </w:pPr>
    </w:p>
    <w:p w14:paraId="72C63350">
      <w:pPr>
        <w:jc w:val="both"/>
        <w:rPr>
          <w:rFonts w:hint="default" w:ascii="Times New Roman" w:hAnsi="Times New Roman" w:cs="Times New Roman"/>
          <w:b w:val="0"/>
          <w:bCs w:val="0"/>
          <w:sz w:val="22"/>
          <w:szCs w:val="22"/>
          <w:highlight w:val="none"/>
          <w:lang w:val="en-US" w:eastAsia="zh-Hans"/>
        </w:rPr>
      </w:pPr>
    </w:p>
    <w:p w14:paraId="2299F41D">
      <w:pPr>
        <w:jc w:val="both"/>
        <w:rPr>
          <w:rFonts w:hint="default" w:ascii="Times New Roman" w:hAnsi="Times New Roman" w:cs="Times New Roman"/>
          <w:b w:val="0"/>
          <w:bCs w:val="0"/>
          <w:sz w:val="22"/>
          <w:szCs w:val="22"/>
          <w:highlight w:val="none"/>
          <w:lang w:val="en-US" w:eastAsia="zh-Hans"/>
        </w:rPr>
      </w:pPr>
    </w:p>
    <w:p w14:paraId="5D7C36A3">
      <w:pPr>
        <w:jc w:val="both"/>
        <w:rPr>
          <w:rFonts w:hint="default" w:ascii="Times New Roman" w:hAnsi="Times New Roman" w:cs="Times New Roman"/>
          <w:b w:val="0"/>
          <w:bCs w:val="0"/>
          <w:sz w:val="22"/>
          <w:szCs w:val="22"/>
          <w:highlight w:val="none"/>
          <w:lang w:val="en-US" w:eastAsia="zh-Hans"/>
        </w:rPr>
      </w:pPr>
    </w:p>
    <w:p w14:paraId="0BBA1F20">
      <w:pPr>
        <w:jc w:val="both"/>
        <w:rPr>
          <w:rFonts w:hint="default" w:ascii="Times New Roman" w:hAnsi="Times New Roman" w:cs="Times New Roman"/>
          <w:b w:val="0"/>
          <w:bCs w:val="0"/>
          <w:sz w:val="22"/>
          <w:szCs w:val="22"/>
          <w:highlight w:val="none"/>
          <w:lang w:val="en-US" w:eastAsia="zh-Hans"/>
        </w:rPr>
      </w:pPr>
    </w:p>
    <w:p w14:paraId="262563C2">
      <w:pPr>
        <w:jc w:val="both"/>
        <w:rPr>
          <w:rFonts w:hint="default" w:ascii="Times New Roman" w:hAnsi="Times New Roman" w:cs="Times New Roman"/>
          <w:b w:val="0"/>
          <w:bCs w:val="0"/>
          <w:sz w:val="22"/>
          <w:szCs w:val="22"/>
          <w:highlight w:val="none"/>
          <w:lang w:val="en-US" w:eastAsia="zh-Hans"/>
        </w:rPr>
      </w:pPr>
    </w:p>
    <w:p w14:paraId="2D564371">
      <w:pPr>
        <w:jc w:val="both"/>
        <w:rPr>
          <w:rFonts w:hint="default" w:ascii="Times New Roman" w:hAnsi="Times New Roman" w:cs="Times New Roman"/>
          <w:b w:val="0"/>
          <w:bCs w:val="0"/>
          <w:sz w:val="22"/>
          <w:szCs w:val="22"/>
          <w:highlight w:val="none"/>
          <w:lang w:val="en-US" w:eastAsia="zh-Hans"/>
        </w:rPr>
      </w:pPr>
    </w:p>
    <w:p w14:paraId="50B1D5D5">
      <w:pPr>
        <w:jc w:val="both"/>
        <w:rPr>
          <w:rFonts w:hint="default" w:ascii="Times New Roman" w:hAnsi="Times New Roman" w:cs="Times New Roman"/>
          <w:b w:val="0"/>
          <w:bCs w:val="0"/>
          <w:sz w:val="22"/>
          <w:szCs w:val="22"/>
          <w:highlight w:val="none"/>
          <w:lang w:val="en-US" w:eastAsia="zh-Hans"/>
        </w:rPr>
      </w:pPr>
    </w:p>
    <w:p w14:paraId="315C8EAF">
      <w:pPr>
        <w:jc w:val="both"/>
        <w:rPr>
          <w:rFonts w:hint="default" w:ascii="Times New Roman" w:hAnsi="Times New Roman" w:cs="Times New Roman"/>
          <w:b w:val="0"/>
          <w:bCs w:val="0"/>
          <w:sz w:val="22"/>
          <w:szCs w:val="22"/>
          <w:highlight w:val="none"/>
          <w:lang w:val="en-US" w:eastAsia="zh-Hans"/>
        </w:rPr>
      </w:pPr>
    </w:p>
    <w:p w14:paraId="1D461DB5">
      <w:pPr>
        <w:jc w:val="both"/>
        <w:rPr>
          <w:rFonts w:hint="default" w:ascii="Times New Roman" w:hAnsi="Times New Roman" w:cs="Times New Roman"/>
          <w:b w:val="0"/>
          <w:bCs w:val="0"/>
          <w:sz w:val="22"/>
          <w:szCs w:val="22"/>
          <w:highlight w:val="none"/>
          <w:lang w:val="en-US" w:eastAsia="zh-Hans"/>
        </w:rPr>
      </w:pPr>
    </w:p>
    <w:p w14:paraId="12929594">
      <w:pPr>
        <w:jc w:val="both"/>
        <w:rPr>
          <w:rFonts w:hint="default" w:ascii="Times New Roman" w:hAnsi="Times New Roman" w:cs="Times New Roman"/>
          <w:b w:val="0"/>
          <w:bCs w:val="0"/>
          <w:sz w:val="22"/>
          <w:szCs w:val="22"/>
          <w:highlight w:val="none"/>
          <w:lang w:val="en-US" w:eastAsia="zh-Hans"/>
        </w:rPr>
      </w:pPr>
    </w:p>
    <w:p w14:paraId="77E75ACC">
      <w:pPr>
        <w:jc w:val="both"/>
        <w:rPr>
          <w:rFonts w:hint="default" w:ascii="Times New Roman" w:hAnsi="Times New Roman" w:cs="Times New Roman"/>
          <w:b w:val="0"/>
          <w:bCs w:val="0"/>
          <w:sz w:val="22"/>
          <w:szCs w:val="22"/>
          <w:highlight w:val="none"/>
          <w:lang w:val="en-US" w:eastAsia="zh-Hans"/>
        </w:rPr>
      </w:pPr>
    </w:p>
    <w:p w14:paraId="7774E2FC">
      <w:pPr>
        <w:jc w:val="both"/>
        <w:rPr>
          <w:rFonts w:hint="default" w:ascii="Times New Roman" w:hAnsi="Times New Roman" w:cs="Times New Roman"/>
          <w:b w:val="0"/>
          <w:bCs w:val="0"/>
          <w:sz w:val="22"/>
          <w:szCs w:val="22"/>
          <w:highlight w:val="none"/>
          <w:lang w:val="en-US" w:eastAsia="zh-Hans"/>
        </w:rPr>
      </w:pPr>
    </w:p>
    <w:p w14:paraId="36602123">
      <w:pPr>
        <w:jc w:val="both"/>
        <w:rPr>
          <w:rFonts w:hint="default" w:ascii="Times New Roman" w:hAnsi="Times New Roman" w:cs="Times New Roman"/>
          <w:b w:val="0"/>
          <w:bCs w:val="0"/>
          <w:sz w:val="22"/>
          <w:szCs w:val="22"/>
          <w:highlight w:val="none"/>
          <w:lang w:val="en-US" w:eastAsia="zh-Hans"/>
        </w:rPr>
      </w:pPr>
    </w:p>
    <w:tbl>
      <w:tblPr>
        <w:tblStyle w:val="10"/>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23"/>
        <w:gridCol w:w="2131"/>
        <w:gridCol w:w="1786"/>
        <w:gridCol w:w="1800"/>
      </w:tblGrid>
      <w:tr w14:paraId="6E01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3223" w:type="dxa"/>
            <w:noWrap w:val="0"/>
            <w:vAlign w:val="center"/>
          </w:tcPr>
          <w:p w14:paraId="6E3BD82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表13</w:t>
            </w:r>
          </w:p>
        </w:tc>
        <w:tc>
          <w:tcPr>
            <w:tcW w:w="2131" w:type="dxa"/>
            <w:noWrap w:val="0"/>
            <w:vAlign w:val="center"/>
          </w:tcPr>
          <w:p w14:paraId="3C3CC236">
            <w:pPr>
              <w:rPr>
                <w:rFonts w:hint="default" w:ascii="Times New Roman" w:hAnsi="Times New Roman" w:eastAsia="宋体" w:cs="Times New Roman"/>
                <w:i w:val="0"/>
                <w:color w:val="000000"/>
                <w:sz w:val="24"/>
                <w:szCs w:val="24"/>
                <w:highlight w:val="none"/>
                <w:u w:val="none"/>
              </w:rPr>
            </w:pPr>
          </w:p>
        </w:tc>
        <w:tc>
          <w:tcPr>
            <w:tcW w:w="1786" w:type="dxa"/>
            <w:noWrap w:val="0"/>
            <w:vAlign w:val="center"/>
          </w:tcPr>
          <w:p w14:paraId="05072683">
            <w:pPr>
              <w:rPr>
                <w:rFonts w:hint="default" w:ascii="Times New Roman" w:hAnsi="Times New Roman" w:eastAsia="宋体" w:cs="Times New Roman"/>
                <w:i w:val="0"/>
                <w:color w:val="000000"/>
                <w:sz w:val="24"/>
                <w:szCs w:val="24"/>
                <w:highlight w:val="none"/>
                <w:u w:val="none"/>
              </w:rPr>
            </w:pPr>
          </w:p>
        </w:tc>
        <w:tc>
          <w:tcPr>
            <w:tcW w:w="1800" w:type="dxa"/>
            <w:noWrap w:val="0"/>
            <w:vAlign w:val="center"/>
          </w:tcPr>
          <w:p w14:paraId="59F88F25">
            <w:pPr>
              <w:rPr>
                <w:rFonts w:hint="default" w:ascii="Times New Roman" w:hAnsi="Times New Roman" w:eastAsia="宋体" w:cs="Times New Roman"/>
                <w:i w:val="0"/>
                <w:color w:val="000000"/>
                <w:sz w:val="24"/>
                <w:szCs w:val="24"/>
                <w:highlight w:val="none"/>
                <w:u w:val="none"/>
              </w:rPr>
            </w:pPr>
          </w:p>
        </w:tc>
      </w:tr>
      <w:tr w14:paraId="33255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2" w:hRule="atLeast"/>
        </w:trPr>
        <w:tc>
          <w:tcPr>
            <w:tcW w:w="8940" w:type="dxa"/>
            <w:gridSpan w:val="4"/>
            <w:noWrap w:val="0"/>
            <w:vAlign w:val="center"/>
          </w:tcPr>
          <w:p w14:paraId="7DF4257B">
            <w:pPr>
              <w:jc w:val="center"/>
              <w:rPr>
                <w:rFonts w:hint="default" w:ascii="Times New Roman" w:hAnsi="Times New Roman" w:eastAsia="宋体" w:cs="Times New Roman"/>
                <w:i w:val="0"/>
                <w:color w:val="000000"/>
                <w:sz w:val="24"/>
                <w:szCs w:val="24"/>
                <w:highlight w:val="none"/>
                <w:u w:val="none"/>
              </w:rPr>
            </w:pPr>
            <w:r>
              <w:rPr>
                <w:rFonts w:hint="eastAsia" w:cs="Times New Roman"/>
                <w:b/>
                <w:bCs/>
                <w:i w:val="0"/>
                <w:color w:val="000000"/>
                <w:kern w:val="0"/>
                <w:sz w:val="36"/>
                <w:szCs w:val="36"/>
                <w:highlight w:val="none"/>
                <w:u w:val="none"/>
                <w:lang w:eastAsia="zh-CN" w:bidi="ar"/>
              </w:rPr>
              <w:t>2026</w:t>
            </w:r>
            <w:r>
              <w:rPr>
                <w:rFonts w:hint="default" w:ascii="Times New Roman" w:hAnsi="Times New Roman" w:cs="Times New Roman"/>
                <w:b/>
                <w:bCs/>
                <w:i w:val="0"/>
                <w:color w:val="000000"/>
                <w:kern w:val="0"/>
                <w:sz w:val="36"/>
                <w:szCs w:val="36"/>
                <w:highlight w:val="none"/>
                <w:u w:val="none"/>
                <w:lang w:val="en-US" w:eastAsia="zh-Hans" w:bidi="ar"/>
              </w:rPr>
              <w:t>年</w:t>
            </w:r>
            <w:r>
              <w:rPr>
                <w:rFonts w:hint="eastAsia" w:cs="Times New Roman"/>
                <w:b/>
                <w:bCs/>
                <w:i w:val="0"/>
                <w:color w:val="000000"/>
                <w:kern w:val="0"/>
                <w:sz w:val="36"/>
                <w:szCs w:val="36"/>
                <w:highlight w:val="none"/>
                <w:u w:val="none"/>
                <w:lang w:eastAsia="zh-CN" w:bidi="ar"/>
              </w:rPr>
              <w:t>奇台县</w:t>
            </w:r>
            <w:r>
              <w:rPr>
                <w:rFonts w:hint="eastAsia" w:cs="Times New Roman"/>
                <w:b/>
                <w:bCs/>
                <w:i w:val="0"/>
                <w:color w:val="000000"/>
                <w:kern w:val="0"/>
                <w:sz w:val="36"/>
                <w:szCs w:val="36"/>
                <w:highlight w:val="none"/>
                <w:u w:val="none"/>
                <w:lang w:val="en-US" w:eastAsia="zh-CN" w:bidi="ar"/>
              </w:rPr>
              <w:t>政府性基金预算</w:t>
            </w:r>
            <w:r>
              <w:rPr>
                <w:rFonts w:hint="default" w:ascii="Times New Roman" w:hAnsi="Times New Roman" w:cs="Times New Roman"/>
                <w:b/>
                <w:bCs/>
                <w:i w:val="0"/>
                <w:color w:val="000000"/>
                <w:kern w:val="0"/>
                <w:sz w:val="36"/>
                <w:szCs w:val="36"/>
                <w:highlight w:val="none"/>
                <w:u w:val="none"/>
                <w:lang w:val="en-US" w:eastAsia="zh-Hans" w:bidi="ar"/>
              </w:rPr>
              <w:t>对下转移支付安排情况</w:t>
            </w:r>
            <w:r>
              <w:rPr>
                <w:rFonts w:hint="eastAsia" w:cs="Times New Roman"/>
                <w:b/>
                <w:bCs/>
                <w:i w:val="0"/>
                <w:color w:val="000000"/>
                <w:kern w:val="0"/>
                <w:sz w:val="36"/>
                <w:szCs w:val="36"/>
                <w:highlight w:val="none"/>
                <w:u w:val="none"/>
                <w:lang w:val="en-US" w:eastAsia="zh-CN" w:bidi="ar"/>
              </w:rPr>
              <w:t>表</w:t>
            </w:r>
            <w:r>
              <w:rPr>
                <w:rFonts w:hint="default" w:ascii="Times New Roman" w:hAnsi="Times New Roman" w:cs="Times New Roman"/>
                <w:b/>
                <w:bCs/>
                <w:i w:val="0"/>
                <w:color w:val="000000"/>
                <w:kern w:val="0"/>
                <w:sz w:val="36"/>
                <w:szCs w:val="36"/>
                <w:highlight w:val="none"/>
                <w:u w:val="none"/>
                <w:lang w:val="en-US" w:eastAsia="zh-Hans" w:bidi="ar"/>
              </w:rPr>
              <w:t>（</w:t>
            </w:r>
            <w:r>
              <w:rPr>
                <w:rFonts w:hint="default" w:ascii="Times New Roman" w:hAnsi="Times New Roman" w:eastAsia="宋体" w:cs="Times New Roman"/>
                <w:b/>
                <w:bCs/>
                <w:i w:val="0"/>
                <w:color w:val="000000"/>
                <w:kern w:val="0"/>
                <w:sz w:val="36"/>
                <w:szCs w:val="36"/>
                <w:highlight w:val="none"/>
                <w:u w:val="none"/>
                <w:lang w:val="en-US" w:eastAsia="zh-CN" w:bidi="ar"/>
              </w:rPr>
              <w:t>分地区、项目</w:t>
            </w:r>
            <w:r>
              <w:rPr>
                <w:rFonts w:hint="default" w:ascii="Times New Roman" w:hAnsi="Times New Roman" w:cs="Times New Roman"/>
                <w:b/>
                <w:bCs/>
                <w:i w:val="0"/>
                <w:color w:val="000000"/>
                <w:kern w:val="0"/>
                <w:sz w:val="36"/>
                <w:szCs w:val="36"/>
                <w:highlight w:val="none"/>
                <w:u w:val="none"/>
                <w:lang w:val="en-US" w:eastAsia="zh-Hans" w:bidi="ar"/>
              </w:rPr>
              <w:t>）</w:t>
            </w:r>
          </w:p>
        </w:tc>
      </w:tr>
      <w:tr w14:paraId="44AA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1" w:hRule="atLeast"/>
        </w:trPr>
        <w:tc>
          <w:tcPr>
            <w:tcW w:w="3223" w:type="dxa"/>
            <w:noWrap w:val="0"/>
            <w:vAlign w:val="center"/>
          </w:tcPr>
          <w:p w14:paraId="7402571C">
            <w:pPr>
              <w:jc w:val="center"/>
              <w:rPr>
                <w:rFonts w:hint="default" w:ascii="Times New Roman" w:hAnsi="Times New Roman" w:eastAsia="宋体" w:cs="Times New Roman"/>
                <w:i w:val="0"/>
                <w:color w:val="000000"/>
                <w:sz w:val="20"/>
                <w:szCs w:val="20"/>
                <w:highlight w:val="none"/>
                <w:u w:val="none"/>
              </w:rPr>
            </w:pPr>
          </w:p>
        </w:tc>
        <w:tc>
          <w:tcPr>
            <w:tcW w:w="2131" w:type="dxa"/>
            <w:noWrap w:val="0"/>
            <w:vAlign w:val="center"/>
          </w:tcPr>
          <w:p w14:paraId="7C7DBDC3">
            <w:pPr>
              <w:jc w:val="center"/>
              <w:rPr>
                <w:rFonts w:hint="default" w:ascii="Times New Roman" w:hAnsi="Times New Roman" w:eastAsia="宋体" w:cs="Times New Roman"/>
                <w:i w:val="0"/>
                <w:color w:val="000000"/>
                <w:sz w:val="20"/>
                <w:szCs w:val="20"/>
                <w:highlight w:val="none"/>
                <w:u w:val="none"/>
              </w:rPr>
            </w:pPr>
          </w:p>
        </w:tc>
        <w:tc>
          <w:tcPr>
            <w:tcW w:w="1786" w:type="dxa"/>
            <w:noWrap w:val="0"/>
            <w:vAlign w:val="center"/>
          </w:tcPr>
          <w:p w14:paraId="09524CE7">
            <w:pPr>
              <w:jc w:val="center"/>
              <w:rPr>
                <w:rFonts w:hint="default" w:ascii="Times New Roman" w:hAnsi="Times New Roman" w:eastAsia="宋体" w:cs="Times New Roman"/>
                <w:i w:val="0"/>
                <w:color w:val="000000"/>
                <w:sz w:val="20"/>
                <w:szCs w:val="20"/>
                <w:highlight w:val="none"/>
                <w:u w:val="none"/>
              </w:rPr>
            </w:pPr>
          </w:p>
        </w:tc>
        <w:tc>
          <w:tcPr>
            <w:tcW w:w="1800" w:type="dxa"/>
            <w:noWrap w:val="0"/>
            <w:vAlign w:val="center"/>
          </w:tcPr>
          <w:p w14:paraId="35DD0E2B">
            <w:pPr>
              <w:jc w:val="right"/>
              <w:rPr>
                <w:rFonts w:hint="eastAsia" w:ascii="Times New Roman" w:hAnsi="Times New Roman" w:eastAsia="宋体" w:cs="Times New Roman"/>
                <w:i w:val="0"/>
                <w:color w:val="000000"/>
                <w:sz w:val="20"/>
                <w:szCs w:val="20"/>
                <w:highlight w:val="none"/>
                <w:u w:val="none"/>
                <w:lang w:eastAsia="zh-CN"/>
              </w:rPr>
            </w:pPr>
            <w:r>
              <w:rPr>
                <w:rFonts w:hint="eastAsia" w:cs="Times New Roman"/>
                <w:i w:val="0"/>
                <w:color w:val="000000"/>
                <w:sz w:val="20"/>
                <w:szCs w:val="20"/>
                <w:highlight w:val="none"/>
                <w:u w:val="none"/>
                <w:lang w:eastAsia="zh-CN"/>
              </w:rPr>
              <w:t>单位：万元</w:t>
            </w:r>
          </w:p>
        </w:tc>
      </w:tr>
      <w:tr w14:paraId="36DF3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39C3D98C">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项目名称</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4D9264B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合计</w:t>
            </w: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B1D0DFF">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009E90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r>
      <w:tr w14:paraId="655E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49BF2178">
            <w:pPr>
              <w:keepNext w:val="0"/>
              <w:keepLines w:val="0"/>
              <w:widowControl/>
              <w:suppressLineNumbers w:val="0"/>
              <w:jc w:val="left"/>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政府性基金转移支付</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035D97BA">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5DA2BE89">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581AC35">
            <w:pPr>
              <w:rPr>
                <w:rFonts w:hint="default" w:ascii="Times New Roman" w:hAnsi="Times New Roman" w:eastAsia="宋体" w:cs="Times New Roman"/>
                <w:i w:val="0"/>
                <w:color w:val="000000"/>
                <w:sz w:val="20"/>
                <w:szCs w:val="20"/>
                <w:highlight w:val="none"/>
                <w:u w:val="none"/>
              </w:rPr>
            </w:pPr>
          </w:p>
        </w:tc>
      </w:tr>
      <w:tr w14:paraId="0265F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406C56E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3C3B8C83">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E5728E5">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84CA92C">
            <w:pPr>
              <w:rPr>
                <w:rFonts w:hint="default" w:ascii="Times New Roman" w:hAnsi="Times New Roman" w:eastAsia="宋体" w:cs="Times New Roman"/>
                <w:i w:val="0"/>
                <w:color w:val="000000"/>
                <w:sz w:val="20"/>
                <w:szCs w:val="20"/>
                <w:highlight w:val="none"/>
                <w:u w:val="none"/>
              </w:rPr>
            </w:pPr>
          </w:p>
        </w:tc>
      </w:tr>
      <w:tr w14:paraId="69917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01D1218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62AC83E2">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9119408">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07A110B">
            <w:pPr>
              <w:rPr>
                <w:rFonts w:hint="default" w:ascii="Times New Roman" w:hAnsi="Times New Roman" w:eastAsia="宋体" w:cs="Times New Roman"/>
                <w:i w:val="0"/>
                <w:color w:val="000000"/>
                <w:sz w:val="20"/>
                <w:szCs w:val="20"/>
                <w:highlight w:val="none"/>
                <w:u w:val="none"/>
              </w:rPr>
            </w:pPr>
          </w:p>
        </w:tc>
      </w:tr>
      <w:tr w14:paraId="2671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3BB7E51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787448C4">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2BE5C06">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63F393F">
            <w:pPr>
              <w:rPr>
                <w:rFonts w:hint="default" w:ascii="Times New Roman" w:hAnsi="Times New Roman" w:eastAsia="宋体" w:cs="Times New Roman"/>
                <w:i w:val="0"/>
                <w:color w:val="000000"/>
                <w:sz w:val="20"/>
                <w:szCs w:val="20"/>
                <w:highlight w:val="none"/>
                <w:u w:val="none"/>
              </w:rPr>
            </w:pPr>
          </w:p>
        </w:tc>
      </w:tr>
      <w:tr w14:paraId="459BB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2EB7759D">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44AE688F">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16DC6307">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02549FE">
            <w:pPr>
              <w:rPr>
                <w:rFonts w:hint="default" w:ascii="Times New Roman" w:hAnsi="Times New Roman" w:eastAsia="宋体" w:cs="Times New Roman"/>
                <w:i w:val="0"/>
                <w:color w:val="000000"/>
                <w:sz w:val="20"/>
                <w:szCs w:val="20"/>
                <w:highlight w:val="none"/>
                <w:u w:val="none"/>
              </w:rPr>
            </w:pPr>
          </w:p>
        </w:tc>
      </w:tr>
      <w:tr w14:paraId="0AD77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46366D82">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2D70F31D">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200AA5F">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9B1AF4B">
            <w:pPr>
              <w:rPr>
                <w:rFonts w:hint="default" w:ascii="Times New Roman" w:hAnsi="Times New Roman" w:eastAsia="宋体" w:cs="Times New Roman"/>
                <w:i w:val="0"/>
                <w:color w:val="000000"/>
                <w:sz w:val="20"/>
                <w:szCs w:val="20"/>
                <w:highlight w:val="none"/>
                <w:u w:val="none"/>
              </w:rPr>
            </w:pPr>
          </w:p>
        </w:tc>
      </w:tr>
      <w:tr w14:paraId="7533B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5F44D642">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20C5FF0B">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0A9DA89B">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463AA24">
            <w:pPr>
              <w:rPr>
                <w:rFonts w:hint="default" w:ascii="Times New Roman" w:hAnsi="Times New Roman" w:eastAsia="宋体" w:cs="Times New Roman"/>
                <w:i w:val="0"/>
                <w:color w:val="000000"/>
                <w:sz w:val="20"/>
                <w:szCs w:val="20"/>
                <w:highlight w:val="none"/>
                <w:u w:val="none"/>
              </w:rPr>
            </w:pPr>
          </w:p>
        </w:tc>
      </w:tr>
      <w:tr w14:paraId="46AA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46085AC5">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64C9F513">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5EA46DF">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6980AE">
            <w:pPr>
              <w:rPr>
                <w:rFonts w:hint="default" w:ascii="Times New Roman" w:hAnsi="Times New Roman" w:eastAsia="宋体" w:cs="Times New Roman"/>
                <w:i w:val="0"/>
                <w:color w:val="000000"/>
                <w:sz w:val="20"/>
                <w:szCs w:val="20"/>
                <w:highlight w:val="none"/>
                <w:u w:val="none"/>
              </w:rPr>
            </w:pPr>
          </w:p>
        </w:tc>
      </w:tr>
      <w:tr w14:paraId="75D64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6269FEED">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1F0F44A5">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697E2A4B">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4920840">
            <w:pPr>
              <w:rPr>
                <w:rFonts w:hint="default" w:ascii="Times New Roman" w:hAnsi="Times New Roman" w:eastAsia="宋体" w:cs="Times New Roman"/>
                <w:i w:val="0"/>
                <w:color w:val="000000"/>
                <w:sz w:val="20"/>
                <w:szCs w:val="20"/>
                <w:highlight w:val="none"/>
                <w:u w:val="none"/>
              </w:rPr>
            </w:pPr>
          </w:p>
        </w:tc>
      </w:tr>
      <w:tr w14:paraId="653A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0D84027C">
            <w:pPr>
              <w:keepNext w:val="0"/>
              <w:keepLines w:val="0"/>
              <w:widowControl/>
              <w:suppressLineNumbers w:val="0"/>
              <w:jc w:val="left"/>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7C4D40B4">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4CF8668A">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DFFE867">
            <w:pPr>
              <w:rPr>
                <w:rFonts w:hint="default" w:ascii="Times New Roman" w:hAnsi="Times New Roman" w:eastAsia="宋体" w:cs="Times New Roman"/>
                <w:i w:val="0"/>
                <w:color w:val="000000"/>
                <w:sz w:val="20"/>
                <w:szCs w:val="20"/>
                <w:highlight w:val="none"/>
                <w:u w:val="none"/>
              </w:rPr>
            </w:pPr>
          </w:p>
        </w:tc>
      </w:tr>
      <w:tr w14:paraId="3384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1"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220D790D">
            <w:pPr>
              <w:keepNext w:val="0"/>
              <w:keepLines w:val="0"/>
              <w:widowControl/>
              <w:suppressLineNumbers w:val="0"/>
              <w:jc w:val="center"/>
              <w:textAlignment w:val="center"/>
              <w:rPr>
                <w:rFonts w:hint="default" w:ascii="Times New Roman" w:hAnsi="Times New Roman" w:cs="Times New Roman"/>
                <w:i w:val="0"/>
                <w:color w:val="000000"/>
                <w:sz w:val="20"/>
                <w:szCs w:val="20"/>
                <w:highlight w:val="none"/>
                <w:u w:val="none"/>
              </w:rPr>
            </w:pP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6431EF4E">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75756BB6">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6982ABD">
            <w:pPr>
              <w:rPr>
                <w:rFonts w:hint="default" w:ascii="Times New Roman" w:hAnsi="Times New Roman" w:eastAsia="宋体" w:cs="Times New Roman"/>
                <w:i w:val="0"/>
                <w:color w:val="000000"/>
                <w:sz w:val="20"/>
                <w:szCs w:val="20"/>
                <w:highlight w:val="none"/>
                <w:u w:val="none"/>
              </w:rPr>
            </w:pPr>
          </w:p>
        </w:tc>
      </w:tr>
      <w:tr w14:paraId="6DF02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2" w:hRule="atLeast"/>
        </w:trPr>
        <w:tc>
          <w:tcPr>
            <w:tcW w:w="3223" w:type="dxa"/>
            <w:tcBorders>
              <w:top w:val="single" w:color="000000" w:sz="4" w:space="0"/>
              <w:left w:val="single" w:color="000000" w:sz="4" w:space="0"/>
              <w:bottom w:val="single" w:color="000000" w:sz="4" w:space="0"/>
              <w:right w:val="single" w:color="000000" w:sz="4" w:space="0"/>
            </w:tcBorders>
            <w:noWrap w:val="0"/>
            <w:vAlign w:val="center"/>
          </w:tcPr>
          <w:p w14:paraId="4733EC8E">
            <w:pPr>
              <w:keepNext w:val="0"/>
              <w:keepLines w:val="0"/>
              <w:widowControl/>
              <w:suppressLineNumbers w:val="0"/>
              <w:jc w:val="center"/>
              <w:textAlignment w:val="center"/>
              <w:rPr>
                <w:rFonts w:hint="eastAsia" w:ascii="Times New Roman" w:hAnsi="Times New Roman" w:eastAsia="宋体" w:cs="Times New Roman"/>
                <w:i w:val="0"/>
                <w:color w:val="000000"/>
                <w:sz w:val="20"/>
                <w:szCs w:val="20"/>
                <w:highlight w:val="none"/>
                <w:u w:val="none"/>
                <w:lang w:eastAsia="zh-CN"/>
              </w:rPr>
            </w:pPr>
            <w:r>
              <w:rPr>
                <w:rFonts w:hint="eastAsia" w:cs="Times New Roman"/>
                <w:i w:val="0"/>
                <w:color w:val="000000"/>
                <w:sz w:val="20"/>
                <w:szCs w:val="20"/>
                <w:highlight w:val="none"/>
                <w:u w:val="none"/>
                <w:lang w:eastAsia="zh-CN"/>
              </w:rPr>
              <w:t>合计</w:t>
            </w:r>
          </w:p>
        </w:tc>
        <w:tc>
          <w:tcPr>
            <w:tcW w:w="2131" w:type="dxa"/>
            <w:tcBorders>
              <w:top w:val="single" w:color="000000" w:sz="4" w:space="0"/>
              <w:left w:val="single" w:color="000000" w:sz="4" w:space="0"/>
              <w:bottom w:val="single" w:color="000000" w:sz="4" w:space="0"/>
              <w:right w:val="single" w:color="000000" w:sz="4" w:space="0"/>
            </w:tcBorders>
            <w:noWrap w:val="0"/>
            <w:vAlign w:val="center"/>
          </w:tcPr>
          <w:p w14:paraId="5F5E4310">
            <w:pPr>
              <w:rPr>
                <w:rFonts w:hint="default" w:ascii="Times New Roman" w:hAnsi="Times New Roman" w:eastAsia="宋体" w:cs="Times New Roman"/>
                <w:i w:val="0"/>
                <w:color w:val="000000"/>
                <w:sz w:val="20"/>
                <w:szCs w:val="20"/>
                <w:highlight w:val="none"/>
                <w:u w:val="none"/>
              </w:rPr>
            </w:pPr>
          </w:p>
        </w:tc>
        <w:tc>
          <w:tcPr>
            <w:tcW w:w="1786" w:type="dxa"/>
            <w:tcBorders>
              <w:top w:val="single" w:color="000000" w:sz="4" w:space="0"/>
              <w:left w:val="single" w:color="000000" w:sz="4" w:space="0"/>
              <w:bottom w:val="single" w:color="000000" w:sz="4" w:space="0"/>
              <w:right w:val="single" w:color="000000" w:sz="4" w:space="0"/>
            </w:tcBorders>
            <w:noWrap w:val="0"/>
            <w:vAlign w:val="center"/>
          </w:tcPr>
          <w:p w14:paraId="287B9936">
            <w:pPr>
              <w:rPr>
                <w:rFonts w:hint="default" w:ascii="Times New Roman" w:hAnsi="Times New Roman" w:eastAsia="宋体" w:cs="Times New Roman"/>
                <w:i w:val="0"/>
                <w:color w:val="000000"/>
                <w:sz w:val="20"/>
                <w:szCs w:val="20"/>
                <w:highlight w:val="none"/>
                <w:u w:val="none"/>
              </w:rPr>
            </w:pP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0B6FC73">
            <w:pPr>
              <w:rPr>
                <w:rFonts w:hint="default" w:ascii="Times New Roman" w:hAnsi="Times New Roman" w:eastAsia="宋体" w:cs="Times New Roman"/>
                <w:i w:val="0"/>
                <w:color w:val="000000"/>
                <w:sz w:val="20"/>
                <w:szCs w:val="20"/>
                <w:highlight w:val="none"/>
                <w:u w:val="none"/>
              </w:rPr>
            </w:pPr>
          </w:p>
        </w:tc>
      </w:tr>
    </w:tbl>
    <w:p w14:paraId="15287450">
      <w:pPr>
        <w:spacing w:before="7"/>
        <w:rPr>
          <w:sz w:val="21"/>
        </w:rPr>
      </w:pPr>
      <w:r>
        <w:rPr>
          <w:spacing w:val="-3"/>
          <w:sz w:val="21"/>
        </w:rPr>
        <w:t>说明：奇台县为县级，无对下转移支付，此表为空表。</w:t>
      </w:r>
    </w:p>
    <w:p w14:paraId="1223E7F9">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CN"/>
        </w:rPr>
      </w:pPr>
    </w:p>
    <w:p w14:paraId="12D2B1D7">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CN"/>
        </w:rPr>
      </w:pPr>
    </w:p>
    <w:p w14:paraId="3917FDE9">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CN"/>
        </w:rPr>
      </w:pPr>
    </w:p>
    <w:p w14:paraId="099F9C9B">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CN"/>
        </w:rPr>
      </w:pPr>
    </w:p>
    <w:p w14:paraId="466BD57A">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CN"/>
        </w:rPr>
      </w:pPr>
    </w:p>
    <w:p w14:paraId="7E20FE2B">
      <w:pPr>
        <w:numPr>
          <w:ilvl w:val="0"/>
          <w:numId w:val="0"/>
        </w:numPr>
        <w:tabs>
          <w:tab w:val="left" w:pos="2148"/>
        </w:tabs>
        <w:spacing w:before="190" w:line="350" w:lineRule="auto"/>
        <w:ind w:right="3265" w:rightChars="0"/>
        <w:jc w:val="both"/>
        <w:rPr>
          <w:rFonts w:hint="default" w:ascii="Times New Roman" w:hAnsi="Times New Roman" w:eastAsia="楷体_GB2312" w:cs="Times New Roman"/>
          <w:b/>
          <w:bCs w:val="0"/>
          <w:kern w:val="0"/>
          <w:sz w:val="32"/>
          <w:szCs w:val="32"/>
          <w:highlight w:val="none"/>
          <w:lang w:val="en-US" w:eastAsia="zh-CN"/>
        </w:rPr>
      </w:pPr>
    </w:p>
    <w:p w14:paraId="64B0180D">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highlight w:val="none"/>
          <w:lang w:val="en-US" w:eastAsia="zh-Hans"/>
        </w:rPr>
      </w:pPr>
      <w:r>
        <w:rPr>
          <w:rFonts w:hint="default" w:ascii="Times New Roman" w:hAnsi="Times New Roman" w:eastAsia="楷体_GB2312" w:cs="Times New Roman"/>
          <w:b/>
          <w:bCs w:val="0"/>
          <w:kern w:val="0"/>
          <w:sz w:val="32"/>
          <w:szCs w:val="32"/>
          <w:highlight w:val="none"/>
          <w:lang w:val="en-US" w:eastAsia="zh-CN"/>
        </w:rPr>
        <w:t>三、</w:t>
      </w:r>
      <w:r>
        <w:rPr>
          <w:rFonts w:hint="default" w:ascii="Times New Roman" w:hAnsi="Times New Roman" w:eastAsia="楷体_GB2312" w:cs="Times New Roman"/>
          <w:b/>
          <w:bCs w:val="0"/>
          <w:kern w:val="0"/>
          <w:sz w:val="32"/>
          <w:szCs w:val="32"/>
          <w:highlight w:val="none"/>
          <w:lang w:val="en-US" w:eastAsia="zh-Hans"/>
        </w:rPr>
        <w:t>国有资本经营预算</w:t>
      </w:r>
      <w:r>
        <w:rPr>
          <w:rFonts w:hint="default" w:ascii="Times New Roman" w:hAnsi="Times New Roman" w:eastAsia="楷体_GB2312" w:cs="Times New Roman"/>
          <w:b/>
          <w:bCs w:val="0"/>
          <w:kern w:val="0"/>
          <w:sz w:val="32"/>
          <w:szCs w:val="32"/>
          <w:highlight w:val="none"/>
          <w:lang w:val="en-US" w:eastAsia="zh-CN"/>
        </w:rPr>
        <w:t>公开</w:t>
      </w:r>
      <w:r>
        <w:rPr>
          <w:rFonts w:hint="default" w:ascii="Times New Roman" w:hAnsi="Times New Roman" w:eastAsia="楷体_GB2312" w:cs="Times New Roman"/>
          <w:b/>
          <w:bCs w:val="0"/>
          <w:kern w:val="0"/>
          <w:sz w:val="32"/>
          <w:szCs w:val="32"/>
          <w:highlight w:val="none"/>
          <w:lang w:val="en-US" w:eastAsia="zh-Hans"/>
        </w:rPr>
        <w:t>表</w:t>
      </w:r>
    </w:p>
    <w:tbl>
      <w:tblPr>
        <w:tblStyle w:val="10"/>
        <w:tblpPr w:leftFromText="180" w:rightFromText="180" w:vertAnchor="text" w:horzAnchor="page" w:tblpX="1102" w:tblpY="556"/>
        <w:tblOverlap w:val="never"/>
        <w:tblW w:w="101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61"/>
        <w:gridCol w:w="580"/>
        <w:gridCol w:w="690"/>
        <w:gridCol w:w="585"/>
        <w:gridCol w:w="495"/>
        <w:gridCol w:w="675"/>
        <w:gridCol w:w="795"/>
        <w:gridCol w:w="1464"/>
        <w:gridCol w:w="546"/>
        <w:gridCol w:w="308"/>
        <w:gridCol w:w="247"/>
        <w:gridCol w:w="600"/>
        <w:gridCol w:w="450"/>
        <w:gridCol w:w="419"/>
        <w:gridCol w:w="256"/>
        <w:gridCol w:w="869"/>
      </w:tblGrid>
      <w:tr w14:paraId="5CE14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61" w:type="dxa"/>
            <w:noWrap w:val="0"/>
            <w:vAlign w:val="bottom"/>
          </w:tcPr>
          <w:p w14:paraId="270D0756">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14</w:t>
            </w:r>
          </w:p>
        </w:tc>
        <w:tc>
          <w:tcPr>
            <w:tcW w:w="580" w:type="dxa"/>
            <w:noWrap w:val="0"/>
            <w:vAlign w:val="bottom"/>
          </w:tcPr>
          <w:p w14:paraId="314A6B26">
            <w:pPr>
              <w:rPr>
                <w:rFonts w:hint="default" w:ascii="Times New Roman" w:hAnsi="Times New Roman" w:cs="Times New Roman"/>
                <w:i w:val="0"/>
                <w:color w:val="000000"/>
                <w:sz w:val="20"/>
                <w:szCs w:val="20"/>
                <w:highlight w:val="none"/>
                <w:u w:val="none"/>
              </w:rPr>
            </w:pPr>
          </w:p>
        </w:tc>
        <w:tc>
          <w:tcPr>
            <w:tcW w:w="690" w:type="dxa"/>
            <w:noWrap w:val="0"/>
            <w:vAlign w:val="bottom"/>
          </w:tcPr>
          <w:p w14:paraId="1898F6E9">
            <w:pPr>
              <w:rPr>
                <w:rFonts w:hint="default" w:ascii="Times New Roman" w:hAnsi="Times New Roman" w:cs="Times New Roman"/>
                <w:i w:val="0"/>
                <w:color w:val="000000"/>
                <w:sz w:val="20"/>
                <w:szCs w:val="20"/>
                <w:highlight w:val="none"/>
                <w:u w:val="none"/>
              </w:rPr>
            </w:pPr>
          </w:p>
        </w:tc>
        <w:tc>
          <w:tcPr>
            <w:tcW w:w="585" w:type="dxa"/>
            <w:noWrap w:val="0"/>
            <w:vAlign w:val="bottom"/>
          </w:tcPr>
          <w:p w14:paraId="0658E31E">
            <w:pPr>
              <w:rPr>
                <w:rFonts w:hint="default" w:ascii="Times New Roman" w:hAnsi="Times New Roman" w:cs="Times New Roman"/>
                <w:i w:val="0"/>
                <w:color w:val="000000"/>
                <w:sz w:val="20"/>
                <w:szCs w:val="20"/>
                <w:highlight w:val="none"/>
                <w:u w:val="none"/>
              </w:rPr>
            </w:pPr>
          </w:p>
        </w:tc>
        <w:tc>
          <w:tcPr>
            <w:tcW w:w="495" w:type="dxa"/>
            <w:noWrap w:val="0"/>
            <w:vAlign w:val="bottom"/>
          </w:tcPr>
          <w:p w14:paraId="179F236E">
            <w:pPr>
              <w:rPr>
                <w:rFonts w:hint="default" w:ascii="Times New Roman" w:hAnsi="Times New Roman" w:cs="Times New Roman"/>
                <w:i w:val="0"/>
                <w:color w:val="000000"/>
                <w:sz w:val="20"/>
                <w:szCs w:val="20"/>
                <w:highlight w:val="none"/>
                <w:u w:val="none"/>
              </w:rPr>
            </w:pPr>
          </w:p>
        </w:tc>
        <w:tc>
          <w:tcPr>
            <w:tcW w:w="675" w:type="dxa"/>
            <w:noWrap w:val="0"/>
            <w:vAlign w:val="bottom"/>
          </w:tcPr>
          <w:p w14:paraId="693B7007">
            <w:pPr>
              <w:rPr>
                <w:rFonts w:hint="default" w:ascii="Times New Roman" w:hAnsi="Times New Roman" w:cs="Times New Roman"/>
                <w:i w:val="0"/>
                <w:color w:val="000000"/>
                <w:sz w:val="20"/>
                <w:szCs w:val="20"/>
                <w:highlight w:val="none"/>
                <w:u w:val="none"/>
              </w:rPr>
            </w:pPr>
          </w:p>
        </w:tc>
        <w:tc>
          <w:tcPr>
            <w:tcW w:w="795" w:type="dxa"/>
            <w:noWrap w:val="0"/>
            <w:vAlign w:val="bottom"/>
          </w:tcPr>
          <w:p w14:paraId="1C111903">
            <w:pPr>
              <w:rPr>
                <w:rFonts w:hint="default" w:ascii="Times New Roman" w:hAnsi="Times New Roman" w:cs="Times New Roman"/>
                <w:i w:val="0"/>
                <w:color w:val="000000"/>
                <w:sz w:val="20"/>
                <w:szCs w:val="20"/>
                <w:highlight w:val="none"/>
                <w:u w:val="none"/>
              </w:rPr>
            </w:pPr>
          </w:p>
        </w:tc>
        <w:tc>
          <w:tcPr>
            <w:tcW w:w="1464" w:type="dxa"/>
            <w:noWrap w:val="0"/>
            <w:vAlign w:val="bottom"/>
          </w:tcPr>
          <w:p w14:paraId="79DC8472">
            <w:pPr>
              <w:rPr>
                <w:rFonts w:hint="default" w:ascii="Times New Roman" w:hAnsi="Times New Roman" w:cs="Times New Roman"/>
                <w:i w:val="0"/>
                <w:color w:val="000000"/>
                <w:sz w:val="20"/>
                <w:szCs w:val="20"/>
                <w:highlight w:val="none"/>
                <w:u w:val="none"/>
              </w:rPr>
            </w:pPr>
          </w:p>
        </w:tc>
        <w:tc>
          <w:tcPr>
            <w:tcW w:w="546" w:type="dxa"/>
            <w:noWrap w:val="0"/>
            <w:vAlign w:val="bottom"/>
          </w:tcPr>
          <w:p w14:paraId="075014E9">
            <w:pPr>
              <w:rPr>
                <w:rFonts w:hint="default" w:ascii="Times New Roman" w:hAnsi="Times New Roman" w:cs="Times New Roman"/>
                <w:i w:val="0"/>
                <w:color w:val="000000"/>
                <w:sz w:val="20"/>
                <w:szCs w:val="20"/>
                <w:highlight w:val="none"/>
                <w:u w:val="none"/>
              </w:rPr>
            </w:pPr>
          </w:p>
        </w:tc>
        <w:tc>
          <w:tcPr>
            <w:tcW w:w="308" w:type="dxa"/>
            <w:noWrap w:val="0"/>
            <w:vAlign w:val="bottom"/>
          </w:tcPr>
          <w:p w14:paraId="1FC1DF55">
            <w:pPr>
              <w:rPr>
                <w:rFonts w:hint="default" w:ascii="Times New Roman" w:hAnsi="Times New Roman" w:cs="Times New Roman"/>
                <w:i w:val="0"/>
                <w:color w:val="000000"/>
                <w:sz w:val="20"/>
                <w:szCs w:val="20"/>
                <w:highlight w:val="none"/>
                <w:u w:val="none"/>
              </w:rPr>
            </w:pPr>
          </w:p>
        </w:tc>
        <w:tc>
          <w:tcPr>
            <w:tcW w:w="847" w:type="dxa"/>
            <w:gridSpan w:val="2"/>
            <w:noWrap w:val="0"/>
            <w:vAlign w:val="bottom"/>
          </w:tcPr>
          <w:p w14:paraId="71A81BF5">
            <w:pPr>
              <w:rPr>
                <w:rFonts w:hint="default" w:ascii="Times New Roman" w:hAnsi="Times New Roman" w:cs="Times New Roman"/>
                <w:i w:val="0"/>
                <w:color w:val="000000"/>
                <w:sz w:val="20"/>
                <w:szCs w:val="20"/>
                <w:highlight w:val="none"/>
                <w:u w:val="none"/>
              </w:rPr>
            </w:pPr>
          </w:p>
        </w:tc>
        <w:tc>
          <w:tcPr>
            <w:tcW w:w="450" w:type="dxa"/>
            <w:noWrap w:val="0"/>
            <w:vAlign w:val="bottom"/>
          </w:tcPr>
          <w:p w14:paraId="07AB72E6">
            <w:pPr>
              <w:rPr>
                <w:rFonts w:hint="default" w:ascii="Times New Roman" w:hAnsi="Times New Roman" w:cs="Times New Roman"/>
                <w:i w:val="0"/>
                <w:color w:val="000000"/>
                <w:sz w:val="20"/>
                <w:szCs w:val="20"/>
                <w:highlight w:val="none"/>
                <w:u w:val="none"/>
              </w:rPr>
            </w:pPr>
          </w:p>
        </w:tc>
        <w:tc>
          <w:tcPr>
            <w:tcW w:w="419" w:type="dxa"/>
            <w:noWrap w:val="0"/>
            <w:vAlign w:val="bottom"/>
          </w:tcPr>
          <w:p w14:paraId="17EB419C">
            <w:pPr>
              <w:rPr>
                <w:rFonts w:hint="default" w:ascii="Times New Roman" w:hAnsi="Times New Roman" w:cs="Times New Roman"/>
                <w:i w:val="0"/>
                <w:color w:val="000000"/>
                <w:sz w:val="20"/>
                <w:szCs w:val="20"/>
                <w:highlight w:val="none"/>
                <w:u w:val="none"/>
              </w:rPr>
            </w:pPr>
          </w:p>
        </w:tc>
        <w:tc>
          <w:tcPr>
            <w:tcW w:w="1125" w:type="dxa"/>
            <w:gridSpan w:val="2"/>
            <w:noWrap w:val="0"/>
            <w:vAlign w:val="bottom"/>
          </w:tcPr>
          <w:p w14:paraId="67BAEE50">
            <w:pPr>
              <w:rPr>
                <w:rFonts w:hint="default" w:ascii="Times New Roman" w:hAnsi="Times New Roman" w:cs="Times New Roman"/>
                <w:i w:val="0"/>
                <w:color w:val="000000"/>
                <w:sz w:val="20"/>
                <w:szCs w:val="20"/>
                <w:highlight w:val="none"/>
                <w:u w:val="none"/>
              </w:rPr>
            </w:pPr>
          </w:p>
        </w:tc>
      </w:tr>
      <w:tr w14:paraId="1099A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140" w:type="dxa"/>
            <w:gridSpan w:val="16"/>
            <w:noWrap w:val="0"/>
            <w:vAlign w:val="center"/>
          </w:tcPr>
          <w:p w14:paraId="128809F8">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国有资本经营预算收支总表</w:t>
            </w:r>
          </w:p>
        </w:tc>
      </w:tr>
      <w:tr w14:paraId="425B6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1161" w:type="dxa"/>
            <w:noWrap w:val="0"/>
            <w:vAlign w:val="center"/>
          </w:tcPr>
          <w:p w14:paraId="725B2214">
            <w:pPr>
              <w:jc w:val="center"/>
              <w:rPr>
                <w:rFonts w:hint="default" w:ascii="Times New Roman" w:hAnsi="Times New Roman" w:eastAsia="宋体" w:cs="Times New Roman"/>
                <w:i w:val="0"/>
                <w:color w:val="000000"/>
                <w:sz w:val="20"/>
                <w:szCs w:val="20"/>
                <w:highlight w:val="none"/>
                <w:u w:val="none"/>
              </w:rPr>
            </w:pPr>
          </w:p>
        </w:tc>
        <w:tc>
          <w:tcPr>
            <w:tcW w:w="580" w:type="dxa"/>
            <w:noWrap w:val="0"/>
            <w:vAlign w:val="center"/>
          </w:tcPr>
          <w:p w14:paraId="0ADB5505">
            <w:pPr>
              <w:jc w:val="center"/>
              <w:rPr>
                <w:rFonts w:hint="default" w:ascii="Times New Roman" w:hAnsi="Times New Roman" w:eastAsia="宋体" w:cs="Times New Roman"/>
                <w:i w:val="0"/>
                <w:color w:val="000000"/>
                <w:sz w:val="20"/>
                <w:szCs w:val="20"/>
                <w:highlight w:val="none"/>
                <w:u w:val="none"/>
              </w:rPr>
            </w:pPr>
          </w:p>
        </w:tc>
        <w:tc>
          <w:tcPr>
            <w:tcW w:w="690" w:type="dxa"/>
            <w:noWrap w:val="0"/>
            <w:vAlign w:val="center"/>
          </w:tcPr>
          <w:p w14:paraId="0A6A1835">
            <w:pPr>
              <w:jc w:val="center"/>
              <w:rPr>
                <w:rFonts w:hint="default" w:ascii="Times New Roman" w:hAnsi="Times New Roman" w:eastAsia="宋体" w:cs="Times New Roman"/>
                <w:i w:val="0"/>
                <w:color w:val="000000"/>
                <w:sz w:val="20"/>
                <w:szCs w:val="20"/>
                <w:highlight w:val="none"/>
                <w:u w:val="none"/>
              </w:rPr>
            </w:pPr>
          </w:p>
        </w:tc>
        <w:tc>
          <w:tcPr>
            <w:tcW w:w="585" w:type="dxa"/>
            <w:noWrap w:val="0"/>
            <w:vAlign w:val="center"/>
          </w:tcPr>
          <w:p w14:paraId="596DFF5A">
            <w:pPr>
              <w:jc w:val="center"/>
              <w:rPr>
                <w:rFonts w:hint="default" w:ascii="Times New Roman" w:hAnsi="Times New Roman" w:eastAsia="宋体" w:cs="Times New Roman"/>
                <w:i w:val="0"/>
                <w:color w:val="000000"/>
                <w:sz w:val="20"/>
                <w:szCs w:val="20"/>
                <w:highlight w:val="none"/>
                <w:u w:val="none"/>
              </w:rPr>
            </w:pPr>
          </w:p>
        </w:tc>
        <w:tc>
          <w:tcPr>
            <w:tcW w:w="495" w:type="dxa"/>
            <w:noWrap w:val="0"/>
            <w:vAlign w:val="center"/>
          </w:tcPr>
          <w:p w14:paraId="44C6F2EF">
            <w:pPr>
              <w:jc w:val="center"/>
              <w:rPr>
                <w:rFonts w:hint="default" w:ascii="Times New Roman" w:hAnsi="Times New Roman" w:eastAsia="宋体" w:cs="Times New Roman"/>
                <w:i w:val="0"/>
                <w:color w:val="000000"/>
                <w:sz w:val="20"/>
                <w:szCs w:val="20"/>
                <w:highlight w:val="none"/>
                <w:u w:val="none"/>
              </w:rPr>
            </w:pPr>
          </w:p>
        </w:tc>
        <w:tc>
          <w:tcPr>
            <w:tcW w:w="675" w:type="dxa"/>
            <w:noWrap w:val="0"/>
            <w:vAlign w:val="center"/>
          </w:tcPr>
          <w:p w14:paraId="0FD0438B">
            <w:pPr>
              <w:jc w:val="center"/>
              <w:rPr>
                <w:rFonts w:hint="default" w:ascii="Times New Roman" w:hAnsi="Times New Roman" w:eastAsia="宋体" w:cs="Times New Roman"/>
                <w:i w:val="0"/>
                <w:color w:val="000000"/>
                <w:sz w:val="20"/>
                <w:szCs w:val="20"/>
                <w:highlight w:val="none"/>
                <w:u w:val="none"/>
              </w:rPr>
            </w:pPr>
          </w:p>
        </w:tc>
        <w:tc>
          <w:tcPr>
            <w:tcW w:w="795" w:type="dxa"/>
            <w:noWrap w:val="0"/>
            <w:vAlign w:val="center"/>
          </w:tcPr>
          <w:p w14:paraId="6E3894B5">
            <w:pPr>
              <w:jc w:val="center"/>
              <w:rPr>
                <w:rFonts w:hint="default" w:ascii="Times New Roman" w:hAnsi="Times New Roman" w:eastAsia="宋体" w:cs="Times New Roman"/>
                <w:i w:val="0"/>
                <w:color w:val="000000"/>
                <w:sz w:val="20"/>
                <w:szCs w:val="20"/>
                <w:highlight w:val="none"/>
                <w:u w:val="none"/>
              </w:rPr>
            </w:pPr>
          </w:p>
        </w:tc>
        <w:tc>
          <w:tcPr>
            <w:tcW w:w="1464" w:type="dxa"/>
            <w:noWrap w:val="0"/>
            <w:vAlign w:val="center"/>
          </w:tcPr>
          <w:p w14:paraId="636963A0">
            <w:pPr>
              <w:jc w:val="center"/>
              <w:rPr>
                <w:rFonts w:hint="default" w:ascii="Times New Roman" w:hAnsi="Times New Roman" w:eastAsia="宋体" w:cs="Times New Roman"/>
                <w:i w:val="0"/>
                <w:color w:val="000000"/>
                <w:sz w:val="20"/>
                <w:szCs w:val="20"/>
                <w:highlight w:val="none"/>
                <w:u w:val="none"/>
              </w:rPr>
            </w:pPr>
          </w:p>
        </w:tc>
        <w:tc>
          <w:tcPr>
            <w:tcW w:w="546" w:type="dxa"/>
            <w:noWrap w:val="0"/>
            <w:vAlign w:val="bottom"/>
          </w:tcPr>
          <w:p w14:paraId="34C1BC76">
            <w:pPr>
              <w:rPr>
                <w:rFonts w:hint="default" w:ascii="Times New Roman" w:hAnsi="Times New Roman" w:cs="Times New Roman"/>
                <w:i w:val="0"/>
                <w:color w:val="000000"/>
                <w:sz w:val="20"/>
                <w:szCs w:val="20"/>
                <w:highlight w:val="none"/>
                <w:u w:val="none"/>
              </w:rPr>
            </w:pPr>
          </w:p>
        </w:tc>
        <w:tc>
          <w:tcPr>
            <w:tcW w:w="308" w:type="dxa"/>
            <w:noWrap w:val="0"/>
            <w:vAlign w:val="bottom"/>
          </w:tcPr>
          <w:p w14:paraId="3AC03BA8">
            <w:pPr>
              <w:rPr>
                <w:rFonts w:hint="default" w:ascii="Times New Roman" w:hAnsi="Times New Roman" w:cs="Times New Roman"/>
                <w:i w:val="0"/>
                <w:color w:val="000000"/>
                <w:sz w:val="20"/>
                <w:szCs w:val="20"/>
                <w:highlight w:val="none"/>
                <w:u w:val="none"/>
              </w:rPr>
            </w:pPr>
          </w:p>
        </w:tc>
        <w:tc>
          <w:tcPr>
            <w:tcW w:w="847" w:type="dxa"/>
            <w:gridSpan w:val="2"/>
            <w:noWrap w:val="0"/>
            <w:vAlign w:val="bottom"/>
          </w:tcPr>
          <w:p w14:paraId="3E32D9A3">
            <w:pPr>
              <w:rPr>
                <w:rFonts w:hint="default" w:ascii="Times New Roman" w:hAnsi="Times New Roman" w:cs="Times New Roman"/>
                <w:i w:val="0"/>
                <w:color w:val="000000"/>
                <w:sz w:val="20"/>
                <w:szCs w:val="20"/>
                <w:highlight w:val="none"/>
                <w:u w:val="none"/>
              </w:rPr>
            </w:pPr>
          </w:p>
        </w:tc>
        <w:tc>
          <w:tcPr>
            <w:tcW w:w="450" w:type="dxa"/>
            <w:noWrap w:val="0"/>
            <w:vAlign w:val="bottom"/>
          </w:tcPr>
          <w:p w14:paraId="4565843E">
            <w:pPr>
              <w:rPr>
                <w:rFonts w:hint="default" w:ascii="Times New Roman" w:hAnsi="Times New Roman" w:cs="Times New Roman"/>
                <w:i w:val="0"/>
                <w:color w:val="000000"/>
                <w:sz w:val="20"/>
                <w:szCs w:val="20"/>
                <w:highlight w:val="none"/>
                <w:u w:val="none"/>
              </w:rPr>
            </w:pPr>
          </w:p>
        </w:tc>
        <w:tc>
          <w:tcPr>
            <w:tcW w:w="1544" w:type="dxa"/>
            <w:gridSpan w:val="3"/>
            <w:tcBorders>
              <w:bottom w:val="single" w:color="000000" w:sz="4" w:space="0"/>
            </w:tcBorders>
            <w:noWrap w:val="0"/>
            <w:vAlign w:val="center"/>
          </w:tcPr>
          <w:p w14:paraId="68C8F47B">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4CC98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981" w:type="dxa"/>
            <w:gridSpan w:val="7"/>
            <w:tcBorders>
              <w:top w:val="single" w:color="000000" w:sz="4" w:space="0"/>
              <w:left w:val="single" w:color="000000" w:sz="4" w:space="0"/>
              <w:bottom w:val="single" w:color="000000" w:sz="4" w:space="0"/>
              <w:right w:val="single" w:color="000000" w:sz="4" w:space="0"/>
            </w:tcBorders>
            <w:noWrap w:val="0"/>
            <w:vAlign w:val="center"/>
          </w:tcPr>
          <w:p w14:paraId="0C475A4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收          入</w:t>
            </w:r>
          </w:p>
        </w:tc>
        <w:tc>
          <w:tcPr>
            <w:tcW w:w="5159" w:type="dxa"/>
            <w:gridSpan w:val="9"/>
            <w:tcBorders>
              <w:top w:val="single" w:color="000000" w:sz="4" w:space="0"/>
              <w:left w:val="single" w:color="000000" w:sz="4" w:space="0"/>
              <w:bottom w:val="single" w:color="000000" w:sz="4" w:space="0"/>
              <w:right w:val="single" w:color="000000" w:sz="4" w:space="0"/>
            </w:tcBorders>
            <w:noWrap w:val="0"/>
            <w:vAlign w:val="center"/>
          </w:tcPr>
          <w:p w14:paraId="14A564E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支          出</w:t>
            </w:r>
          </w:p>
        </w:tc>
      </w:tr>
      <w:tr w14:paraId="5CCCB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116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A432B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        目</w:t>
            </w:r>
          </w:p>
        </w:tc>
        <w:tc>
          <w:tcPr>
            <w:tcW w:w="1855" w:type="dxa"/>
            <w:gridSpan w:val="3"/>
            <w:tcBorders>
              <w:top w:val="single" w:color="000000" w:sz="4" w:space="0"/>
              <w:left w:val="single" w:color="000000" w:sz="4" w:space="0"/>
              <w:bottom w:val="single" w:color="000000" w:sz="4" w:space="0"/>
              <w:right w:val="single" w:color="000000" w:sz="4" w:space="0"/>
            </w:tcBorders>
            <w:noWrap w:val="0"/>
            <w:vAlign w:val="center"/>
          </w:tcPr>
          <w:p w14:paraId="27469CC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2025</w:t>
            </w:r>
            <w:r>
              <w:rPr>
                <w:rFonts w:hint="default" w:ascii="Times New Roman" w:hAnsi="Times New Roman" w:eastAsia="宋体" w:cs="Times New Roman"/>
                <w:b w:val="0"/>
                <w:bCs/>
                <w:i w:val="0"/>
                <w:color w:val="000000"/>
                <w:kern w:val="0"/>
                <w:sz w:val="20"/>
                <w:szCs w:val="20"/>
                <w:highlight w:val="none"/>
                <w:u w:val="none"/>
                <w:lang w:val="en-US" w:eastAsia="zh-Hans" w:bidi="ar"/>
              </w:rPr>
              <w:t>完成</w:t>
            </w:r>
            <w:r>
              <w:rPr>
                <w:rFonts w:hint="default" w:ascii="Times New Roman" w:hAnsi="Times New Roman" w:eastAsia="宋体" w:cs="Times New Roman"/>
                <w:b w:val="0"/>
                <w:bCs/>
                <w:i w:val="0"/>
                <w:color w:val="000000"/>
                <w:kern w:val="0"/>
                <w:sz w:val="20"/>
                <w:szCs w:val="20"/>
                <w:highlight w:val="none"/>
                <w:u w:val="none"/>
                <w:lang w:val="en-US" w:eastAsia="zh-CN" w:bidi="ar"/>
              </w:rPr>
              <w:t>数</w:t>
            </w:r>
          </w:p>
        </w:tc>
        <w:tc>
          <w:tcPr>
            <w:tcW w:w="1965" w:type="dxa"/>
            <w:gridSpan w:val="3"/>
            <w:tcBorders>
              <w:top w:val="single" w:color="000000" w:sz="4" w:space="0"/>
              <w:left w:val="single" w:color="000000" w:sz="4" w:space="0"/>
              <w:bottom w:val="single" w:color="000000" w:sz="4" w:space="0"/>
              <w:right w:val="single" w:color="000000" w:sz="4" w:space="0"/>
            </w:tcBorders>
            <w:noWrap w:val="0"/>
            <w:vAlign w:val="center"/>
          </w:tcPr>
          <w:p w14:paraId="398D4BF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2026</w:t>
            </w:r>
            <w:r>
              <w:rPr>
                <w:rFonts w:hint="default" w:ascii="Times New Roman" w:hAnsi="Times New Roman" w:eastAsia="宋体" w:cs="Times New Roman"/>
                <w:b w:val="0"/>
                <w:bCs/>
                <w:i w:val="0"/>
                <w:color w:val="000000"/>
                <w:kern w:val="0"/>
                <w:sz w:val="20"/>
                <w:szCs w:val="20"/>
                <w:highlight w:val="none"/>
                <w:u w:val="none"/>
                <w:lang w:val="en-US" w:eastAsia="zh-CN" w:bidi="ar"/>
              </w:rPr>
              <w:t>预算数</w:t>
            </w:r>
          </w:p>
        </w:tc>
        <w:tc>
          <w:tcPr>
            <w:tcW w:w="1464" w:type="dxa"/>
            <w:vMerge w:val="restart"/>
            <w:tcBorders>
              <w:top w:val="single" w:color="000000" w:sz="4" w:space="0"/>
              <w:left w:val="single" w:color="000000" w:sz="4" w:space="0"/>
              <w:bottom w:val="single" w:color="000000" w:sz="4" w:space="0"/>
              <w:right w:val="single" w:color="000000" w:sz="4" w:space="0"/>
            </w:tcBorders>
            <w:noWrap w:val="0"/>
            <w:vAlign w:val="center"/>
          </w:tcPr>
          <w:p w14:paraId="5108290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        目</w:t>
            </w:r>
          </w:p>
        </w:tc>
        <w:tc>
          <w:tcPr>
            <w:tcW w:w="1701" w:type="dxa"/>
            <w:gridSpan w:val="4"/>
            <w:tcBorders>
              <w:top w:val="single" w:color="000000" w:sz="4" w:space="0"/>
              <w:left w:val="single" w:color="000000" w:sz="4" w:space="0"/>
              <w:bottom w:val="single" w:color="000000" w:sz="4" w:space="0"/>
              <w:right w:val="single" w:color="000000" w:sz="4" w:space="0"/>
            </w:tcBorders>
            <w:noWrap w:val="0"/>
            <w:vAlign w:val="center"/>
          </w:tcPr>
          <w:p w14:paraId="3E60B37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2025</w:t>
            </w:r>
            <w:r>
              <w:rPr>
                <w:rFonts w:hint="default" w:ascii="Times New Roman" w:hAnsi="Times New Roman" w:eastAsia="宋体" w:cs="Times New Roman"/>
                <w:b w:val="0"/>
                <w:bCs/>
                <w:i w:val="0"/>
                <w:color w:val="000000"/>
                <w:kern w:val="0"/>
                <w:sz w:val="20"/>
                <w:szCs w:val="20"/>
                <w:highlight w:val="none"/>
                <w:u w:val="none"/>
                <w:lang w:val="en-US" w:eastAsia="zh-Hans" w:bidi="ar"/>
              </w:rPr>
              <w:t>完成</w:t>
            </w:r>
            <w:r>
              <w:rPr>
                <w:rFonts w:hint="default" w:ascii="Times New Roman" w:hAnsi="Times New Roman" w:eastAsia="宋体" w:cs="Times New Roman"/>
                <w:b w:val="0"/>
                <w:bCs/>
                <w:i w:val="0"/>
                <w:color w:val="000000"/>
                <w:kern w:val="0"/>
                <w:sz w:val="20"/>
                <w:szCs w:val="20"/>
                <w:highlight w:val="none"/>
                <w:u w:val="none"/>
                <w:lang w:val="en-US" w:eastAsia="zh-CN" w:bidi="ar"/>
              </w:rPr>
              <w:t>数</w:t>
            </w:r>
          </w:p>
        </w:tc>
        <w:tc>
          <w:tcPr>
            <w:tcW w:w="1994" w:type="dxa"/>
            <w:gridSpan w:val="4"/>
            <w:tcBorders>
              <w:top w:val="single" w:color="000000" w:sz="4" w:space="0"/>
              <w:left w:val="single" w:color="000000" w:sz="4" w:space="0"/>
              <w:bottom w:val="single" w:color="000000" w:sz="4" w:space="0"/>
              <w:right w:val="single" w:color="000000" w:sz="4" w:space="0"/>
            </w:tcBorders>
            <w:noWrap w:val="0"/>
            <w:vAlign w:val="center"/>
          </w:tcPr>
          <w:p w14:paraId="7468538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2026</w:t>
            </w:r>
            <w:r>
              <w:rPr>
                <w:rFonts w:hint="default" w:ascii="Times New Roman" w:hAnsi="Times New Roman" w:eastAsia="宋体" w:cs="Times New Roman"/>
                <w:b w:val="0"/>
                <w:bCs/>
                <w:i w:val="0"/>
                <w:color w:val="000000"/>
                <w:kern w:val="0"/>
                <w:sz w:val="20"/>
                <w:szCs w:val="20"/>
                <w:highlight w:val="none"/>
                <w:u w:val="none"/>
                <w:lang w:val="en-US" w:eastAsia="zh-CN" w:bidi="ar"/>
              </w:rPr>
              <w:t>预算数</w:t>
            </w:r>
          </w:p>
        </w:tc>
      </w:tr>
      <w:tr w14:paraId="19772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16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58C64">
            <w:pPr>
              <w:jc w:val="center"/>
              <w:rPr>
                <w:rFonts w:hint="default" w:ascii="Times New Roman" w:hAnsi="Times New Roman" w:eastAsia="宋体" w:cs="Times New Roman"/>
                <w:b w:val="0"/>
                <w:bCs/>
                <w:i w:val="0"/>
                <w:color w:val="000000"/>
                <w:sz w:val="20"/>
                <w:szCs w:val="20"/>
                <w:highlight w:val="none"/>
                <w:u w:val="none"/>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666122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332EEE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昌吉州</w:t>
            </w:r>
            <w:r>
              <w:rPr>
                <w:rFonts w:hint="default" w:ascii="Times New Roman" w:hAnsi="Times New Roman" w:eastAsia="宋体" w:cs="Times New Roman"/>
                <w:b w:val="0"/>
                <w:bCs/>
                <w:i w:val="0"/>
                <w:color w:val="000000"/>
                <w:kern w:val="0"/>
                <w:sz w:val="20"/>
                <w:szCs w:val="20"/>
                <w:highlight w:val="none"/>
                <w:u w:val="none"/>
                <w:lang w:val="en-US" w:eastAsia="zh-CN" w:bidi="ar"/>
              </w:rPr>
              <w:t>本级</w:t>
            </w: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CA3C222">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0"/>
                <w:szCs w:val="20"/>
                <w:highlight w:val="none"/>
                <w:u w:val="none"/>
                <w:lang w:eastAsia="zh-CN" w:bidi="ar"/>
              </w:rPr>
            </w:pPr>
            <w:r>
              <w:rPr>
                <w:rFonts w:hint="default" w:ascii="Times New Roman" w:hAnsi="Times New Roman" w:eastAsia="宋体" w:cs="Times New Roman"/>
                <w:b w:val="0"/>
                <w:bCs/>
                <w:i w:val="0"/>
                <w:color w:val="000000"/>
                <w:kern w:val="0"/>
                <w:sz w:val="20"/>
                <w:szCs w:val="20"/>
                <w:highlight w:val="none"/>
                <w:u w:val="none"/>
                <w:lang w:val="en-US" w:eastAsia="zh-CN" w:bidi="ar"/>
              </w:rPr>
              <w:t>地市级</w:t>
            </w:r>
          </w:p>
          <w:p w14:paraId="548E026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以下</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A14509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CEFB7B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昌吉州</w:t>
            </w:r>
            <w:r>
              <w:rPr>
                <w:rFonts w:hint="default" w:ascii="Times New Roman" w:hAnsi="Times New Roman" w:eastAsia="宋体" w:cs="Times New Roman"/>
                <w:b w:val="0"/>
                <w:bCs/>
                <w:i w:val="0"/>
                <w:color w:val="000000"/>
                <w:kern w:val="0"/>
                <w:sz w:val="20"/>
                <w:szCs w:val="20"/>
                <w:highlight w:val="none"/>
                <w:u w:val="none"/>
                <w:lang w:val="en-US" w:eastAsia="zh-CN" w:bidi="ar"/>
              </w:rPr>
              <w:t>本级</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73D7EF5">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0"/>
                <w:szCs w:val="20"/>
                <w:highlight w:val="none"/>
                <w:u w:val="none"/>
                <w:lang w:eastAsia="zh-CN" w:bidi="ar"/>
              </w:rPr>
            </w:pPr>
            <w:r>
              <w:rPr>
                <w:rFonts w:hint="default" w:ascii="Times New Roman" w:hAnsi="Times New Roman" w:eastAsia="宋体" w:cs="Times New Roman"/>
                <w:b w:val="0"/>
                <w:bCs/>
                <w:i w:val="0"/>
                <w:color w:val="000000"/>
                <w:kern w:val="0"/>
                <w:sz w:val="20"/>
                <w:szCs w:val="20"/>
                <w:highlight w:val="none"/>
                <w:u w:val="none"/>
                <w:lang w:val="en-US" w:eastAsia="zh-CN" w:bidi="ar"/>
              </w:rPr>
              <w:t>地市级</w:t>
            </w:r>
          </w:p>
          <w:p w14:paraId="228C8FC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以下</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7E183B7">
            <w:pPr>
              <w:jc w:val="center"/>
              <w:rPr>
                <w:rFonts w:hint="default" w:ascii="Times New Roman" w:hAnsi="Times New Roman" w:eastAsia="宋体" w:cs="Times New Roman"/>
                <w:b w:val="0"/>
                <w:bCs/>
                <w:i w:val="0"/>
                <w:color w:val="000000"/>
                <w:sz w:val="20"/>
                <w:szCs w:val="20"/>
                <w:highlight w:val="none"/>
                <w:u w:val="none"/>
              </w:rPr>
            </w:pP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DF080A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0696E27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昌吉州</w:t>
            </w:r>
            <w:r>
              <w:rPr>
                <w:rFonts w:hint="default" w:ascii="Times New Roman" w:hAnsi="Times New Roman" w:eastAsia="宋体" w:cs="Times New Roman"/>
                <w:b w:val="0"/>
                <w:bCs/>
                <w:i w:val="0"/>
                <w:color w:val="000000"/>
                <w:kern w:val="0"/>
                <w:sz w:val="20"/>
                <w:szCs w:val="20"/>
                <w:highlight w:val="none"/>
                <w:u w:val="none"/>
                <w:lang w:val="en-US" w:eastAsia="zh-CN" w:bidi="ar"/>
              </w:rPr>
              <w:t>本级</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7330109">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0"/>
                <w:szCs w:val="20"/>
                <w:highlight w:val="none"/>
                <w:u w:val="none"/>
                <w:lang w:eastAsia="zh-CN" w:bidi="ar"/>
              </w:rPr>
            </w:pPr>
            <w:r>
              <w:rPr>
                <w:rFonts w:hint="default" w:ascii="Times New Roman" w:hAnsi="Times New Roman" w:eastAsia="宋体" w:cs="Times New Roman"/>
                <w:b w:val="0"/>
                <w:bCs/>
                <w:i w:val="0"/>
                <w:color w:val="000000"/>
                <w:kern w:val="0"/>
                <w:sz w:val="20"/>
                <w:szCs w:val="20"/>
                <w:highlight w:val="none"/>
                <w:u w:val="none"/>
                <w:lang w:val="en-US" w:eastAsia="zh-CN" w:bidi="ar"/>
              </w:rPr>
              <w:t>地市级</w:t>
            </w:r>
          </w:p>
          <w:p w14:paraId="2D48D14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以下</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CFABC0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4D828AF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昌吉州</w:t>
            </w:r>
            <w:r>
              <w:rPr>
                <w:rFonts w:hint="default" w:ascii="Times New Roman" w:hAnsi="Times New Roman" w:eastAsia="宋体" w:cs="Times New Roman"/>
                <w:b w:val="0"/>
                <w:bCs/>
                <w:i w:val="0"/>
                <w:color w:val="000000"/>
                <w:kern w:val="0"/>
                <w:sz w:val="20"/>
                <w:szCs w:val="20"/>
                <w:highlight w:val="none"/>
                <w:u w:val="none"/>
                <w:lang w:val="en-US" w:eastAsia="zh-CN" w:bidi="ar"/>
              </w:rPr>
              <w:t>本级</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4EB395A">
            <w:pPr>
              <w:keepNext w:val="0"/>
              <w:keepLines w:val="0"/>
              <w:widowControl/>
              <w:suppressLineNumbers w:val="0"/>
              <w:jc w:val="center"/>
              <w:textAlignment w:val="center"/>
              <w:rPr>
                <w:rFonts w:hint="default" w:ascii="Times New Roman" w:hAnsi="Times New Roman" w:eastAsia="宋体" w:cs="Times New Roman"/>
                <w:b w:val="0"/>
                <w:bCs/>
                <w:i w:val="0"/>
                <w:color w:val="000000"/>
                <w:kern w:val="0"/>
                <w:sz w:val="20"/>
                <w:szCs w:val="20"/>
                <w:highlight w:val="none"/>
                <w:u w:val="none"/>
                <w:lang w:eastAsia="zh-CN" w:bidi="ar"/>
              </w:rPr>
            </w:pPr>
            <w:r>
              <w:rPr>
                <w:rFonts w:hint="default" w:ascii="Times New Roman" w:hAnsi="Times New Roman" w:eastAsia="宋体" w:cs="Times New Roman"/>
                <w:b w:val="0"/>
                <w:bCs/>
                <w:i w:val="0"/>
                <w:color w:val="000000"/>
                <w:kern w:val="0"/>
                <w:sz w:val="20"/>
                <w:szCs w:val="20"/>
                <w:highlight w:val="none"/>
                <w:u w:val="none"/>
                <w:lang w:val="en-US" w:eastAsia="zh-CN" w:bidi="ar"/>
              </w:rPr>
              <w:t>地市级</w:t>
            </w:r>
          </w:p>
          <w:p w14:paraId="5D333F5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以下</w:t>
            </w:r>
          </w:p>
        </w:tc>
      </w:tr>
      <w:tr w14:paraId="3352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9EEE3B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一、利润收入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69091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193A8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469BFB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16B6B4B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1787FF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CEDBA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73CFEDA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一、解决历史遗留问题及改革成本支出</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E3452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240850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95FFC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23078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w:t>
            </w:r>
            <w:r>
              <w:rPr>
                <w:rFonts w:hint="eastAsia" w:cs="Times New Roman"/>
                <w:i w:val="0"/>
                <w:color w:val="000000"/>
                <w:kern w:val="0"/>
                <w:sz w:val="20"/>
                <w:szCs w:val="20"/>
                <w:highlight w:val="none"/>
                <w:u w:val="none"/>
                <w:lang w:val="en-US" w:eastAsia="zh-CN" w:bidi="ar"/>
              </w:rPr>
              <w:t>0</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4CC9CF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8EA92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w:t>
            </w:r>
            <w:r>
              <w:rPr>
                <w:rFonts w:hint="eastAsia" w:cs="Times New Roman"/>
                <w:i w:val="0"/>
                <w:color w:val="000000"/>
                <w:kern w:val="0"/>
                <w:sz w:val="20"/>
                <w:szCs w:val="20"/>
                <w:highlight w:val="none"/>
                <w:u w:val="none"/>
                <w:lang w:val="en-US" w:eastAsia="zh-CN" w:bidi="ar"/>
              </w:rPr>
              <w:t>0</w:t>
            </w:r>
          </w:p>
        </w:tc>
      </w:tr>
      <w:tr w14:paraId="616B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EBDA49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w:t>
            </w:r>
            <w:r>
              <w:rPr>
                <w:rFonts w:hint="eastAsia" w:cs="Times New Roman"/>
                <w:i w:val="0"/>
                <w:color w:val="000000"/>
                <w:kern w:val="0"/>
                <w:sz w:val="20"/>
                <w:szCs w:val="20"/>
                <w:highlight w:val="none"/>
                <w:u w:val="none"/>
                <w:lang w:val="en-US" w:eastAsia="zh-CN" w:bidi="ar"/>
              </w:rPr>
              <w:t>股息红利</w:t>
            </w:r>
            <w:r>
              <w:rPr>
                <w:rFonts w:hint="default" w:ascii="Times New Roman" w:hAnsi="Times New Roman" w:eastAsia="宋体" w:cs="Times New Roman"/>
                <w:i w:val="0"/>
                <w:color w:val="000000"/>
                <w:kern w:val="0"/>
                <w:sz w:val="20"/>
                <w:szCs w:val="20"/>
                <w:highlight w:val="none"/>
                <w:u w:val="none"/>
                <w:lang w:val="en-US" w:eastAsia="zh-CN" w:bidi="ar"/>
              </w:rPr>
              <w:t>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532A25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14C81CE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52AB5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020A59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2E4E0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43D809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9F57A5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二、国有企业资本金注入</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BC177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377F83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A4463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0F84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7DB8F2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378EE3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92E6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14E3073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三、产权转让收入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67772B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2E171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AE47C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19F82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3C92C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76AB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8399FD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三、国有企业</w:t>
            </w:r>
            <w:r>
              <w:rPr>
                <w:rFonts w:hint="eastAsia" w:cs="Times New Roman"/>
                <w:i w:val="0"/>
                <w:color w:val="000000"/>
                <w:kern w:val="0"/>
                <w:sz w:val="20"/>
                <w:szCs w:val="20"/>
                <w:highlight w:val="none"/>
                <w:u w:val="none"/>
                <w:lang w:val="en-US" w:eastAsia="zh-CN" w:bidi="ar"/>
              </w:rPr>
              <w:t>公益</w:t>
            </w:r>
            <w:r>
              <w:rPr>
                <w:rFonts w:hint="default" w:ascii="Times New Roman" w:hAnsi="Times New Roman" w:eastAsia="宋体" w:cs="Times New Roman"/>
                <w:i w:val="0"/>
                <w:color w:val="000000"/>
                <w:kern w:val="0"/>
                <w:sz w:val="20"/>
                <w:szCs w:val="20"/>
                <w:highlight w:val="none"/>
                <w:u w:val="none"/>
                <w:lang w:val="en-US" w:eastAsia="zh-CN" w:bidi="ar"/>
              </w:rPr>
              <w:t>性补贴</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C6A78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0E1563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BA5EF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CCA2A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08AE85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56F9C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E0F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6A4233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四、清算收入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4C45D5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4439ED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509915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F9693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3843F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F753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974935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四、其他国有资本经营预算支出</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41584E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13D809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4D707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217911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554EBE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301C2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34FE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16F8B0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五、其他国有资本经营预算收入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43A5286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510A61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80AA3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359829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75230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837D4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67C46BF6">
            <w:pPr>
              <w:jc w:val="left"/>
              <w:rPr>
                <w:rFonts w:hint="default" w:ascii="Times New Roman" w:hAnsi="Times New Roman" w:eastAsia="宋体" w:cs="Times New Roman"/>
                <w:i w:val="0"/>
                <w:color w:val="000000"/>
                <w:sz w:val="20"/>
                <w:szCs w:val="20"/>
                <w:highlight w:val="none"/>
                <w:u w:val="none"/>
              </w:rPr>
            </w:pP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9DD45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37433D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748990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0BAFF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1011307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7337EC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B72A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36FD1F4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收入合计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31B5DC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236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C5976B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782D95F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236</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5E43F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225</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D2DF4A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2E95DF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225</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55E3A70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支出合计</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56AE5A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104</w:t>
            </w: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40ED55F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BEFB5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104</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8A0E3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170</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32DE12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21811A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cs="Times New Roman"/>
                <w:i w:val="0"/>
                <w:color w:val="000000"/>
                <w:kern w:val="0"/>
                <w:sz w:val="20"/>
                <w:szCs w:val="20"/>
                <w:highlight w:val="none"/>
                <w:u w:val="none"/>
                <w:lang w:val="en-US" w:eastAsia="zh-CN" w:bidi="ar"/>
              </w:rPr>
              <w:t>170</w:t>
            </w:r>
          </w:p>
        </w:tc>
      </w:tr>
      <w:tr w14:paraId="3C23D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25800EAA">
            <w:pPr>
              <w:keepNext w:val="0"/>
              <w:keepLines w:val="0"/>
              <w:widowControl/>
              <w:suppressLineNumbers w:val="0"/>
              <w:jc w:val="left"/>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国有资本经营预算转移支付收入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6D2C800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7E3650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AA2633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16</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1BEE6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52AB7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D39FE1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05B4376A">
            <w:pPr>
              <w:keepNext w:val="0"/>
              <w:keepLines w:val="0"/>
              <w:widowControl/>
              <w:suppressLineNumbers w:val="0"/>
              <w:jc w:val="left"/>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国有资本经营预算转移支付支出</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3E432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0AB492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725F05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9FFF8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5A47B2D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DC7C8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A02E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5B6E131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国有资本经营预算上解收入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7A18C4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06F37B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39DFE0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7C11B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6417EE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left w:val="single" w:color="000000" w:sz="4" w:space="0"/>
              <w:right w:val="single" w:color="000000" w:sz="4" w:space="0"/>
            </w:tcBorders>
            <w:noWrap w:val="0"/>
            <w:vAlign w:val="center"/>
          </w:tcPr>
          <w:p w14:paraId="355FE8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A96A8D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国有资本经营预算上解支出</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7A42B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2C8339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32F0C2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33CF3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1BA5A0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B06F1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8FD0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4D22AEE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国有资本经营预算</w:t>
            </w:r>
            <w:r>
              <w:rPr>
                <w:rFonts w:hint="default" w:ascii="Times New Roman" w:hAnsi="Times New Roman" w:eastAsia="宋体" w:cs="Times New Roman"/>
                <w:i w:val="0"/>
                <w:color w:val="000000"/>
                <w:kern w:val="0"/>
                <w:sz w:val="20"/>
                <w:szCs w:val="20"/>
                <w:highlight w:val="none"/>
                <w:u w:val="none"/>
                <w:lang w:val="en-US" w:eastAsia="zh-CN" w:bidi="ar"/>
              </w:rPr>
              <w:t>上年结转</w:t>
            </w:r>
            <w:r>
              <w:rPr>
                <w:rFonts w:hint="eastAsia" w:cs="Times New Roman"/>
                <w:i w:val="0"/>
                <w:color w:val="000000"/>
                <w:kern w:val="0"/>
                <w:sz w:val="20"/>
                <w:szCs w:val="20"/>
                <w:highlight w:val="none"/>
                <w:u w:val="none"/>
                <w:lang w:val="en-US" w:eastAsia="zh-CN" w:bidi="ar"/>
              </w:rPr>
              <w:t>收入</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660C261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3B8A36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noWrap w:val="0"/>
            <w:vAlign w:val="center"/>
          </w:tcPr>
          <w:p w14:paraId="2DF7D66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3</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7B43504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75FEF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82B69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3BEEE16D">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国有资本经营预算调出资金</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1B796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151</w:t>
            </w: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302DA5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6CAABBB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151</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5EB6C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4AAF6C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8E308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68</w:t>
            </w:r>
          </w:p>
        </w:tc>
      </w:tr>
      <w:tr w14:paraId="71CBC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0E645FDF">
            <w:pPr>
              <w:jc w:val="left"/>
              <w:rPr>
                <w:rFonts w:hint="default" w:ascii="Times New Roman" w:hAnsi="Times New Roman" w:eastAsia="宋体" w:cs="Times New Roman"/>
                <w:i w:val="0"/>
                <w:color w:val="000000"/>
                <w:sz w:val="20"/>
                <w:szCs w:val="20"/>
                <w:highlight w:val="none"/>
                <w:u w:val="none"/>
                <w:lang w:val="en-US"/>
              </w:rPr>
            </w:pP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41BEFE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6F9030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1B6EE0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2A7EA8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211CDF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0354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1742682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国有资本经营预算年终结余</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43A64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3830F9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987A5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BB1AC8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08D383D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4AE4AC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FE3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61" w:type="dxa"/>
            <w:tcBorders>
              <w:top w:val="single" w:color="000000" w:sz="4" w:space="0"/>
              <w:left w:val="single" w:color="000000" w:sz="4" w:space="0"/>
              <w:bottom w:val="single" w:color="000000" w:sz="4" w:space="0"/>
              <w:right w:val="single" w:color="000000" w:sz="4" w:space="0"/>
            </w:tcBorders>
            <w:noWrap w:val="0"/>
            <w:vAlign w:val="center"/>
          </w:tcPr>
          <w:p w14:paraId="7EA39A5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收入总计</w:t>
            </w:r>
          </w:p>
        </w:tc>
        <w:tc>
          <w:tcPr>
            <w:tcW w:w="580" w:type="dxa"/>
            <w:tcBorders>
              <w:top w:val="single" w:color="000000" w:sz="4" w:space="0"/>
              <w:left w:val="single" w:color="000000" w:sz="4" w:space="0"/>
              <w:bottom w:val="single" w:color="000000" w:sz="4" w:space="0"/>
              <w:right w:val="single" w:color="000000" w:sz="4" w:space="0"/>
            </w:tcBorders>
            <w:noWrap w:val="0"/>
            <w:vAlign w:val="center"/>
          </w:tcPr>
          <w:p w14:paraId="60E537AF">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255</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14:paraId="2E17F725">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noWrap w:val="0"/>
            <w:vAlign w:val="center"/>
          </w:tcPr>
          <w:p w14:paraId="08CB942C">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255</w:t>
            </w:r>
          </w:p>
        </w:tc>
        <w:tc>
          <w:tcPr>
            <w:tcW w:w="495" w:type="dxa"/>
            <w:tcBorders>
              <w:top w:val="single" w:color="000000" w:sz="4" w:space="0"/>
              <w:left w:val="single" w:color="000000" w:sz="4" w:space="0"/>
              <w:bottom w:val="single" w:color="000000" w:sz="4" w:space="0"/>
              <w:right w:val="single" w:color="000000" w:sz="4" w:space="0"/>
            </w:tcBorders>
            <w:noWrap w:val="0"/>
            <w:vAlign w:val="center"/>
          </w:tcPr>
          <w:p w14:paraId="5501D096">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23</w:t>
            </w:r>
            <w:r>
              <w:rPr>
                <w:rFonts w:hint="eastAsia" w:cs="Times New Roman"/>
                <w:b w:val="0"/>
                <w:bCs/>
                <w:i w:val="0"/>
                <w:color w:val="000000"/>
                <w:kern w:val="0"/>
                <w:sz w:val="20"/>
                <w:szCs w:val="20"/>
                <w:highlight w:val="none"/>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14:paraId="72C08E7D">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933A3F6">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23</w:t>
            </w:r>
            <w:r>
              <w:rPr>
                <w:rFonts w:hint="eastAsia" w:cs="Times New Roman"/>
                <w:b w:val="0"/>
                <w:bCs/>
                <w:i w:val="0"/>
                <w:color w:val="000000"/>
                <w:kern w:val="0"/>
                <w:sz w:val="20"/>
                <w:szCs w:val="20"/>
                <w:highlight w:val="none"/>
                <w:u w:val="none"/>
                <w:lang w:val="en-US" w:eastAsia="zh-CN" w:bidi="ar"/>
              </w:rPr>
              <w:t>8</w:t>
            </w:r>
          </w:p>
        </w:tc>
        <w:tc>
          <w:tcPr>
            <w:tcW w:w="1464" w:type="dxa"/>
            <w:tcBorders>
              <w:top w:val="single" w:color="000000" w:sz="4" w:space="0"/>
              <w:left w:val="single" w:color="000000" w:sz="4" w:space="0"/>
              <w:bottom w:val="single" w:color="000000" w:sz="4" w:space="0"/>
              <w:right w:val="single" w:color="000000" w:sz="4" w:space="0"/>
            </w:tcBorders>
            <w:noWrap w:val="0"/>
            <w:vAlign w:val="center"/>
          </w:tcPr>
          <w:p w14:paraId="44E3B6CE">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lang w:val="en-US"/>
              </w:rPr>
            </w:pPr>
            <w:r>
              <w:rPr>
                <w:rFonts w:hint="default" w:ascii="Times New Roman" w:hAnsi="Times New Roman" w:eastAsia="宋体" w:cs="Times New Roman"/>
                <w:b w:val="0"/>
                <w:bCs/>
                <w:i w:val="0"/>
                <w:color w:val="000000"/>
                <w:kern w:val="0"/>
                <w:sz w:val="20"/>
                <w:szCs w:val="20"/>
                <w:highlight w:val="none"/>
                <w:u w:val="none"/>
                <w:lang w:val="en-US" w:eastAsia="zh-CN" w:bidi="ar"/>
              </w:rPr>
              <w:t>支出总计</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C92498D">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255</w:t>
            </w:r>
          </w:p>
        </w:tc>
        <w:tc>
          <w:tcPr>
            <w:tcW w:w="555" w:type="dxa"/>
            <w:gridSpan w:val="2"/>
            <w:tcBorders>
              <w:top w:val="single" w:color="000000" w:sz="4" w:space="0"/>
              <w:left w:val="single" w:color="000000" w:sz="4" w:space="0"/>
              <w:bottom w:val="single" w:color="000000" w:sz="4" w:space="0"/>
              <w:right w:val="single" w:color="000000" w:sz="4" w:space="0"/>
            </w:tcBorders>
            <w:noWrap w:val="0"/>
            <w:vAlign w:val="center"/>
          </w:tcPr>
          <w:p w14:paraId="7B0BBD9C">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55BD1459">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255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5FF84AB">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23</w:t>
            </w:r>
            <w:r>
              <w:rPr>
                <w:rFonts w:hint="eastAsia" w:cs="Times New Roman"/>
                <w:b w:val="0"/>
                <w:bCs/>
                <w:i w:val="0"/>
                <w:color w:val="000000"/>
                <w:kern w:val="0"/>
                <w:sz w:val="20"/>
                <w:szCs w:val="20"/>
                <w:highlight w:val="none"/>
                <w:u w:val="none"/>
                <w:lang w:val="en-US" w:eastAsia="zh-CN" w:bidi="ar"/>
              </w:rPr>
              <w:t>8</w:t>
            </w:r>
          </w:p>
        </w:tc>
        <w:tc>
          <w:tcPr>
            <w:tcW w:w="675" w:type="dxa"/>
            <w:gridSpan w:val="2"/>
            <w:tcBorders>
              <w:top w:val="single" w:color="000000" w:sz="4" w:space="0"/>
              <w:left w:val="single" w:color="000000" w:sz="4" w:space="0"/>
              <w:bottom w:val="single" w:color="000000" w:sz="4" w:space="0"/>
              <w:right w:val="single" w:color="000000" w:sz="4" w:space="0"/>
            </w:tcBorders>
            <w:noWrap w:val="0"/>
            <w:vAlign w:val="center"/>
          </w:tcPr>
          <w:p w14:paraId="313C92E7">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61BBC5D1">
            <w:pPr>
              <w:keepNext w:val="0"/>
              <w:keepLines w:val="0"/>
              <w:widowControl/>
              <w:suppressLineNumbers w:val="0"/>
              <w:ind w:left="0" w:leftChars="0" w:right="0" w:rightChars="0"/>
              <w:jc w:val="center"/>
              <w:textAlignment w:val="center"/>
              <w:rPr>
                <w:rFonts w:hint="default" w:ascii="Times New Roman" w:hAnsi="Times New Roman" w:eastAsia="宋体" w:cs="Times New Roman"/>
                <w:b w:val="0"/>
                <w:bCs/>
                <w:i w:val="0"/>
                <w:color w:val="000000"/>
                <w:kern w:val="0"/>
                <w:sz w:val="20"/>
                <w:szCs w:val="20"/>
                <w:highlight w:val="none"/>
                <w:u w:val="none"/>
                <w:lang w:val="en-US" w:eastAsia="zh-CN" w:bidi="ar"/>
              </w:rPr>
            </w:pPr>
            <w:r>
              <w:rPr>
                <w:rFonts w:hint="eastAsia" w:ascii="Times New Roman" w:hAnsi="Times New Roman" w:eastAsia="宋体" w:cs="Times New Roman"/>
                <w:b w:val="0"/>
                <w:bCs/>
                <w:i w:val="0"/>
                <w:color w:val="000000"/>
                <w:kern w:val="0"/>
                <w:sz w:val="20"/>
                <w:szCs w:val="20"/>
                <w:highlight w:val="none"/>
                <w:u w:val="none"/>
                <w:lang w:val="en-US" w:eastAsia="zh-CN" w:bidi="ar"/>
              </w:rPr>
              <w:t>23</w:t>
            </w:r>
            <w:r>
              <w:rPr>
                <w:rFonts w:hint="eastAsia" w:cs="Times New Roman"/>
                <w:b w:val="0"/>
                <w:bCs/>
                <w:i w:val="0"/>
                <w:color w:val="000000"/>
                <w:kern w:val="0"/>
                <w:sz w:val="20"/>
                <w:szCs w:val="20"/>
                <w:highlight w:val="none"/>
                <w:u w:val="none"/>
                <w:lang w:val="en-US" w:eastAsia="zh-CN" w:bidi="ar"/>
              </w:rPr>
              <w:t>8</w:t>
            </w:r>
          </w:p>
        </w:tc>
      </w:tr>
    </w:tbl>
    <w:p w14:paraId="29D922C8">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tbl>
      <w:tblPr>
        <w:tblStyle w:val="10"/>
        <w:tblpPr w:leftFromText="180" w:rightFromText="180" w:vertAnchor="text" w:horzAnchor="page" w:tblpX="547" w:tblpY="33"/>
        <w:tblOverlap w:val="never"/>
        <w:tblW w:w="10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1"/>
        <w:gridCol w:w="2949"/>
        <w:gridCol w:w="1109"/>
        <w:gridCol w:w="896"/>
        <w:gridCol w:w="994"/>
        <w:gridCol w:w="1109"/>
        <w:gridCol w:w="887"/>
        <w:gridCol w:w="1060"/>
        <w:gridCol w:w="925"/>
      </w:tblGrid>
      <w:tr w14:paraId="28B48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991" w:type="dxa"/>
            <w:noWrap w:val="0"/>
            <w:vAlign w:val="bottom"/>
          </w:tcPr>
          <w:p w14:paraId="695652D0">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5</w:t>
            </w:r>
          </w:p>
        </w:tc>
        <w:tc>
          <w:tcPr>
            <w:tcW w:w="2949" w:type="dxa"/>
            <w:noWrap w:val="0"/>
            <w:vAlign w:val="center"/>
          </w:tcPr>
          <w:p w14:paraId="227BBD16">
            <w:pPr>
              <w:rPr>
                <w:rFonts w:hint="default" w:ascii="Times New Roman" w:hAnsi="Times New Roman" w:eastAsia="宋体" w:cs="Times New Roman"/>
                <w:i w:val="0"/>
                <w:color w:val="000000"/>
                <w:sz w:val="24"/>
                <w:szCs w:val="24"/>
                <w:highlight w:val="none"/>
                <w:u w:val="none"/>
              </w:rPr>
            </w:pPr>
          </w:p>
        </w:tc>
        <w:tc>
          <w:tcPr>
            <w:tcW w:w="1109" w:type="dxa"/>
            <w:noWrap w:val="0"/>
            <w:vAlign w:val="center"/>
          </w:tcPr>
          <w:p w14:paraId="189DE18B">
            <w:pPr>
              <w:rPr>
                <w:rFonts w:hint="default" w:ascii="Times New Roman" w:hAnsi="Times New Roman" w:eastAsia="宋体" w:cs="Times New Roman"/>
                <w:i w:val="0"/>
                <w:color w:val="000000"/>
                <w:sz w:val="24"/>
                <w:szCs w:val="24"/>
                <w:highlight w:val="none"/>
                <w:u w:val="none"/>
              </w:rPr>
            </w:pPr>
          </w:p>
        </w:tc>
        <w:tc>
          <w:tcPr>
            <w:tcW w:w="896" w:type="dxa"/>
            <w:noWrap w:val="0"/>
            <w:vAlign w:val="center"/>
          </w:tcPr>
          <w:p w14:paraId="008EABFA">
            <w:pPr>
              <w:rPr>
                <w:rFonts w:hint="default" w:ascii="Times New Roman" w:hAnsi="Times New Roman" w:eastAsia="宋体" w:cs="Times New Roman"/>
                <w:i w:val="0"/>
                <w:color w:val="000000"/>
                <w:sz w:val="24"/>
                <w:szCs w:val="24"/>
                <w:highlight w:val="none"/>
                <w:u w:val="none"/>
              </w:rPr>
            </w:pPr>
          </w:p>
        </w:tc>
        <w:tc>
          <w:tcPr>
            <w:tcW w:w="994" w:type="dxa"/>
            <w:noWrap w:val="0"/>
            <w:vAlign w:val="center"/>
          </w:tcPr>
          <w:p w14:paraId="36303700">
            <w:pPr>
              <w:rPr>
                <w:rFonts w:hint="default" w:ascii="Times New Roman" w:hAnsi="Times New Roman" w:eastAsia="宋体" w:cs="Times New Roman"/>
                <w:i w:val="0"/>
                <w:color w:val="000000"/>
                <w:sz w:val="24"/>
                <w:szCs w:val="24"/>
                <w:highlight w:val="none"/>
                <w:u w:val="none"/>
              </w:rPr>
            </w:pPr>
          </w:p>
        </w:tc>
        <w:tc>
          <w:tcPr>
            <w:tcW w:w="1109" w:type="dxa"/>
            <w:noWrap w:val="0"/>
            <w:vAlign w:val="center"/>
          </w:tcPr>
          <w:p w14:paraId="4F2A137C">
            <w:pPr>
              <w:rPr>
                <w:rFonts w:hint="default" w:ascii="Times New Roman" w:hAnsi="Times New Roman" w:eastAsia="宋体" w:cs="Times New Roman"/>
                <w:i w:val="0"/>
                <w:color w:val="000000"/>
                <w:sz w:val="24"/>
                <w:szCs w:val="24"/>
                <w:highlight w:val="none"/>
                <w:u w:val="none"/>
              </w:rPr>
            </w:pPr>
          </w:p>
        </w:tc>
        <w:tc>
          <w:tcPr>
            <w:tcW w:w="887" w:type="dxa"/>
            <w:noWrap w:val="0"/>
            <w:vAlign w:val="center"/>
          </w:tcPr>
          <w:p w14:paraId="719F6F1F">
            <w:pPr>
              <w:rPr>
                <w:rFonts w:hint="default" w:ascii="Times New Roman" w:hAnsi="Times New Roman" w:eastAsia="宋体" w:cs="Times New Roman"/>
                <w:i w:val="0"/>
                <w:color w:val="000000"/>
                <w:sz w:val="24"/>
                <w:szCs w:val="24"/>
                <w:highlight w:val="none"/>
                <w:u w:val="none"/>
              </w:rPr>
            </w:pPr>
          </w:p>
        </w:tc>
        <w:tc>
          <w:tcPr>
            <w:tcW w:w="1060" w:type="dxa"/>
            <w:noWrap w:val="0"/>
            <w:vAlign w:val="center"/>
          </w:tcPr>
          <w:p w14:paraId="5512A4EF">
            <w:pPr>
              <w:rPr>
                <w:rFonts w:hint="default" w:ascii="Times New Roman" w:hAnsi="Times New Roman" w:eastAsia="宋体" w:cs="Times New Roman"/>
                <w:i w:val="0"/>
                <w:color w:val="000000"/>
                <w:sz w:val="24"/>
                <w:szCs w:val="24"/>
                <w:highlight w:val="none"/>
                <w:u w:val="none"/>
              </w:rPr>
            </w:pPr>
          </w:p>
        </w:tc>
        <w:tc>
          <w:tcPr>
            <w:tcW w:w="925" w:type="dxa"/>
            <w:noWrap w:val="0"/>
            <w:vAlign w:val="center"/>
          </w:tcPr>
          <w:p w14:paraId="615AC4C6">
            <w:pPr>
              <w:rPr>
                <w:rFonts w:hint="default" w:ascii="Times New Roman" w:hAnsi="Times New Roman" w:eastAsia="宋体" w:cs="Times New Roman"/>
                <w:i w:val="0"/>
                <w:color w:val="000000"/>
                <w:sz w:val="24"/>
                <w:szCs w:val="24"/>
                <w:highlight w:val="none"/>
                <w:u w:val="none"/>
              </w:rPr>
            </w:pPr>
          </w:p>
        </w:tc>
      </w:tr>
      <w:tr w14:paraId="44834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0920" w:type="dxa"/>
            <w:gridSpan w:val="9"/>
            <w:noWrap w:val="0"/>
            <w:vAlign w:val="center"/>
          </w:tcPr>
          <w:p w14:paraId="6E297B77">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国有资本经营预算收入表</w:t>
            </w:r>
          </w:p>
        </w:tc>
      </w:tr>
      <w:tr w14:paraId="21993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991" w:type="dxa"/>
            <w:noWrap w:val="0"/>
            <w:vAlign w:val="center"/>
          </w:tcPr>
          <w:p w14:paraId="4D45C3ED">
            <w:pPr>
              <w:jc w:val="center"/>
              <w:rPr>
                <w:rFonts w:hint="default" w:ascii="Times New Roman" w:hAnsi="Times New Roman" w:eastAsia="宋体" w:cs="Times New Roman"/>
                <w:i w:val="0"/>
                <w:color w:val="000000"/>
                <w:sz w:val="20"/>
                <w:szCs w:val="20"/>
                <w:highlight w:val="none"/>
                <w:u w:val="none"/>
              </w:rPr>
            </w:pPr>
          </w:p>
        </w:tc>
        <w:tc>
          <w:tcPr>
            <w:tcW w:w="2949" w:type="dxa"/>
            <w:noWrap w:val="0"/>
            <w:vAlign w:val="center"/>
          </w:tcPr>
          <w:p w14:paraId="6184241D">
            <w:pPr>
              <w:jc w:val="center"/>
              <w:rPr>
                <w:rFonts w:hint="default" w:ascii="Times New Roman" w:hAnsi="Times New Roman" w:eastAsia="宋体" w:cs="Times New Roman"/>
                <w:i w:val="0"/>
                <w:color w:val="000000"/>
                <w:sz w:val="20"/>
                <w:szCs w:val="20"/>
                <w:highlight w:val="none"/>
                <w:u w:val="none"/>
              </w:rPr>
            </w:pPr>
          </w:p>
        </w:tc>
        <w:tc>
          <w:tcPr>
            <w:tcW w:w="1109" w:type="dxa"/>
            <w:noWrap w:val="0"/>
            <w:vAlign w:val="center"/>
          </w:tcPr>
          <w:p w14:paraId="664FD5A5">
            <w:pPr>
              <w:jc w:val="center"/>
              <w:rPr>
                <w:rFonts w:hint="default" w:ascii="Times New Roman" w:hAnsi="Times New Roman" w:eastAsia="宋体" w:cs="Times New Roman"/>
                <w:i w:val="0"/>
                <w:color w:val="000000"/>
                <w:sz w:val="20"/>
                <w:szCs w:val="20"/>
                <w:highlight w:val="none"/>
                <w:u w:val="none"/>
              </w:rPr>
            </w:pPr>
          </w:p>
        </w:tc>
        <w:tc>
          <w:tcPr>
            <w:tcW w:w="896" w:type="dxa"/>
            <w:noWrap w:val="0"/>
            <w:vAlign w:val="center"/>
          </w:tcPr>
          <w:p w14:paraId="6D030CB5">
            <w:pPr>
              <w:jc w:val="center"/>
              <w:rPr>
                <w:rFonts w:hint="default" w:ascii="Times New Roman" w:hAnsi="Times New Roman" w:eastAsia="宋体" w:cs="Times New Roman"/>
                <w:i w:val="0"/>
                <w:color w:val="000000"/>
                <w:sz w:val="20"/>
                <w:szCs w:val="20"/>
                <w:highlight w:val="none"/>
                <w:u w:val="none"/>
              </w:rPr>
            </w:pPr>
          </w:p>
        </w:tc>
        <w:tc>
          <w:tcPr>
            <w:tcW w:w="994" w:type="dxa"/>
            <w:noWrap w:val="0"/>
            <w:vAlign w:val="center"/>
          </w:tcPr>
          <w:p w14:paraId="46A4C7B4">
            <w:pPr>
              <w:jc w:val="center"/>
              <w:rPr>
                <w:rFonts w:hint="default" w:ascii="Times New Roman" w:hAnsi="Times New Roman" w:eastAsia="宋体" w:cs="Times New Roman"/>
                <w:i w:val="0"/>
                <w:color w:val="000000"/>
                <w:sz w:val="20"/>
                <w:szCs w:val="20"/>
                <w:highlight w:val="none"/>
                <w:u w:val="none"/>
              </w:rPr>
            </w:pPr>
          </w:p>
        </w:tc>
        <w:tc>
          <w:tcPr>
            <w:tcW w:w="1109" w:type="dxa"/>
            <w:noWrap w:val="0"/>
            <w:vAlign w:val="center"/>
          </w:tcPr>
          <w:p w14:paraId="53F194B0">
            <w:pPr>
              <w:rPr>
                <w:rFonts w:hint="default" w:ascii="Times New Roman" w:hAnsi="Times New Roman" w:eastAsia="宋体" w:cs="Times New Roman"/>
                <w:i w:val="0"/>
                <w:color w:val="000000"/>
                <w:sz w:val="24"/>
                <w:szCs w:val="24"/>
                <w:highlight w:val="none"/>
                <w:u w:val="none"/>
              </w:rPr>
            </w:pPr>
          </w:p>
        </w:tc>
        <w:tc>
          <w:tcPr>
            <w:tcW w:w="887" w:type="dxa"/>
            <w:noWrap w:val="0"/>
            <w:vAlign w:val="center"/>
          </w:tcPr>
          <w:p w14:paraId="190FD139">
            <w:pPr>
              <w:rPr>
                <w:rFonts w:hint="default" w:ascii="Times New Roman" w:hAnsi="Times New Roman" w:eastAsia="宋体" w:cs="Times New Roman"/>
                <w:i w:val="0"/>
                <w:color w:val="000000"/>
                <w:sz w:val="24"/>
                <w:szCs w:val="24"/>
                <w:highlight w:val="none"/>
                <w:u w:val="none"/>
              </w:rPr>
            </w:pPr>
          </w:p>
        </w:tc>
        <w:tc>
          <w:tcPr>
            <w:tcW w:w="1985" w:type="dxa"/>
            <w:gridSpan w:val="2"/>
            <w:noWrap w:val="0"/>
            <w:vAlign w:val="center"/>
          </w:tcPr>
          <w:p w14:paraId="0925F852">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3BB5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072D03">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2949" w:type="dxa"/>
            <w:vMerge w:val="restart"/>
            <w:tcBorders>
              <w:top w:val="single" w:color="000000" w:sz="4" w:space="0"/>
              <w:left w:val="single" w:color="000000" w:sz="4" w:space="0"/>
              <w:bottom w:val="single" w:color="000000" w:sz="4" w:space="0"/>
              <w:right w:val="single" w:color="000000" w:sz="4" w:space="0"/>
            </w:tcBorders>
            <w:noWrap w:val="0"/>
            <w:vAlign w:val="center"/>
          </w:tcPr>
          <w:p w14:paraId="2AC87DB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科目名称／企业</w:t>
            </w:r>
          </w:p>
        </w:tc>
        <w:tc>
          <w:tcPr>
            <w:tcW w:w="2999" w:type="dxa"/>
            <w:gridSpan w:val="3"/>
            <w:tcBorders>
              <w:top w:val="single" w:color="000000" w:sz="4" w:space="0"/>
              <w:left w:val="single" w:color="000000" w:sz="4" w:space="0"/>
              <w:bottom w:val="single" w:color="000000" w:sz="4" w:space="0"/>
              <w:right w:val="single" w:color="000000" w:sz="4" w:space="0"/>
            </w:tcBorders>
            <w:noWrap w:val="0"/>
            <w:vAlign w:val="center"/>
          </w:tcPr>
          <w:p w14:paraId="273F8CE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3056" w:type="dxa"/>
            <w:gridSpan w:val="3"/>
            <w:tcBorders>
              <w:top w:val="single" w:color="000000" w:sz="4" w:space="0"/>
              <w:left w:val="single" w:color="000000" w:sz="4" w:space="0"/>
              <w:bottom w:val="single" w:color="000000" w:sz="4" w:space="0"/>
              <w:right w:val="single" w:color="000000" w:sz="4" w:space="0"/>
            </w:tcBorders>
            <w:noWrap w:val="0"/>
            <w:vAlign w:val="center"/>
          </w:tcPr>
          <w:p w14:paraId="70F402E4">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9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353C13">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0B05A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636534">
            <w:pPr>
              <w:jc w:val="center"/>
              <w:rPr>
                <w:rFonts w:hint="default" w:ascii="Times New Roman" w:hAnsi="Times New Roman" w:eastAsia="宋体" w:cs="Times New Roman"/>
                <w:b w:val="0"/>
                <w:bCs w:val="0"/>
                <w:i w:val="0"/>
                <w:color w:val="000000"/>
                <w:sz w:val="20"/>
                <w:szCs w:val="20"/>
                <w:highlight w:val="none"/>
                <w:u w:val="none"/>
              </w:rPr>
            </w:pPr>
          </w:p>
        </w:tc>
        <w:tc>
          <w:tcPr>
            <w:tcW w:w="294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7EC16F">
            <w:pPr>
              <w:jc w:val="center"/>
              <w:rPr>
                <w:rFonts w:hint="default" w:ascii="Times New Roman" w:hAnsi="Times New Roman" w:eastAsia="宋体" w:cs="Times New Roman"/>
                <w:b w:val="0"/>
                <w:bCs w:val="0"/>
                <w:i w:val="0"/>
                <w:color w:val="000000"/>
                <w:sz w:val="20"/>
                <w:szCs w:val="20"/>
                <w:highlight w:val="none"/>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2A97065">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1EAEE48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b w:val="0"/>
                <w:bCs w:val="0"/>
                <w:spacing w:val="-4"/>
                <w:sz w:val="18"/>
              </w:rPr>
              <w:t>昌吉州</w:t>
            </w:r>
            <w:r>
              <w:rPr>
                <w:b w:val="0"/>
                <w:bCs w:val="0"/>
                <w:spacing w:val="-6"/>
                <w:sz w:val="18"/>
              </w:rPr>
              <w:t>本级</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3641435">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spacing w:val="-6"/>
                <w:sz w:val="18"/>
              </w:rPr>
              <w:t>地市级以</w:t>
            </w:r>
            <w:r>
              <w:rPr>
                <w:spacing w:val="-10"/>
                <w:sz w:val="18"/>
              </w:rPr>
              <w:t>下</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F573C7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175AD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b w:val="0"/>
                <w:bCs w:val="0"/>
                <w:spacing w:val="-4"/>
                <w:sz w:val="18"/>
              </w:rPr>
              <w:t>昌吉州</w:t>
            </w:r>
            <w:r>
              <w:rPr>
                <w:b w:val="0"/>
                <w:bCs w:val="0"/>
                <w:spacing w:val="-6"/>
                <w:sz w:val="18"/>
              </w:rPr>
              <w:t>本级</w:t>
            </w: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3B8E2C9">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spacing w:val="-6"/>
                <w:sz w:val="18"/>
              </w:rPr>
              <w:t>地市级以</w:t>
            </w:r>
            <w:r>
              <w:rPr>
                <w:spacing w:val="-10"/>
                <w:sz w:val="18"/>
              </w:rPr>
              <w:t>下</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877277">
            <w:pPr>
              <w:jc w:val="center"/>
              <w:rPr>
                <w:rFonts w:hint="default" w:ascii="Times New Roman" w:hAnsi="Times New Roman" w:eastAsia="宋体" w:cs="Times New Roman"/>
                <w:i w:val="0"/>
                <w:color w:val="000000"/>
                <w:sz w:val="20"/>
                <w:szCs w:val="20"/>
                <w:highlight w:val="none"/>
                <w:u w:val="none"/>
              </w:rPr>
            </w:pPr>
          </w:p>
        </w:tc>
      </w:tr>
      <w:tr w14:paraId="5F3A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7733C225">
            <w:pPr>
              <w:pStyle w:val="14"/>
              <w:spacing w:before="129"/>
              <w:ind w:left="11" w:leftChars="0" w:right="5" w:rightChars="0"/>
              <w:jc w:val="center"/>
              <w:rPr>
                <w:rFonts w:hint="default"/>
                <w:spacing w:val="-2"/>
                <w:sz w:val="20"/>
              </w:rPr>
            </w:pPr>
            <w:r>
              <w:rPr>
                <w:spacing w:val="-2"/>
                <w:sz w:val="20"/>
              </w:rPr>
              <w:t>1030601</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767823B9">
            <w:pPr>
              <w:pStyle w:val="14"/>
              <w:spacing w:before="37"/>
              <w:ind w:left="106"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一、利润收入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5A7BADD">
            <w:pPr>
              <w:jc w:val="right"/>
              <w:rPr>
                <w:rFonts w:hint="default" w:ascii="Times New Roman" w:hAnsi="Times New Roman" w:eastAsia="宋体" w:cs="Times New Roman"/>
                <w:i w:val="0"/>
                <w:color w:val="000000"/>
                <w:sz w:val="20"/>
                <w:szCs w:val="20"/>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1E9EF74">
            <w:pPr>
              <w:jc w:val="right"/>
              <w:rPr>
                <w:rFonts w:hint="default" w:ascii="Times New Roman" w:hAnsi="Times New Roman" w:eastAsia="宋体" w:cs="Times New Roman"/>
                <w:i w:val="0"/>
                <w:color w:val="000000"/>
                <w:sz w:val="20"/>
                <w:szCs w:val="20"/>
                <w:highlight w:val="none"/>
                <w:u w:val="none"/>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C4745E7">
            <w:pPr>
              <w:jc w:val="right"/>
              <w:rPr>
                <w:rFonts w:hint="default" w:ascii="Times New Roman" w:hAnsi="Times New Roman" w:eastAsia="宋体" w:cs="Times New Roman"/>
                <w:i w:val="0"/>
                <w:color w:val="000000"/>
                <w:sz w:val="20"/>
                <w:szCs w:val="20"/>
                <w:highlight w:val="none"/>
                <w:u w:val="none"/>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FF1DD2D">
            <w:pPr>
              <w:jc w:val="right"/>
              <w:rPr>
                <w:rFonts w:hint="default" w:ascii="Times New Roman" w:hAnsi="Times New Roman" w:eastAsia="宋体" w:cs="Times New Roman"/>
                <w:i w:val="0"/>
                <w:color w:val="000000"/>
                <w:sz w:val="20"/>
                <w:szCs w:val="20"/>
                <w:highlight w:val="none"/>
                <w:u w:val="none"/>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85173D8">
            <w:pPr>
              <w:jc w:val="right"/>
              <w:rPr>
                <w:rFonts w:hint="default" w:ascii="Times New Roman" w:hAnsi="Times New Roman" w:eastAsia="宋体" w:cs="Times New Roman"/>
                <w:i w:val="0"/>
                <w:color w:val="000000"/>
                <w:sz w:val="20"/>
                <w:szCs w:val="20"/>
                <w:highlight w:val="none"/>
                <w:u w:val="none"/>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A91313B">
            <w:pPr>
              <w:jc w:val="right"/>
              <w:rPr>
                <w:rFonts w:hint="default" w:ascii="Times New Roman" w:hAnsi="Times New Roman" w:eastAsia="宋体" w:cs="Times New Roman"/>
                <w:i w:val="0"/>
                <w:color w:val="000000"/>
                <w:sz w:val="20"/>
                <w:szCs w:val="20"/>
                <w:highlight w:val="none"/>
                <w:u w:val="none"/>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4A3B8229">
            <w:pPr>
              <w:jc w:val="center"/>
              <w:rPr>
                <w:rFonts w:hint="default" w:ascii="Times New Roman" w:hAnsi="Times New Roman" w:eastAsia="宋体" w:cs="Times New Roman"/>
                <w:i w:val="0"/>
                <w:color w:val="000000"/>
                <w:sz w:val="20"/>
                <w:szCs w:val="20"/>
                <w:highlight w:val="none"/>
                <w:u w:val="none"/>
              </w:rPr>
            </w:pPr>
          </w:p>
        </w:tc>
      </w:tr>
      <w:tr w14:paraId="2D62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6EF325AF">
            <w:pPr>
              <w:pStyle w:val="14"/>
              <w:spacing w:before="129"/>
              <w:ind w:left="11" w:leftChars="0" w:right="5" w:rightChars="0"/>
              <w:jc w:val="center"/>
              <w:rPr>
                <w:rFonts w:hint="default"/>
                <w:spacing w:val="-2"/>
                <w:sz w:val="20"/>
              </w:rPr>
            </w:pPr>
            <w:r>
              <w:rPr>
                <w:spacing w:val="-2"/>
                <w:sz w:val="20"/>
              </w:rPr>
              <w:t>103060107</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5F17FEB4">
            <w:pPr>
              <w:pStyle w:val="14"/>
              <w:spacing w:before="37"/>
              <w:ind w:left="54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煤炭企业利润收入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DA4C3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711687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3E2A2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1BD07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76B9AA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112A464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3E760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653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3F1D56C9">
            <w:pPr>
              <w:pStyle w:val="14"/>
              <w:spacing w:before="129"/>
              <w:ind w:left="11" w:leftChars="0" w:right="5" w:rightChars="0"/>
              <w:jc w:val="center"/>
              <w:rPr>
                <w:rFonts w:hint="default"/>
                <w:spacing w:val="-2"/>
                <w:sz w:val="20"/>
              </w:rPr>
            </w:pPr>
            <w:r>
              <w:rPr>
                <w:spacing w:val="-2"/>
                <w:sz w:val="20"/>
              </w:rPr>
              <w:t>103060108</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5CE0871F">
            <w:pPr>
              <w:pStyle w:val="14"/>
              <w:spacing w:before="39"/>
              <w:ind w:left="54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有色冶金采掘企业利润收入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56C3F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2ECA1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04595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3565B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A8E33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BDF13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2A5A60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ACC9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2120C991">
            <w:pPr>
              <w:pStyle w:val="14"/>
              <w:spacing w:before="129"/>
              <w:ind w:left="11" w:leftChars="0" w:right="5" w:rightChars="0"/>
              <w:jc w:val="center"/>
              <w:rPr>
                <w:rFonts w:hint="default"/>
                <w:spacing w:val="-2"/>
                <w:sz w:val="20"/>
              </w:rPr>
            </w:pPr>
            <w:r>
              <w:rPr>
                <w:spacing w:val="-2"/>
                <w:sz w:val="20"/>
              </w:rPr>
              <w:t>103060112</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4CE8404A">
            <w:pPr>
              <w:pStyle w:val="14"/>
              <w:spacing w:before="38"/>
              <w:ind w:left="54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化工企业利润收入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70146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074E76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52BA6F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4B99D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318D9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01440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499E8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EC6C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76A7B2B">
            <w:pPr>
              <w:pStyle w:val="14"/>
              <w:spacing w:before="129"/>
              <w:ind w:left="11" w:leftChars="0" w:right="5" w:rightChars="0"/>
              <w:jc w:val="center"/>
              <w:rPr>
                <w:rFonts w:hint="default"/>
                <w:spacing w:val="-2"/>
                <w:sz w:val="20"/>
              </w:rPr>
            </w:pPr>
            <w:r>
              <w:rPr>
                <w:spacing w:val="-2"/>
                <w:sz w:val="20"/>
              </w:rPr>
              <w:t>103060113</w:t>
            </w: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68DDD6DE">
            <w:pPr>
              <w:pStyle w:val="14"/>
              <w:spacing w:before="38"/>
              <w:ind w:left="54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运输企业利润收入</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6568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2E66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B2DA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856A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6C1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9BAB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6C389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D94D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05D6C63">
            <w:pPr>
              <w:pStyle w:val="14"/>
              <w:spacing w:before="129"/>
              <w:ind w:left="11" w:leftChars="0" w:right="5" w:rightChars="0"/>
              <w:jc w:val="center"/>
              <w:rPr>
                <w:rFonts w:hint="default"/>
                <w:spacing w:val="-2"/>
                <w:sz w:val="20"/>
              </w:rPr>
            </w:pPr>
            <w:r>
              <w:rPr>
                <w:spacing w:val="-2"/>
                <w:sz w:val="20"/>
              </w:rPr>
              <w:t>103060115</w:t>
            </w:r>
          </w:p>
        </w:tc>
        <w:tc>
          <w:tcPr>
            <w:tcW w:w="2949" w:type="dxa"/>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060C255F">
            <w:pPr>
              <w:pStyle w:val="14"/>
              <w:spacing w:before="38"/>
              <w:ind w:left="54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机械企业利润收入</w:t>
            </w: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21B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609F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986D3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708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5E10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3B9E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F29DE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A25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38BAFB77">
            <w:pPr>
              <w:pStyle w:val="14"/>
              <w:spacing w:before="129"/>
              <w:ind w:left="11" w:leftChars="0" w:right="5" w:rightChars="0"/>
              <w:jc w:val="center"/>
              <w:rPr>
                <w:rFonts w:hint="default"/>
                <w:spacing w:val="-2"/>
                <w:sz w:val="20"/>
              </w:rPr>
            </w:pPr>
            <w:r>
              <w:rPr>
                <w:spacing w:val="-2"/>
                <w:sz w:val="20"/>
              </w:rPr>
              <w:t>103060116</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545C412E">
            <w:pPr>
              <w:pStyle w:val="14"/>
              <w:spacing w:before="37"/>
              <w:ind w:left="54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投资服务企业利润收入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9F32E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2DEC2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DC2CC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3377A8C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18E4F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B4BD32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58FD1E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w:t>
            </w:r>
            <w:r>
              <w:rPr>
                <w:rFonts w:hint="eastAsia" w:cs="Times New Roman"/>
                <w:i w:val="0"/>
                <w:color w:val="000000"/>
                <w:kern w:val="0"/>
                <w:sz w:val="20"/>
                <w:szCs w:val="20"/>
                <w:highlight w:val="none"/>
                <w:u w:val="none"/>
                <w:lang w:val="en-US" w:eastAsia="zh-CN" w:bidi="ar"/>
              </w:rPr>
              <w:t>3</w:t>
            </w:r>
            <w:r>
              <w:rPr>
                <w:rFonts w:hint="eastAsia" w:ascii="Times New Roman" w:hAnsi="Times New Roman" w:eastAsia="宋体" w:cs="Times New Roman"/>
                <w:i w:val="0"/>
                <w:color w:val="000000"/>
                <w:kern w:val="0"/>
                <w:sz w:val="20"/>
                <w:szCs w:val="20"/>
                <w:highlight w:val="none"/>
                <w:u w:val="none"/>
                <w:lang w:val="en-US" w:eastAsia="zh-CN" w:bidi="ar"/>
              </w:rPr>
              <w:t>%</w:t>
            </w:r>
          </w:p>
        </w:tc>
      </w:tr>
      <w:tr w14:paraId="4C43C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75F5ABFC">
            <w:pPr>
              <w:pStyle w:val="14"/>
              <w:spacing w:before="129"/>
              <w:ind w:left="11" w:leftChars="0" w:right="5" w:rightChars="0"/>
              <w:jc w:val="center"/>
              <w:rPr>
                <w:rFonts w:hint="default"/>
                <w:spacing w:val="-2"/>
                <w:sz w:val="20"/>
              </w:rPr>
            </w:pPr>
            <w:r>
              <w:rPr>
                <w:spacing w:val="-2"/>
                <w:sz w:val="20"/>
              </w:rPr>
              <w:t>103060117</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56690F51">
            <w:pPr>
              <w:pStyle w:val="14"/>
              <w:spacing w:before="37"/>
              <w:ind w:left="54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纺织轻工企业利润收入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3E41B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bottom"/>
          </w:tcPr>
          <w:p w14:paraId="6D5261A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AE1B1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1E652B9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25380A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496157D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03ADC1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F605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70364995">
            <w:pPr>
              <w:pStyle w:val="14"/>
              <w:spacing w:before="129"/>
              <w:ind w:left="11" w:leftChars="0" w:right="5" w:rightChars="0"/>
              <w:jc w:val="center"/>
              <w:rPr>
                <w:rFonts w:hint="default"/>
                <w:spacing w:val="-2"/>
                <w:sz w:val="20"/>
              </w:rPr>
            </w:pPr>
            <w:r>
              <w:rPr>
                <w:spacing w:val="-2"/>
                <w:sz w:val="20"/>
              </w:rPr>
              <w:t>1030602</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5CF31D06">
            <w:pPr>
              <w:pStyle w:val="14"/>
              <w:spacing w:before="39"/>
              <w:ind w:left="106"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二、股息红利收入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353957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017F9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FD0B8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4F121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688D5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270A8AC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7C677F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E439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644983D7">
            <w:pPr>
              <w:pStyle w:val="14"/>
              <w:spacing w:before="129"/>
              <w:ind w:left="11" w:leftChars="0" w:right="5" w:rightChars="0"/>
              <w:jc w:val="center"/>
              <w:rPr>
                <w:rFonts w:hint="default"/>
                <w:spacing w:val="-2"/>
                <w:sz w:val="20"/>
              </w:rPr>
            </w:pPr>
            <w:r>
              <w:rPr>
                <w:spacing w:val="-2"/>
                <w:sz w:val="20"/>
              </w:rPr>
              <w:t>1030603</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1AFBE1E7">
            <w:pPr>
              <w:pStyle w:val="14"/>
              <w:spacing w:before="38"/>
              <w:ind w:left="106"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三、产权转让收入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659C8E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DDFC7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C3BF5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58B699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57839F9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0C2587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E8D9A3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25E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0A894998">
            <w:pPr>
              <w:pStyle w:val="14"/>
              <w:spacing w:before="129"/>
              <w:ind w:left="11" w:leftChars="0" w:right="5" w:rightChars="0"/>
              <w:jc w:val="center"/>
              <w:rPr>
                <w:rFonts w:hint="default"/>
                <w:spacing w:val="-2"/>
                <w:sz w:val="20"/>
              </w:rPr>
            </w:pPr>
            <w:r>
              <w:rPr>
                <w:spacing w:val="-2"/>
                <w:sz w:val="20"/>
              </w:rPr>
              <w:t>1030604</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755B0876">
            <w:pPr>
              <w:pStyle w:val="14"/>
              <w:spacing w:before="38"/>
              <w:ind w:left="106"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四、清算收入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727B7C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2D57EF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B49567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7ADCF29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7BF3C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7D91222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249A1F2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66E9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top"/>
          </w:tcPr>
          <w:p w14:paraId="2FDD1407">
            <w:pPr>
              <w:pStyle w:val="14"/>
              <w:spacing w:before="129"/>
              <w:ind w:left="11" w:leftChars="0" w:right="5" w:rightChars="0"/>
              <w:jc w:val="center"/>
              <w:rPr>
                <w:rFonts w:hint="default"/>
                <w:spacing w:val="-2"/>
                <w:sz w:val="20"/>
              </w:rPr>
            </w:pPr>
            <w:r>
              <w:rPr>
                <w:spacing w:val="-2"/>
                <w:sz w:val="20"/>
              </w:rPr>
              <w:t>1030698</w:t>
            </w:r>
          </w:p>
        </w:tc>
        <w:tc>
          <w:tcPr>
            <w:tcW w:w="2949" w:type="dxa"/>
            <w:tcBorders>
              <w:top w:val="single" w:color="000000" w:sz="4" w:space="0"/>
              <w:left w:val="single" w:color="000000" w:sz="4" w:space="0"/>
              <w:bottom w:val="single" w:color="000000" w:sz="4" w:space="0"/>
              <w:right w:val="single" w:color="000000" w:sz="4" w:space="0"/>
            </w:tcBorders>
            <w:noWrap w:val="0"/>
            <w:vAlign w:val="top"/>
          </w:tcPr>
          <w:p w14:paraId="34381980">
            <w:pPr>
              <w:pStyle w:val="14"/>
              <w:spacing w:before="38"/>
              <w:ind w:left="106"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五、其他国有资本经营预算收入</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4B4CC7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0F89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F5567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451EE5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1F97559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63871E0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32F0B8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003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991" w:type="dxa"/>
            <w:tcBorders>
              <w:top w:val="single" w:color="000000" w:sz="4" w:space="0"/>
              <w:left w:val="single" w:color="000000" w:sz="4" w:space="0"/>
              <w:bottom w:val="single" w:color="000000" w:sz="4" w:space="0"/>
              <w:right w:val="single" w:color="000000" w:sz="4" w:space="0"/>
            </w:tcBorders>
            <w:noWrap w:val="0"/>
            <w:vAlign w:val="center"/>
          </w:tcPr>
          <w:p w14:paraId="713AC880">
            <w:pPr>
              <w:jc w:val="left"/>
              <w:rPr>
                <w:rFonts w:hint="default" w:ascii="Times New Roman" w:hAnsi="Times New Roman" w:eastAsia="宋体" w:cs="Times New Roman"/>
                <w:i w:val="0"/>
                <w:color w:val="000000"/>
                <w:sz w:val="20"/>
                <w:szCs w:val="20"/>
                <w:highlight w:val="none"/>
                <w:u w:val="none"/>
              </w:rPr>
            </w:pPr>
          </w:p>
        </w:tc>
        <w:tc>
          <w:tcPr>
            <w:tcW w:w="2949" w:type="dxa"/>
            <w:tcBorders>
              <w:top w:val="single" w:color="000000" w:sz="4" w:space="0"/>
              <w:left w:val="single" w:color="000000" w:sz="4" w:space="0"/>
              <w:bottom w:val="single" w:color="000000" w:sz="4" w:space="0"/>
              <w:right w:val="single" w:color="000000" w:sz="4" w:space="0"/>
            </w:tcBorders>
            <w:noWrap w:val="0"/>
            <w:vAlign w:val="center"/>
          </w:tcPr>
          <w:p w14:paraId="27A0917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收入合计</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29612F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59E0E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09544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236</w:t>
            </w:r>
          </w:p>
        </w:tc>
        <w:tc>
          <w:tcPr>
            <w:tcW w:w="1109" w:type="dxa"/>
            <w:tcBorders>
              <w:top w:val="single" w:color="000000" w:sz="4" w:space="0"/>
              <w:left w:val="single" w:color="000000" w:sz="4" w:space="0"/>
              <w:bottom w:val="single" w:color="000000" w:sz="4" w:space="0"/>
              <w:right w:val="single" w:color="000000" w:sz="4" w:space="0"/>
            </w:tcBorders>
            <w:noWrap w:val="0"/>
            <w:vAlign w:val="center"/>
          </w:tcPr>
          <w:p w14:paraId="0D17CF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887" w:type="dxa"/>
            <w:tcBorders>
              <w:top w:val="single" w:color="000000" w:sz="4" w:space="0"/>
              <w:left w:val="single" w:color="000000" w:sz="4" w:space="0"/>
              <w:bottom w:val="single" w:color="000000" w:sz="4" w:space="0"/>
              <w:right w:val="single" w:color="000000" w:sz="4" w:space="0"/>
            </w:tcBorders>
            <w:noWrap w:val="0"/>
            <w:vAlign w:val="center"/>
          </w:tcPr>
          <w:p w14:paraId="451C17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60" w:type="dxa"/>
            <w:tcBorders>
              <w:top w:val="single" w:color="000000" w:sz="4" w:space="0"/>
              <w:left w:val="single" w:color="000000" w:sz="4" w:space="0"/>
              <w:bottom w:val="single" w:color="000000" w:sz="4" w:space="0"/>
              <w:right w:val="single" w:color="000000" w:sz="4" w:space="0"/>
            </w:tcBorders>
            <w:noWrap w:val="0"/>
            <w:vAlign w:val="center"/>
          </w:tcPr>
          <w:p w14:paraId="47887FB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22</w:t>
            </w:r>
            <w:r>
              <w:rPr>
                <w:rFonts w:hint="eastAsia" w:cs="Times New Roman"/>
                <w:i w:val="0"/>
                <w:color w:val="000000"/>
                <w:kern w:val="0"/>
                <w:sz w:val="20"/>
                <w:szCs w:val="20"/>
                <w:highlight w:val="none"/>
                <w:u w:val="none"/>
                <w:lang w:val="en-US" w:eastAsia="zh-CN" w:bidi="ar"/>
              </w:rPr>
              <w:t>5</w:t>
            </w:r>
          </w:p>
        </w:tc>
        <w:tc>
          <w:tcPr>
            <w:tcW w:w="925" w:type="dxa"/>
            <w:tcBorders>
              <w:top w:val="single" w:color="000000" w:sz="4" w:space="0"/>
              <w:left w:val="single" w:color="000000" w:sz="4" w:space="0"/>
              <w:bottom w:val="single" w:color="000000" w:sz="4" w:space="0"/>
              <w:right w:val="single" w:color="000000" w:sz="4" w:space="0"/>
            </w:tcBorders>
            <w:noWrap w:val="0"/>
            <w:vAlign w:val="center"/>
          </w:tcPr>
          <w:p w14:paraId="170E52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95.</w:t>
            </w:r>
            <w:r>
              <w:rPr>
                <w:rFonts w:hint="eastAsia" w:cs="Times New Roman"/>
                <w:i w:val="0"/>
                <w:color w:val="000000"/>
                <w:kern w:val="0"/>
                <w:sz w:val="20"/>
                <w:szCs w:val="20"/>
                <w:highlight w:val="none"/>
                <w:u w:val="none"/>
                <w:lang w:val="en-US" w:eastAsia="zh-CN" w:bidi="ar"/>
              </w:rPr>
              <w:t>3</w:t>
            </w:r>
            <w:r>
              <w:rPr>
                <w:rFonts w:hint="eastAsia" w:ascii="Times New Roman" w:hAnsi="Times New Roman" w:eastAsia="宋体" w:cs="Times New Roman"/>
                <w:i w:val="0"/>
                <w:color w:val="000000"/>
                <w:kern w:val="0"/>
                <w:sz w:val="20"/>
                <w:szCs w:val="20"/>
                <w:highlight w:val="none"/>
                <w:u w:val="none"/>
                <w:lang w:val="en-US" w:eastAsia="zh-CN" w:bidi="ar"/>
              </w:rPr>
              <w:t>%</w:t>
            </w:r>
          </w:p>
        </w:tc>
      </w:tr>
    </w:tbl>
    <w:p w14:paraId="6E347268">
      <w:pPr>
        <w:rPr>
          <w:rFonts w:hint="default" w:ascii="Times New Roman" w:hAnsi="Times New Roman" w:cs="Times New Roman"/>
          <w:highlight w:val="none"/>
        </w:rPr>
      </w:pPr>
    </w:p>
    <w:p w14:paraId="23934AF6">
      <w:pPr>
        <w:pStyle w:val="8"/>
        <w:rPr>
          <w:rFonts w:hint="default" w:ascii="Times New Roman" w:hAnsi="Times New Roman" w:cs="Times New Roman"/>
          <w:highlight w:val="none"/>
        </w:rPr>
      </w:pPr>
    </w:p>
    <w:p w14:paraId="50C55653">
      <w:pPr>
        <w:pStyle w:val="8"/>
        <w:rPr>
          <w:rFonts w:hint="default" w:ascii="Times New Roman" w:hAnsi="Times New Roman" w:cs="Times New Roman"/>
          <w:highlight w:val="none"/>
        </w:rPr>
      </w:pPr>
    </w:p>
    <w:p w14:paraId="42B439CC">
      <w:pPr>
        <w:pStyle w:val="8"/>
        <w:rPr>
          <w:rFonts w:hint="default" w:ascii="Times New Roman" w:hAnsi="Times New Roman" w:cs="Times New Roman"/>
          <w:highlight w:val="none"/>
        </w:rPr>
      </w:pPr>
    </w:p>
    <w:p w14:paraId="08FFFB2D">
      <w:pPr>
        <w:pStyle w:val="8"/>
        <w:rPr>
          <w:rFonts w:hint="default" w:ascii="Times New Roman" w:hAnsi="Times New Roman" w:cs="Times New Roman"/>
          <w:highlight w:val="none"/>
        </w:rPr>
      </w:pPr>
    </w:p>
    <w:p w14:paraId="0528D660">
      <w:pPr>
        <w:rPr>
          <w:rFonts w:hint="default" w:ascii="Times New Roman" w:hAnsi="Times New Roman" w:cs="Times New Roman"/>
          <w:highlight w:val="none"/>
        </w:rPr>
      </w:pPr>
    </w:p>
    <w:p w14:paraId="1DFC28BE">
      <w:pPr>
        <w:rPr>
          <w:rFonts w:hint="default" w:ascii="Times New Roman" w:hAnsi="Times New Roman" w:cs="Times New Roman"/>
          <w:highlight w:val="none"/>
        </w:rPr>
      </w:pPr>
    </w:p>
    <w:p w14:paraId="792C3427">
      <w:pPr>
        <w:rPr>
          <w:rFonts w:hint="default" w:ascii="Times New Roman" w:hAnsi="Times New Roman" w:cs="Times New Roman"/>
          <w:highlight w:val="none"/>
        </w:rPr>
      </w:pPr>
    </w:p>
    <w:p w14:paraId="50953879">
      <w:pPr>
        <w:rPr>
          <w:rFonts w:hint="default" w:ascii="Times New Roman" w:hAnsi="Times New Roman" w:cs="Times New Roman"/>
          <w:highlight w:val="none"/>
        </w:rPr>
      </w:pPr>
    </w:p>
    <w:p w14:paraId="7E487193">
      <w:pPr>
        <w:rPr>
          <w:rFonts w:hint="default" w:ascii="Times New Roman" w:hAnsi="Times New Roman" w:cs="Times New Roman"/>
          <w:highlight w:val="none"/>
        </w:rPr>
      </w:pPr>
    </w:p>
    <w:p w14:paraId="1AE1BE48">
      <w:pPr>
        <w:rPr>
          <w:rFonts w:hint="default" w:ascii="Times New Roman" w:hAnsi="Times New Roman" w:cs="Times New Roman"/>
          <w:highlight w:val="none"/>
        </w:rPr>
      </w:pPr>
    </w:p>
    <w:p w14:paraId="0D098EE2">
      <w:pPr>
        <w:rPr>
          <w:rFonts w:hint="default" w:ascii="Times New Roman" w:hAnsi="Times New Roman" w:cs="Times New Roman"/>
          <w:highlight w:val="none"/>
        </w:rPr>
      </w:pPr>
    </w:p>
    <w:p w14:paraId="7B9F61D9">
      <w:pPr>
        <w:rPr>
          <w:rFonts w:hint="default" w:ascii="Times New Roman" w:hAnsi="Times New Roman" w:cs="Times New Roman"/>
          <w:highlight w:val="none"/>
        </w:rPr>
      </w:pPr>
    </w:p>
    <w:p w14:paraId="4FC2A378">
      <w:pPr>
        <w:rPr>
          <w:rFonts w:hint="default" w:ascii="Times New Roman" w:hAnsi="Times New Roman" w:cs="Times New Roman"/>
          <w:highlight w:val="none"/>
        </w:rPr>
      </w:pPr>
    </w:p>
    <w:p w14:paraId="34D01DE1">
      <w:pPr>
        <w:rPr>
          <w:rFonts w:hint="default" w:ascii="Times New Roman" w:hAnsi="Times New Roman" w:cs="Times New Roman"/>
          <w:highlight w:val="none"/>
        </w:rPr>
      </w:pPr>
    </w:p>
    <w:p w14:paraId="3B6B27E1">
      <w:pPr>
        <w:rPr>
          <w:rFonts w:hint="default" w:ascii="Times New Roman" w:hAnsi="Times New Roman" w:cs="Times New Roman"/>
          <w:highlight w:val="none"/>
        </w:rPr>
      </w:pPr>
    </w:p>
    <w:tbl>
      <w:tblPr>
        <w:tblStyle w:val="10"/>
        <w:tblpPr w:leftFromText="180" w:rightFromText="180" w:vertAnchor="text" w:horzAnchor="page" w:tblpX="1208" w:tblpY="264"/>
        <w:tblOverlap w:val="never"/>
        <w:tblW w:w="105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82"/>
        <w:gridCol w:w="1230"/>
        <w:gridCol w:w="435"/>
        <w:gridCol w:w="660"/>
        <w:gridCol w:w="465"/>
        <w:gridCol w:w="450"/>
        <w:gridCol w:w="450"/>
        <w:gridCol w:w="435"/>
        <w:gridCol w:w="480"/>
        <w:gridCol w:w="510"/>
        <w:gridCol w:w="555"/>
        <w:gridCol w:w="510"/>
        <w:gridCol w:w="510"/>
        <w:gridCol w:w="420"/>
        <w:gridCol w:w="510"/>
        <w:gridCol w:w="510"/>
        <w:gridCol w:w="547"/>
        <w:gridCol w:w="518"/>
        <w:gridCol w:w="574"/>
      </w:tblGrid>
      <w:tr w14:paraId="63C0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 w:hRule="atLeast"/>
        </w:trPr>
        <w:tc>
          <w:tcPr>
            <w:tcW w:w="782" w:type="dxa"/>
            <w:noWrap w:val="0"/>
            <w:vAlign w:val="bottom"/>
          </w:tcPr>
          <w:p w14:paraId="69A17AEC">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6</w:t>
            </w:r>
          </w:p>
        </w:tc>
        <w:tc>
          <w:tcPr>
            <w:tcW w:w="1230" w:type="dxa"/>
            <w:noWrap w:val="0"/>
            <w:vAlign w:val="center"/>
          </w:tcPr>
          <w:p w14:paraId="6E1957B4">
            <w:pPr>
              <w:rPr>
                <w:rFonts w:hint="default" w:ascii="Times New Roman" w:hAnsi="Times New Roman" w:eastAsia="宋体" w:cs="Times New Roman"/>
                <w:i w:val="0"/>
                <w:color w:val="000000"/>
                <w:sz w:val="24"/>
                <w:szCs w:val="24"/>
                <w:highlight w:val="none"/>
                <w:u w:val="none"/>
              </w:rPr>
            </w:pPr>
          </w:p>
        </w:tc>
        <w:tc>
          <w:tcPr>
            <w:tcW w:w="435" w:type="dxa"/>
            <w:noWrap w:val="0"/>
            <w:vAlign w:val="center"/>
          </w:tcPr>
          <w:p w14:paraId="4BF88889">
            <w:pPr>
              <w:rPr>
                <w:rFonts w:hint="default" w:ascii="Times New Roman" w:hAnsi="Times New Roman" w:eastAsia="宋体" w:cs="Times New Roman"/>
                <w:i w:val="0"/>
                <w:color w:val="000000"/>
                <w:sz w:val="24"/>
                <w:szCs w:val="24"/>
                <w:highlight w:val="none"/>
                <w:u w:val="none"/>
              </w:rPr>
            </w:pPr>
          </w:p>
        </w:tc>
        <w:tc>
          <w:tcPr>
            <w:tcW w:w="660" w:type="dxa"/>
            <w:noWrap w:val="0"/>
            <w:vAlign w:val="center"/>
          </w:tcPr>
          <w:p w14:paraId="4E7A9D27">
            <w:pPr>
              <w:rPr>
                <w:rFonts w:hint="default" w:ascii="Times New Roman" w:hAnsi="Times New Roman" w:eastAsia="宋体" w:cs="Times New Roman"/>
                <w:i w:val="0"/>
                <w:color w:val="000000"/>
                <w:sz w:val="24"/>
                <w:szCs w:val="24"/>
                <w:highlight w:val="none"/>
                <w:u w:val="none"/>
              </w:rPr>
            </w:pPr>
          </w:p>
        </w:tc>
        <w:tc>
          <w:tcPr>
            <w:tcW w:w="465" w:type="dxa"/>
            <w:noWrap w:val="0"/>
            <w:vAlign w:val="center"/>
          </w:tcPr>
          <w:p w14:paraId="7F14E060">
            <w:pPr>
              <w:rPr>
                <w:rFonts w:hint="default" w:ascii="Times New Roman" w:hAnsi="Times New Roman" w:eastAsia="宋体" w:cs="Times New Roman"/>
                <w:i w:val="0"/>
                <w:color w:val="000000"/>
                <w:sz w:val="24"/>
                <w:szCs w:val="24"/>
                <w:highlight w:val="none"/>
                <w:u w:val="none"/>
              </w:rPr>
            </w:pPr>
          </w:p>
        </w:tc>
        <w:tc>
          <w:tcPr>
            <w:tcW w:w="450" w:type="dxa"/>
            <w:noWrap w:val="0"/>
            <w:vAlign w:val="center"/>
          </w:tcPr>
          <w:p w14:paraId="0B5292D3">
            <w:pPr>
              <w:rPr>
                <w:rFonts w:hint="default" w:ascii="Times New Roman" w:hAnsi="Times New Roman" w:eastAsia="宋体" w:cs="Times New Roman"/>
                <w:i w:val="0"/>
                <w:color w:val="000000"/>
                <w:sz w:val="24"/>
                <w:szCs w:val="24"/>
                <w:highlight w:val="none"/>
                <w:u w:val="none"/>
              </w:rPr>
            </w:pPr>
          </w:p>
        </w:tc>
        <w:tc>
          <w:tcPr>
            <w:tcW w:w="450" w:type="dxa"/>
            <w:noWrap w:val="0"/>
            <w:vAlign w:val="center"/>
          </w:tcPr>
          <w:p w14:paraId="598D9318">
            <w:pPr>
              <w:rPr>
                <w:rFonts w:hint="default" w:ascii="Times New Roman" w:hAnsi="Times New Roman" w:eastAsia="宋体" w:cs="Times New Roman"/>
                <w:i w:val="0"/>
                <w:color w:val="000000"/>
                <w:sz w:val="24"/>
                <w:szCs w:val="24"/>
                <w:highlight w:val="none"/>
                <w:u w:val="none"/>
              </w:rPr>
            </w:pPr>
          </w:p>
        </w:tc>
        <w:tc>
          <w:tcPr>
            <w:tcW w:w="435" w:type="dxa"/>
            <w:noWrap w:val="0"/>
            <w:vAlign w:val="center"/>
          </w:tcPr>
          <w:p w14:paraId="1CF04CFF">
            <w:pPr>
              <w:rPr>
                <w:rFonts w:hint="default" w:ascii="Times New Roman" w:hAnsi="Times New Roman" w:eastAsia="宋体" w:cs="Times New Roman"/>
                <w:i w:val="0"/>
                <w:color w:val="000000"/>
                <w:sz w:val="24"/>
                <w:szCs w:val="24"/>
                <w:highlight w:val="none"/>
                <w:u w:val="none"/>
              </w:rPr>
            </w:pPr>
          </w:p>
        </w:tc>
        <w:tc>
          <w:tcPr>
            <w:tcW w:w="480" w:type="dxa"/>
            <w:noWrap w:val="0"/>
            <w:vAlign w:val="center"/>
          </w:tcPr>
          <w:p w14:paraId="6D0C00E4">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10D235A4">
            <w:pPr>
              <w:rPr>
                <w:rFonts w:hint="default" w:ascii="Times New Roman" w:hAnsi="Times New Roman" w:eastAsia="宋体" w:cs="Times New Roman"/>
                <w:i w:val="0"/>
                <w:color w:val="000000"/>
                <w:sz w:val="24"/>
                <w:szCs w:val="24"/>
                <w:highlight w:val="none"/>
                <w:u w:val="none"/>
              </w:rPr>
            </w:pPr>
          </w:p>
        </w:tc>
        <w:tc>
          <w:tcPr>
            <w:tcW w:w="555" w:type="dxa"/>
            <w:noWrap w:val="0"/>
            <w:vAlign w:val="center"/>
          </w:tcPr>
          <w:p w14:paraId="0022FE97">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52065157">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4ED42DA7">
            <w:pPr>
              <w:rPr>
                <w:rFonts w:hint="default" w:ascii="Times New Roman" w:hAnsi="Times New Roman" w:eastAsia="宋体" w:cs="Times New Roman"/>
                <w:i w:val="0"/>
                <w:color w:val="000000"/>
                <w:sz w:val="24"/>
                <w:szCs w:val="24"/>
                <w:highlight w:val="none"/>
                <w:u w:val="none"/>
              </w:rPr>
            </w:pPr>
          </w:p>
        </w:tc>
        <w:tc>
          <w:tcPr>
            <w:tcW w:w="420" w:type="dxa"/>
            <w:noWrap w:val="0"/>
            <w:vAlign w:val="center"/>
          </w:tcPr>
          <w:p w14:paraId="79467C53">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6DF8240B">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50C3B914">
            <w:pPr>
              <w:rPr>
                <w:rFonts w:hint="default" w:ascii="Times New Roman" w:hAnsi="Times New Roman" w:eastAsia="宋体" w:cs="Times New Roman"/>
                <w:i w:val="0"/>
                <w:color w:val="000000"/>
                <w:sz w:val="24"/>
                <w:szCs w:val="24"/>
                <w:highlight w:val="none"/>
                <w:u w:val="none"/>
              </w:rPr>
            </w:pPr>
          </w:p>
        </w:tc>
        <w:tc>
          <w:tcPr>
            <w:tcW w:w="547" w:type="dxa"/>
            <w:noWrap w:val="0"/>
            <w:vAlign w:val="center"/>
          </w:tcPr>
          <w:p w14:paraId="5E898381">
            <w:pPr>
              <w:rPr>
                <w:rFonts w:hint="default" w:ascii="Times New Roman" w:hAnsi="Times New Roman" w:eastAsia="宋体" w:cs="Times New Roman"/>
                <w:i w:val="0"/>
                <w:color w:val="000000"/>
                <w:sz w:val="24"/>
                <w:szCs w:val="24"/>
                <w:highlight w:val="none"/>
                <w:u w:val="none"/>
              </w:rPr>
            </w:pPr>
          </w:p>
        </w:tc>
        <w:tc>
          <w:tcPr>
            <w:tcW w:w="518" w:type="dxa"/>
            <w:noWrap w:val="0"/>
            <w:vAlign w:val="center"/>
          </w:tcPr>
          <w:p w14:paraId="291684F9">
            <w:pPr>
              <w:rPr>
                <w:rFonts w:hint="default" w:ascii="Times New Roman" w:hAnsi="Times New Roman" w:eastAsia="宋体" w:cs="Times New Roman"/>
                <w:i w:val="0"/>
                <w:color w:val="000000"/>
                <w:sz w:val="24"/>
                <w:szCs w:val="24"/>
                <w:highlight w:val="none"/>
                <w:u w:val="none"/>
              </w:rPr>
            </w:pPr>
          </w:p>
        </w:tc>
        <w:tc>
          <w:tcPr>
            <w:tcW w:w="574" w:type="dxa"/>
            <w:noWrap w:val="0"/>
            <w:vAlign w:val="center"/>
          </w:tcPr>
          <w:p w14:paraId="11EC53DF">
            <w:pPr>
              <w:rPr>
                <w:rFonts w:hint="default" w:ascii="Times New Roman" w:hAnsi="Times New Roman" w:eastAsia="宋体" w:cs="Times New Roman"/>
                <w:i w:val="0"/>
                <w:color w:val="000000"/>
                <w:sz w:val="24"/>
                <w:szCs w:val="24"/>
                <w:highlight w:val="none"/>
                <w:u w:val="none"/>
              </w:rPr>
            </w:pPr>
          </w:p>
        </w:tc>
      </w:tr>
      <w:tr w14:paraId="32543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9" w:hRule="atLeast"/>
        </w:trPr>
        <w:tc>
          <w:tcPr>
            <w:tcW w:w="782" w:type="dxa"/>
            <w:noWrap w:val="0"/>
            <w:vAlign w:val="bottom"/>
          </w:tcPr>
          <w:p w14:paraId="3AD6517D">
            <w:pPr>
              <w:keepNext w:val="0"/>
              <w:keepLines w:val="0"/>
              <w:widowControl/>
              <w:suppressLineNumbers w:val="0"/>
              <w:jc w:val="left"/>
              <w:textAlignment w:val="bottom"/>
              <w:rPr>
                <w:rFonts w:hint="default" w:ascii="Times New Roman" w:hAnsi="Times New Roman" w:eastAsia="宋体" w:cs="Times New Roman"/>
                <w:i w:val="0"/>
                <w:color w:val="000000"/>
                <w:kern w:val="0"/>
                <w:sz w:val="20"/>
                <w:szCs w:val="20"/>
                <w:highlight w:val="none"/>
                <w:u w:val="none"/>
                <w:lang w:val="en-US" w:eastAsia="zh-CN" w:bidi="ar"/>
              </w:rPr>
            </w:pPr>
          </w:p>
        </w:tc>
        <w:tc>
          <w:tcPr>
            <w:tcW w:w="1230" w:type="dxa"/>
            <w:noWrap w:val="0"/>
            <w:vAlign w:val="center"/>
          </w:tcPr>
          <w:p w14:paraId="6F7876D7">
            <w:pPr>
              <w:rPr>
                <w:rFonts w:hint="default" w:ascii="Times New Roman" w:hAnsi="Times New Roman" w:eastAsia="宋体" w:cs="Times New Roman"/>
                <w:i w:val="0"/>
                <w:color w:val="000000"/>
                <w:sz w:val="24"/>
                <w:szCs w:val="24"/>
                <w:highlight w:val="none"/>
                <w:u w:val="none"/>
              </w:rPr>
            </w:pPr>
          </w:p>
        </w:tc>
        <w:tc>
          <w:tcPr>
            <w:tcW w:w="435" w:type="dxa"/>
            <w:noWrap w:val="0"/>
            <w:vAlign w:val="center"/>
          </w:tcPr>
          <w:p w14:paraId="2CCE3471">
            <w:pPr>
              <w:rPr>
                <w:rFonts w:hint="default" w:ascii="Times New Roman" w:hAnsi="Times New Roman" w:eastAsia="宋体" w:cs="Times New Roman"/>
                <w:i w:val="0"/>
                <w:color w:val="000000"/>
                <w:sz w:val="24"/>
                <w:szCs w:val="24"/>
                <w:highlight w:val="none"/>
                <w:u w:val="none"/>
              </w:rPr>
            </w:pPr>
          </w:p>
        </w:tc>
        <w:tc>
          <w:tcPr>
            <w:tcW w:w="660" w:type="dxa"/>
            <w:noWrap w:val="0"/>
            <w:vAlign w:val="center"/>
          </w:tcPr>
          <w:p w14:paraId="71104A0D">
            <w:pPr>
              <w:rPr>
                <w:rFonts w:hint="default" w:ascii="Times New Roman" w:hAnsi="Times New Roman" w:eastAsia="宋体" w:cs="Times New Roman"/>
                <w:i w:val="0"/>
                <w:color w:val="000000"/>
                <w:sz w:val="24"/>
                <w:szCs w:val="24"/>
                <w:highlight w:val="none"/>
                <w:u w:val="none"/>
              </w:rPr>
            </w:pPr>
          </w:p>
        </w:tc>
        <w:tc>
          <w:tcPr>
            <w:tcW w:w="465" w:type="dxa"/>
            <w:noWrap w:val="0"/>
            <w:vAlign w:val="center"/>
          </w:tcPr>
          <w:p w14:paraId="7959E37E">
            <w:pPr>
              <w:rPr>
                <w:rFonts w:hint="default" w:ascii="Times New Roman" w:hAnsi="Times New Roman" w:eastAsia="宋体" w:cs="Times New Roman"/>
                <w:i w:val="0"/>
                <w:color w:val="000000"/>
                <w:sz w:val="24"/>
                <w:szCs w:val="24"/>
                <w:highlight w:val="none"/>
                <w:u w:val="none"/>
              </w:rPr>
            </w:pPr>
          </w:p>
        </w:tc>
        <w:tc>
          <w:tcPr>
            <w:tcW w:w="450" w:type="dxa"/>
            <w:noWrap w:val="0"/>
            <w:vAlign w:val="center"/>
          </w:tcPr>
          <w:p w14:paraId="016F5834">
            <w:pPr>
              <w:rPr>
                <w:rFonts w:hint="default" w:ascii="Times New Roman" w:hAnsi="Times New Roman" w:eastAsia="宋体" w:cs="Times New Roman"/>
                <w:i w:val="0"/>
                <w:color w:val="000000"/>
                <w:sz w:val="24"/>
                <w:szCs w:val="24"/>
                <w:highlight w:val="none"/>
                <w:u w:val="none"/>
              </w:rPr>
            </w:pPr>
          </w:p>
        </w:tc>
        <w:tc>
          <w:tcPr>
            <w:tcW w:w="450" w:type="dxa"/>
            <w:noWrap w:val="0"/>
            <w:vAlign w:val="center"/>
          </w:tcPr>
          <w:p w14:paraId="4F63FF5C">
            <w:pPr>
              <w:rPr>
                <w:rFonts w:hint="default" w:ascii="Times New Roman" w:hAnsi="Times New Roman" w:eastAsia="宋体" w:cs="Times New Roman"/>
                <w:i w:val="0"/>
                <w:color w:val="000000"/>
                <w:sz w:val="24"/>
                <w:szCs w:val="24"/>
                <w:highlight w:val="none"/>
                <w:u w:val="none"/>
              </w:rPr>
            </w:pPr>
          </w:p>
        </w:tc>
        <w:tc>
          <w:tcPr>
            <w:tcW w:w="435" w:type="dxa"/>
            <w:noWrap w:val="0"/>
            <w:vAlign w:val="center"/>
          </w:tcPr>
          <w:p w14:paraId="58D8BE27">
            <w:pPr>
              <w:rPr>
                <w:rFonts w:hint="default" w:ascii="Times New Roman" w:hAnsi="Times New Roman" w:eastAsia="宋体" w:cs="Times New Roman"/>
                <w:i w:val="0"/>
                <w:color w:val="000000"/>
                <w:sz w:val="24"/>
                <w:szCs w:val="24"/>
                <w:highlight w:val="none"/>
                <w:u w:val="none"/>
              </w:rPr>
            </w:pPr>
          </w:p>
        </w:tc>
        <w:tc>
          <w:tcPr>
            <w:tcW w:w="480" w:type="dxa"/>
            <w:noWrap w:val="0"/>
            <w:vAlign w:val="center"/>
          </w:tcPr>
          <w:p w14:paraId="2F1D5B76">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4F269C36">
            <w:pPr>
              <w:rPr>
                <w:rFonts w:hint="default" w:ascii="Times New Roman" w:hAnsi="Times New Roman" w:eastAsia="宋体" w:cs="Times New Roman"/>
                <w:i w:val="0"/>
                <w:color w:val="000000"/>
                <w:sz w:val="24"/>
                <w:szCs w:val="24"/>
                <w:highlight w:val="none"/>
                <w:u w:val="none"/>
              </w:rPr>
            </w:pPr>
          </w:p>
        </w:tc>
        <w:tc>
          <w:tcPr>
            <w:tcW w:w="555" w:type="dxa"/>
            <w:noWrap w:val="0"/>
            <w:vAlign w:val="center"/>
          </w:tcPr>
          <w:p w14:paraId="17BCA6F1">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6E79986B">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55BF32FD">
            <w:pPr>
              <w:rPr>
                <w:rFonts w:hint="default" w:ascii="Times New Roman" w:hAnsi="Times New Roman" w:eastAsia="宋体" w:cs="Times New Roman"/>
                <w:i w:val="0"/>
                <w:color w:val="000000"/>
                <w:sz w:val="24"/>
                <w:szCs w:val="24"/>
                <w:highlight w:val="none"/>
                <w:u w:val="none"/>
              </w:rPr>
            </w:pPr>
          </w:p>
        </w:tc>
        <w:tc>
          <w:tcPr>
            <w:tcW w:w="420" w:type="dxa"/>
            <w:noWrap w:val="0"/>
            <w:vAlign w:val="center"/>
          </w:tcPr>
          <w:p w14:paraId="2FFFED23">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31830339">
            <w:pPr>
              <w:rPr>
                <w:rFonts w:hint="default" w:ascii="Times New Roman" w:hAnsi="Times New Roman" w:eastAsia="宋体" w:cs="Times New Roman"/>
                <w:i w:val="0"/>
                <w:color w:val="000000"/>
                <w:sz w:val="24"/>
                <w:szCs w:val="24"/>
                <w:highlight w:val="none"/>
                <w:u w:val="none"/>
              </w:rPr>
            </w:pPr>
          </w:p>
        </w:tc>
        <w:tc>
          <w:tcPr>
            <w:tcW w:w="510" w:type="dxa"/>
            <w:noWrap w:val="0"/>
            <w:vAlign w:val="center"/>
          </w:tcPr>
          <w:p w14:paraId="60969AB0">
            <w:pPr>
              <w:rPr>
                <w:rFonts w:hint="default" w:ascii="Times New Roman" w:hAnsi="Times New Roman" w:eastAsia="宋体" w:cs="Times New Roman"/>
                <w:i w:val="0"/>
                <w:color w:val="000000"/>
                <w:sz w:val="24"/>
                <w:szCs w:val="24"/>
                <w:highlight w:val="none"/>
                <w:u w:val="none"/>
              </w:rPr>
            </w:pPr>
          </w:p>
        </w:tc>
        <w:tc>
          <w:tcPr>
            <w:tcW w:w="547" w:type="dxa"/>
            <w:noWrap w:val="0"/>
            <w:vAlign w:val="center"/>
          </w:tcPr>
          <w:p w14:paraId="73F1BDC1">
            <w:pPr>
              <w:rPr>
                <w:rFonts w:hint="default" w:ascii="Times New Roman" w:hAnsi="Times New Roman" w:eastAsia="宋体" w:cs="Times New Roman"/>
                <w:i w:val="0"/>
                <w:color w:val="000000"/>
                <w:sz w:val="24"/>
                <w:szCs w:val="24"/>
                <w:highlight w:val="none"/>
                <w:u w:val="none"/>
              </w:rPr>
            </w:pPr>
          </w:p>
        </w:tc>
        <w:tc>
          <w:tcPr>
            <w:tcW w:w="518" w:type="dxa"/>
            <w:noWrap w:val="0"/>
            <w:vAlign w:val="center"/>
          </w:tcPr>
          <w:p w14:paraId="5C7CE46F">
            <w:pPr>
              <w:rPr>
                <w:rFonts w:hint="default" w:ascii="Times New Roman" w:hAnsi="Times New Roman" w:eastAsia="宋体" w:cs="Times New Roman"/>
                <w:i w:val="0"/>
                <w:color w:val="000000"/>
                <w:sz w:val="24"/>
                <w:szCs w:val="24"/>
                <w:highlight w:val="none"/>
                <w:u w:val="none"/>
              </w:rPr>
            </w:pPr>
          </w:p>
        </w:tc>
        <w:tc>
          <w:tcPr>
            <w:tcW w:w="574" w:type="dxa"/>
            <w:noWrap w:val="0"/>
            <w:vAlign w:val="center"/>
          </w:tcPr>
          <w:p w14:paraId="42891602">
            <w:pPr>
              <w:rPr>
                <w:rFonts w:hint="default" w:ascii="Times New Roman" w:hAnsi="Times New Roman" w:eastAsia="宋体" w:cs="Times New Roman"/>
                <w:i w:val="0"/>
                <w:color w:val="000000"/>
                <w:sz w:val="24"/>
                <w:szCs w:val="24"/>
                <w:highlight w:val="none"/>
                <w:u w:val="none"/>
              </w:rPr>
            </w:pPr>
          </w:p>
        </w:tc>
      </w:tr>
      <w:tr w14:paraId="6365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2" w:hRule="atLeast"/>
        </w:trPr>
        <w:tc>
          <w:tcPr>
            <w:tcW w:w="10551" w:type="dxa"/>
            <w:gridSpan w:val="19"/>
            <w:noWrap w:val="0"/>
            <w:vAlign w:val="center"/>
          </w:tcPr>
          <w:p w14:paraId="3E749D13">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国有资本经营预算支出表</w:t>
            </w:r>
          </w:p>
        </w:tc>
      </w:tr>
      <w:tr w14:paraId="6FBE7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 w:hRule="atLeast"/>
        </w:trPr>
        <w:tc>
          <w:tcPr>
            <w:tcW w:w="782" w:type="dxa"/>
            <w:noWrap w:val="0"/>
            <w:vAlign w:val="center"/>
          </w:tcPr>
          <w:p w14:paraId="6D7DCAE6">
            <w:pPr>
              <w:jc w:val="center"/>
              <w:rPr>
                <w:rFonts w:hint="default" w:ascii="Times New Roman" w:hAnsi="Times New Roman" w:eastAsia="宋体" w:cs="Times New Roman"/>
                <w:i w:val="0"/>
                <w:color w:val="000000"/>
                <w:sz w:val="20"/>
                <w:szCs w:val="20"/>
                <w:highlight w:val="none"/>
                <w:u w:val="none"/>
              </w:rPr>
            </w:pPr>
          </w:p>
        </w:tc>
        <w:tc>
          <w:tcPr>
            <w:tcW w:w="1230" w:type="dxa"/>
            <w:noWrap w:val="0"/>
            <w:vAlign w:val="center"/>
          </w:tcPr>
          <w:p w14:paraId="37DFAECD">
            <w:pPr>
              <w:jc w:val="center"/>
              <w:rPr>
                <w:rFonts w:hint="default" w:ascii="Times New Roman" w:hAnsi="Times New Roman" w:eastAsia="宋体" w:cs="Times New Roman"/>
                <w:i w:val="0"/>
                <w:color w:val="000000"/>
                <w:sz w:val="20"/>
                <w:szCs w:val="20"/>
                <w:highlight w:val="none"/>
                <w:u w:val="none"/>
              </w:rPr>
            </w:pPr>
          </w:p>
        </w:tc>
        <w:tc>
          <w:tcPr>
            <w:tcW w:w="435" w:type="dxa"/>
            <w:noWrap w:val="0"/>
            <w:vAlign w:val="bottom"/>
          </w:tcPr>
          <w:p w14:paraId="10272691">
            <w:pPr>
              <w:rPr>
                <w:rFonts w:hint="default" w:ascii="Times New Roman" w:hAnsi="Times New Roman" w:eastAsia="宋体" w:cs="Times New Roman"/>
                <w:i w:val="0"/>
                <w:color w:val="000000"/>
                <w:sz w:val="20"/>
                <w:szCs w:val="20"/>
                <w:highlight w:val="none"/>
                <w:u w:val="none"/>
              </w:rPr>
            </w:pPr>
          </w:p>
        </w:tc>
        <w:tc>
          <w:tcPr>
            <w:tcW w:w="660" w:type="dxa"/>
            <w:noWrap w:val="0"/>
            <w:vAlign w:val="bottom"/>
          </w:tcPr>
          <w:p w14:paraId="400AF08B">
            <w:pPr>
              <w:rPr>
                <w:rFonts w:hint="default" w:ascii="Times New Roman" w:hAnsi="Times New Roman" w:eastAsia="宋体" w:cs="Times New Roman"/>
                <w:i w:val="0"/>
                <w:color w:val="000000"/>
                <w:sz w:val="20"/>
                <w:szCs w:val="20"/>
                <w:highlight w:val="none"/>
                <w:u w:val="none"/>
              </w:rPr>
            </w:pPr>
          </w:p>
        </w:tc>
        <w:tc>
          <w:tcPr>
            <w:tcW w:w="465" w:type="dxa"/>
            <w:noWrap w:val="0"/>
            <w:vAlign w:val="bottom"/>
          </w:tcPr>
          <w:p w14:paraId="6B3D5A9D">
            <w:pPr>
              <w:rPr>
                <w:rFonts w:hint="default" w:ascii="Times New Roman" w:hAnsi="Times New Roman" w:eastAsia="宋体" w:cs="Times New Roman"/>
                <w:i w:val="0"/>
                <w:color w:val="000000"/>
                <w:sz w:val="20"/>
                <w:szCs w:val="20"/>
                <w:highlight w:val="none"/>
                <w:u w:val="none"/>
              </w:rPr>
            </w:pPr>
          </w:p>
        </w:tc>
        <w:tc>
          <w:tcPr>
            <w:tcW w:w="450" w:type="dxa"/>
            <w:noWrap w:val="0"/>
            <w:vAlign w:val="bottom"/>
          </w:tcPr>
          <w:p w14:paraId="4C727EBB">
            <w:pPr>
              <w:rPr>
                <w:rFonts w:hint="default" w:ascii="Times New Roman" w:hAnsi="Times New Roman" w:eastAsia="宋体" w:cs="Times New Roman"/>
                <w:i w:val="0"/>
                <w:color w:val="000000"/>
                <w:sz w:val="20"/>
                <w:szCs w:val="20"/>
                <w:highlight w:val="none"/>
                <w:u w:val="none"/>
              </w:rPr>
            </w:pPr>
          </w:p>
        </w:tc>
        <w:tc>
          <w:tcPr>
            <w:tcW w:w="450" w:type="dxa"/>
            <w:noWrap w:val="0"/>
            <w:vAlign w:val="bottom"/>
          </w:tcPr>
          <w:p w14:paraId="756BC09E">
            <w:pPr>
              <w:rPr>
                <w:rFonts w:hint="default" w:ascii="Times New Roman" w:hAnsi="Times New Roman" w:eastAsia="宋体" w:cs="Times New Roman"/>
                <w:i w:val="0"/>
                <w:color w:val="000000"/>
                <w:sz w:val="20"/>
                <w:szCs w:val="20"/>
                <w:highlight w:val="none"/>
                <w:u w:val="none"/>
              </w:rPr>
            </w:pPr>
          </w:p>
        </w:tc>
        <w:tc>
          <w:tcPr>
            <w:tcW w:w="435" w:type="dxa"/>
            <w:noWrap w:val="0"/>
            <w:vAlign w:val="bottom"/>
          </w:tcPr>
          <w:p w14:paraId="6A2258E5">
            <w:pPr>
              <w:rPr>
                <w:rFonts w:hint="default" w:ascii="Times New Roman" w:hAnsi="Times New Roman" w:eastAsia="宋体" w:cs="Times New Roman"/>
                <w:i w:val="0"/>
                <w:color w:val="000000"/>
                <w:sz w:val="20"/>
                <w:szCs w:val="20"/>
                <w:highlight w:val="none"/>
                <w:u w:val="none"/>
              </w:rPr>
            </w:pPr>
          </w:p>
        </w:tc>
        <w:tc>
          <w:tcPr>
            <w:tcW w:w="480" w:type="dxa"/>
            <w:noWrap w:val="0"/>
            <w:vAlign w:val="bottom"/>
          </w:tcPr>
          <w:p w14:paraId="68A3B42D">
            <w:pPr>
              <w:rPr>
                <w:rFonts w:hint="default" w:ascii="Times New Roman" w:hAnsi="Times New Roman" w:eastAsia="宋体" w:cs="Times New Roman"/>
                <w:i w:val="0"/>
                <w:color w:val="000000"/>
                <w:sz w:val="20"/>
                <w:szCs w:val="20"/>
                <w:highlight w:val="none"/>
                <w:u w:val="none"/>
              </w:rPr>
            </w:pPr>
          </w:p>
        </w:tc>
        <w:tc>
          <w:tcPr>
            <w:tcW w:w="510" w:type="dxa"/>
            <w:noWrap w:val="0"/>
            <w:vAlign w:val="bottom"/>
          </w:tcPr>
          <w:p w14:paraId="06974CDC">
            <w:pPr>
              <w:rPr>
                <w:rFonts w:hint="default" w:ascii="Times New Roman" w:hAnsi="Times New Roman" w:eastAsia="宋体" w:cs="Times New Roman"/>
                <w:i w:val="0"/>
                <w:color w:val="000000"/>
                <w:sz w:val="20"/>
                <w:szCs w:val="20"/>
                <w:highlight w:val="none"/>
                <w:u w:val="none"/>
              </w:rPr>
            </w:pPr>
          </w:p>
        </w:tc>
        <w:tc>
          <w:tcPr>
            <w:tcW w:w="555" w:type="dxa"/>
            <w:noWrap w:val="0"/>
            <w:vAlign w:val="center"/>
          </w:tcPr>
          <w:p w14:paraId="1D9155FF">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p>
        </w:tc>
        <w:tc>
          <w:tcPr>
            <w:tcW w:w="510" w:type="dxa"/>
            <w:noWrap w:val="0"/>
            <w:vAlign w:val="center"/>
          </w:tcPr>
          <w:p w14:paraId="018624C2">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noWrap w:val="0"/>
            <w:vAlign w:val="center"/>
          </w:tcPr>
          <w:p w14:paraId="20DD88FD">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0" w:type="dxa"/>
            <w:noWrap w:val="0"/>
            <w:vAlign w:val="center"/>
          </w:tcPr>
          <w:p w14:paraId="26AFAC9D">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noWrap w:val="0"/>
            <w:vAlign w:val="center"/>
          </w:tcPr>
          <w:p w14:paraId="1B96F043">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noWrap w:val="0"/>
            <w:vAlign w:val="center"/>
          </w:tcPr>
          <w:p w14:paraId="61C1B622">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noWrap w:val="0"/>
            <w:vAlign w:val="center"/>
          </w:tcPr>
          <w:p w14:paraId="2F6BC921">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92" w:type="dxa"/>
            <w:gridSpan w:val="2"/>
            <w:noWrap w:val="0"/>
            <w:vAlign w:val="center"/>
          </w:tcPr>
          <w:p w14:paraId="3306A8AC">
            <w:pPr>
              <w:keepNext w:val="0"/>
              <w:keepLines w:val="0"/>
              <w:widowControl/>
              <w:suppressLineNumbers w:val="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48424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vMerge w:val="restart"/>
            <w:tcBorders>
              <w:top w:val="single" w:color="000000" w:sz="4" w:space="0"/>
              <w:left w:val="single" w:color="000000" w:sz="4" w:space="0"/>
              <w:bottom w:val="single" w:color="000000" w:sz="4" w:space="0"/>
              <w:right w:val="single" w:color="000000" w:sz="4" w:space="0"/>
            </w:tcBorders>
            <w:noWrap w:val="0"/>
            <w:vAlign w:val="center"/>
          </w:tcPr>
          <w:p w14:paraId="14B525A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123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659F9F">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科目名称</w:t>
            </w:r>
          </w:p>
        </w:tc>
        <w:tc>
          <w:tcPr>
            <w:tcW w:w="4440" w:type="dxa"/>
            <w:gridSpan w:val="9"/>
            <w:tcBorders>
              <w:top w:val="single" w:color="000000" w:sz="4" w:space="0"/>
              <w:left w:val="single" w:color="000000" w:sz="4" w:space="0"/>
              <w:bottom w:val="single" w:color="000000" w:sz="4" w:space="0"/>
              <w:right w:val="single" w:color="000000" w:sz="4" w:space="0"/>
            </w:tcBorders>
            <w:noWrap w:val="0"/>
            <w:vAlign w:val="center"/>
          </w:tcPr>
          <w:p w14:paraId="69B1E607">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eastAsia" w:cs="Times New Roman"/>
                <w:b w:val="0"/>
                <w:bCs w:val="0"/>
                <w:i w:val="0"/>
                <w:color w:val="000000"/>
                <w:kern w:val="0"/>
                <w:sz w:val="20"/>
                <w:szCs w:val="20"/>
                <w:highlight w:val="none"/>
                <w:u w:val="none"/>
                <w:lang w:val="en-US" w:eastAsia="zh-CN" w:bidi="ar"/>
              </w:rPr>
              <w:t>2025</w:t>
            </w:r>
            <w:r>
              <w:rPr>
                <w:rFonts w:hint="eastAsia" w:ascii="Times New Roman" w:hAnsi="Times New Roman" w:eastAsia="宋体" w:cs="Times New Roman"/>
                <w:b w:val="0"/>
                <w:bCs w:val="0"/>
                <w:i w:val="0"/>
                <w:color w:val="000000"/>
                <w:kern w:val="0"/>
                <w:sz w:val="20"/>
                <w:szCs w:val="20"/>
                <w:highlight w:val="none"/>
                <w:u w:val="none"/>
                <w:lang w:val="en-US" w:eastAsia="zh-CN" w:bidi="ar"/>
              </w:rPr>
              <w:t>年完成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4099" w:type="dxa"/>
            <w:gridSpan w:val="8"/>
            <w:tcBorders>
              <w:top w:val="single" w:color="000000" w:sz="4" w:space="0"/>
              <w:left w:val="single" w:color="000000" w:sz="4" w:space="0"/>
              <w:bottom w:val="single" w:color="000000" w:sz="4" w:space="0"/>
              <w:right w:val="single" w:color="000000" w:sz="4" w:space="0"/>
            </w:tcBorders>
            <w:noWrap w:val="0"/>
            <w:vAlign w:val="center"/>
          </w:tcPr>
          <w:p w14:paraId="754FB38B">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r>
      <w:tr w14:paraId="30DA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DA2EBE">
            <w:pPr>
              <w:jc w:val="center"/>
              <w:rPr>
                <w:rFonts w:hint="default" w:ascii="Times New Roman" w:hAnsi="Times New Roman" w:eastAsia="宋体" w:cs="Times New Roman"/>
                <w:b w:val="0"/>
                <w:bCs w:val="0"/>
                <w:i w:val="0"/>
                <w:color w:val="000000"/>
                <w:sz w:val="20"/>
                <w:szCs w:val="20"/>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F98E62">
            <w:pPr>
              <w:jc w:val="center"/>
              <w:rPr>
                <w:rFonts w:hint="default" w:ascii="Times New Roman" w:hAnsi="Times New Roman" w:eastAsia="宋体" w:cs="Times New Roman"/>
                <w:b w:val="0"/>
                <w:bCs w:val="0"/>
                <w:i w:val="0"/>
                <w:color w:val="000000"/>
                <w:sz w:val="20"/>
                <w:szCs w:val="20"/>
                <w:highlight w:val="none"/>
                <w:u w:val="none"/>
              </w:rPr>
            </w:pPr>
          </w:p>
        </w:tc>
        <w:tc>
          <w:tcPr>
            <w:tcW w:w="4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BF9544C">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合计</w:t>
            </w:r>
          </w:p>
          <w:p w14:paraId="5FD06FD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p>
        </w:tc>
        <w:tc>
          <w:tcPr>
            <w:tcW w:w="1125" w:type="dxa"/>
            <w:gridSpan w:val="2"/>
            <w:tcBorders>
              <w:top w:val="single" w:color="000000" w:sz="4" w:space="0"/>
              <w:left w:val="single" w:color="000000" w:sz="4" w:space="0"/>
              <w:bottom w:val="single" w:color="000000" w:sz="4" w:space="0"/>
              <w:right w:val="single" w:color="000000" w:sz="4" w:space="0"/>
            </w:tcBorders>
            <w:noWrap w:val="0"/>
            <w:vAlign w:val="center"/>
          </w:tcPr>
          <w:p w14:paraId="29DDF822">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900" w:type="dxa"/>
            <w:gridSpan w:val="2"/>
            <w:tcBorders>
              <w:top w:val="single" w:color="000000" w:sz="4" w:space="0"/>
              <w:left w:val="single" w:color="000000" w:sz="4" w:space="0"/>
              <w:bottom w:val="single" w:color="000000" w:sz="4" w:space="0"/>
              <w:right w:val="single" w:color="000000" w:sz="4" w:space="0"/>
            </w:tcBorders>
            <w:noWrap w:val="0"/>
            <w:vAlign w:val="center"/>
          </w:tcPr>
          <w:p w14:paraId="5BDC6D51">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资本性支出</w:t>
            </w:r>
          </w:p>
        </w:tc>
        <w:tc>
          <w:tcPr>
            <w:tcW w:w="915" w:type="dxa"/>
            <w:gridSpan w:val="2"/>
            <w:tcBorders>
              <w:top w:val="single" w:color="000000" w:sz="4" w:space="0"/>
              <w:left w:val="single" w:color="000000" w:sz="4" w:space="0"/>
              <w:bottom w:val="single" w:color="000000" w:sz="4" w:space="0"/>
              <w:right w:val="single" w:color="000000" w:sz="4" w:space="0"/>
            </w:tcBorders>
            <w:noWrap w:val="0"/>
            <w:vAlign w:val="center"/>
          </w:tcPr>
          <w:p w14:paraId="438E77AB">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费用性支出</w:t>
            </w:r>
          </w:p>
        </w:tc>
        <w:tc>
          <w:tcPr>
            <w:tcW w:w="1065" w:type="dxa"/>
            <w:gridSpan w:val="2"/>
            <w:tcBorders>
              <w:top w:val="single" w:color="000000" w:sz="4" w:space="0"/>
              <w:left w:val="single" w:color="000000" w:sz="4" w:space="0"/>
              <w:bottom w:val="single" w:color="000000" w:sz="4" w:space="0"/>
              <w:right w:val="single" w:color="000000" w:sz="4" w:space="0"/>
            </w:tcBorders>
            <w:noWrap w:val="0"/>
            <w:vAlign w:val="center"/>
          </w:tcPr>
          <w:p w14:paraId="45843B13">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其他支出</w:t>
            </w:r>
          </w:p>
        </w:tc>
        <w:tc>
          <w:tcPr>
            <w:tcW w:w="1020" w:type="dxa"/>
            <w:gridSpan w:val="2"/>
            <w:tcBorders>
              <w:top w:val="single" w:color="000000" w:sz="4" w:space="0"/>
              <w:left w:val="single" w:color="000000" w:sz="4" w:space="0"/>
              <w:bottom w:val="single" w:color="000000" w:sz="4" w:space="0"/>
              <w:right w:val="single" w:color="000000" w:sz="4" w:space="0"/>
            </w:tcBorders>
            <w:noWrap w:val="0"/>
            <w:vAlign w:val="center"/>
          </w:tcPr>
          <w:p w14:paraId="047D7DA8">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930" w:type="dxa"/>
            <w:gridSpan w:val="2"/>
            <w:tcBorders>
              <w:top w:val="single" w:color="000000" w:sz="4" w:space="0"/>
              <w:left w:val="single" w:color="000000" w:sz="4" w:space="0"/>
              <w:bottom w:val="single" w:color="000000" w:sz="4" w:space="0"/>
              <w:right w:val="single" w:color="000000" w:sz="4" w:space="0"/>
            </w:tcBorders>
            <w:noWrap w:val="0"/>
            <w:vAlign w:val="center"/>
          </w:tcPr>
          <w:p w14:paraId="1EE0C7EB">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资本性支出</w:t>
            </w:r>
          </w:p>
        </w:tc>
        <w:tc>
          <w:tcPr>
            <w:tcW w:w="1057" w:type="dxa"/>
            <w:gridSpan w:val="2"/>
            <w:tcBorders>
              <w:top w:val="single" w:color="000000" w:sz="4" w:space="0"/>
              <w:left w:val="single" w:color="000000" w:sz="4" w:space="0"/>
              <w:bottom w:val="single" w:color="000000" w:sz="4" w:space="0"/>
              <w:right w:val="single" w:color="000000" w:sz="4" w:space="0"/>
            </w:tcBorders>
            <w:noWrap w:val="0"/>
            <w:vAlign w:val="center"/>
          </w:tcPr>
          <w:p w14:paraId="4E3E8E73">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费用性支出</w:t>
            </w:r>
          </w:p>
        </w:tc>
        <w:tc>
          <w:tcPr>
            <w:tcW w:w="1092" w:type="dxa"/>
            <w:gridSpan w:val="2"/>
            <w:tcBorders>
              <w:top w:val="single" w:color="000000" w:sz="4" w:space="0"/>
              <w:left w:val="single" w:color="000000" w:sz="4" w:space="0"/>
              <w:bottom w:val="single" w:color="000000" w:sz="4" w:space="0"/>
              <w:right w:val="single" w:color="000000" w:sz="4" w:space="0"/>
            </w:tcBorders>
            <w:noWrap w:val="0"/>
            <w:vAlign w:val="center"/>
          </w:tcPr>
          <w:p w14:paraId="3DC12125">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其他支出</w:t>
            </w:r>
          </w:p>
        </w:tc>
      </w:tr>
      <w:tr w14:paraId="01D9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8" w:hRule="atLeast"/>
        </w:trPr>
        <w:tc>
          <w:tcPr>
            <w:tcW w:w="78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4B20DC">
            <w:pPr>
              <w:jc w:val="center"/>
              <w:rPr>
                <w:rFonts w:hint="default" w:ascii="Times New Roman" w:hAnsi="Times New Roman" w:eastAsia="宋体" w:cs="Times New Roman"/>
                <w:b w:val="0"/>
                <w:bCs w:val="0"/>
                <w:i w:val="0"/>
                <w:color w:val="000000"/>
                <w:sz w:val="20"/>
                <w:szCs w:val="20"/>
                <w:highlight w:val="none"/>
                <w:u w:val="none"/>
              </w:rPr>
            </w:pPr>
          </w:p>
        </w:tc>
        <w:tc>
          <w:tcPr>
            <w:tcW w:w="123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8108BE">
            <w:pPr>
              <w:jc w:val="center"/>
              <w:rPr>
                <w:rFonts w:hint="default" w:ascii="Times New Roman" w:hAnsi="Times New Roman" w:eastAsia="宋体" w:cs="Times New Roman"/>
                <w:b w:val="0"/>
                <w:bCs w:val="0"/>
                <w:i w:val="0"/>
                <w:color w:val="000000"/>
                <w:sz w:val="20"/>
                <w:szCs w:val="20"/>
                <w:highlight w:val="none"/>
                <w:u w:val="none"/>
              </w:rPr>
            </w:pPr>
          </w:p>
        </w:tc>
        <w:tc>
          <w:tcPr>
            <w:tcW w:w="4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04E2EB">
            <w:pPr>
              <w:jc w:val="center"/>
              <w:rPr>
                <w:rFonts w:hint="default" w:ascii="Times New Roman" w:hAnsi="Times New Roman" w:eastAsia="宋体" w:cs="Times New Roman"/>
                <w:b w:val="0"/>
                <w:bCs w:val="0"/>
                <w:i w:val="0"/>
                <w:color w:val="000000"/>
                <w:sz w:val="20"/>
                <w:szCs w:val="20"/>
                <w:highlight w:val="none"/>
                <w:u w:val="none"/>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59C04CBD">
            <w:pPr>
              <w:pStyle w:val="14"/>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B06B7C1">
            <w:pPr>
              <w:pStyle w:val="14"/>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2A8AAAC">
            <w:pPr>
              <w:pStyle w:val="14"/>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88E26DA">
            <w:pPr>
              <w:pStyle w:val="14"/>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27EA0547">
            <w:pPr>
              <w:pStyle w:val="14"/>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DB6D378">
            <w:pPr>
              <w:pStyle w:val="14"/>
              <w:spacing w:before="50" w:line="242" w:lineRule="auto"/>
              <w:ind w:left="61"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13C606F">
            <w:pPr>
              <w:pStyle w:val="14"/>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20D543CC">
            <w:pPr>
              <w:pStyle w:val="14"/>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3646E52">
            <w:pPr>
              <w:pStyle w:val="14"/>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08257D7">
            <w:pPr>
              <w:pStyle w:val="14"/>
              <w:spacing w:before="50" w:line="242" w:lineRule="auto"/>
              <w:ind w:left="61"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54AFB657">
            <w:pPr>
              <w:pStyle w:val="14"/>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93F4B3A">
            <w:pPr>
              <w:pStyle w:val="14"/>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89B8CEA">
            <w:pPr>
              <w:pStyle w:val="14"/>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5552B321">
            <w:pPr>
              <w:pStyle w:val="14"/>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3CD7EDDC">
            <w:pPr>
              <w:pStyle w:val="14"/>
              <w:spacing w:before="165" w:line="242" w:lineRule="auto"/>
              <w:ind w:left="0" w:leftChars="0" w:right="34"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4"/>
                <w:sz w:val="18"/>
                <w:szCs w:val="22"/>
              </w:rPr>
              <w:t>昌吉州</w:t>
            </w:r>
            <w:r>
              <w:rPr>
                <w:b w:val="0"/>
                <w:bCs w:val="0"/>
                <w:spacing w:val="-6"/>
                <w:sz w:val="18"/>
                <w:szCs w:val="22"/>
              </w:rPr>
              <w:t>本级</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671F381F">
            <w:pPr>
              <w:pStyle w:val="14"/>
              <w:spacing w:before="50" w:line="242" w:lineRule="auto"/>
              <w:ind w:left="0" w:leftChars="0" w:right="50" w:rightChars="0"/>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r>
              <w:rPr>
                <w:b w:val="0"/>
                <w:bCs w:val="0"/>
                <w:spacing w:val="-6"/>
                <w:sz w:val="18"/>
                <w:szCs w:val="22"/>
              </w:rPr>
              <w:t>地市级以</w:t>
            </w:r>
            <w:r>
              <w:rPr>
                <w:b w:val="0"/>
                <w:bCs w:val="0"/>
                <w:spacing w:val="-10"/>
                <w:sz w:val="18"/>
                <w:szCs w:val="22"/>
              </w:rPr>
              <w:t>下</w:t>
            </w:r>
          </w:p>
        </w:tc>
      </w:tr>
      <w:tr w14:paraId="12D7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3583B9A5">
            <w:pPr>
              <w:pStyle w:val="14"/>
              <w:spacing w:before="160"/>
              <w:ind w:left="14" w:leftChars="0" w:right="0" w:rightChars="0"/>
              <w:rPr>
                <w:rFonts w:hint="default" w:ascii="Times New Roman" w:hAnsi="Times New Roman" w:eastAsia="宋体" w:cs="Times New Roman"/>
                <w:i w:val="0"/>
                <w:color w:val="000000"/>
                <w:sz w:val="20"/>
                <w:szCs w:val="20"/>
                <w:highlight w:val="none"/>
                <w:u w:val="none"/>
              </w:rPr>
            </w:pPr>
            <w:r>
              <w:rPr>
                <w:rFonts w:ascii="Times New Roman"/>
                <w:spacing w:val="-5"/>
                <w:sz w:val="20"/>
              </w:rPr>
              <w:t>223</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5EE1792F">
            <w:pPr>
              <w:pStyle w:val="14"/>
              <w:spacing w:before="9" w:line="260" w:lineRule="atLeast"/>
              <w:ind w:left="13" w:leftChars="0" w:right="175" w:rightChars="0"/>
              <w:rPr>
                <w:rFonts w:hint="default" w:ascii="Times New Roman" w:hAnsi="Times New Roman" w:eastAsia="宋体" w:cs="Times New Roman"/>
                <w:i w:val="0"/>
                <w:color w:val="000000"/>
                <w:sz w:val="20"/>
                <w:szCs w:val="20"/>
                <w:highlight w:val="none"/>
                <w:u w:val="none"/>
              </w:rPr>
            </w:pPr>
            <w:r>
              <w:rPr>
                <w:spacing w:val="-2"/>
                <w:sz w:val="20"/>
              </w:rPr>
              <w:t>国有资本经营</w:t>
            </w:r>
            <w:r>
              <w:rPr>
                <w:spacing w:val="-4"/>
                <w:sz w:val="20"/>
              </w:rPr>
              <w:t>预算支出</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66CCD5AC">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5280ABE">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63524FE">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4EDB7FCC">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081A307">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06182C41">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58248D8">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FD8706F">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642E7D5D">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F6CCA90">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92B8C27">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260E6B4C">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94C1DF1">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65824B7">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0353A7D3">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2A686648">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27659CEB">
            <w:pPr>
              <w:jc w:val="right"/>
              <w:rPr>
                <w:rFonts w:hint="default" w:ascii="Times New Roman" w:hAnsi="Times New Roman" w:eastAsia="宋体" w:cs="Times New Roman"/>
                <w:i w:val="0"/>
                <w:color w:val="000000"/>
                <w:kern w:val="2"/>
                <w:sz w:val="20"/>
                <w:szCs w:val="20"/>
                <w:highlight w:val="none"/>
                <w:u w:val="none"/>
                <w:lang w:val="en-US" w:eastAsia="zh-CN" w:bidi="ar-SA"/>
              </w:rPr>
            </w:pPr>
          </w:p>
        </w:tc>
      </w:tr>
      <w:tr w14:paraId="660B6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050D338A">
            <w:pPr>
              <w:pStyle w:val="14"/>
              <w:spacing w:before="33"/>
              <w:rPr>
                <w:sz w:val="20"/>
              </w:rPr>
            </w:pPr>
          </w:p>
          <w:p w14:paraId="1CD4FF73">
            <w:pPr>
              <w:pStyle w:val="14"/>
              <w:ind w:left="14" w:leftChars="0" w:right="0" w:rightChars="0"/>
              <w:rPr>
                <w:rFonts w:hint="default" w:ascii="Times New Roman" w:hAnsi="Times New Roman" w:eastAsia="宋体" w:cs="Times New Roman"/>
                <w:i w:val="0"/>
                <w:color w:val="000000"/>
                <w:sz w:val="20"/>
                <w:szCs w:val="20"/>
                <w:highlight w:val="none"/>
                <w:u w:val="none"/>
              </w:rPr>
            </w:pPr>
            <w:r>
              <w:rPr>
                <w:rFonts w:ascii="Times New Roman"/>
                <w:spacing w:val="-2"/>
                <w:sz w:val="20"/>
              </w:rPr>
              <w:t>22301</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21F56A76">
            <w:pPr>
              <w:pStyle w:val="14"/>
              <w:spacing w:before="8" w:line="260" w:lineRule="atLeast"/>
              <w:ind w:left="13" w:leftChars="0" w:right="175" w:rightChars="0"/>
              <w:jc w:val="both"/>
              <w:rPr>
                <w:rFonts w:hint="default" w:ascii="Times New Roman" w:hAnsi="Times New Roman" w:eastAsia="宋体" w:cs="Times New Roman"/>
                <w:i w:val="0"/>
                <w:color w:val="000000"/>
                <w:sz w:val="20"/>
                <w:szCs w:val="20"/>
                <w:highlight w:val="none"/>
                <w:u w:val="none"/>
              </w:rPr>
            </w:pPr>
            <w:r>
              <w:rPr>
                <w:spacing w:val="-2"/>
                <w:sz w:val="20"/>
              </w:rPr>
              <w:t>解决历史遗留问题及改革成</w:t>
            </w:r>
            <w:r>
              <w:rPr>
                <w:spacing w:val="-4"/>
                <w:sz w:val="20"/>
              </w:rPr>
              <w:t>本支出</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74BAB073">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660" w:type="dxa"/>
            <w:tcBorders>
              <w:bottom w:val="single" w:color="000000" w:sz="4" w:space="0"/>
              <w:right w:val="single" w:color="000000" w:sz="4" w:space="0"/>
            </w:tcBorders>
            <w:noWrap w:val="0"/>
            <w:vAlign w:val="center"/>
          </w:tcPr>
          <w:p w14:paraId="1E2AA1C9">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65" w:type="dxa"/>
            <w:tcBorders>
              <w:bottom w:val="single" w:color="000000" w:sz="4" w:space="0"/>
              <w:right w:val="single" w:color="000000" w:sz="4" w:space="0"/>
            </w:tcBorders>
            <w:noWrap w:val="0"/>
            <w:vAlign w:val="center"/>
          </w:tcPr>
          <w:p w14:paraId="1BDD30A1">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50" w:type="dxa"/>
            <w:tcBorders>
              <w:bottom w:val="single" w:color="000000" w:sz="4" w:space="0"/>
              <w:right w:val="single" w:color="000000" w:sz="4" w:space="0"/>
            </w:tcBorders>
            <w:noWrap w:val="0"/>
            <w:vAlign w:val="center"/>
          </w:tcPr>
          <w:p w14:paraId="2E92D5E4">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50" w:type="dxa"/>
            <w:tcBorders>
              <w:bottom w:val="single" w:color="000000" w:sz="4" w:space="0"/>
              <w:right w:val="single" w:color="000000" w:sz="4" w:space="0"/>
            </w:tcBorders>
            <w:noWrap w:val="0"/>
            <w:vAlign w:val="center"/>
          </w:tcPr>
          <w:p w14:paraId="13554AF0">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35" w:type="dxa"/>
            <w:tcBorders>
              <w:bottom w:val="single" w:color="000000" w:sz="4" w:space="0"/>
              <w:right w:val="single" w:color="000000" w:sz="4" w:space="0"/>
            </w:tcBorders>
            <w:noWrap w:val="0"/>
            <w:vAlign w:val="center"/>
          </w:tcPr>
          <w:p w14:paraId="1D185466">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80" w:type="dxa"/>
            <w:tcBorders>
              <w:bottom w:val="single" w:color="000000" w:sz="4" w:space="0"/>
              <w:right w:val="single" w:color="000000" w:sz="4" w:space="0"/>
            </w:tcBorders>
            <w:noWrap w:val="0"/>
            <w:vAlign w:val="center"/>
          </w:tcPr>
          <w:p w14:paraId="572BF24B">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bottom w:val="single" w:color="000000" w:sz="4" w:space="0"/>
              <w:right w:val="single" w:color="000000" w:sz="4" w:space="0"/>
            </w:tcBorders>
            <w:noWrap w:val="0"/>
            <w:vAlign w:val="center"/>
          </w:tcPr>
          <w:p w14:paraId="3F9C9D1F">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55" w:type="dxa"/>
            <w:tcBorders>
              <w:bottom w:val="single" w:color="000000" w:sz="4" w:space="0"/>
              <w:right w:val="single" w:color="000000" w:sz="4" w:space="0"/>
            </w:tcBorders>
            <w:noWrap w:val="0"/>
            <w:vAlign w:val="center"/>
          </w:tcPr>
          <w:p w14:paraId="4240197A">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bottom w:val="single" w:color="000000" w:sz="4" w:space="0"/>
              <w:right w:val="single" w:color="000000" w:sz="4" w:space="0"/>
            </w:tcBorders>
            <w:noWrap w:val="0"/>
            <w:vAlign w:val="center"/>
          </w:tcPr>
          <w:p w14:paraId="0766772E">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bottom w:val="single" w:color="000000" w:sz="4" w:space="0"/>
              <w:right w:val="single" w:color="000000" w:sz="4" w:space="0"/>
            </w:tcBorders>
            <w:noWrap w:val="0"/>
            <w:vAlign w:val="center"/>
          </w:tcPr>
          <w:p w14:paraId="3568BADB">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420" w:type="dxa"/>
            <w:tcBorders>
              <w:bottom w:val="single" w:color="000000" w:sz="4" w:space="0"/>
              <w:right w:val="single" w:color="000000" w:sz="4" w:space="0"/>
            </w:tcBorders>
            <w:noWrap w:val="0"/>
            <w:vAlign w:val="center"/>
          </w:tcPr>
          <w:p w14:paraId="3EAAA310">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bottom w:val="single" w:color="000000" w:sz="4" w:space="0"/>
              <w:right w:val="single" w:color="000000" w:sz="4" w:space="0"/>
            </w:tcBorders>
            <w:noWrap w:val="0"/>
            <w:vAlign w:val="center"/>
          </w:tcPr>
          <w:p w14:paraId="723985C6">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0" w:type="dxa"/>
            <w:tcBorders>
              <w:bottom w:val="single" w:color="000000" w:sz="4" w:space="0"/>
              <w:right w:val="single" w:color="000000" w:sz="4" w:space="0"/>
            </w:tcBorders>
            <w:noWrap w:val="0"/>
            <w:vAlign w:val="center"/>
          </w:tcPr>
          <w:p w14:paraId="74A4A83E">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47" w:type="dxa"/>
            <w:tcBorders>
              <w:bottom w:val="single" w:color="000000" w:sz="4" w:space="0"/>
              <w:right w:val="single" w:color="000000" w:sz="4" w:space="0"/>
            </w:tcBorders>
            <w:noWrap w:val="0"/>
            <w:vAlign w:val="center"/>
          </w:tcPr>
          <w:p w14:paraId="2A33B461">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18" w:type="dxa"/>
            <w:tcBorders>
              <w:bottom w:val="single" w:color="000000" w:sz="4" w:space="0"/>
              <w:right w:val="single" w:color="000000" w:sz="4" w:space="0"/>
            </w:tcBorders>
            <w:noWrap w:val="0"/>
            <w:vAlign w:val="center"/>
          </w:tcPr>
          <w:p w14:paraId="1E62882A">
            <w:pPr>
              <w:jc w:val="right"/>
              <w:rPr>
                <w:rFonts w:hint="default" w:ascii="Times New Roman" w:hAnsi="Times New Roman" w:eastAsia="宋体" w:cs="Times New Roman"/>
                <w:i w:val="0"/>
                <w:color w:val="000000"/>
                <w:kern w:val="2"/>
                <w:sz w:val="20"/>
                <w:szCs w:val="20"/>
                <w:highlight w:val="none"/>
                <w:u w:val="none"/>
                <w:lang w:val="en-US" w:eastAsia="zh-CN" w:bidi="ar-SA"/>
              </w:rPr>
            </w:pPr>
          </w:p>
        </w:tc>
        <w:tc>
          <w:tcPr>
            <w:tcW w:w="574" w:type="dxa"/>
            <w:tcBorders>
              <w:bottom w:val="single" w:color="000000" w:sz="4" w:space="0"/>
              <w:right w:val="single" w:color="000000" w:sz="4" w:space="0"/>
            </w:tcBorders>
            <w:noWrap w:val="0"/>
            <w:vAlign w:val="center"/>
          </w:tcPr>
          <w:p w14:paraId="6989C9C6">
            <w:pPr>
              <w:jc w:val="right"/>
              <w:rPr>
                <w:rFonts w:hint="default" w:ascii="Times New Roman" w:hAnsi="Times New Roman" w:eastAsia="宋体" w:cs="Times New Roman"/>
                <w:i w:val="0"/>
                <w:color w:val="000000"/>
                <w:kern w:val="2"/>
                <w:sz w:val="20"/>
                <w:szCs w:val="20"/>
                <w:highlight w:val="none"/>
                <w:u w:val="none"/>
                <w:lang w:val="en-US" w:eastAsia="zh-CN" w:bidi="ar-SA"/>
              </w:rPr>
            </w:pPr>
          </w:p>
        </w:tc>
      </w:tr>
      <w:tr w14:paraId="1541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3DE296B3">
            <w:pPr>
              <w:pStyle w:val="14"/>
              <w:spacing w:before="33"/>
              <w:rPr>
                <w:rFonts w:hint="default" w:ascii="Times New Roman" w:hAnsi="Times New Roman" w:cs="Times New Roman"/>
                <w:sz w:val="20"/>
              </w:rPr>
            </w:pPr>
          </w:p>
          <w:p w14:paraId="48AC497A">
            <w:pPr>
              <w:pStyle w:val="14"/>
              <w:spacing w:before="33"/>
              <w:rPr>
                <w:rFonts w:hint="default" w:ascii="Times New Roman" w:hAnsi="Times New Roman" w:cs="Times New Roman"/>
                <w:sz w:val="20"/>
                <w:lang w:val="en-US"/>
              </w:rPr>
            </w:pPr>
            <w:r>
              <w:rPr>
                <w:rFonts w:hint="default" w:ascii="Times New Roman" w:hAnsi="Times New Roman" w:cs="Times New Roman"/>
                <w:sz w:val="20"/>
              </w:rPr>
              <w:t>2230105</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5EAA900D">
            <w:pPr>
              <w:pStyle w:val="14"/>
              <w:spacing w:before="8" w:line="260" w:lineRule="atLeast"/>
              <w:ind w:left="13" w:leftChars="0" w:right="175" w:rightChars="0"/>
              <w:jc w:val="both"/>
              <w:rPr>
                <w:rFonts w:hint="default" w:ascii="Times New Roman" w:hAnsi="Times New Roman" w:eastAsia="宋体" w:cs="Times New Roman"/>
                <w:i w:val="0"/>
                <w:color w:val="000000"/>
                <w:sz w:val="20"/>
                <w:szCs w:val="20"/>
                <w:highlight w:val="none"/>
                <w:u w:val="none"/>
                <w:lang w:val="en-US" w:eastAsia="zh-CN"/>
              </w:rPr>
            </w:pPr>
            <w:r>
              <w:rPr>
                <w:spacing w:val="-2"/>
                <w:sz w:val="20"/>
              </w:rPr>
              <w:t>国有企业退休人员社会化管理补助支出</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34170C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57E0E4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1B179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3A6127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596AF79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217658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5CDD7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2D9B9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1B6BD2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EAD5A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A4CD2A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20B7C5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B040B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3692A6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69E7A3A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60DFB58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33B7328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41779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7B307A34">
            <w:pPr>
              <w:pStyle w:val="14"/>
              <w:spacing w:before="33"/>
              <w:rPr>
                <w:rFonts w:hint="default" w:ascii="Times New Roman" w:hAnsi="Times New Roman" w:cs="Times New Roman"/>
                <w:sz w:val="20"/>
                <w:lang w:val="en-US" w:eastAsia="zh-CN"/>
              </w:rPr>
            </w:pPr>
            <w:r>
              <w:rPr>
                <w:rFonts w:hint="default" w:ascii="Times New Roman" w:hAnsi="Times New Roman" w:cs="Times New Roman"/>
                <w:sz w:val="20"/>
                <w:lang w:val="en-US" w:eastAsia="zh-CN"/>
              </w:rPr>
              <w:t>2230106</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78EE5F49">
            <w:pPr>
              <w:pStyle w:val="14"/>
              <w:spacing w:before="8" w:line="260" w:lineRule="atLeast"/>
              <w:ind w:left="13" w:leftChars="0" w:right="175" w:rightChars="0"/>
              <w:jc w:val="both"/>
              <w:rPr>
                <w:rFonts w:hint="eastAsia" w:eastAsia="宋体"/>
                <w:spacing w:val="-2"/>
                <w:sz w:val="20"/>
                <w:lang w:eastAsia="zh-CN"/>
              </w:rPr>
            </w:pPr>
            <w:r>
              <w:rPr>
                <w:rFonts w:hint="eastAsia"/>
                <w:spacing w:val="-2"/>
                <w:sz w:val="20"/>
                <w:lang w:eastAsia="zh-CN"/>
              </w:rPr>
              <w:t>国有企业棚户区改造支出</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3630EAD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388C9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445E4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6610AC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1C1305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4038B9C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280D15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D09C46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8D4D5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3C1292E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6EE4303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689EE6A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22AA06B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180DB61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D76C23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6FCCA94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76D7DD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75703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3B9CFCFA">
            <w:pPr>
              <w:pStyle w:val="14"/>
              <w:spacing w:before="33"/>
              <w:rPr>
                <w:rFonts w:hint="default" w:ascii="Times New Roman" w:hAnsi="Times New Roman" w:cs="Times New Roman"/>
                <w:sz w:val="20"/>
              </w:rPr>
            </w:pPr>
          </w:p>
          <w:p w14:paraId="24C6559E">
            <w:pPr>
              <w:pStyle w:val="14"/>
              <w:spacing w:before="33"/>
              <w:rPr>
                <w:rFonts w:hint="default" w:ascii="Times New Roman" w:hAnsi="Times New Roman" w:cs="Times New Roman"/>
                <w:sz w:val="20"/>
              </w:rPr>
            </w:pPr>
            <w:r>
              <w:rPr>
                <w:rFonts w:hint="default" w:ascii="Times New Roman" w:hAnsi="Times New Roman" w:cs="Times New Roman"/>
                <w:sz w:val="20"/>
              </w:rPr>
              <w:t>2230199</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70520A95">
            <w:pPr>
              <w:pStyle w:val="14"/>
              <w:spacing w:before="18"/>
              <w:ind w:left="13" w:right="175"/>
              <w:rPr>
                <w:sz w:val="20"/>
              </w:rPr>
            </w:pPr>
            <w:r>
              <w:rPr>
                <w:spacing w:val="-2"/>
                <w:sz w:val="20"/>
              </w:rPr>
              <w:t>其他解决历史</w:t>
            </w:r>
            <w:r>
              <w:rPr>
                <w:spacing w:val="-4"/>
                <w:sz w:val="20"/>
              </w:rPr>
              <w:t>遗留问题及改</w:t>
            </w:r>
          </w:p>
          <w:p w14:paraId="3DCF2685">
            <w:pPr>
              <w:pStyle w:val="14"/>
              <w:spacing w:before="3" w:line="255" w:lineRule="exact"/>
              <w:ind w:left="13" w:leftChars="0" w:right="0" w:rightChars="0"/>
              <w:rPr>
                <w:rFonts w:hint="default" w:ascii="Times New Roman" w:hAnsi="Times New Roman" w:eastAsia="宋体" w:cs="Times New Roman"/>
                <w:i w:val="0"/>
                <w:color w:val="000000"/>
                <w:sz w:val="20"/>
                <w:szCs w:val="20"/>
                <w:highlight w:val="none"/>
                <w:u w:val="none"/>
              </w:rPr>
            </w:pPr>
            <w:r>
              <w:rPr>
                <w:spacing w:val="-4"/>
                <w:sz w:val="20"/>
              </w:rPr>
              <w:t>革成本支出</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39B145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85</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3B8B2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FFE27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85</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09AE29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14:paraId="785064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76CEBA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E93B9E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85</w:t>
            </w: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7B51D6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noWrap w:val="0"/>
            <w:vAlign w:val="center"/>
          </w:tcPr>
          <w:p w14:paraId="7E2C03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4FE2588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E34E6C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w:t>
            </w:r>
            <w:r>
              <w:rPr>
                <w:rFonts w:hint="eastAsia" w:cs="Times New Roman"/>
                <w:i w:val="0"/>
                <w:color w:val="000000"/>
                <w:kern w:val="0"/>
                <w:sz w:val="20"/>
                <w:szCs w:val="20"/>
                <w:highlight w:val="none"/>
                <w:u w:val="none"/>
                <w:lang w:val="en-US" w:eastAsia="zh-CN" w:bidi="ar"/>
              </w:rPr>
              <w:t>7</w:t>
            </w:r>
          </w:p>
        </w:tc>
        <w:tc>
          <w:tcPr>
            <w:tcW w:w="420" w:type="dxa"/>
            <w:tcBorders>
              <w:top w:val="single" w:color="000000" w:sz="4" w:space="0"/>
              <w:left w:val="single" w:color="000000" w:sz="4" w:space="0"/>
              <w:bottom w:val="single" w:color="000000" w:sz="4" w:space="0"/>
              <w:right w:val="single" w:color="000000" w:sz="4" w:space="0"/>
            </w:tcBorders>
            <w:noWrap w:val="0"/>
            <w:vAlign w:val="center"/>
          </w:tcPr>
          <w:p w14:paraId="64577E7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037865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left w:val="single" w:color="000000" w:sz="4" w:space="0"/>
              <w:bottom w:val="single" w:color="000000" w:sz="4" w:space="0"/>
              <w:right w:val="single" w:color="000000" w:sz="4" w:space="0"/>
            </w:tcBorders>
            <w:noWrap w:val="0"/>
            <w:vAlign w:val="center"/>
          </w:tcPr>
          <w:p w14:paraId="546478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left w:val="single" w:color="000000" w:sz="4" w:space="0"/>
              <w:bottom w:val="single" w:color="000000" w:sz="4" w:space="0"/>
              <w:right w:val="single" w:color="000000" w:sz="4" w:space="0"/>
            </w:tcBorders>
            <w:noWrap w:val="0"/>
            <w:vAlign w:val="center"/>
          </w:tcPr>
          <w:p w14:paraId="18B70E3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15</w:t>
            </w:r>
            <w:r>
              <w:rPr>
                <w:rFonts w:hint="eastAsia" w:cs="Times New Roman"/>
                <w:i w:val="0"/>
                <w:color w:val="000000"/>
                <w:kern w:val="0"/>
                <w:sz w:val="20"/>
                <w:szCs w:val="20"/>
                <w:highlight w:val="none"/>
                <w:u w:val="none"/>
                <w:lang w:val="en-US" w:eastAsia="zh-CN" w:bidi="ar"/>
              </w:rPr>
              <w:t>7</w:t>
            </w:r>
          </w:p>
        </w:tc>
        <w:tc>
          <w:tcPr>
            <w:tcW w:w="518" w:type="dxa"/>
            <w:tcBorders>
              <w:top w:val="single" w:color="000000" w:sz="4" w:space="0"/>
              <w:left w:val="single" w:color="000000" w:sz="4" w:space="0"/>
              <w:bottom w:val="single" w:color="000000" w:sz="4" w:space="0"/>
              <w:right w:val="single" w:color="000000" w:sz="4" w:space="0"/>
            </w:tcBorders>
            <w:noWrap w:val="0"/>
            <w:vAlign w:val="center"/>
          </w:tcPr>
          <w:p w14:paraId="40AF96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left w:val="single" w:color="000000" w:sz="4" w:space="0"/>
              <w:bottom w:val="single" w:color="000000" w:sz="4" w:space="0"/>
              <w:right w:val="single" w:color="000000" w:sz="4" w:space="0"/>
            </w:tcBorders>
            <w:noWrap w:val="0"/>
            <w:vAlign w:val="center"/>
          </w:tcPr>
          <w:p w14:paraId="5CC1DD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54FB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0770A43E">
            <w:pPr>
              <w:pStyle w:val="14"/>
              <w:spacing w:before="33"/>
              <w:rPr>
                <w:rFonts w:hint="default" w:ascii="Times New Roman" w:hAnsi="Times New Roman" w:cs="Times New Roman"/>
                <w:sz w:val="20"/>
                <w:lang w:val="en-US"/>
              </w:rPr>
            </w:pPr>
            <w:r>
              <w:rPr>
                <w:rFonts w:hint="default" w:ascii="Times New Roman" w:hAnsi="Times New Roman" w:cs="Times New Roman"/>
                <w:sz w:val="20"/>
              </w:rPr>
              <w:t>22302</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7325A5C5">
            <w:pPr>
              <w:pStyle w:val="14"/>
              <w:spacing w:before="8" w:line="260" w:lineRule="atLeast"/>
              <w:ind w:left="13" w:leftChars="0" w:right="175" w:rightChars="0"/>
              <w:rPr>
                <w:rFonts w:hint="default" w:ascii="Times New Roman" w:hAnsi="Times New Roman" w:eastAsia="宋体" w:cs="Times New Roman"/>
                <w:i w:val="0"/>
                <w:color w:val="000000"/>
                <w:sz w:val="20"/>
                <w:szCs w:val="20"/>
                <w:highlight w:val="none"/>
                <w:u w:val="none"/>
                <w:lang w:val="en-US" w:eastAsia="zh-CN"/>
              </w:rPr>
            </w:pPr>
            <w:r>
              <w:rPr>
                <w:spacing w:val="-2"/>
                <w:sz w:val="20"/>
              </w:rPr>
              <w:t>国有企业资本</w:t>
            </w:r>
            <w:r>
              <w:rPr>
                <w:spacing w:val="-4"/>
                <w:sz w:val="20"/>
              </w:rPr>
              <w:t>金注入</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7043AE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60" w:type="dxa"/>
            <w:tcBorders>
              <w:bottom w:val="single" w:color="000000" w:sz="4" w:space="0"/>
              <w:right w:val="single" w:color="000000" w:sz="4" w:space="0"/>
            </w:tcBorders>
            <w:noWrap w:val="0"/>
            <w:vAlign w:val="center"/>
          </w:tcPr>
          <w:p w14:paraId="3ACD8A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bottom w:val="single" w:color="000000" w:sz="4" w:space="0"/>
              <w:right w:val="single" w:color="000000" w:sz="4" w:space="0"/>
            </w:tcBorders>
            <w:noWrap w:val="0"/>
            <w:vAlign w:val="center"/>
          </w:tcPr>
          <w:p w14:paraId="721A72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5D9046C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41B2D39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bottom w:val="single" w:color="000000" w:sz="4" w:space="0"/>
              <w:right w:val="single" w:color="000000" w:sz="4" w:space="0"/>
            </w:tcBorders>
            <w:noWrap w:val="0"/>
            <w:vAlign w:val="center"/>
          </w:tcPr>
          <w:p w14:paraId="3924F16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2613DD1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2839B29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bottom w:val="single" w:color="000000" w:sz="4" w:space="0"/>
              <w:right w:val="single" w:color="000000" w:sz="4" w:space="0"/>
            </w:tcBorders>
            <w:noWrap w:val="0"/>
            <w:vAlign w:val="center"/>
          </w:tcPr>
          <w:p w14:paraId="346D7A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1FFFED1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3364B1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0" w:type="dxa"/>
            <w:tcBorders>
              <w:top w:val="single" w:color="000000" w:sz="4" w:space="0"/>
              <w:bottom w:val="single" w:color="000000" w:sz="4" w:space="0"/>
              <w:right w:val="single" w:color="000000" w:sz="4" w:space="0"/>
            </w:tcBorders>
            <w:noWrap w:val="0"/>
            <w:vAlign w:val="center"/>
          </w:tcPr>
          <w:p w14:paraId="5E3600A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60848C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10AFA2C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bottom w:val="single" w:color="000000" w:sz="4" w:space="0"/>
              <w:right w:val="single" w:color="000000" w:sz="4" w:space="0"/>
            </w:tcBorders>
            <w:noWrap w:val="0"/>
            <w:vAlign w:val="center"/>
          </w:tcPr>
          <w:p w14:paraId="7D54E10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8" w:type="dxa"/>
            <w:tcBorders>
              <w:top w:val="single" w:color="000000" w:sz="4" w:space="0"/>
              <w:bottom w:val="single" w:color="000000" w:sz="4" w:space="0"/>
              <w:right w:val="single" w:color="000000" w:sz="4" w:space="0"/>
            </w:tcBorders>
            <w:noWrap w:val="0"/>
            <w:vAlign w:val="center"/>
          </w:tcPr>
          <w:p w14:paraId="3231A02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bottom w:val="single" w:color="000000" w:sz="4" w:space="0"/>
              <w:right w:val="single" w:color="000000" w:sz="4" w:space="0"/>
            </w:tcBorders>
            <w:noWrap w:val="0"/>
            <w:vAlign w:val="center"/>
          </w:tcPr>
          <w:p w14:paraId="6BB4010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69C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4DFD6187">
            <w:pPr>
              <w:pStyle w:val="14"/>
              <w:spacing w:before="33"/>
              <w:rPr>
                <w:rFonts w:hint="default" w:ascii="Times New Roman" w:hAnsi="Times New Roman" w:cs="Times New Roman"/>
                <w:sz w:val="20"/>
                <w:lang w:val="en-US" w:eastAsia="zh-CN"/>
              </w:rPr>
            </w:pPr>
            <w:r>
              <w:rPr>
                <w:rFonts w:hint="default" w:ascii="Times New Roman" w:hAnsi="Times New Roman" w:cs="Times New Roman"/>
                <w:sz w:val="20"/>
              </w:rPr>
              <w:t>22303</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23D2D4E2">
            <w:pPr>
              <w:pStyle w:val="14"/>
              <w:spacing w:before="9" w:line="260" w:lineRule="atLeast"/>
              <w:ind w:left="13" w:leftChars="0" w:right="175" w:rightChars="0"/>
              <w:rPr>
                <w:rFonts w:hint="eastAsia" w:cs="Times New Roman"/>
                <w:i w:val="0"/>
                <w:color w:val="000000"/>
                <w:sz w:val="20"/>
                <w:szCs w:val="20"/>
                <w:highlight w:val="none"/>
                <w:u w:val="none"/>
                <w:lang w:val="en-US" w:eastAsia="zh-CN"/>
              </w:rPr>
            </w:pPr>
            <w:r>
              <w:rPr>
                <w:spacing w:val="-2"/>
                <w:sz w:val="20"/>
              </w:rPr>
              <w:t>国有企业政策性补贴(款)</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418358A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60" w:type="dxa"/>
            <w:tcBorders>
              <w:bottom w:val="single" w:color="000000" w:sz="4" w:space="0"/>
              <w:right w:val="single" w:color="000000" w:sz="4" w:space="0"/>
            </w:tcBorders>
            <w:noWrap w:val="0"/>
            <w:vAlign w:val="center"/>
          </w:tcPr>
          <w:p w14:paraId="3C0F9F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bottom w:val="single" w:color="000000" w:sz="4" w:space="0"/>
              <w:right w:val="single" w:color="000000" w:sz="4" w:space="0"/>
            </w:tcBorders>
            <w:noWrap w:val="0"/>
            <w:vAlign w:val="center"/>
          </w:tcPr>
          <w:p w14:paraId="4D5D77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4116ECB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713DECD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bottom w:val="single" w:color="000000" w:sz="4" w:space="0"/>
              <w:right w:val="single" w:color="000000" w:sz="4" w:space="0"/>
            </w:tcBorders>
            <w:noWrap w:val="0"/>
            <w:vAlign w:val="center"/>
          </w:tcPr>
          <w:p w14:paraId="734ADC1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AEA232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2B64BD0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bottom w:val="single" w:color="000000" w:sz="4" w:space="0"/>
              <w:right w:val="single" w:color="000000" w:sz="4" w:space="0"/>
            </w:tcBorders>
            <w:noWrap w:val="0"/>
            <w:vAlign w:val="center"/>
          </w:tcPr>
          <w:p w14:paraId="114F8D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5AAF11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391A43B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0" w:type="dxa"/>
            <w:tcBorders>
              <w:top w:val="single" w:color="000000" w:sz="4" w:space="0"/>
              <w:bottom w:val="single" w:color="000000" w:sz="4" w:space="0"/>
              <w:right w:val="single" w:color="000000" w:sz="4" w:space="0"/>
            </w:tcBorders>
            <w:noWrap w:val="0"/>
            <w:vAlign w:val="center"/>
          </w:tcPr>
          <w:p w14:paraId="5DA8716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245E89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30064ED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bottom w:val="single" w:color="000000" w:sz="4" w:space="0"/>
              <w:right w:val="single" w:color="000000" w:sz="4" w:space="0"/>
            </w:tcBorders>
            <w:noWrap w:val="0"/>
            <w:vAlign w:val="center"/>
          </w:tcPr>
          <w:p w14:paraId="01494A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8" w:type="dxa"/>
            <w:tcBorders>
              <w:top w:val="single" w:color="000000" w:sz="4" w:space="0"/>
              <w:bottom w:val="single" w:color="000000" w:sz="4" w:space="0"/>
              <w:right w:val="single" w:color="000000" w:sz="4" w:space="0"/>
            </w:tcBorders>
            <w:noWrap w:val="0"/>
            <w:vAlign w:val="center"/>
          </w:tcPr>
          <w:p w14:paraId="590C51B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bottom w:val="single" w:color="000000" w:sz="4" w:space="0"/>
              <w:right w:val="single" w:color="000000" w:sz="4" w:space="0"/>
            </w:tcBorders>
            <w:noWrap w:val="0"/>
            <w:vAlign w:val="center"/>
          </w:tcPr>
          <w:p w14:paraId="49F0A3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3FE0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44573260">
            <w:pPr>
              <w:pStyle w:val="14"/>
              <w:spacing w:before="33"/>
              <w:rPr>
                <w:rFonts w:hint="default" w:ascii="Times New Roman" w:hAnsi="Times New Roman" w:cs="Times New Roman"/>
                <w:sz w:val="20"/>
              </w:rPr>
            </w:pPr>
          </w:p>
          <w:p w14:paraId="7615ABB8">
            <w:pPr>
              <w:pStyle w:val="14"/>
              <w:spacing w:before="33"/>
              <w:rPr>
                <w:rFonts w:hint="default" w:ascii="Times New Roman" w:hAnsi="Times New Roman" w:cs="Times New Roman"/>
                <w:sz w:val="20"/>
                <w:lang w:val="en-US" w:eastAsia="zh-CN"/>
              </w:rPr>
            </w:pPr>
            <w:r>
              <w:rPr>
                <w:rFonts w:hint="default" w:ascii="Times New Roman" w:hAnsi="Times New Roman" w:cs="Times New Roman"/>
                <w:sz w:val="20"/>
              </w:rPr>
              <w:t>22399</w:t>
            </w: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5951F40F">
            <w:pPr>
              <w:pStyle w:val="14"/>
              <w:spacing w:before="8" w:line="260" w:lineRule="atLeast"/>
              <w:ind w:left="13" w:leftChars="0" w:right="175" w:rightChars="0"/>
              <w:jc w:val="both"/>
              <w:rPr>
                <w:rFonts w:hint="eastAsia" w:cs="Times New Roman"/>
                <w:i w:val="0"/>
                <w:color w:val="000000"/>
                <w:sz w:val="20"/>
                <w:szCs w:val="20"/>
                <w:highlight w:val="none"/>
                <w:u w:val="none"/>
                <w:lang w:val="en-US" w:eastAsia="zh-CN"/>
              </w:rPr>
            </w:pPr>
            <w:r>
              <w:rPr>
                <w:spacing w:val="-2"/>
                <w:sz w:val="20"/>
              </w:rPr>
              <w:t xml:space="preserve">其他国有资本经营预算支出 </w:t>
            </w:r>
            <w:r>
              <w:rPr>
                <w:spacing w:val="-4"/>
                <w:sz w:val="20"/>
              </w:rPr>
              <w:t>(款)</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698CD8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660" w:type="dxa"/>
            <w:tcBorders>
              <w:bottom w:val="single" w:color="000000" w:sz="4" w:space="0"/>
              <w:right w:val="single" w:color="000000" w:sz="4" w:space="0"/>
            </w:tcBorders>
            <w:noWrap w:val="0"/>
            <w:vAlign w:val="center"/>
          </w:tcPr>
          <w:p w14:paraId="16E6CB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bottom w:val="single" w:color="000000" w:sz="4" w:space="0"/>
              <w:right w:val="single" w:color="000000" w:sz="4" w:space="0"/>
            </w:tcBorders>
            <w:noWrap w:val="0"/>
            <w:vAlign w:val="center"/>
          </w:tcPr>
          <w:p w14:paraId="001DE9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6940B9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4E04DB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bottom w:val="single" w:color="000000" w:sz="4" w:space="0"/>
              <w:right w:val="single" w:color="000000" w:sz="4" w:space="0"/>
            </w:tcBorders>
            <w:noWrap w:val="0"/>
            <w:vAlign w:val="center"/>
          </w:tcPr>
          <w:p w14:paraId="6CD5E9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40FCB1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3FEAF60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bottom w:val="single" w:color="000000" w:sz="4" w:space="0"/>
              <w:right w:val="single" w:color="000000" w:sz="4" w:space="0"/>
            </w:tcBorders>
            <w:noWrap w:val="0"/>
            <w:vAlign w:val="center"/>
          </w:tcPr>
          <w:p w14:paraId="58AC08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2BAB82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1CEFC86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0" w:type="dxa"/>
            <w:tcBorders>
              <w:top w:val="single" w:color="000000" w:sz="4" w:space="0"/>
              <w:bottom w:val="single" w:color="000000" w:sz="4" w:space="0"/>
              <w:right w:val="single" w:color="000000" w:sz="4" w:space="0"/>
            </w:tcBorders>
            <w:noWrap w:val="0"/>
            <w:vAlign w:val="center"/>
          </w:tcPr>
          <w:p w14:paraId="14E2C6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7CC842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520A39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bottom w:val="single" w:color="000000" w:sz="4" w:space="0"/>
              <w:right w:val="single" w:color="000000" w:sz="4" w:space="0"/>
            </w:tcBorders>
            <w:noWrap w:val="0"/>
            <w:vAlign w:val="center"/>
          </w:tcPr>
          <w:p w14:paraId="5E2F51F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8" w:type="dxa"/>
            <w:tcBorders>
              <w:top w:val="single" w:color="000000" w:sz="4" w:space="0"/>
              <w:bottom w:val="single" w:color="000000" w:sz="4" w:space="0"/>
              <w:right w:val="single" w:color="000000" w:sz="4" w:space="0"/>
            </w:tcBorders>
            <w:noWrap w:val="0"/>
            <w:vAlign w:val="center"/>
          </w:tcPr>
          <w:p w14:paraId="34B979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bottom w:val="single" w:color="000000" w:sz="4" w:space="0"/>
              <w:right w:val="single" w:color="000000" w:sz="4" w:space="0"/>
            </w:tcBorders>
            <w:noWrap w:val="0"/>
            <w:vAlign w:val="center"/>
          </w:tcPr>
          <w:p w14:paraId="316CB1C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52F5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8" w:hRule="atLeast"/>
        </w:trPr>
        <w:tc>
          <w:tcPr>
            <w:tcW w:w="782" w:type="dxa"/>
            <w:tcBorders>
              <w:top w:val="single" w:color="000000" w:sz="4" w:space="0"/>
              <w:left w:val="single" w:color="000000" w:sz="4" w:space="0"/>
              <w:bottom w:val="single" w:color="000000" w:sz="4" w:space="0"/>
              <w:right w:val="single" w:color="000000" w:sz="4" w:space="0"/>
            </w:tcBorders>
            <w:noWrap w:val="0"/>
            <w:vAlign w:val="top"/>
          </w:tcPr>
          <w:p w14:paraId="07208B37">
            <w:pPr>
              <w:pStyle w:val="14"/>
              <w:ind w:left="14" w:leftChars="0" w:right="0" w:rightChars="0"/>
              <w:rPr>
                <w:spacing w:val="-2"/>
                <w:sz w:val="20"/>
              </w:rPr>
            </w:pPr>
          </w:p>
        </w:tc>
        <w:tc>
          <w:tcPr>
            <w:tcW w:w="1230" w:type="dxa"/>
            <w:tcBorders>
              <w:top w:val="single" w:color="000000" w:sz="4" w:space="0"/>
              <w:left w:val="single" w:color="000000" w:sz="4" w:space="0"/>
              <w:bottom w:val="single" w:color="000000" w:sz="4" w:space="0"/>
              <w:right w:val="single" w:color="000000" w:sz="4" w:space="0"/>
            </w:tcBorders>
            <w:noWrap w:val="0"/>
            <w:vAlign w:val="top"/>
          </w:tcPr>
          <w:p w14:paraId="28D6A931">
            <w:pPr>
              <w:pStyle w:val="14"/>
              <w:spacing w:before="8" w:line="260" w:lineRule="atLeast"/>
              <w:ind w:left="13" w:leftChars="0" w:right="175" w:rightChars="0"/>
              <w:jc w:val="both"/>
              <w:rPr>
                <w:spacing w:val="-2"/>
                <w:sz w:val="20"/>
              </w:rPr>
            </w:pPr>
            <w:r>
              <w:rPr>
                <w:rFonts w:hint="eastAsia" w:cs="Times New Roman"/>
                <w:i w:val="0"/>
                <w:color w:val="000000"/>
                <w:sz w:val="20"/>
                <w:szCs w:val="20"/>
                <w:highlight w:val="none"/>
                <w:u w:val="none"/>
                <w:lang w:eastAsia="zh-CN"/>
              </w:rPr>
              <w:t>支出合计</w:t>
            </w:r>
          </w:p>
        </w:tc>
        <w:tc>
          <w:tcPr>
            <w:tcW w:w="435" w:type="dxa"/>
            <w:tcBorders>
              <w:top w:val="single" w:color="000000" w:sz="4" w:space="0"/>
              <w:left w:val="single" w:color="000000" w:sz="4" w:space="0"/>
              <w:bottom w:val="single" w:color="000000" w:sz="4" w:space="0"/>
              <w:right w:val="single" w:color="000000" w:sz="4" w:space="0"/>
            </w:tcBorders>
            <w:noWrap w:val="0"/>
            <w:vAlign w:val="center"/>
          </w:tcPr>
          <w:p w14:paraId="54B2F7D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660" w:type="dxa"/>
            <w:tcBorders>
              <w:bottom w:val="single" w:color="000000" w:sz="4" w:space="0"/>
              <w:right w:val="single" w:color="000000" w:sz="4" w:space="0"/>
            </w:tcBorders>
            <w:noWrap w:val="0"/>
            <w:vAlign w:val="center"/>
          </w:tcPr>
          <w:p w14:paraId="7D0C03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5" w:type="dxa"/>
            <w:tcBorders>
              <w:bottom w:val="single" w:color="000000" w:sz="4" w:space="0"/>
              <w:right w:val="single" w:color="000000" w:sz="4" w:space="0"/>
            </w:tcBorders>
            <w:noWrap w:val="0"/>
            <w:vAlign w:val="center"/>
          </w:tcPr>
          <w:p w14:paraId="270142B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450" w:type="dxa"/>
            <w:tcBorders>
              <w:top w:val="single" w:color="000000" w:sz="4" w:space="0"/>
              <w:bottom w:val="single" w:color="000000" w:sz="4" w:space="0"/>
              <w:right w:val="single" w:color="000000" w:sz="4" w:space="0"/>
            </w:tcBorders>
            <w:noWrap w:val="0"/>
            <w:vAlign w:val="center"/>
          </w:tcPr>
          <w:p w14:paraId="4A25F72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0" w:type="dxa"/>
            <w:tcBorders>
              <w:top w:val="single" w:color="000000" w:sz="4" w:space="0"/>
              <w:bottom w:val="single" w:color="000000" w:sz="4" w:space="0"/>
              <w:right w:val="single" w:color="000000" w:sz="4" w:space="0"/>
            </w:tcBorders>
            <w:noWrap w:val="0"/>
            <w:vAlign w:val="center"/>
          </w:tcPr>
          <w:p w14:paraId="265B9A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35" w:type="dxa"/>
            <w:tcBorders>
              <w:top w:val="single" w:color="000000" w:sz="4" w:space="0"/>
              <w:bottom w:val="single" w:color="000000" w:sz="4" w:space="0"/>
              <w:right w:val="single" w:color="000000" w:sz="4" w:space="0"/>
            </w:tcBorders>
            <w:noWrap w:val="0"/>
            <w:vAlign w:val="center"/>
          </w:tcPr>
          <w:p w14:paraId="40FE485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0" w:type="dxa"/>
            <w:tcBorders>
              <w:top w:val="single" w:color="000000" w:sz="4" w:space="0"/>
              <w:left w:val="single" w:color="000000" w:sz="4" w:space="0"/>
              <w:bottom w:val="single" w:color="000000" w:sz="4" w:space="0"/>
              <w:right w:val="single" w:color="000000" w:sz="4" w:space="0"/>
            </w:tcBorders>
            <w:noWrap w:val="0"/>
            <w:vAlign w:val="center"/>
          </w:tcPr>
          <w:p w14:paraId="144D0D9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510" w:type="dxa"/>
            <w:tcBorders>
              <w:top w:val="single" w:color="000000" w:sz="4" w:space="0"/>
              <w:bottom w:val="single" w:color="000000" w:sz="4" w:space="0"/>
              <w:right w:val="single" w:color="000000" w:sz="4" w:space="0"/>
            </w:tcBorders>
            <w:noWrap w:val="0"/>
            <w:vAlign w:val="center"/>
          </w:tcPr>
          <w:p w14:paraId="397AC14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55" w:type="dxa"/>
            <w:tcBorders>
              <w:top w:val="single" w:color="000000" w:sz="4" w:space="0"/>
              <w:bottom w:val="single" w:color="000000" w:sz="4" w:space="0"/>
              <w:right w:val="single" w:color="000000" w:sz="4" w:space="0"/>
            </w:tcBorders>
            <w:noWrap w:val="0"/>
            <w:vAlign w:val="center"/>
          </w:tcPr>
          <w:p w14:paraId="53B3798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292D59E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3D76DF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w:t>
            </w:r>
            <w:r>
              <w:rPr>
                <w:rFonts w:hint="eastAsia" w:cs="Times New Roman"/>
                <w:i w:val="0"/>
                <w:color w:val="000000"/>
                <w:kern w:val="0"/>
                <w:sz w:val="20"/>
                <w:szCs w:val="20"/>
                <w:highlight w:val="none"/>
                <w:u w:val="none"/>
                <w:lang w:val="en-US" w:eastAsia="zh-CN" w:bidi="ar"/>
              </w:rPr>
              <w:t>0</w:t>
            </w:r>
          </w:p>
        </w:tc>
        <w:tc>
          <w:tcPr>
            <w:tcW w:w="420" w:type="dxa"/>
            <w:tcBorders>
              <w:top w:val="single" w:color="000000" w:sz="4" w:space="0"/>
              <w:bottom w:val="single" w:color="000000" w:sz="4" w:space="0"/>
              <w:right w:val="single" w:color="000000" w:sz="4" w:space="0"/>
            </w:tcBorders>
            <w:noWrap w:val="0"/>
            <w:vAlign w:val="center"/>
          </w:tcPr>
          <w:p w14:paraId="00D5A6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6EB258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10" w:type="dxa"/>
            <w:tcBorders>
              <w:top w:val="single" w:color="000000" w:sz="4" w:space="0"/>
              <w:bottom w:val="single" w:color="000000" w:sz="4" w:space="0"/>
              <w:right w:val="single" w:color="000000" w:sz="4" w:space="0"/>
            </w:tcBorders>
            <w:noWrap w:val="0"/>
            <w:vAlign w:val="center"/>
          </w:tcPr>
          <w:p w14:paraId="4D54D7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7" w:type="dxa"/>
            <w:tcBorders>
              <w:top w:val="single" w:color="000000" w:sz="4" w:space="0"/>
              <w:bottom w:val="single" w:color="000000" w:sz="4" w:space="0"/>
              <w:right w:val="single" w:color="000000" w:sz="4" w:space="0"/>
            </w:tcBorders>
            <w:noWrap w:val="0"/>
            <w:vAlign w:val="center"/>
          </w:tcPr>
          <w:p w14:paraId="632D8A0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17</w:t>
            </w:r>
            <w:r>
              <w:rPr>
                <w:rFonts w:hint="eastAsia" w:cs="Times New Roman"/>
                <w:i w:val="0"/>
                <w:color w:val="000000"/>
                <w:kern w:val="0"/>
                <w:sz w:val="20"/>
                <w:szCs w:val="20"/>
                <w:highlight w:val="none"/>
                <w:u w:val="none"/>
                <w:lang w:val="en-US" w:eastAsia="zh-CN" w:bidi="ar"/>
              </w:rPr>
              <w:t>0</w:t>
            </w:r>
          </w:p>
        </w:tc>
        <w:tc>
          <w:tcPr>
            <w:tcW w:w="518" w:type="dxa"/>
            <w:tcBorders>
              <w:top w:val="single" w:color="000000" w:sz="4" w:space="0"/>
              <w:bottom w:val="single" w:color="000000" w:sz="4" w:space="0"/>
              <w:right w:val="single" w:color="000000" w:sz="4" w:space="0"/>
            </w:tcBorders>
            <w:noWrap w:val="0"/>
            <w:vAlign w:val="center"/>
          </w:tcPr>
          <w:p w14:paraId="37CEE5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74" w:type="dxa"/>
            <w:tcBorders>
              <w:top w:val="single" w:color="000000" w:sz="4" w:space="0"/>
              <w:bottom w:val="single" w:color="000000" w:sz="4" w:space="0"/>
              <w:right w:val="single" w:color="000000" w:sz="4" w:space="0"/>
            </w:tcBorders>
            <w:noWrap w:val="0"/>
            <w:vAlign w:val="center"/>
          </w:tcPr>
          <w:p w14:paraId="7256A38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bl>
    <w:p w14:paraId="42396DB5">
      <w:pPr>
        <w:rPr>
          <w:rFonts w:hint="default" w:ascii="Times New Roman" w:hAnsi="Times New Roman" w:cs="Times New Roman"/>
          <w:highlight w:val="none"/>
        </w:rPr>
      </w:pPr>
    </w:p>
    <w:p w14:paraId="547764EB">
      <w:pPr>
        <w:rPr>
          <w:rFonts w:hint="default" w:ascii="Times New Roman" w:hAnsi="Times New Roman" w:cs="Times New Roman"/>
          <w:highlight w:val="none"/>
        </w:rPr>
      </w:pPr>
    </w:p>
    <w:p w14:paraId="354A30AC">
      <w:pPr>
        <w:rPr>
          <w:rFonts w:hint="default" w:ascii="Times New Roman" w:hAnsi="Times New Roman" w:cs="Times New Roman"/>
          <w:highlight w:val="none"/>
        </w:rPr>
      </w:pPr>
    </w:p>
    <w:p w14:paraId="64A678DD">
      <w:pPr>
        <w:rPr>
          <w:rFonts w:hint="default" w:ascii="Times New Roman" w:hAnsi="Times New Roman" w:cs="Times New Roman"/>
          <w:highlight w:val="none"/>
        </w:rPr>
      </w:pPr>
    </w:p>
    <w:p w14:paraId="365E8EFB">
      <w:pPr>
        <w:rPr>
          <w:rFonts w:hint="default" w:ascii="Times New Roman" w:hAnsi="Times New Roman" w:cs="Times New Roman"/>
          <w:highlight w:val="none"/>
        </w:rPr>
      </w:pPr>
    </w:p>
    <w:tbl>
      <w:tblPr>
        <w:tblStyle w:val="10"/>
        <w:tblpPr w:leftFromText="180" w:rightFromText="180" w:vertAnchor="text" w:horzAnchor="page" w:tblpX="1237" w:tblpY="71"/>
        <w:tblOverlap w:val="never"/>
        <w:tblW w:w="9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46"/>
        <w:gridCol w:w="904"/>
        <w:gridCol w:w="421"/>
        <w:gridCol w:w="1325"/>
        <w:gridCol w:w="2047"/>
        <w:gridCol w:w="884"/>
        <w:gridCol w:w="582"/>
        <w:gridCol w:w="1466"/>
      </w:tblGrid>
      <w:tr w14:paraId="6791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746" w:type="dxa"/>
            <w:noWrap w:val="0"/>
            <w:vAlign w:val="bottom"/>
          </w:tcPr>
          <w:p w14:paraId="157F6B8A">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17</w:t>
            </w:r>
          </w:p>
        </w:tc>
        <w:tc>
          <w:tcPr>
            <w:tcW w:w="904" w:type="dxa"/>
            <w:noWrap w:val="0"/>
            <w:vAlign w:val="bottom"/>
          </w:tcPr>
          <w:p w14:paraId="42A87E00">
            <w:pPr>
              <w:rPr>
                <w:rFonts w:hint="default" w:ascii="Times New Roman" w:hAnsi="Times New Roman" w:cs="Times New Roman"/>
                <w:i w:val="0"/>
                <w:color w:val="000000"/>
                <w:sz w:val="20"/>
                <w:szCs w:val="20"/>
                <w:highlight w:val="none"/>
                <w:u w:val="none"/>
              </w:rPr>
            </w:pPr>
          </w:p>
        </w:tc>
        <w:tc>
          <w:tcPr>
            <w:tcW w:w="1746" w:type="dxa"/>
            <w:gridSpan w:val="2"/>
            <w:noWrap w:val="0"/>
            <w:vAlign w:val="bottom"/>
          </w:tcPr>
          <w:p w14:paraId="1F2C29C3">
            <w:pPr>
              <w:rPr>
                <w:rFonts w:hint="default" w:ascii="Times New Roman" w:hAnsi="Times New Roman" w:cs="Times New Roman"/>
                <w:i w:val="0"/>
                <w:color w:val="000000"/>
                <w:sz w:val="20"/>
                <w:szCs w:val="20"/>
                <w:highlight w:val="none"/>
                <w:u w:val="none"/>
              </w:rPr>
            </w:pPr>
          </w:p>
        </w:tc>
        <w:tc>
          <w:tcPr>
            <w:tcW w:w="2047" w:type="dxa"/>
            <w:noWrap w:val="0"/>
            <w:vAlign w:val="bottom"/>
          </w:tcPr>
          <w:p w14:paraId="1CCFA8D6">
            <w:pPr>
              <w:rPr>
                <w:rFonts w:hint="default" w:ascii="Times New Roman" w:hAnsi="Times New Roman" w:cs="Times New Roman"/>
                <w:i w:val="0"/>
                <w:color w:val="000000"/>
                <w:sz w:val="20"/>
                <w:szCs w:val="20"/>
                <w:highlight w:val="none"/>
                <w:u w:val="none"/>
              </w:rPr>
            </w:pPr>
          </w:p>
        </w:tc>
        <w:tc>
          <w:tcPr>
            <w:tcW w:w="884" w:type="dxa"/>
            <w:noWrap w:val="0"/>
            <w:vAlign w:val="bottom"/>
          </w:tcPr>
          <w:p w14:paraId="624B4335">
            <w:pPr>
              <w:rPr>
                <w:rFonts w:hint="default" w:ascii="Times New Roman" w:hAnsi="Times New Roman" w:cs="Times New Roman"/>
                <w:i w:val="0"/>
                <w:color w:val="000000"/>
                <w:sz w:val="20"/>
                <w:szCs w:val="20"/>
                <w:highlight w:val="none"/>
                <w:u w:val="none"/>
              </w:rPr>
            </w:pPr>
          </w:p>
        </w:tc>
        <w:tc>
          <w:tcPr>
            <w:tcW w:w="2048" w:type="dxa"/>
            <w:gridSpan w:val="2"/>
            <w:noWrap w:val="0"/>
            <w:vAlign w:val="bottom"/>
          </w:tcPr>
          <w:p w14:paraId="64F76FE7">
            <w:pPr>
              <w:rPr>
                <w:rFonts w:hint="default" w:ascii="Times New Roman" w:hAnsi="Times New Roman" w:cs="Times New Roman"/>
                <w:i w:val="0"/>
                <w:color w:val="000000"/>
                <w:sz w:val="20"/>
                <w:szCs w:val="20"/>
                <w:highlight w:val="none"/>
                <w:u w:val="none"/>
              </w:rPr>
            </w:pPr>
          </w:p>
        </w:tc>
      </w:tr>
      <w:tr w14:paraId="00219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9375" w:type="dxa"/>
            <w:gridSpan w:val="8"/>
            <w:noWrap w:val="0"/>
            <w:vAlign w:val="center"/>
          </w:tcPr>
          <w:p w14:paraId="5C9F5E8F">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本级国有资本经营预算收支总表</w:t>
            </w:r>
          </w:p>
        </w:tc>
      </w:tr>
      <w:tr w14:paraId="5421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46" w:type="dxa"/>
            <w:noWrap w:val="0"/>
            <w:vAlign w:val="center"/>
          </w:tcPr>
          <w:p w14:paraId="42570809">
            <w:pPr>
              <w:jc w:val="center"/>
              <w:rPr>
                <w:rFonts w:hint="default" w:ascii="Times New Roman" w:hAnsi="Times New Roman" w:eastAsia="宋体" w:cs="Times New Roman"/>
                <w:i w:val="0"/>
                <w:color w:val="000000"/>
                <w:sz w:val="20"/>
                <w:szCs w:val="20"/>
                <w:highlight w:val="none"/>
                <w:u w:val="none"/>
              </w:rPr>
            </w:pPr>
          </w:p>
        </w:tc>
        <w:tc>
          <w:tcPr>
            <w:tcW w:w="904" w:type="dxa"/>
            <w:noWrap w:val="0"/>
            <w:vAlign w:val="center"/>
          </w:tcPr>
          <w:p w14:paraId="333FDFCD">
            <w:pPr>
              <w:jc w:val="center"/>
              <w:rPr>
                <w:rFonts w:hint="default" w:ascii="Times New Roman" w:hAnsi="Times New Roman" w:eastAsia="宋体" w:cs="Times New Roman"/>
                <w:i w:val="0"/>
                <w:color w:val="000000"/>
                <w:sz w:val="20"/>
                <w:szCs w:val="20"/>
                <w:highlight w:val="none"/>
                <w:u w:val="none"/>
              </w:rPr>
            </w:pPr>
          </w:p>
        </w:tc>
        <w:tc>
          <w:tcPr>
            <w:tcW w:w="1746" w:type="dxa"/>
            <w:gridSpan w:val="2"/>
            <w:noWrap w:val="0"/>
            <w:vAlign w:val="center"/>
          </w:tcPr>
          <w:p w14:paraId="7B31A687">
            <w:pPr>
              <w:jc w:val="center"/>
              <w:rPr>
                <w:rFonts w:hint="default" w:ascii="Times New Roman" w:hAnsi="Times New Roman" w:eastAsia="宋体" w:cs="Times New Roman"/>
                <w:i w:val="0"/>
                <w:color w:val="000000"/>
                <w:sz w:val="20"/>
                <w:szCs w:val="20"/>
                <w:highlight w:val="none"/>
                <w:u w:val="none"/>
              </w:rPr>
            </w:pPr>
          </w:p>
        </w:tc>
        <w:tc>
          <w:tcPr>
            <w:tcW w:w="2047" w:type="dxa"/>
            <w:noWrap w:val="0"/>
            <w:vAlign w:val="center"/>
          </w:tcPr>
          <w:p w14:paraId="6815CC45">
            <w:pPr>
              <w:jc w:val="center"/>
              <w:rPr>
                <w:rFonts w:hint="default" w:ascii="Times New Roman" w:hAnsi="Times New Roman" w:eastAsia="宋体" w:cs="Times New Roman"/>
                <w:i w:val="0"/>
                <w:color w:val="000000"/>
                <w:sz w:val="20"/>
                <w:szCs w:val="20"/>
                <w:highlight w:val="none"/>
                <w:u w:val="none"/>
              </w:rPr>
            </w:pPr>
          </w:p>
        </w:tc>
        <w:tc>
          <w:tcPr>
            <w:tcW w:w="884" w:type="dxa"/>
            <w:noWrap w:val="0"/>
            <w:vAlign w:val="center"/>
          </w:tcPr>
          <w:p w14:paraId="4C5A1B9F">
            <w:pPr>
              <w:jc w:val="center"/>
              <w:rPr>
                <w:rFonts w:hint="default" w:ascii="Times New Roman" w:hAnsi="Times New Roman" w:eastAsia="宋体" w:cs="Times New Roman"/>
                <w:i w:val="0"/>
                <w:color w:val="000000"/>
                <w:sz w:val="20"/>
                <w:szCs w:val="20"/>
                <w:highlight w:val="none"/>
                <w:u w:val="none"/>
              </w:rPr>
            </w:pPr>
          </w:p>
        </w:tc>
        <w:tc>
          <w:tcPr>
            <w:tcW w:w="2048" w:type="dxa"/>
            <w:gridSpan w:val="2"/>
            <w:tcBorders>
              <w:bottom w:val="single" w:color="000000" w:sz="4" w:space="0"/>
            </w:tcBorders>
            <w:noWrap w:val="0"/>
            <w:vAlign w:val="center"/>
          </w:tcPr>
          <w:p w14:paraId="32957789">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77530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4396" w:type="dxa"/>
            <w:gridSpan w:val="4"/>
            <w:tcBorders>
              <w:top w:val="single" w:color="000000" w:sz="4" w:space="0"/>
              <w:left w:val="single" w:color="000000" w:sz="4" w:space="0"/>
              <w:bottom w:val="single" w:color="000000" w:sz="4" w:space="0"/>
              <w:right w:val="single" w:color="000000" w:sz="4" w:space="0"/>
            </w:tcBorders>
            <w:noWrap w:val="0"/>
            <w:vAlign w:val="center"/>
          </w:tcPr>
          <w:p w14:paraId="0814F00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收          入</w:t>
            </w:r>
          </w:p>
        </w:tc>
        <w:tc>
          <w:tcPr>
            <w:tcW w:w="4979" w:type="dxa"/>
            <w:gridSpan w:val="4"/>
            <w:tcBorders>
              <w:top w:val="single" w:color="000000" w:sz="4" w:space="0"/>
              <w:left w:val="single" w:color="000000" w:sz="4" w:space="0"/>
              <w:bottom w:val="single" w:color="000000" w:sz="4" w:space="0"/>
              <w:right w:val="single" w:color="000000" w:sz="4" w:space="0"/>
            </w:tcBorders>
            <w:noWrap w:val="0"/>
            <w:vAlign w:val="center"/>
          </w:tcPr>
          <w:p w14:paraId="74A9C1D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支          出</w:t>
            </w:r>
          </w:p>
        </w:tc>
      </w:tr>
      <w:tr w14:paraId="5CE9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A11324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        目</w:t>
            </w:r>
          </w:p>
        </w:tc>
        <w:tc>
          <w:tcPr>
            <w:tcW w:w="1325" w:type="dxa"/>
            <w:gridSpan w:val="2"/>
            <w:tcBorders>
              <w:top w:val="single" w:color="000000" w:sz="4" w:space="0"/>
              <w:bottom w:val="single" w:color="000000" w:sz="4" w:space="0"/>
              <w:right w:val="single" w:color="000000" w:sz="4" w:space="0"/>
            </w:tcBorders>
            <w:noWrap w:val="0"/>
            <w:vAlign w:val="center"/>
          </w:tcPr>
          <w:p w14:paraId="4F93093E">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2025</w:t>
            </w:r>
            <w:r>
              <w:rPr>
                <w:rFonts w:hint="default" w:ascii="Times New Roman" w:hAnsi="Times New Roman" w:eastAsia="宋体" w:cs="Times New Roman"/>
                <w:b w:val="0"/>
                <w:bCs/>
                <w:i w:val="0"/>
                <w:color w:val="000000"/>
                <w:kern w:val="0"/>
                <w:sz w:val="20"/>
                <w:szCs w:val="20"/>
                <w:highlight w:val="none"/>
                <w:u w:val="none"/>
                <w:lang w:val="en-US" w:eastAsia="zh-CN" w:bidi="ar"/>
              </w:rPr>
              <w:t>年</w:t>
            </w:r>
            <w:r>
              <w:rPr>
                <w:rFonts w:hint="default" w:ascii="Times New Roman" w:hAnsi="Times New Roman" w:eastAsia="宋体" w:cs="Times New Roman"/>
                <w:b w:val="0"/>
                <w:bCs/>
                <w:i w:val="0"/>
                <w:color w:val="000000"/>
                <w:kern w:val="0"/>
                <w:sz w:val="20"/>
                <w:szCs w:val="20"/>
                <w:highlight w:val="none"/>
                <w:u w:val="none"/>
                <w:lang w:val="en-US" w:eastAsia="zh-Hans" w:bidi="ar"/>
              </w:rPr>
              <w:t>完成</w:t>
            </w:r>
            <w:r>
              <w:rPr>
                <w:rFonts w:hint="default" w:ascii="Times New Roman" w:hAnsi="Times New Roman" w:eastAsia="宋体" w:cs="Times New Roman"/>
                <w:b w:val="0"/>
                <w:bCs/>
                <w:i w:val="0"/>
                <w:color w:val="000000"/>
                <w:kern w:val="0"/>
                <w:sz w:val="20"/>
                <w:szCs w:val="20"/>
                <w:highlight w:val="none"/>
                <w:u w:val="none"/>
                <w:lang w:val="en-US" w:eastAsia="zh-CN" w:bidi="ar"/>
              </w:rPr>
              <w:t>数</w:t>
            </w:r>
          </w:p>
        </w:tc>
        <w:tc>
          <w:tcPr>
            <w:tcW w:w="1325" w:type="dxa"/>
            <w:tcBorders>
              <w:top w:val="single" w:color="000000" w:sz="4" w:space="0"/>
              <w:bottom w:val="single" w:color="000000" w:sz="4" w:space="0"/>
              <w:right w:val="single" w:color="000000" w:sz="4" w:space="0"/>
            </w:tcBorders>
            <w:noWrap w:val="0"/>
            <w:vAlign w:val="center"/>
          </w:tcPr>
          <w:p w14:paraId="7C0310A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2026</w:t>
            </w:r>
            <w:r>
              <w:rPr>
                <w:rFonts w:hint="default" w:ascii="Times New Roman" w:hAnsi="Times New Roman" w:eastAsia="宋体" w:cs="Times New Roman"/>
                <w:b w:val="0"/>
                <w:bCs/>
                <w:i w:val="0"/>
                <w:color w:val="000000"/>
                <w:kern w:val="0"/>
                <w:sz w:val="20"/>
                <w:szCs w:val="20"/>
                <w:highlight w:val="none"/>
                <w:u w:val="none"/>
                <w:lang w:val="en-US" w:eastAsia="zh-CN" w:bidi="ar"/>
              </w:rPr>
              <w:t>年预算数</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3ED729D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        目</w:t>
            </w:r>
          </w:p>
        </w:tc>
        <w:tc>
          <w:tcPr>
            <w:tcW w:w="1466" w:type="dxa"/>
            <w:gridSpan w:val="2"/>
            <w:tcBorders>
              <w:top w:val="single" w:color="000000" w:sz="4" w:space="0"/>
              <w:bottom w:val="single" w:color="000000" w:sz="4" w:space="0"/>
              <w:right w:val="single" w:color="000000" w:sz="4" w:space="0"/>
            </w:tcBorders>
            <w:noWrap w:val="0"/>
            <w:vAlign w:val="center"/>
          </w:tcPr>
          <w:p w14:paraId="6C5CF31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2025</w:t>
            </w:r>
            <w:r>
              <w:rPr>
                <w:rFonts w:hint="default" w:ascii="Times New Roman" w:hAnsi="Times New Roman" w:eastAsia="宋体" w:cs="Times New Roman"/>
                <w:b w:val="0"/>
                <w:bCs/>
                <w:i w:val="0"/>
                <w:color w:val="000000"/>
                <w:kern w:val="0"/>
                <w:sz w:val="20"/>
                <w:szCs w:val="20"/>
                <w:highlight w:val="none"/>
                <w:u w:val="none"/>
                <w:lang w:val="en-US" w:eastAsia="zh-CN" w:bidi="ar"/>
              </w:rPr>
              <w:t>年</w:t>
            </w:r>
            <w:r>
              <w:rPr>
                <w:rFonts w:hint="default" w:ascii="Times New Roman" w:hAnsi="Times New Roman" w:eastAsia="宋体" w:cs="Times New Roman"/>
                <w:b w:val="0"/>
                <w:bCs/>
                <w:i w:val="0"/>
                <w:color w:val="000000"/>
                <w:kern w:val="0"/>
                <w:sz w:val="20"/>
                <w:szCs w:val="20"/>
                <w:highlight w:val="none"/>
                <w:u w:val="none"/>
                <w:lang w:val="en-US" w:eastAsia="zh-Hans" w:bidi="ar"/>
              </w:rPr>
              <w:t>完成</w:t>
            </w:r>
            <w:r>
              <w:rPr>
                <w:rFonts w:hint="default" w:ascii="Times New Roman" w:hAnsi="Times New Roman" w:eastAsia="宋体" w:cs="Times New Roman"/>
                <w:b w:val="0"/>
                <w:bCs/>
                <w:i w:val="0"/>
                <w:color w:val="000000"/>
                <w:kern w:val="0"/>
                <w:sz w:val="20"/>
                <w:szCs w:val="20"/>
                <w:highlight w:val="none"/>
                <w:u w:val="none"/>
                <w:lang w:val="en-US" w:eastAsia="zh-CN" w:bidi="ar"/>
              </w:rPr>
              <w:t>数</w:t>
            </w:r>
          </w:p>
        </w:tc>
        <w:tc>
          <w:tcPr>
            <w:tcW w:w="1466" w:type="dxa"/>
            <w:tcBorders>
              <w:top w:val="single" w:color="000000" w:sz="4" w:space="0"/>
              <w:bottom w:val="single" w:color="000000" w:sz="4" w:space="0"/>
              <w:right w:val="single" w:color="000000" w:sz="4" w:space="0"/>
            </w:tcBorders>
            <w:noWrap w:val="0"/>
            <w:vAlign w:val="center"/>
          </w:tcPr>
          <w:p w14:paraId="6AADD269">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2026</w:t>
            </w:r>
            <w:r>
              <w:rPr>
                <w:rFonts w:hint="default" w:ascii="Times New Roman" w:hAnsi="Times New Roman" w:eastAsia="宋体" w:cs="Times New Roman"/>
                <w:b w:val="0"/>
                <w:bCs/>
                <w:i w:val="0"/>
                <w:color w:val="000000"/>
                <w:kern w:val="0"/>
                <w:sz w:val="20"/>
                <w:szCs w:val="20"/>
                <w:highlight w:val="none"/>
                <w:u w:val="none"/>
                <w:lang w:val="en-US" w:eastAsia="zh-CN" w:bidi="ar"/>
              </w:rPr>
              <w:t>年预算数</w:t>
            </w:r>
          </w:p>
        </w:tc>
      </w:tr>
      <w:tr w14:paraId="72DD0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698E1F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一、利润收入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262B0606">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236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4E09A01">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225</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12C28C7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一、解决历史遗留问题及改革成本支出</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5B574ED4">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104</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18C068E2">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170</w:t>
            </w:r>
          </w:p>
        </w:tc>
      </w:tr>
      <w:tr w14:paraId="4584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475ECF4">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二、股息</w:t>
            </w:r>
            <w:r>
              <w:rPr>
                <w:rFonts w:hint="eastAsia" w:cs="Times New Roman"/>
                <w:i w:val="0"/>
                <w:color w:val="000000"/>
                <w:kern w:val="0"/>
                <w:sz w:val="20"/>
                <w:szCs w:val="20"/>
                <w:highlight w:val="none"/>
                <w:u w:val="none"/>
                <w:lang w:val="en-US" w:eastAsia="zh-CN" w:bidi="ar"/>
              </w:rPr>
              <w:t>红利</w:t>
            </w:r>
            <w:r>
              <w:rPr>
                <w:rFonts w:hint="default" w:ascii="Times New Roman" w:hAnsi="Times New Roman" w:eastAsia="宋体" w:cs="Times New Roman"/>
                <w:i w:val="0"/>
                <w:color w:val="000000"/>
                <w:kern w:val="0"/>
                <w:sz w:val="20"/>
                <w:szCs w:val="20"/>
                <w:highlight w:val="none"/>
                <w:u w:val="none"/>
                <w:lang w:val="en-US" w:eastAsia="zh-CN" w:bidi="ar"/>
              </w:rPr>
              <w:t>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6B9A9D29">
            <w:pPr>
              <w:jc w:val="center"/>
              <w:rPr>
                <w:rFonts w:hint="default" w:ascii="Times New Roman" w:hAnsi="Times New Roman" w:eastAsia="宋体" w:cs="Times New Roman"/>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0BFAC6F1">
            <w:pPr>
              <w:jc w:val="center"/>
              <w:rPr>
                <w:rFonts w:hint="default" w:ascii="Times New Roman" w:hAnsi="Times New Roman" w:eastAsia="宋体" w:cs="Times New Roman"/>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2456B42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二、国有企业资本金注入</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371AF492">
            <w:pPr>
              <w:jc w:val="center"/>
              <w:rPr>
                <w:rFonts w:hint="default" w:ascii="Times New Roman" w:hAnsi="Times New Roman" w:eastAsia="宋体" w:cs="Times New Roman"/>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CAE80AB">
            <w:pPr>
              <w:jc w:val="center"/>
              <w:rPr>
                <w:rFonts w:hint="default" w:ascii="Times New Roman" w:hAnsi="Times New Roman" w:eastAsia="宋体" w:cs="Times New Roman"/>
                <w:i w:val="0"/>
                <w:color w:val="000000"/>
                <w:sz w:val="20"/>
                <w:szCs w:val="20"/>
                <w:highlight w:val="none"/>
                <w:u w:val="none"/>
              </w:rPr>
            </w:pPr>
          </w:p>
        </w:tc>
      </w:tr>
      <w:tr w14:paraId="0878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644C63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三、产权转让收入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5363A19D">
            <w:pPr>
              <w:jc w:val="center"/>
              <w:rPr>
                <w:rFonts w:hint="default" w:ascii="Times New Roman" w:hAnsi="Times New Roman" w:eastAsia="宋体" w:cs="Times New Roman"/>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1D415ABA">
            <w:pPr>
              <w:jc w:val="center"/>
              <w:rPr>
                <w:rFonts w:hint="default" w:ascii="Times New Roman" w:hAnsi="Times New Roman" w:eastAsia="宋体" w:cs="Times New Roman"/>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4693CDBD">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三、国有企业</w:t>
            </w:r>
            <w:r>
              <w:rPr>
                <w:rFonts w:hint="eastAsia" w:cs="Times New Roman"/>
                <w:i w:val="0"/>
                <w:color w:val="000000"/>
                <w:kern w:val="0"/>
                <w:sz w:val="20"/>
                <w:szCs w:val="20"/>
                <w:highlight w:val="none"/>
                <w:u w:val="none"/>
                <w:lang w:val="en-US" w:eastAsia="zh-CN" w:bidi="ar"/>
              </w:rPr>
              <w:t>公益</w:t>
            </w:r>
            <w:r>
              <w:rPr>
                <w:rFonts w:hint="default" w:ascii="Times New Roman" w:hAnsi="Times New Roman" w:eastAsia="宋体" w:cs="Times New Roman"/>
                <w:i w:val="0"/>
                <w:color w:val="000000"/>
                <w:kern w:val="0"/>
                <w:sz w:val="20"/>
                <w:szCs w:val="20"/>
                <w:highlight w:val="none"/>
                <w:u w:val="none"/>
                <w:lang w:val="en-US" w:eastAsia="zh-CN" w:bidi="ar"/>
              </w:rPr>
              <w:t>性补贴</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1CFB0453">
            <w:pPr>
              <w:jc w:val="center"/>
              <w:rPr>
                <w:rFonts w:hint="default" w:ascii="Times New Roman" w:hAnsi="Times New Roman" w:eastAsia="宋体" w:cs="Times New Roman"/>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5187A1F">
            <w:pPr>
              <w:jc w:val="center"/>
              <w:rPr>
                <w:rFonts w:hint="default" w:ascii="Times New Roman" w:hAnsi="Times New Roman" w:eastAsia="宋体" w:cs="Times New Roman"/>
                <w:i w:val="0"/>
                <w:color w:val="000000"/>
                <w:sz w:val="20"/>
                <w:szCs w:val="20"/>
                <w:highlight w:val="none"/>
                <w:u w:val="none"/>
              </w:rPr>
            </w:pPr>
          </w:p>
        </w:tc>
      </w:tr>
      <w:tr w14:paraId="19C0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6564986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四、清算收入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79B6E544">
            <w:pPr>
              <w:jc w:val="center"/>
              <w:rPr>
                <w:rFonts w:hint="default" w:ascii="Times New Roman" w:hAnsi="Times New Roman" w:eastAsia="宋体" w:cs="Times New Roman"/>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0CDECDD">
            <w:pPr>
              <w:jc w:val="center"/>
              <w:rPr>
                <w:rFonts w:hint="default" w:ascii="Times New Roman" w:hAnsi="Times New Roman" w:eastAsia="宋体" w:cs="Times New Roman"/>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4579DB64">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四</w:t>
            </w:r>
            <w:r>
              <w:rPr>
                <w:rFonts w:hint="default" w:ascii="Times New Roman" w:hAnsi="Times New Roman" w:eastAsia="宋体" w:cs="Times New Roman"/>
                <w:i w:val="0"/>
                <w:color w:val="000000"/>
                <w:kern w:val="0"/>
                <w:sz w:val="20"/>
                <w:szCs w:val="20"/>
                <w:highlight w:val="none"/>
                <w:u w:val="none"/>
                <w:lang w:val="en-US" w:eastAsia="zh-CN" w:bidi="ar"/>
              </w:rPr>
              <w:t>、其他国有资本经营预算支出</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3F8D8C86">
            <w:pPr>
              <w:jc w:val="center"/>
              <w:rPr>
                <w:rFonts w:hint="default" w:ascii="Times New Roman" w:hAnsi="Times New Roman" w:eastAsia="宋体" w:cs="Times New Roman"/>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25C4D770">
            <w:pPr>
              <w:jc w:val="center"/>
              <w:rPr>
                <w:rFonts w:hint="default" w:ascii="Times New Roman" w:hAnsi="Times New Roman" w:eastAsia="宋体" w:cs="Times New Roman"/>
                <w:i w:val="0"/>
                <w:color w:val="000000"/>
                <w:sz w:val="20"/>
                <w:szCs w:val="20"/>
                <w:highlight w:val="none"/>
                <w:u w:val="none"/>
              </w:rPr>
            </w:pPr>
          </w:p>
        </w:tc>
      </w:tr>
      <w:tr w14:paraId="70C7D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A6D3C6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五、其他国有资本经营预算收入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4E96BC40">
            <w:pPr>
              <w:jc w:val="center"/>
              <w:rPr>
                <w:rFonts w:hint="default" w:ascii="Times New Roman" w:hAnsi="Times New Roman" w:eastAsia="宋体" w:cs="Times New Roman"/>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4D586CC8">
            <w:pPr>
              <w:jc w:val="center"/>
              <w:rPr>
                <w:rFonts w:hint="default" w:ascii="Times New Roman" w:hAnsi="Times New Roman" w:eastAsia="宋体" w:cs="Times New Roman"/>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6D731AF8">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2930F640">
            <w:pPr>
              <w:jc w:val="center"/>
              <w:rPr>
                <w:rFonts w:hint="default" w:ascii="Times New Roman" w:hAnsi="Times New Roman" w:eastAsia="宋体" w:cs="Times New Roman"/>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7C9E8A3">
            <w:pPr>
              <w:jc w:val="center"/>
              <w:rPr>
                <w:rFonts w:hint="default" w:ascii="Times New Roman" w:hAnsi="Times New Roman" w:eastAsia="宋体" w:cs="Times New Roman"/>
                <w:i w:val="0"/>
                <w:color w:val="000000"/>
                <w:sz w:val="20"/>
                <w:szCs w:val="20"/>
                <w:highlight w:val="none"/>
                <w:u w:val="none"/>
              </w:rPr>
            </w:pPr>
          </w:p>
        </w:tc>
      </w:tr>
      <w:tr w14:paraId="60455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7BFD3ED4">
            <w:pPr>
              <w:jc w:val="left"/>
              <w:rPr>
                <w:rFonts w:hint="default" w:ascii="Times New Roman" w:hAnsi="Times New Roman" w:eastAsia="宋体" w:cs="Times New Roman"/>
                <w:i w:val="0"/>
                <w:color w:val="000000"/>
                <w:sz w:val="20"/>
                <w:szCs w:val="20"/>
                <w:highlight w:val="none"/>
                <w:u w:val="none"/>
              </w:rPr>
            </w:pP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3873F75B">
            <w:pPr>
              <w:jc w:val="center"/>
              <w:rPr>
                <w:rFonts w:hint="default" w:ascii="Times New Roman" w:hAnsi="Times New Roman" w:eastAsia="宋体" w:cs="Times New Roman"/>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7A010F30">
            <w:pPr>
              <w:jc w:val="center"/>
              <w:rPr>
                <w:rFonts w:hint="default" w:ascii="Times New Roman" w:hAnsi="Times New Roman" w:eastAsia="宋体" w:cs="Times New Roman"/>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7CF1FA55">
            <w:pPr>
              <w:jc w:val="center"/>
              <w:rPr>
                <w:rFonts w:hint="default" w:ascii="Times New Roman" w:hAnsi="Times New Roman" w:eastAsia="宋体" w:cs="Times New Roman"/>
                <w:i w:val="0"/>
                <w:color w:val="000000"/>
                <w:sz w:val="20"/>
                <w:szCs w:val="20"/>
                <w:highlight w:val="none"/>
                <w:u w:val="none"/>
              </w:rPr>
            </w:pP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5BAA169A">
            <w:pPr>
              <w:jc w:val="center"/>
              <w:rPr>
                <w:rFonts w:hint="default" w:ascii="Times New Roman" w:hAnsi="Times New Roman" w:eastAsia="宋体" w:cs="Times New Roman"/>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2640256A">
            <w:pPr>
              <w:jc w:val="center"/>
              <w:rPr>
                <w:rFonts w:hint="default" w:ascii="Times New Roman" w:hAnsi="Times New Roman" w:eastAsia="宋体" w:cs="Times New Roman"/>
                <w:i w:val="0"/>
                <w:color w:val="000000"/>
                <w:sz w:val="20"/>
                <w:szCs w:val="20"/>
                <w:highlight w:val="none"/>
                <w:u w:val="none"/>
              </w:rPr>
            </w:pPr>
          </w:p>
        </w:tc>
      </w:tr>
      <w:tr w14:paraId="487AD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0D7E7C19">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收入合计</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7A5D5E3A">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236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FAEFC03">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225</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5B58F39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支出合计</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5DD3EA38">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104</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35ECB1D7">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107</w:t>
            </w:r>
          </w:p>
        </w:tc>
      </w:tr>
      <w:tr w14:paraId="5C743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9A0FC5A">
            <w:pPr>
              <w:keepNext w:val="0"/>
              <w:keepLines w:val="0"/>
              <w:widowControl/>
              <w:suppressLineNumbers w:val="0"/>
              <w:jc w:val="left"/>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国有资本经营预算转移支付收入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728E7685">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16</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6A75768F">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13</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55E016DE">
            <w:pPr>
              <w:keepNext w:val="0"/>
              <w:keepLines w:val="0"/>
              <w:widowControl/>
              <w:suppressLineNumbers w:val="0"/>
              <w:jc w:val="left"/>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国有资本经营预算转移支付支出</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0E059616">
            <w:pPr>
              <w:jc w:val="center"/>
              <w:rPr>
                <w:rFonts w:hint="default" w:ascii="Times New Roman" w:hAnsi="Times New Roman" w:eastAsia="宋体" w:cs="Times New Roman"/>
                <w:b w:val="0"/>
                <w:bCs/>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78F07D20">
            <w:pPr>
              <w:jc w:val="center"/>
              <w:rPr>
                <w:rFonts w:hint="default" w:ascii="Times New Roman" w:hAnsi="Times New Roman" w:eastAsia="宋体" w:cs="Times New Roman"/>
                <w:b w:val="0"/>
                <w:bCs/>
                <w:i w:val="0"/>
                <w:color w:val="000000"/>
                <w:sz w:val="20"/>
                <w:szCs w:val="20"/>
                <w:highlight w:val="none"/>
                <w:u w:val="none"/>
              </w:rPr>
            </w:pPr>
          </w:p>
        </w:tc>
      </w:tr>
      <w:tr w14:paraId="3E53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00A5A64C">
            <w:pPr>
              <w:keepNext w:val="0"/>
              <w:keepLines w:val="0"/>
              <w:widowControl/>
              <w:suppressLineNumbers w:val="0"/>
              <w:jc w:val="left"/>
              <w:textAlignment w:val="center"/>
              <w:rPr>
                <w:rFonts w:hint="default" w:ascii="Times New Roman" w:hAnsi="Times New Roman" w:eastAsia="宋体" w:cs="Times New Roman"/>
                <w:b w:val="0"/>
                <w:bCs/>
                <w:i w:val="0"/>
                <w:color w:val="000000"/>
                <w:sz w:val="20"/>
                <w:szCs w:val="20"/>
                <w:highlight w:val="none"/>
                <w:u w:val="none"/>
                <w:lang w:val="en-US"/>
              </w:rPr>
            </w:pPr>
            <w:r>
              <w:rPr>
                <w:rFonts w:hint="default" w:ascii="Times New Roman" w:hAnsi="Times New Roman" w:eastAsia="宋体" w:cs="Times New Roman"/>
                <w:b w:val="0"/>
                <w:bCs/>
                <w:i w:val="0"/>
                <w:color w:val="000000"/>
                <w:kern w:val="0"/>
                <w:sz w:val="20"/>
                <w:szCs w:val="20"/>
                <w:highlight w:val="none"/>
                <w:u w:val="none"/>
                <w:lang w:val="en-US" w:eastAsia="zh-CN" w:bidi="ar"/>
              </w:rPr>
              <w:t>国有资本经营预算上年结转收入</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3838746F">
            <w:pPr>
              <w:jc w:val="center"/>
              <w:rPr>
                <w:rFonts w:hint="eastAsia"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3</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8A03D41">
            <w:pPr>
              <w:jc w:val="center"/>
              <w:rPr>
                <w:rFonts w:hint="default" w:ascii="Times New Roman" w:hAnsi="Times New Roman" w:eastAsia="宋体" w:cs="Times New Roman"/>
                <w:b w:val="0"/>
                <w:bCs/>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419AB716">
            <w:pPr>
              <w:keepNext w:val="0"/>
              <w:keepLines w:val="0"/>
              <w:widowControl/>
              <w:suppressLineNumbers w:val="0"/>
              <w:jc w:val="left"/>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国有资本经营预算调出资金</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17816D57">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151</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7971D84C">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68</w:t>
            </w:r>
          </w:p>
        </w:tc>
      </w:tr>
      <w:tr w14:paraId="37019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CE3DDF9">
            <w:pPr>
              <w:jc w:val="left"/>
              <w:rPr>
                <w:rFonts w:hint="default" w:ascii="Times New Roman" w:hAnsi="Times New Roman" w:eastAsia="宋体" w:cs="Times New Roman"/>
                <w:b w:val="0"/>
                <w:bCs/>
                <w:i w:val="0"/>
                <w:color w:val="000000"/>
                <w:sz w:val="20"/>
                <w:szCs w:val="20"/>
                <w:highlight w:val="none"/>
                <w:u w:val="none"/>
              </w:rPr>
            </w:pP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45FFAF2A">
            <w:pPr>
              <w:jc w:val="center"/>
              <w:rPr>
                <w:rFonts w:hint="default" w:ascii="Times New Roman" w:hAnsi="Times New Roman" w:eastAsia="宋体" w:cs="Times New Roman"/>
                <w:b w:val="0"/>
                <w:bCs/>
                <w:i w:val="0"/>
                <w:color w:val="000000"/>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FDF1705">
            <w:pPr>
              <w:jc w:val="center"/>
              <w:rPr>
                <w:rFonts w:hint="default" w:ascii="Times New Roman" w:hAnsi="Times New Roman" w:eastAsia="宋体" w:cs="Times New Roman"/>
                <w:b w:val="0"/>
                <w:bCs/>
                <w:i w:val="0"/>
                <w:color w:val="000000"/>
                <w:sz w:val="20"/>
                <w:szCs w:val="20"/>
                <w:highlight w:val="none"/>
                <w:u w:val="none"/>
              </w:rPr>
            </w:pP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67A951E4">
            <w:pPr>
              <w:keepNext w:val="0"/>
              <w:keepLines w:val="0"/>
              <w:widowControl/>
              <w:suppressLineNumbers w:val="0"/>
              <w:jc w:val="left"/>
              <w:textAlignment w:val="center"/>
              <w:rPr>
                <w:rFonts w:hint="default" w:ascii="Times New Roman" w:hAnsi="Times New Roman" w:eastAsia="宋体" w:cs="Times New Roman"/>
                <w:b w:val="0"/>
                <w:bCs/>
                <w:i w:val="0"/>
                <w:color w:val="000000"/>
                <w:sz w:val="20"/>
                <w:szCs w:val="20"/>
                <w:highlight w:val="none"/>
                <w:u w:val="none"/>
                <w:lang w:val="en-US"/>
              </w:rPr>
            </w:pPr>
            <w:r>
              <w:rPr>
                <w:rFonts w:hint="default" w:ascii="Times New Roman" w:hAnsi="Times New Roman" w:eastAsia="宋体" w:cs="Times New Roman"/>
                <w:b w:val="0"/>
                <w:bCs/>
                <w:i w:val="0"/>
                <w:color w:val="000000"/>
                <w:kern w:val="0"/>
                <w:sz w:val="20"/>
                <w:szCs w:val="20"/>
                <w:highlight w:val="none"/>
                <w:u w:val="none"/>
                <w:lang w:val="en-US" w:eastAsia="zh-CN" w:bidi="ar"/>
              </w:rPr>
              <w:t>国有资本经营预算年终结余</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031E632D">
            <w:pPr>
              <w:jc w:val="center"/>
              <w:rPr>
                <w:rFonts w:hint="default" w:ascii="Times New Roman" w:hAnsi="Times New Roman" w:eastAsia="宋体" w:cs="Times New Roman"/>
                <w:b w:val="0"/>
                <w:bCs/>
                <w:i w:val="0"/>
                <w:color w:val="000000"/>
                <w:sz w:val="20"/>
                <w:szCs w:val="20"/>
                <w:highlight w:val="none"/>
                <w:u w:val="none"/>
              </w:rPr>
            </w:pP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4FFEEE50">
            <w:pPr>
              <w:jc w:val="center"/>
              <w:rPr>
                <w:rFonts w:hint="default" w:ascii="Times New Roman" w:hAnsi="Times New Roman" w:eastAsia="宋体" w:cs="Times New Roman"/>
                <w:b w:val="0"/>
                <w:bCs/>
                <w:i w:val="0"/>
                <w:color w:val="000000"/>
                <w:sz w:val="20"/>
                <w:szCs w:val="20"/>
                <w:highlight w:val="none"/>
                <w:u w:val="none"/>
              </w:rPr>
            </w:pPr>
          </w:p>
        </w:tc>
      </w:tr>
      <w:tr w14:paraId="5507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14:paraId="38253B5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收入总计</w:t>
            </w:r>
          </w:p>
        </w:tc>
        <w:tc>
          <w:tcPr>
            <w:tcW w:w="1325" w:type="dxa"/>
            <w:gridSpan w:val="2"/>
            <w:tcBorders>
              <w:top w:val="single" w:color="000000" w:sz="4" w:space="0"/>
              <w:left w:val="single" w:color="000000" w:sz="4" w:space="0"/>
              <w:bottom w:val="single" w:color="000000" w:sz="4" w:space="0"/>
              <w:right w:val="single" w:color="000000" w:sz="4" w:space="0"/>
            </w:tcBorders>
            <w:noWrap w:val="0"/>
            <w:vAlign w:val="center"/>
          </w:tcPr>
          <w:p w14:paraId="08150968">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255</w:t>
            </w:r>
          </w:p>
        </w:tc>
        <w:tc>
          <w:tcPr>
            <w:tcW w:w="1325" w:type="dxa"/>
            <w:tcBorders>
              <w:top w:val="single" w:color="000000" w:sz="4" w:space="0"/>
              <w:left w:val="single" w:color="000000" w:sz="4" w:space="0"/>
              <w:bottom w:val="single" w:color="000000" w:sz="4" w:space="0"/>
              <w:right w:val="single" w:color="000000" w:sz="4" w:space="0"/>
            </w:tcBorders>
            <w:noWrap w:val="0"/>
            <w:vAlign w:val="center"/>
          </w:tcPr>
          <w:p w14:paraId="3C1C609F">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238</w:t>
            </w:r>
          </w:p>
        </w:tc>
        <w:tc>
          <w:tcPr>
            <w:tcW w:w="2047" w:type="dxa"/>
            <w:tcBorders>
              <w:top w:val="single" w:color="000000" w:sz="4" w:space="0"/>
              <w:left w:val="single" w:color="000000" w:sz="4" w:space="0"/>
              <w:bottom w:val="single" w:color="000000" w:sz="4" w:space="0"/>
              <w:right w:val="single" w:color="000000" w:sz="4" w:space="0"/>
            </w:tcBorders>
            <w:noWrap w:val="0"/>
            <w:vAlign w:val="center"/>
          </w:tcPr>
          <w:p w14:paraId="1C0E5B5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支出总计</w:t>
            </w:r>
          </w:p>
        </w:tc>
        <w:tc>
          <w:tcPr>
            <w:tcW w:w="1466" w:type="dxa"/>
            <w:gridSpan w:val="2"/>
            <w:tcBorders>
              <w:top w:val="single" w:color="000000" w:sz="4" w:space="0"/>
              <w:left w:val="single" w:color="000000" w:sz="4" w:space="0"/>
              <w:bottom w:val="single" w:color="000000" w:sz="4" w:space="0"/>
              <w:right w:val="single" w:color="000000" w:sz="4" w:space="0"/>
            </w:tcBorders>
            <w:noWrap w:val="0"/>
            <w:vAlign w:val="center"/>
          </w:tcPr>
          <w:p w14:paraId="31DFB9A2">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255</w:t>
            </w:r>
          </w:p>
        </w:tc>
        <w:tc>
          <w:tcPr>
            <w:tcW w:w="1466" w:type="dxa"/>
            <w:tcBorders>
              <w:top w:val="single" w:color="000000" w:sz="4" w:space="0"/>
              <w:left w:val="single" w:color="000000" w:sz="4" w:space="0"/>
              <w:bottom w:val="single" w:color="000000" w:sz="4" w:space="0"/>
              <w:right w:val="single" w:color="000000" w:sz="4" w:space="0"/>
            </w:tcBorders>
            <w:noWrap w:val="0"/>
            <w:vAlign w:val="center"/>
          </w:tcPr>
          <w:p w14:paraId="76916DA0">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238</w:t>
            </w:r>
          </w:p>
        </w:tc>
      </w:tr>
    </w:tbl>
    <w:p w14:paraId="73FFFE2B">
      <w:pPr>
        <w:rPr>
          <w:rFonts w:hint="default" w:ascii="Times New Roman" w:hAnsi="Times New Roman" w:cs="Times New Roman"/>
          <w:highlight w:val="none"/>
        </w:rPr>
      </w:pPr>
    </w:p>
    <w:p w14:paraId="6E1E60E5">
      <w:pPr>
        <w:rPr>
          <w:rFonts w:hint="default" w:ascii="Times New Roman" w:hAnsi="Times New Roman" w:cs="Times New Roman"/>
          <w:highlight w:val="none"/>
        </w:rPr>
      </w:pPr>
    </w:p>
    <w:p w14:paraId="38F41CBD">
      <w:pPr>
        <w:rPr>
          <w:rFonts w:hint="default" w:ascii="Times New Roman" w:hAnsi="Times New Roman" w:cs="Times New Roman"/>
          <w:highlight w:val="none"/>
        </w:rPr>
      </w:pPr>
    </w:p>
    <w:p w14:paraId="03753F25">
      <w:pPr>
        <w:rPr>
          <w:rFonts w:hint="default" w:ascii="Times New Roman" w:hAnsi="Times New Roman" w:cs="Times New Roman"/>
          <w:highlight w:val="none"/>
        </w:rPr>
      </w:pPr>
    </w:p>
    <w:p w14:paraId="2AEFD5D1">
      <w:pPr>
        <w:rPr>
          <w:rFonts w:hint="default" w:ascii="Times New Roman" w:hAnsi="Times New Roman" w:cs="Times New Roman"/>
          <w:highlight w:val="none"/>
        </w:rPr>
      </w:pPr>
    </w:p>
    <w:p w14:paraId="70451871">
      <w:pPr>
        <w:rPr>
          <w:rFonts w:hint="default" w:ascii="Times New Roman" w:hAnsi="Times New Roman" w:cs="Times New Roman"/>
          <w:highlight w:val="none"/>
        </w:rPr>
      </w:pPr>
    </w:p>
    <w:p w14:paraId="07821876">
      <w:pPr>
        <w:rPr>
          <w:rFonts w:hint="default" w:ascii="Times New Roman" w:hAnsi="Times New Roman" w:cs="Times New Roman"/>
          <w:highlight w:val="none"/>
        </w:rPr>
      </w:pPr>
    </w:p>
    <w:p w14:paraId="3817DF00">
      <w:pPr>
        <w:rPr>
          <w:rFonts w:hint="default" w:ascii="Times New Roman" w:hAnsi="Times New Roman" w:cs="Times New Roman"/>
          <w:highlight w:val="none"/>
        </w:rPr>
      </w:pPr>
    </w:p>
    <w:p w14:paraId="5CE614D7">
      <w:pPr>
        <w:rPr>
          <w:rFonts w:hint="default" w:ascii="Times New Roman" w:hAnsi="Times New Roman" w:cs="Times New Roman"/>
          <w:highlight w:val="none"/>
        </w:rPr>
      </w:pPr>
    </w:p>
    <w:p w14:paraId="347C5E00">
      <w:pPr>
        <w:rPr>
          <w:rFonts w:hint="default" w:ascii="Times New Roman" w:hAnsi="Times New Roman" w:cs="Times New Roman"/>
          <w:highlight w:val="none"/>
        </w:rPr>
      </w:pPr>
    </w:p>
    <w:p w14:paraId="4BD397CF">
      <w:pPr>
        <w:rPr>
          <w:rFonts w:hint="default" w:ascii="Times New Roman" w:hAnsi="Times New Roman" w:cs="Times New Roman"/>
          <w:highlight w:val="none"/>
        </w:rPr>
      </w:pPr>
    </w:p>
    <w:p w14:paraId="2483E883">
      <w:pPr>
        <w:rPr>
          <w:rFonts w:hint="default" w:ascii="Times New Roman" w:hAnsi="Times New Roman" w:cs="Times New Roman"/>
          <w:highlight w:val="none"/>
        </w:rPr>
      </w:pPr>
    </w:p>
    <w:p w14:paraId="3B95C0C6">
      <w:pPr>
        <w:rPr>
          <w:rFonts w:hint="default" w:ascii="Times New Roman" w:hAnsi="Times New Roman" w:cs="Times New Roman"/>
          <w:highlight w:val="none"/>
        </w:rPr>
      </w:pPr>
    </w:p>
    <w:p w14:paraId="003270B9">
      <w:pPr>
        <w:rPr>
          <w:rFonts w:hint="default" w:ascii="Times New Roman" w:hAnsi="Times New Roman" w:cs="Times New Roman"/>
          <w:highlight w:val="none"/>
        </w:rPr>
      </w:pPr>
    </w:p>
    <w:tbl>
      <w:tblPr>
        <w:tblStyle w:val="10"/>
        <w:tblpPr w:leftFromText="180" w:rightFromText="180" w:vertAnchor="text" w:horzAnchor="page" w:tblpX="1238" w:tblpY="176"/>
        <w:tblOverlap w:val="never"/>
        <w:tblW w:w="91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10"/>
        <w:gridCol w:w="3146"/>
        <w:gridCol w:w="1517"/>
        <w:gridCol w:w="243"/>
        <w:gridCol w:w="1290"/>
        <w:gridCol w:w="1560"/>
      </w:tblGrid>
      <w:tr w14:paraId="6FE5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410" w:type="dxa"/>
            <w:noWrap w:val="0"/>
            <w:vAlign w:val="bottom"/>
          </w:tcPr>
          <w:p w14:paraId="07988C77">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8</w:t>
            </w:r>
          </w:p>
        </w:tc>
        <w:tc>
          <w:tcPr>
            <w:tcW w:w="3146" w:type="dxa"/>
            <w:noWrap w:val="0"/>
            <w:vAlign w:val="center"/>
          </w:tcPr>
          <w:p w14:paraId="51EB068D">
            <w:pPr>
              <w:rPr>
                <w:rFonts w:hint="default" w:ascii="Times New Roman" w:hAnsi="Times New Roman" w:eastAsia="宋体" w:cs="Times New Roman"/>
                <w:i w:val="0"/>
                <w:color w:val="000000"/>
                <w:sz w:val="24"/>
                <w:szCs w:val="24"/>
                <w:highlight w:val="none"/>
                <w:u w:val="none"/>
              </w:rPr>
            </w:pPr>
          </w:p>
        </w:tc>
        <w:tc>
          <w:tcPr>
            <w:tcW w:w="1760" w:type="dxa"/>
            <w:gridSpan w:val="2"/>
            <w:noWrap w:val="0"/>
            <w:vAlign w:val="center"/>
          </w:tcPr>
          <w:p w14:paraId="19C63362">
            <w:pPr>
              <w:rPr>
                <w:rFonts w:hint="default" w:ascii="Times New Roman" w:hAnsi="Times New Roman" w:eastAsia="宋体" w:cs="Times New Roman"/>
                <w:i w:val="0"/>
                <w:color w:val="000000"/>
                <w:sz w:val="24"/>
                <w:szCs w:val="24"/>
                <w:highlight w:val="none"/>
                <w:u w:val="none"/>
              </w:rPr>
            </w:pPr>
          </w:p>
        </w:tc>
        <w:tc>
          <w:tcPr>
            <w:tcW w:w="1290" w:type="dxa"/>
            <w:noWrap w:val="0"/>
            <w:vAlign w:val="center"/>
          </w:tcPr>
          <w:p w14:paraId="4B085B10">
            <w:pPr>
              <w:rPr>
                <w:rFonts w:hint="default" w:ascii="Times New Roman" w:hAnsi="Times New Roman" w:eastAsia="宋体" w:cs="Times New Roman"/>
                <w:i w:val="0"/>
                <w:color w:val="000000"/>
                <w:sz w:val="24"/>
                <w:szCs w:val="24"/>
                <w:highlight w:val="none"/>
                <w:u w:val="none"/>
              </w:rPr>
            </w:pPr>
          </w:p>
        </w:tc>
        <w:tc>
          <w:tcPr>
            <w:tcW w:w="1560" w:type="dxa"/>
            <w:noWrap w:val="0"/>
            <w:vAlign w:val="center"/>
          </w:tcPr>
          <w:p w14:paraId="1253438B">
            <w:pPr>
              <w:rPr>
                <w:rFonts w:hint="default" w:ascii="Times New Roman" w:hAnsi="Times New Roman" w:eastAsia="宋体" w:cs="Times New Roman"/>
                <w:i w:val="0"/>
                <w:color w:val="000000"/>
                <w:sz w:val="24"/>
                <w:szCs w:val="24"/>
                <w:highlight w:val="none"/>
                <w:u w:val="none"/>
              </w:rPr>
            </w:pPr>
          </w:p>
        </w:tc>
      </w:tr>
      <w:tr w14:paraId="5356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166" w:type="dxa"/>
            <w:gridSpan w:val="6"/>
            <w:noWrap w:val="0"/>
            <w:vAlign w:val="center"/>
          </w:tcPr>
          <w:p w14:paraId="0C3F134E">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本级国有资本经营预算收入表</w:t>
            </w:r>
          </w:p>
        </w:tc>
      </w:tr>
      <w:tr w14:paraId="2A78E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1410" w:type="dxa"/>
            <w:noWrap w:val="0"/>
            <w:vAlign w:val="center"/>
          </w:tcPr>
          <w:p w14:paraId="5D8B5DA5">
            <w:pPr>
              <w:jc w:val="center"/>
              <w:rPr>
                <w:rFonts w:hint="default" w:ascii="Times New Roman" w:hAnsi="Times New Roman" w:eastAsia="宋体" w:cs="Times New Roman"/>
                <w:i w:val="0"/>
                <w:color w:val="000000"/>
                <w:sz w:val="20"/>
                <w:szCs w:val="20"/>
                <w:highlight w:val="none"/>
                <w:u w:val="none"/>
              </w:rPr>
            </w:pPr>
          </w:p>
        </w:tc>
        <w:tc>
          <w:tcPr>
            <w:tcW w:w="3146" w:type="dxa"/>
            <w:noWrap w:val="0"/>
            <w:vAlign w:val="center"/>
          </w:tcPr>
          <w:p w14:paraId="096CD143">
            <w:pPr>
              <w:jc w:val="center"/>
              <w:rPr>
                <w:rFonts w:hint="default" w:ascii="Times New Roman" w:hAnsi="Times New Roman" w:eastAsia="宋体" w:cs="Times New Roman"/>
                <w:i w:val="0"/>
                <w:color w:val="000000"/>
                <w:sz w:val="20"/>
                <w:szCs w:val="20"/>
                <w:highlight w:val="none"/>
                <w:u w:val="none"/>
              </w:rPr>
            </w:pPr>
          </w:p>
        </w:tc>
        <w:tc>
          <w:tcPr>
            <w:tcW w:w="1760" w:type="dxa"/>
            <w:gridSpan w:val="2"/>
            <w:noWrap w:val="0"/>
            <w:vAlign w:val="center"/>
          </w:tcPr>
          <w:p w14:paraId="39526F3A">
            <w:pPr>
              <w:jc w:val="center"/>
              <w:rPr>
                <w:rFonts w:hint="default" w:ascii="Times New Roman" w:hAnsi="Times New Roman" w:eastAsia="宋体" w:cs="Times New Roman"/>
                <w:i w:val="0"/>
                <w:color w:val="000000"/>
                <w:sz w:val="20"/>
                <w:szCs w:val="20"/>
                <w:highlight w:val="none"/>
                <w:u w:val="none"/>
              </w:rPr>
            </w:pPr>
          </w:p>
        </w:tc>
        <w:tc>
          <w:tcPr>
            <w:tcW w:w="1290" w:type="dxa"/>
            <w:noWrap w:val="0"/>
            <w:vAlign w:val="center"/>
          </w:tcPr>
          <w:p w14:paraId="40CD8D7D">
            <w:pPr>
              <w:jc w:val="center"/>
              <w:rPr>
                <w:rFonts w:hint="default" w:ascii="Times New Roman" w:hAnsi="Times New Roman" w:eastAsia="宋体" w:cs="Times New Roman"/>
                <w:i w:val="0"/>
                <w:color w:val="000000"/>
                <w:sz w:val="20"/>
                <w:szCs w:val="20"/>
                <w:highlight w:val="none"/>
                <w:u w:val="none"/>
              </w:rPr>
            </w:pPr>
          </w:p>
        </w:tc>
        <w:tc>
          <w:tcPr>
            <w:tcW w:w="1560" w:type="dxa"/>
            <w:tcBorders>
              <w:bottom w:val="single" w:color="000000" w:sz="4" w:space="0"/>
            </w:tcBorders>
            <w:noWrap w:val="0"/>
            <w:vAlign w:val="center"/>
          </w:tcPr>
          <w:p w14:paraId="376B2F9F">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w:t>
            </w:r>
            <w:r>
              <w:rPr>
                <w:rFonts w:hint="eastAsia"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万元</w:t>
            </w:r>
          </w:p>
        </w:tc>
      </w:tr>
      <w:tr w14:paraId="2969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2C476E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3D21098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科目名称／企业</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7D652A4">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554731A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1560" w:type="dxa"/>
            <w:tcBorders>
              <w:top w:val="single" w:color="000000" w:sz="4" w:space="0"/>
              <w:left w:val="single" w:color="000000" w:sz="4" w:space="0"/>
              <w:right w:val="single" w:color="000000" w:sz="4" w:space="0"/>
            </w:tcBorders>
            <w:noWrap w:val="0"/>
            <w:vAlign w:val="center"/>
          </w:tcPr>
          <w:p w14:paraId="4684F7BD">
            <w:pPr>
              <w:keepNext w:val="0"/>
              <w:keepLines w:val="0"/>
              <w:widowControl/>
              <w:suppressLineNumbers w:val="0"/>
              <w:jc w:val="center"/>
              <w:textAlignment w:val="center"/>
              <w:rPr>
                <w:rFonts w:hint="default" w:ascii="Times New Roman" w:hAnsi="Times New Roman" w:eastAsia="宋体" w:cs="Times New Roman"/>
                <w:b w:val="0"/>
                <w:bCs w:val="0"/>
                <w:i w:val="0"/>
                <w:color w:val="000000"/>
                <w:kern w:val="0"/>
                <w:sz w:val="20"/>
                <w:szCs w:val="20"/>
                <w:highlight w:val="none"/>
                <w:u w:val="none"/>
                <w:lang w:val="en-US" w:eastAsia="zh-CN" w:bidi="ar"/>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p>
          <w:p w14:paraId="12009413">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11C9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1D10F14">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1030601</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412F674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E4225A2">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5640CE56">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9854C22">
            <w:pPr>
              <w:jc w:val="center"/>
              <w:rPr>
                <w:rFonts w:hint="default" w:ascii="Times New Roman" w:hAnsi="Times New Roman" w:eastAsia="宋体" w:cs="Times New Roman"/>
                <w:i w:val="0"/>
                <w:color w:val="000000"/>
                <w:sz w:val="20"/>
                <w:szCs w:val="20"/>
                <w:highlight w:val="none"/>
                <w:u w:val="none"/>
              </w:rPr>
            </w:pPr>
          </w:p>
        </w:tc>
      </w:tr>
      <w:tr w14:paraId="45BB0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53C138E">
            <w:pPr>
              <w:pStyle w:val="14"/>
              <w:spacing w:before="49" w:line="291"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103060107</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6566DD96">
            <w:pPr>
              <w:pStyle w:val="14"/>
              <w:spacing w:before="37"/>
              <w:ind w:left="548" w:leftChars="0" w:right="0" w:rightChars="0"/>
              <w:rPr>
                <w:rFonts w:hint="default" w:ascii="Times New Roman" w:hAnsi="Times New Roman" w:eastAsia="宋体" w:cs="Times New Roman"/>
                <w:i w:val="0"/>
                <w:color w:val="000000"/>
                <w:sz w:val="20"/>
                <w:szCs w:val="20"/>
                <w:highlight w:val="none"/>
                <w:u w:val="none"/>
              </w:rPr>
            </w:pPr>
            <w:r>
              <w:rPr>
                <w:spacing w:val="-4"/>
                <w:sz w:val="20"/>
                <w:szCs w:val="20"/>
              </w:rPr>
              <w:t>煤炭企业利润收入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228A6FC">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6C329120">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659BF03">
            <w:pPr>
              <w:jc w:val="center"/>
              <w:rPr>
                <w:rFonts w:hint="default" w:ascii="Times New Roman" w:hAnsi="Times New Roman" w:eastAsia="宋体" w:cs="Times New Roman"/>
                <w:i w:val="0"/>
                <w:color w:val="000000"/>
                <w:sz w:val="20"/>
                <w:szCs w:val="20"/>
                <w:highlight w:val="none"/>
                <w:u w:val="none"/>
              </w:rPr>
            </w:pPr>
          </w:p>
        </w:tc>
      </w:tr>
      <w:tr w14:paraId="3E5E1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6AB1606">
            <w:pPr>
              <w:pStyle w:val="14"/>
              <w:spacing w:before="48" w:line="291"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103060108</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1A384312">
            <w:pPr>
              <w:pStyle w:val="14"/>
              <w:spacing w:before="37"/>
              <w:ind w:left="548" w:leftChars="0" w:right="0" w:rightChars="0"/>
              <w:rPr>
                <w:rFonts w:hint="default" w:ascii="Times New Roman" w:hAnsi="Times New Roman" w:eastAsia="宋体" w:cs="Times New Roman"/>
                <w:i w:val="0"/>
                <w:color w:val="000000"/>
                <w:sz w:val="20"/>
                <w:szCs w:val="20"/>
                <w:highlight w:val="none"/>
                <w:u w:val="none"/>
              </w:rPr>
            </w:pPr>
            <w:r>
              <w:rPr>
                <w:spacing w:val="-3"/>
                <w:sz w:val="20"/>
                <w:szCs w:val="20"/>
              </w:rPr>
              <w:t>有色冶金采掘企业利润收入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A7CF3C7">
            <w:pPr>
              <w:jc w:val="center"/>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4DEB400F">
            <w:pPr>
              <w:jc w:val="center"/>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77DB279B">
            <w:pPr>
              <w:jc w:val="center"/>
              <w:rPr>
                <w:rFonts w:hint="default" w:ascii="Times New Roman" w:hAnsi="Times New Roman" w:eastAsia="宋体" w:cs="Times New Roman"/>
                <w:i w:val="0"/>
                <w:color w:val="000000"/>
                <w:sz w:val="20"/>
                <w:szCs w:val="20"/>
                <w:highlight w:val="none"/>
                <w:u w:val="none"/>
              </w:rPr>
            </w:pPr>
          </w:p>
        </w:tc>
      </w:tr>
      <w:tr w14:paraId="491F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9D71D3A">
            <w:pPr>
              <w:pStyle w:val="14"/>
              <w:spacing w:before="48" w:line="292"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103060112</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4EDC5A5B">
            <w:pPr>
              <w:pStyle w:val="14"/>
              <w:spacing w:before="37"/>
              <w:ind w:left="548"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4"/>
                <w:sz w:val="20"/>
                <w:szCs w:val="20"/>
              </w:rPr>
              <w:t>化工企业利润收入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7FE92A4">
            <w:pPr>
              <w:jc w:val="center"/>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2A76CF9E">
            <w:pPr>
              <w:jc w:val="center"/>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7FD38AF">
            <w:pPr>
              <w:jc w:val="center"/>
              <w:rPr>
                <w:rFonts w:hint="default" w:ascii="Times New Roman" w:hAnsi="Times New Roman" w:eastAsia="宋体" w:cs="Times New Roman"/>
                <w:i w:val="0"/>
                <w:color w:val="000000"/>
                <w:sz w:val="20"/>
                <w:szCs w:val="20"/>
                <w:highlight w:val="none"/>
                <w:u w:val="none"/>
              </w:rPr>
            </w:pPr>
          </w:p>
        </w:tc>
      </w:tr>
      <w:tr w14:paraId="218F0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3284B88F">
            <w:pPr>
              <w:pStyle w:val="14"/>
              <w:spacing w:before="50" w:line="290"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103060113</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23FE010D">
            <w:pPr>
              <w:pStyle w:val="14"/>
              <w:spacing w:before="39"/>
              <w:ind w:left="548"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4"/>
                <w:sz w:val="20"/>
                <w:szCs w:val="20"/>
              </w:rPr>
              <w:t>运输企业利润收入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03A20A12">
            <w:pPr>
              <w:jc w:val="center"/>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69E93653">
            <w:pPr>
              <w:jc w:val="center"/>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4B5C732">
            <w:pPr>
              <w:jc w:val="center"/>
              <w:rPr>
                <w:rFonts w:hint="default" w:ascii="Times New Roman" w:hAnsi="Times New Roman" w:eastAsia="宋体" w:cs="Times New Roman"/>
                <w:i w:val="0"/>
                <w:color w:val="000000"/>
                <w:sz w:val="20"/>
                <w:szCs w:val="20"/>
                <w:highlight w:val="none"/>
                <w:u w:val="none"/>
              </w:rPr>
            </w:pPr>
          </w:p>
        </w:tc>
      </w:tr>
      <w:tr w14:paraId="2D576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A867C3F">
            <w:pPr>
              <w:pStyle w:val="14"/>
              <w:spacing w:before="49" w:line="290"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103060115</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199889AC">
            <w:pPr>
              <w:pStyle w:val="14"/>
              <w:spacing w:before="38"/>
              <w:ind w:left="548"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4"/>
                <w:sz w:val="20"/>
                <w:szCs w:val="20"/>
              </w:rPr>
              <w:t>机械企业利润收入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43513D7">
            <w:pPr>
              <w:jc w:val="center"/>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4E6E4C0D">
            <w:pPr>
              <w:jc w:val="center"/>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39FFCFF">
            <w:pPr>
              <w:jc w:val="center"/>
              <w:rPr>
                <w:rFonts w:hint="default" w:ascii="Times New Roman" w:hAnsi="Times New Roman" w:eastAsia="宋体" w:cs="Times New Roman"/>
                <w:i w:val="0"/>
                <w:color w:val="000000"/>
                <w:sz w:val="20"/>
                <w:szCs w:val="20"/>
                <w:highlight w:val="none"/>
                <w:u w:val="none"/>
              </w:rPr>
            </w:pPr>
          </w:p>
        </w:tc>
      </w:tr>
      <w:tr w14:paraId="370EC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06AABAD">
            <w:pPr>
              <w:pStyle w:val="14"/>
              <w:spacing w:before="49" w:line="291"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103060116</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421B19C8">
            <w:pPr>
              <w:pStyle w:val="14"/>
              <w:spacing w:before="38"/>
              <w:ind w:left="548"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3"/>
                <w:sz w:val="20"/>
                <w:szCs w:val="20"/>
              </w:rPr>
              <w:t>投资服务企业利润收入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53417FC">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236</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7BDDDBF6">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226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4C1EA94">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95.8%</w:t>
            </w:r>
          </w:p>
        </w:tc>
      </w:tr>
      <w:tr w14:paraId="79804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0520464">
            <w:pPr>
              <w:pStyle w:val="14"/>
              <w:spacing w:before="49" w:line="291" w:lineRule="exact"/>
              <w:ind w:left="7" w:leftChars="0" w:right="0" w:rightChars="0"/>
              <w:jc w:val="both"/>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103060117</w:t>
            </w:r>
          </w:p>
        </w:tc>
        <w:tc>
          <w:tcPr>
            <w:tcW w:w="3146" w:type="dxa"/>
            <w:tcBorders>
              <w:top w:val="single" w:color="000000" w:sz="4" w:space="0"/>
              <w:left w:val="single" w:color="000000" w:sz="4" w:space="0"/>
              <w:bottom w:val="single" w:color="000000" w:sz="4" w:space="0"/>
              <w:right w:val="single" w:color="000000" w:sz="4" w:space="0"/>
            </w:tcBorders>
            <w:noWrap w:val="0"/>
            <w:vAlign w:val="top"/>
          </w:tcPr>
          <w:p w14:paraId="24B0773E">
            <w:pPr>
              <w:pStyle w:val="14"/>
              <w:spacing w:before="37"/>
              <w:ind w:left="548"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spacing w:val="-3"/>
                <w:sz w:val="20"/>
                <w:szCs w:val="20"/>
              </w:rPr>
              <w:t>纺织轻工企业利润收入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209AB2E">
            <w:pPr>
              <w:jc w:val="center"/>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294F38F9">
            <w:pPr>
              <w:jc w:val="center"/>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52E57FB">
            <w:pPr>
              <w:jc w:val="center"/>
              <w:rPr>
                <w:rFonts w:hint="default" w:ascii="Times New Roman" w:hAnsi="Times New Roman" w:eastAsia="宋体" w:cs="Times New Roman"/>
                <w:i w:val="0"/>
                <w:color w:val="000000"/>
                <w:sz w:val="20"/>
                <w:szCs w:val="20"/>
                <w:highlight w:val="none"/>
                <w:u w:val="none"/>
              </w:rPr>
            </w:pPr>
          </w:p>
        </w:tc>
      </w:tr>
      <w:tr w14:paraId="534C3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F52F4D9">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1030602</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487356F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二、股息</w:t>
            </w:r>
            <w:r>
              <w:rPr>
                <w:rFonts w:hint="eastAsia" w:cs="Times New Roman"/>
                <w:i w:val="0"/>
                <w:color w:val="000000"/>
                <w:kern w:val="0"/>
                <w:sz w:val="20"/>
                <w:szCs w:val="20"/>
                <w:highlight w:val="none"/>
                <w:u w:val="none"/>
                <w:lang w:val="en-US" w:eastAsia="zh-CN" w:bidi="ar"/>
              </w:rPr>
              <w:t>红利</w:t>
            </w:r>
            <w:r>
              <w:rPr>
                <w:rFonts w:hint="default" w:ascii="Times New Roman" w:hAnsi="Times New Roman" w:eastAsia="宋体" w:cs="Times New Roman"/>
                <w:i w:val="0"/>
                <w:color w:val="000000"/>
                <w:kern w:val="0"/>
                <w:sz w:val="20"/>
                <w:szCs w:val="20"/>
                <w:highlight w:val="none"/>
                <w:u w:val="none"/>
                <w:lang w:val="en-US" w:eastAsia="zh-CN" w:bidi="ar"/>
              </w:rPr>
              <w:t>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403923B4">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6ABFC68C">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0F7EA0D4">
            <w:pPr>
              <w:jc w:val="center"/>
              <w:rPr>
                <w:rFonts w:hint="default" w:ascii="Times New Roman" w:hAnsi="Times New Roman" w:eastAsia="宋体" w:cs="Times New Roman"/>
                <w:i w:val="0"/>
                <w:color w:val="000000"/>
                <w:sz w:val="20"/>
                <w:szCs w:val="20"/>
                <w:highlight w:val="none"/>
                <w:u w:val="none"/>
              </w:rPr>
            </w:pPr>
          </w:p>
        </w:tc>
      </w:tr>
      <w:tr w14:paraId="6B9BE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0A7F3C0">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1030603</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52CC2364">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三、产权转让收入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6CE40AE8">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195768DD">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5793956A">
            <w:pPr>
              <w:jc w:val="center"/>
              <w:rPr>
                <w:rFonts w:hint="default" w:ascii="Times New Roman" w:hAnsi="Times New Roman" w:eastAsia="宋体" w:cs="Times New Roman"/>
                <w:i w:val="0"/>
                <w:color w:val="000000"/>
                <w:sz w:val="20"/>
                <w:szCs w:val="20"/>
                <w:highlight w:val="none"/>
                <w:u w:val="none"/>
              </w:rPr>
            </w:pPr>
          </w:p>
        </w:tc>
      </w:tr>
      <w:tr w14:paraId="72EF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1BE1FCCC">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1030604</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28B14B0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四、清算收入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2F6F0294">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31B4B420">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459F6B42">
            <w:pPr>
              <w:jc w:val="center"/>
              <w:rPr>
                <w:rFonts w:hint="default" w:ascii="Times New Roman" w:hAnsi="Times New Roman" w:eastAsia="宋体" w:cs="Times New Roman"/>
                <w:i w:val="0"/>
                <w:color w:val="000000"/>
                <w:sz w:val="20"/>
                <w:szCs w:val="20"/>
                <w:highlight w:val="none"/>
                <w:u w:val="none"/>
              </w:rPr>
            </w:pPr>
          </w:p>
        </w:tc>
      </w:tr>
      <w:tr w14:paraId="3DC06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410" w:type="dxa"/>
            <w:tcBorders>
              <w:top w:val="single" w:color="000000" w:sz="4" w:space="0"/>
              <w:left w:val="single" w:color="000000" w:sz="4" w:space="0"/>
              <w:bottom w:val="single" w:color="000000" w:sz="4" w:space="0"/>
              <w:right w:val="single" w:color="000000" w:sz="4" w:space="0"/>
            </w:tcBorders>
            <w:noWrap w:val="0"/>
            <w:vAlign w:val="center"/>
          </w:tcPr>
          <w:p w14:paraId="2F1AD204">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1030699</w:t>
            </w:r>
          </w:p>
        </w:tc>
        <w:tc>
          <w:tcPr>
            <w:tcW w:w="3146" w:type="dxa"/>
            <w:tcBorders>
              <w:top w:val="single" w:color="000000" w:sz="4" w:space="0"/>
              <w:left w:val="single" w:color="000000" w:sz="4" w:space="0"/>
              <w:bottom w:val="single" w:color="000000" w:sz="4" w:space="0"/>
              <w:right w:val="single" w:color="000000" w:sz="4" w:space="0"/>
            </w:tcBorders>
            <w:noWrap w:val="0"/>
            <w:vAlign w:val="center"/>
          </w:tcPr>
          <w:p w14:paraId="38C368B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五、其他国有资本经营预算收入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74E0146E">
            <w:pPr>
              <w:jc w:val="right"/>
              <w:rPr>
                <w:rFonts w:hint="default" w:ascii="Times New Roman" w:hAnsi="Times New Roman" w:eastAsia="宋体" w:cs="Times New Roman"/>
                <w:i w:val="0"/>
                <w:color w:val="000000"/>
                <w:sz w:val="20"/>
                <w:szCs w:val="20"/>
                <w:highlight w:val="none"/>
                <w:u w:val="none"/>
              </w:rPr>
            </w:pP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564B9FD0">
            <w:pPr>
              <w:jc w:val="right"/>
              <w:rPr>
                <w:rFonts w:hint="default" w:ascii="Times New Roman" w:hAnsi="Times New Roman" w:eastAsia="宋体" w:cs="Times New Roman"/>
                <w:i w:val="0"/>
                <w:color w:val="000000"/>
                <w:sz w:val="20"/>
                <w:szCs w:val="20"/>
                <w:highlight w:val="none"/>
                <w:u w:val="none"/>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3EC1B418">
            <w:pPr>
              <w:jc w:val="center"/>
              <w:rPr>
                <w:rFonts w:hint="default" w:ascii="Times New Roman" w:hAnsi="Times New Roman" w:eastAsia="宋体" w:cs="Times New Roman"/>
                <w:i w:val="0"/>
                <w:color w:val="000000"/>
                <w:sz w:val="20"/>
                <w:szCs w:val="20"/>
                <w:highlight w:val="none"/>
                <w:u w:val="none"/>
              </w:rPr>
            </w:pPr>
          </w:p>
        </w:tc>
      </w:tr>
      <w:tr w14:paraId="31A93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4556" w:type="dxa"/>
            <w:gridSpan w:val="2"/>
            <w:tcBorders>
              <w:top w:val="single" w:color="000000" w:sz="4" w:space="0"/>
              <w:left w:val="single" w:color="000000" w:sz="4" w:space="0"/>
              <w:bottom w:val="single" w:color="000000" w:sz="4" w:space="0"/>
              <w:right w:val="single" w:color="000000" w:sz="4" w:space="0"/>
            </w:tcBorders>
            <w:noWrap w:val="0"/>
            <w:vAlign w:val="center"/>
          </w:tcPr>
          <w:p w14:paraId="67CD41F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合    计</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A8B2C92">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236</w:t>
            </w:r>
          </w:p>
        </w:tc>
        <w:tc>
          <w:tcPr>
            <w:tcW w:w="1533" w:type="dxa"/>
            <w:gridSpan w:val="2"/>
            <w:tcBorders>
              <w:top w:val="single" w:color="000000" w:sz="4" w:space="0"/>
              <w:left w:val="single" w:color="000000" w:sz="4" w:space="0"/>
              <w:bottom w:val="single" w:color="000000" w:sz="4" w:space="0"/>
              <w:right w:val="single" w:color="000000" w:sz="4" w:space="0"/>
            </w:tcBorders>
            <w:noWrap w:val="0"/>
            <w:vAlign w:val="center"/>
          </w:tcPr>
          <w:p w14:paraId="3AD94B2F">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226</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14:paraId="2A9671D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95.8%</w:t>
            </w:r>
          </w:p>
        </w:tc>
      </w:tr>
    </w:tbl>
    <w:p w14:paraId="29279EDE">
      <w:pPr>
        <w:jc w:val="both"/>
        <w:rPr>
          <w:rFonts w:hint="default" w:ascii="Times New Roman" w:hAnsi="Times New Roman" w:cs="Times New Roman"/>
          <w:b/>
          <w:bCs/>
          <w:sz w:val="24"/>
          <w:szCs w:val="24"/>
          <w:highlight w:val="none"/>
          <w:lang w:val="en-US" w:eastAsia="zh-Hans"/>
        </w:rPr>
      </w:pPr>
    </w:p>
    <w:p w14:paraId="12B9A9A2">
      <w:pPr>
        <w:jc w:val="both"/>
        <w:rPr>
          <w:rFonts w:hint="default" w:ascii="Times New Roman" w:hAnsi="Times New Roman" w:cs="Times New Roman"/>
          <w:b/>
          <w:bCs/>
          <w:sz w:val="24"/>
          <w:szCs w:val="24"/>
          <w:highlight w:val="none"/>
          <w:lang w:val="en-US" w:eastAsia="zh-Hans"/>
        </w:rPr>
      </w:pPr>
    </w:p>
    <w:p w14:paraId="4BB6FF13">
      <w:pPr>
        <w:jc w:val="both"/>
        <w:rPr>
          <w:rFonts w:hint="default" w:ascii="Times New Roman" w:hAnsi="Times New Roman" w:cs="Times New Roman"/>
          <w:b/>
          <w:bCs/>
          <w:sz w:val="24"/>
          <w:szCs w:val="24"/>
          <w:highlight w:val="none"/>
          <w:lang w:val="en-US" w:eastAsia="zh-Hans"/>
        </w:rPr>
      </w:pPr>
    </w:p>
    <w:p w14:paraId="6421C877">
      <w:pPr>
        <w:jc w:val="both"/>
        <w:rPr>
          <w:rFonts w:hint="default" w:ascii="Times New Roman" w:hAnsi="Times New Roman" w:cs="Times New Roman"/>
          <w:b/>
          <w:bCs/>
          <w:sz w:val="24"/>
          <w:szCs w:val="24"/>
          <w:highlight w:val="none"/>
          <w:lang w:val="en-US" w:eastAsia="zh-Hans"/>
        </w:rPr>
      </w:pPr>
    </w:p>
    <w:p w14:paraId="7ECD937C">
      <w:pPr>
        <w:jc w:val="both"/>
        <w:rPr>
          <w:rFonts w:hint="default" w:ascii="Times New Roman" w:hAnsi="Times New Roman" w:cs="Times New Roman"/>
          <w:b/>
          <w:bCs/>
          <w:sz w:val="24"/>
          <w:szCs w:val="24"/>
          <w:highlight w:val="none"/>
          <w:lang w:val="en-US" w:eastAsia="zh-Hans"/>
        </w:rPr>
      </w:pPr>
    </w:p>
    <w:p w14:paraId="65996667">
      <w:pPr>
        <w:jc w:val="both"/>
        <w:rPr>
          <w:rFonts w:hint="default" w:ascii="Times New Roman" w:hAnsi="Times New Roman" w:cs="Times New Roman"/>
          <w:b/>
          <w:bCs/>
          <w:sz w:val="24"/>
          <w:szCs w:val="24"/>
          <w:highlight w:val="none"/>
          <w:lang w:val="en-US" w:eastAsia="zh-Hans"/>
        </w:rPr>
      </w:pPr>
    </w:p>
    <w:p w14:paraId="7EAC0368">
      <w:pPr>
        <w:jc w:val="both"/>
        <w:rPr>
          <w:rFonts w:hint="default" w:ascii="Times New Roman" w:hAnsi="Times New Roman" w:cs="Times New Roman"/>
          <w:b/>
          <w:bCs/>
          <w:sz w:val="24"/>
          <w:szCs w:val="24"/>
          <w:highlight w:val="none"/>
          <w:lang w:val="en-US" w:eastAsia="zh-Hans"/>
        </w:rPr>
      </w:pPr>
    </w:p>
    <w:p w14:paraId="4764D682">
      <w:pPr>
        <w:jc w:val="both"/>
        <w:rPr>
          <w:rFonts w:hint="default" w:ascii="Times New Roman" w:hAnsi="Times New Roman" w:cs="Times New Roman"/>
          <w:b/>
          <w:bCs/>
          <w:sz w:val="24"/>
          <w:szCs w:val="24"/>
          <w:highlight w:val="none"/>
          <w:lang w:val="en-US" w:eastAsia="zh-Hans"/>
        </w:rPr>
      </w:pPr>
    </w:p>
    <w:p w14:paraId="452E0F4D">
      <w:pPr>
        <w:jc w:val="both"/>
        <w:rPr>
          <w:rFonts w:hint="default" w:ascii="Times New Roman" w:hAnsi="Times New Roman" w:cs="Times New Roman"/>
          <w:b/>
          <w:bCs/>
          <w:sz w:val="24"/>
          <w:szCs w:val="24"/>
          <w:highlight w:val="none"/>
          <w:lang w:val="en-US" w:eastAsia="zh-Hans"/>
        </w:rPr>
      </w:pPr>
    </w:p>
    <w:p w14:paraId="3BF659D8">
      <w:pPr>
        <w:jc w:val="both"/>
        <w:rPr>
          <w:rFonts w:hint="default" w:ascii="Times New Roman" w:hAnsi="Times New Roman" w:cs="Times New Roman"/>
          <w:b/>
          <w:bCs/>
          <w:sz w:val="24"/>
          <w:szCs w:val="24"/>
          <w:highlight w:val="none"/>
          <w:lang w:val="en-US" w:eastAsia="zh-Hans"/>
        </w:rPr>
      </w:pPr>
    </w:p>
    <w:p w14:paraId="17E5E338">
      <w:pPr>
        <w:jc w:val="both"/>
        <w:rPr>
          <w:rFonts w:hint="default" w:ascii="Times New Roman" w:hAnsi="Times New Roman" w:cs="Times New Roman"/>
          <w:b/>
          <w:bCs/>
          <w:sz w:val="24"/>
          <w:szCs w:val="24"/>
          <w:highlight w:val="none"/>
          <w:lang w:val="en-US" w:eastAsia="zh-Hans"/>
        </w:rPr>
      </w:pPr>
    </w:p>
    <w:p w14:paraId="4C522528">
      <w:pPr>
        <w:jc w:val="both"/>
        <w:rPr>
          <w:rFonts w:hint="default" w:ascii="Times New Roman" w:hAnsi="Times New Roman" w:cs="Times New Roman"/>
          <w:b/>
          <w:bCs/>
          <w:sz w:val="24"/>
          <w:szCs w:val="24"/>
          <w:highlight w:val="none"/>
          <w:lang w:val="en-US" w:eastAsia="zh-Hans"/>
        </w:rPr>
      </w:pPr>
    </w:p>
    <w:p w14:paraId="4FB9C084">
      <w:pPr>
        <w:jc w:val="both"/>
        <w:rPr>
          <w:rFonts w:hint="default" w:ascii="Times New Roman" w:hAnsi="Times New Roman" w:cs="Times New Roman"/>
          <w:b/>
          <w:bCs/>
          <w:sz w:val="24"/>
          <w:szCs w:val="24"/>
          <w:highlight w:val="none"/>
          <w:lang w:val="en-US" w:eastAsia="zh-Hans"/>
        </w:rPr>
      </w:pPr>
    </w:p>
    <w:p w14:paraId="0D08C0E9">
      <w:pPr>
        <w:jc w:val="both"/>
        <w:rPr>
          <w:rFonts w:hint="default" w:ascii="Times New Roman" w:hAnsi="Times New Roman" w:cs="Times New Roman"/>
          <w:b/>
          <w:bCs/>
          <w:sz w:val="24"/>
          <w:szCs w:val="24"/>
          <w:highlight w:val="none"/>
          <w:lang w:val="en-US" w:eastAsia="zh-Hans"/>
        </w:rPr>
      </w:pPr>
    </w:p>
    <w:tbl>
      <w:tblPr>
        <w:tblStyle w:val="10"/>
        <w:tblpPr w:leftFromText="180" w:rightFromText="180" w:vertAnchor="text" w:horzAnchor="page" w:tblpX="563" w:tblpY="11"/>
        <w:tblOverlap w:val="never"/>
        <w:tblW w:w="10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0"/>
        <w:gridCol w:w="2270"/>
        <w:gridCol w:w="795"/>
        <w:gridCol w:w="780"/>
        <w:gridCol w:w="780"/>
        <w:gridCol w:w="810"/>
        <w:gridCol w:w="720"/>
        <w:gridCol w:w="825"/>
        <w:gridCol w:w="780"/>
        <w:gridCol w:w="765"/>
        <w:gridCol w:w="935"/>
      </w:tblGrid>
      <w:tr w14:paraId="370B6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910" w:type="dxa"/>
            <w:noWrap w:val="0"/>
            <w:vAlign w:val="bottom"/>
          </w:tcPr>
          <w:p w14:paraId="409EACAA">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9</w:t>
            </w:r>
          </w:p>
        </w:tc>
        <w:tc>
          <w:tcPr>
            <w:tcW w:w="2270" w:type="dxa"/>
            <w:noWrap w:val="0"/>
            <w:vAlign w:val="center"/>
          </w:tcPr>
          <w:p w14:paraId="44166427">
            <w:pPr>
              <w:rPr>
                <w:rFonts w:hint="default" w:ascii="Times New Roman" w:hAnsi="Times New Roman" w:eastAsia="宋体" w:cs="Times New Roman"/>
                <w:i w:val="0"/>
                <w:iCs w:val="0"/>
                <w:color w:val="000000"/>
                <w:sz w:val="24"/>
                <w:szCs w:val="24"/>
                <w:highlight w:val="none"/>
                <w:u w:val="none"/>
              </w:rPr>
            </w:pPr>
          </w:p>
        </w:tc>
        <w:tc>
          <w:tcPr>
            <w:tcW w:w="795" w:type="dxa"/>
            <w:noWrap w:val="0"/>
            <w:vAlign w:val="center"/>
          </w:tcPr>
          <w:p w14:paraId="1B2AD69A">
            <w:pPr>
              <w:rPr>
                <w:rFonts w:hint="default" w:ascii="Times New Roman" w:hAnsi="Times New Roman" w:eastAsia="宋体" w:cs="Times New Roman"/>
                <w:i w:val="0"/>
                <w:color w:val="000000"/>
                <w:sz w:val="24"/>
                <w:szCs w:val="24"/>
                <w:highlight w:val="none"/>
                <w:u w:val="none"/>
              </w:rPr>
            </w:pPr>
          </w:p>
        </w:tc>
        <w:tc>
          <w:tcPr>
            <w:tcW w:w="780" w:type="dxa"/>
            <w:noWrap w:val="0"/>
            <w:vAlign w:val="center"/>
          </w:tcPr>
          <w:p w14:paraId="634730AD">
            <w:pPr>
              <w:rPr>
                <w:rFonts w:hint="default" w:ascii="Times New Roman" w:hAnsi="Times New Roman" w:eastAsia="宋体" w:cs="Times New Roman"/>
                <w:i w:val="0"/>
                <w:color w:val="000000"/>
                <w:sz w:val="24"/>
                <w:szCs w:val="24"/>
                <w:highlight w:val="none"/>
                <w:u w:val="none"/>
              </w:rPr>
            </w:pPr>
          </w:p>
        </w:tc>
        <w:tc>
          <w:tcPr>
            <w:tcW w:w="780" w:type="dxa"/>
            <w:noWrap w:val="0"/>
            <w:vAlign w:val="center"/>
          </w:tcPr>
          <w:p w14:paraId="5E4636A3">
            <w:pPr>
              <w:rPr>
                <w:rFonts w:hint="default" w:ascii="Times New Roman" w:hAnsi="Times New Roman" w:eastAsia="宋体" w:cs="Times New Roman"/>
                <w:i w:val="0"/>
                <w:color w:val="000000"/>
                <w:sz w:val="24"/>
                <w:szCs w:val="24"/>
                <w:highlight w:val="none"/>
                <w:u w:val="none"/>
              </w:rPr>
            </w:pPr>
          </w:p>
        </w:tc>
        <w:tc>
          <w:tcPr>
            <w:tcW w:w="810" w:type="dxa"/>
            <w:noWrap w:val="0"/>
            <w:vAlign w:val="center"/>
          </w:tcPr>
          <w:p w14:paraId="7994296D">
            <w:pPr>
              <w:rPr>
                <w:rFonts w:hint="default" w:ascii="Times New Roman" w:hAnsi="Times New Roman" w:eastAsia="宋体" w:cs="Times New Roman"/>
                <w:i w:val="0"/>
                <w:color w:val="000000"/>
                <w:sz w:val="24"/>
                <w:szCs w:val="24"/>
                <w:highlight w:val="none"/>
                <w:u w:val="none"/>
              </w:rPr>
            </w:pPr>
          </w:p>
        </w:tc>
        <w:tc>
          <w:tcPr>
            <w:tcW w:w="720" w:type="dxa"/>
            <w:noWrap w:val="0"/>
            <w:vAlign w:val="center"/>
          </w:tcPr>
          <w:p w14:paraId="3C1D65C0">
            <w:pPr>
              <w:rPr>
                <w:rFonts w:hint="default" w:ascii="Times New Roman" w:hAnsi="Times New Roman" w:eastAsia="宋体" w:cs="Times New Roman"/>
                <w:i w:val="0"/>
                <w:color w:val="000000"/>
                <w:sz w:val="24"/>
                <w:szCs w:val="24"/>
                <w:highlight w:val="none"/>
                <w:u w:val="none"/>
              </w:rPr>
            </w:pPr>
          </w:p>
        </w:tc>
        <w:tc>
          <w:tcPr>
            <w:tcW w:w="825" w:type="dxa"/>
            <w:noWrap w:val="0"/>
            <w:vAlign w:val="center"/>
          </w:tcPr>
          <w:p w14:paraId="0D1A1E35">
            <w:pPr>
              <w:rPr>
                <w:rFonts w:hint="default" w:ascii="Times New Roman" w:hAnsi="Times New Roman" w:eastAsia="宋体" w:cs="Times New Roman"/>
                <w:i w:val="0"/>
                <w:color w:val="000000"/>
                <w:sz w:val="24"/>
                <w:szCs w:val="24"/>
                <w:highlight w:val="none"/>
                <w:u w:val="none"/>
              </w:rPr>
            </w:pPr>
          </w:p>
        </w:tc>
        <w:tc>
          <w:tcPr>
            <w:tcW w:w="780" w:type="dxa"/>
            <w:noWrap w:val="0"/>
            <w:vAlign w:val="center"/>
          </w:tcPr>
          <w:p w14:paraId="300B722F">
            <w:pPr>
              <w:rPr>
                <w:rFonts w:hint="default" w:ascii="Times New Roman" w:hAnsi="Times New Roman" w:eastAsia="宋体" w:cs="Times New Roman"/>
                <w:i w:val="0"/>
                <w:color w:val="000000"/>
                <w:sz w:val="24"/>
                <w:szCs w:val="24"/>
                <w:highlight w:val="none"/>
                <w:u w:val="none"/>
              </w:rPr>
            </w:pPr>
          </w:p>
        </w:tc>
        <w:tc>
          <w:tcPr>
            <w:tcW w:w="765" w:type="dxa"/>
            <w:noWrap w:val="0"/>
            <w:vAlign w:val="center"/>
          </w:tcPr>
          <w:p w14:paraId="2E650AB6">
            <w:pPr>
              <w:rPr>
                <w:rFonts w:hint="default" w:ascii="Times New Roman" w:hAnsi="Times New Roman" w:eastAsia="宋体" w:cs="Times New Roman"/>
                <w:i w:val="0"/>
                <w:color w:val="000000"/>
                <w:sz w:val="24"/>
                <w:szCs w:val="24"/>
                <w:highlight w:val="none"/>
                <w:u w:val="none"/>
              </w:rPr>
            </w:pPr>
          </w:p>
        </w:tc>
        <w:tc>
          <w:tcPr>
            <w:tcW w:w="935" w:type="dxa"/>
            <w:noWrap w:val="0"/>
            <w:vAlign w:val="center"/>
          </w:tcPr>
          <w:p w14:paraId="7B3BBC09">
            <w:pPr>
              <w:rPr>
                <w:rFonts w:hint="default" w:ascii="Times New Roman" w:hAnsi="Times New Roman" w:eastAsia="宋体" w:cs="Times New Roman"/>
                <w:i w:val="0"/>
                <w:color w:val="000000"/>
                <w:sz w:val="24"/>
                <w:szCs w:val="24"/>
                <w:highlight w:val="none"/>
                <w:u w:val="none"/>
              </w:rPr>
            </w:pPr>
          </w:p>
        </w:tc>
      </w:tr>
      <w:tr w14:paraId="1E6E3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0370" w:type="dxa"/>
            <w:gridSpan w:val="11"/>
            <w:noWrap w:val="0"/>
            <w:vAlign w:val="center"/>
          </w:tcPr>
          <w:p w14:paraId="69ABBE6E">
            <w:pPr>
              <w:keepNext w:val="0"/>
              <w:keepLines w:val="0"/>
              <w:widowControl/>
              <w:suppressLineNumbers w:val="0"/>
              <w:jc w:val="center"/>
              <w:textAlignment w:val="center"/>
              <w:rPr>
                <w:rFonts w:hint="default" w:ascii="Times New Roman" w:hAnsi="Times New Roman" w:eastAsia="宋体" w:cs="Times New Roman"/>
                <w:b/>
                <w:i w:val="0"/>
                <w:iCs w:val="0"/>
                <w:color w:val="000000"/>
                <w:sz w:val="20"/>
                <w:szCs w:val="20"/>
                <w:highlight w:val="none"/>
                <w:u w:val="none"/>
              </w:rPr>
            </w:pPr>
            <w:r>
              <w:rPr>
                <w:rFonts w:hint="eastAsia" w:cs="Times New Roman"/>
                <w:b/>
                <w:i w:val="0"/>
                <w:iCs w:val="0"/>
                <w:color w:val="000000"/>
                <w:kern w:val="0"/>
                <w:sz w:val="36"/>
                <w:szCs w:val="36"/>
                <w:highlight w:val="none"/>
                <w:u w:val="none"/>
                <w:lang w:val="en-US" w:eastAsia="zh-CN" w:bidi="ar"/>
              </w:rPr>
              <w:t>2026</w:t>
            </w:r>
            <w:r>
              <w:rPr>
                <w:rFonts w:hint="default" w:ascii="Times New Roman" w:hAnsi="Times New Roman" w:eastAsia="宋体" w:cs="Times New Roman"/>
                <w:b/>
                <w:i w:val="0"/>
                <w:iCs w:val="0"/>
                <w:color w:val="000000"/>
                <w:kern w:val="0"/>
                <w:sz w:val="36"/>
                <w:szCs w:val="36"/>
                <w:highlight w:val="none"/>
                <w:u w:val="none"/>
                <w:lang w:val="en-US" w:eastAsia="zh-CN" w:bidi="ar"/>
              </w:rPr>
              <w:t>年</w:t>
            </w:r>
            <w:r>
              <w:rPr>
                <w:rFonts w:hint="eastAsia" w:cs="Times New Roman"/>
                <w:b/>
                <w:i w:val="0"/>
                <w:iCs w:val="0"/>
                <w:color w:val="000000"/>
                <w:kern w:val="0"/>
                <w:sz w:val="36"/>
                <w:szCs w:val="36"/>
                <w:highlight w:val="none"/>
                <w:u w:val="none"/>
                <w:lang w:val="en-US" w:eastAsia="zh-CN" w:bidi="ar"/>
              </w:rPr>
              <w:t>奇台县</w:t>
            </w:r>
            <w:r>
              <w:rPr>
                <w:rFonts w:hint="default" w:ascii="Times New Roman" w:hAnsi="Times New Roman" w:eastAsia="宋体" w:cs="Times New Roman"/>
                <w:b/>
                <w:i w:val="0"/>
                <w:iCs w:val="0"/>
                <w:color w:val="000000"/>
                <w:kern w:val="0"/>
                <w:sz w:val="36"/>
                <w:szCs w:val="36"/>
                <w:highlight w:val="none"/>
                <w:u w:val="none"/>
                <w:lang w:val="en-US" w:eastAsia="zh-CN" w:bidi="ar"/>
              </w:rPr>
              <w:t>本级国有资本经营预算支出表</w:t>
            </w:r>
          </w:p>
        </w:tc>
      </w:tr>
      <w:tr w14:paraId="4D4FC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 w:hRule="atLeast"/>
        </w:trPr>
        <w:tc>
          <w:tcPr>
            <w:tcW w:w="910" w:type="dxa"/>
            <w:noWrap w:val="0"/>
            <w:vAlign w:val="center"/>
          </w:tcPr>
          <w:p w14:paraId="4240F62D">
            <w:pPr>
              <w:jc w:val="center"/>
              <w:rPr>
                <w:rFonts w:hint="default" w:ascii="Times New Roman" w:hAnsi="Times New Roman" w:eastAsia="宋体" w:cs="Times New Roman"/>
                <w:i w:val="0"/>
                <w:color w:val="000000"/>
                <w:sz w:val="20"/>
                <w:szCs w:val="20"/>
                <w:highlight w:val="none"/>
                <w:u w:val="none"/>
              </w:rPr>
            </w:pPr>
          </w:p>
        </w:tc>
        <w:tc>
          <w:tcPr>
            <w:tcW w:w="2270" w:type="dxa"/>
            <w:noWrap w:val="0"/>
            <w:vAlign w:val="center"/>
          </w:tcPr>
          <w:p w14:paraId="1ACAFAF9">
            <w:pPr>
              <w:jc w:val="center"/>
              <w:rPr>
                <w:rFonts w:hint="default" w:ascii="Times New Roman" w:hAnsi="Times New Roman" w:eastAsia="宋体" w:cs="Times New Roman"/>
                <w:i w:val="0"/>
                <w:iCs w:val="0"/>
                <w:color w:val="000000"/>
                <w:sz w:val="20"/>
                <w:szCs w:val="20"/>
                <w:highlight w:val="none"/>
                <w:u w:val="none"/>
              </w:rPr>
            </w:pPr>
          </w:p>
        </w:tc>
        <w:tc>
          <w:tcPr>
            <w:tcW w:w="795" w:type="dxa"/>
            <w:noWrap w:val="0"/>
            <w:vAlign w:val="center"/>
          </w:tcPr>
          <w:p w14:paraId="5DFDB3E3">
            <w:pPr>
              <w:jc w:val="center"/>
              <w:rPr>
                <w:rFonts w:hint="default" w:ascii="Times New Roman" w:hAnsi="Times New Roman" w:eastAsia="宋体" w:cs="Times New Roman"/>
                <w:i w:val="0"/>
                <w:color w:val="000000"/>
                <w:sz w:val="20"/>
                <w:szCs w:val="20"/>
                <w:highlight w:val="none"/>
                <w:u w:val="none"/>
              </w:rPr>
            </w:pPr>
          </w:p>
        </w:tc>
        <w:tc>
          <w:tcPr>
            <w:tcW w:w="780" w:type="dxa"/>
            <w:noWrap w:val="0"/>
            <w:vAlign w:val="center"/>
          </w:tcPr>
          <w:p w14:paraId="0FF31CBF">
            <w:pPr>
              <w:jc w:val="center"/>
              <w:rPr>
                <w:rFonts w:hint="default" w:ascii="Times New Roman" w:hAnsi="Times New Roman" w:eastAsia="宋体" w:cs="Times New Roman"/>
                <w:i w:val="0"/>
                <w:color w:val="000000"/>
                <w:sz w:val="20"/>
                <w:szCs w:val="20"/>
                <w:highlight w:val="none"/>
                <w:u w:val="none"/>
              </w:rPr>
            </w:pPr>
          </w:p>
        </w:tc>
        <w:tc>
          <w:tcPr>
            <w:tcW w:w="780" w:type="dxa"/>
            <w:noWrap w:val="0"/>
            <w:vAlign w:val="center"/>
          </w:tcPr>
          <w:p w14:paraId="3AB0D85F">
            <w:pPr>
              <w:jc w:val="center"/>
              <w:rPr>
                <w:rFonts w:hint="default" w:ascii="Times New Roman" w:hAnsi="Times New Roman" w:eastAsia="宋体" w:cs="Times New Roman"/>
                <w:i w:val="0"/>
                <w:color w:val="000000"/>
                <w:sz w:val="20"/>
                <w:szCs w:val="20"/>
                <w:highlight w:val="none"/>
                <w:u w:val="none"/>
              </w:rPr>
            </w:pPr>
          </w:p>
        </w:tc>
        <w:tc>
          <w:tcPr>
            <w:tcW w:w="810" w:type="dxa"/>
            <w:noWrap w:val="0"/>
            <w:vAlign w:val="center"/>
          </w:tcPr>
          <w:p w14:paraId="00FC22F1">
            <w:pPr>
              <w:jc w:val="center"/>
              <w:rPr>
                <w:rFonts w:hint="default" w:ascii="Times New Roman" w:hAnsi="Times New Roman" w:eastAsia="宋体" w:cs="Times New Roman"/>
                <w:i w:val="0"/>
                <w:color w:val="000000"/>
                <w:sz w:val="20"/>
                <w:szCs w:val="20"/>
                <w:highlight w:val="none"/>
                <w:u w:val="none"/>
              </w:rPr>
            </w:pPr>
          </w:p>
        </w:tc>
        <w:tc>
          <w:tcPr>
            <w:tcW w:w="720" w:type="dxa"/>
            <w:noWrap w:val="0"/>
            <w:vAlign w:val="center"/>
          </w:tcPr>
          <w:p w14:paraId="62F6005F">
            <w:pPr>
              <w:jc w:val="center"/>
              <w:rPr>
                <w:rFonts w:hint="default" w:ascii="Times New Roman" w:hAnsi="Times New Roman" w:eastAsia="宋体" w:cs="Times New Roman"/>
                <w:i w:val="0"/>
                <w:color w:val="000000"/>
                <w:sz w:val="20"/>
                <w:szCs w:val="20"/>
                <w:highlight w:val="none"/>
                <w:u w:val="none"/>
              </w:rPr>
            </w:pPr>
          </w:p>
        </w:tc>
        <w:tc>
          <w:tcPr>
            <w:tcW w:w="825" w:type="dxa"/>
            <w:noWrap w:val="0"/>
            <w:vAlign w:val="center"/>
          </w:tcPr>
          <w:p w14:paraId="5207728B">
            <w:pPr>
              <w:jc w:val="center"/>
              <w:rPr>
                <w:rFonts w:hint="default" w:ascii="Times New Roman" w:hAnsi="Times New Roman" w:eastAsia="宋体" w:cs="Times New Roman"/>
                <w:i w:val="0"/>
                <w:color w:val="000000"/>
                <w:sz w:val="20"/>
                <w:szCs w:val="20"/>
                <w:highlight w:val="none"/>
                <w:u w:val="none"/>
              </w:rPr>
            </w:pPr>
          </w:p>
        </w:tc>
        <w:tc>
          <w:tcPr>
            <w:tcW w:w="780" w:type="dxa"/>
            <w:noWrap w:val="0"/>
            <w:vAlign w:val="center"/>
          </w:tcPr>
          <w:p w14:paraId="4F0F2E98">
            <w:pPr>
              <w:jc w:val="center"/>
              <w:rPr>
                <w:rFonts w:hint="default" w:ascii="Times New Roman" w:hAnsi="Times New Roman" w:eastAsia="宋体" w:cs="Times New Roman"/>
                <w:i w:val="0"/>
                <w:color w:val="000000"/>
                <w:sz w:val="20"/>
                <w:szCs w:val="20"/>
                <w:highlight w:val="none"/>
                <w:u w:val="none"/>
              </w:rPr>
            </w:pPr>
          </w:p>
        </w:tc>
        <w:tc>
          <w:tcPr>
            <w:tcW w:w="1700" w:type="dxa"/>
            <w:gridSpan w:val="2"/>
            <w:tcBorders>
              <w:bottom w:val="single" w:color="000000" w:sz="4" w:space="0"/>
            </w:tcBorders>
            <w:noWrap w:val="0"/>
            <w:vAlign w:val="center"/>
          </w:tcPr>
          <w:p w14:paraId="26F9C251">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3B7D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C4B980">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22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14A517">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0"/>
                <w:szCs w:val="20"/>
                <w:highlight w:val="none"/>
                <w:u w:val="none"/>
              </w:rPr>
            </w:pPr>
            <w:r>
              <w:rPr>
                <w:rFonts w:hint="default" w:ascii="Times New Roman" w:hAnsi="Times New Roman" w:eastAsia="宋体" w:cs="Times New Roman"/>
                <w:b w:val="0"/>
                <w:bCs w:val="0"/>
                <w:i w:val="0"/>
                <w:iCs w:val="0"/>
                <w:color w:val="000000"/>
                <w:kern w:val="0"/>
                <w:sz w:val="20"/>
                <w:szCs w:val="20"/>
                <w:highlight w:val="none"/>
                <w:u w:val="none"/>
                <w:lang w:val="en-US" w:eastAsia="zh-CN" w:bidi="ar"/>
              </w:rPr>
              <w:t>科目名称</w:t>
            </w:r>
          </w:p>
        </w:tc>
        <w:tc>
          <w:tcPr>
            <w:tcW w:w="3165" w:type="dxa"/>
            <w:gridSpan w:val="4"/>
            <w:tcBorders>
              <w:top w:val="single" w:color="000000" w:sz="4" w:space="0"/>
              <w:left w:val="single" w:color="000000" w:sz="4" w:space="0"/>
              <w:bottom w:val="single" w:color="000000" w:sz="4" w:space="0"/>
              <w:right w:val="single" w:color="000000" w:sz="4" w:space="0"/>
            </w:tcBorders>
            <w:noWrap w:val="0"/>
            <w:vAlign w:val="center"/>
          </w:tcPr>
          <w:p w14:paraId="4DF0537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w:t>
            </w:r>
          </w:p>
        </w:tc>
        <w:tc>
          <w:tcPr>
            <w:tcW w:w="3090" w:type="dxa"/>
            <w:gridSpan w:val="4"/>
            <w:tcBorders>
              <w:top w:val="single" w:color="000000" w:sz="4" w:space="0"/>
              <w:left w:val="single" w:color="000000" w:sz="4" w:space="0"/>
              <w:bottom w:val="single" w:color="000000" w:sz="4" w:space="0"/>
              <w:right w:val="single" w:color="000000" w:sz="4" w:space="0"/>
            </w:tcBorders>
            <w:noWrap w:val="0"/>
            <w:vAlign w:val="center"/>
          </w:tcPr>
          <w:p w14:paraId="6DD67E0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年预算数</w:t>
            </w:r>
          </w:p>
        </w:tc>
        <w:tc>
          <w:tcPr>
            <w:tcW w:w="935" w:type="dxa"/>
            <w:vMerge w:val="restart"/>
            <w:tcBorders>
              <w:top w:val="single" w:color="000000" w:sz="4" w:space="0"/>
              <w:left w:val="single" w:color="000000" w:sz="4" w:space="0"/>
              <w:bottom w:val="single" w:color="000000" w:sz="4" w:space="0"/>
              <w:right w:val="single" w:color="000000" w:sz="4" w:space="0"/>
            </w:tcBorders>
            <w:noWrap w:val="0"/>
            <w:vAlign w:val="center"/>
          </w:tcPr>
          <w:p w14:paraId="34A9ECE2">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w:t>
            </w:r>
            <w:r>
              <w:rPr>
                <w:rFonts w:hint="default" w:ascii="Times New Roman" w:hAnsi="Times New Roman" w:eastAsia="宋体" w:cs="Times New Roman"/>
                <w:b w:val="0"/>
                <w:bCs w:val="0"/>
                <w:i w:val="0"/>
                <w:color w:val="000000"/>
                <w:kern w:val="0"/>
                <w:sz w:val="20"/>
                <w:szCs w:val="20"/>
                <w:highlight w:val="none"/>
                <w:u w:val="none"/>
                <w:lang w:val="en-US" w:eastAsia="zh-Hans" w:bidi="ar"/>
              </w:rPr>
              <w:t>完成</w:t>
            </w:r>
            <w:r>
              <w:rPr>
                <w:rFonts w:hint="default" w:ascii="Times New Roman" w:hAnsi="Times New Roman" w:eastAsia="宋体" w:cs="Times New Roman"/>
                <w:b w:val="0"/>
                <w:bCs w:val="0"/>
                <w:i w:val="0"/>
                <w:color w:val="000000"/>
                <w:kern w:val="0"/>
                <w:sz w:val="20"/>
                <w:szCs w:val="20"/>
                <w:highlight w:val="none"/>
                <w:u w:val="none"/>
                <w:lang w:val="en-US" w:eastAsia="zh-CN" w:bidi="ar"/>
              </w:rPr>
              <w:t>数的%</w:t>
            </w:r>
          </w:p>
        </w:tc>
      </w:tr>
      <w:tr w14:paraId="45F8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E7CEBE">
            <w:pPr>
              <w:jc w:val="center"/>
              <w:rPr>
                <w:rFonts w:hint="default" w:ascii="Times New Roman" w:hAnsi="Times New Roman" w:eastAsia="宋体" w:cs="Times New Roman"/>
                <w:b w:val="0"/>
                <w:bCs w:val="0"/>
                <w:i w:val="0"/>
                <w:color w:val="000000"/>
                <w:sz w:val="20"/>
                <w:szCs w:val="20"/>
                <w:highlight w:val="none"/>
                <w:u w:val="none"/>
              </w:rPr>
            </w:pPr>
          </w:p>
        </w:tc>
        <w:tc>
          <w:tcPr>
            <w:tcW w:w="22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CE07F8">
            <w:pPr>
              <w:jc w:val="center"/>
              <w:rPr>
                <w:rFonts w:hint="default" w:ascii="Times New Roman" w:hAnsi="Times New Roman" w:eastAsia="宋体" w:cs="Times New Roman"/>
                <w:b w:val="0"/>
                <w:bCs w:val="0"/>
                <w:i w:val="0"/>
                <w:iCs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0DD5AE8">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EEB9E85">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资本性支出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CBA1974">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费用性支出</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F40EE35">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其他支出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6B485D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小计</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9B975E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资本性支出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58D6DF6">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费用性支出</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42D602A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其他支出</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983C101">
            <w:pPr>
              <w:jc w:val="center"/>
              <w:rPr>
                <w:rFonts w:hint="default" w:ascii="Times New Roman" w:hAnsi="Times New Roman" w:eastAsia="宋体" w:cs="Times New Roman"/>
                <w:i w:val="0"/>
                <w:color w:val="000000"/>
                <w:sz w:val="20"/>
                <w:szCs w:val="20"/>
                <w:highlight w:val="none"/>
                <w:u w:val="none"/>
              </w:rPr>
            </w:pPr>
          </w:p>
        </w:tc>
      </w:tr>
      <w:tr w14:paraId="438B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left w:val="single" w:color="000000" w:sz="4" w:space="0"/>
              <w:bottom w:val="single" w:color="000000" w:sz="4" w:space="0"/>
              <w:right w:val="single" w:color="000000" w:sz="4" w:space="0"/>
            </w:tcBorders>
            <w:shd w:val="clear" w:color="auto" w:fill="FFFFFF"/>
            <w:noWrap w:val="0"/>
            <w:vAlign w:val="top"/>
          </w:tcPr>
          <w:p w14:paraId="17B76823">
            <w:pPr>
              <w:pStyle w:val="14"/>
              <w:spacing w:before="160"/>
              <w:ind w:left="14" w:leftChars="0" w:right="0" w:rightChars="0"/>
              <w:rPr>
                <w:rFonts w:hint="default" w:ascii="Times New Roman" w:hAnsi="Times New Roman" w:eastAsia="宋体" w:cs="Times New Roman"/>
                <w:i w:val="0"/>
                <w:color w:val="000000"/>
                <w:sz w:val="20"/>
                <w:szCs w:val="20"/>
                <w:highlight w:val="none"/>
                <w:u w:val="none"/>
              </w:rPr>
            </w:pPr>
            <w:r>
              <w:rPr>
                <w:rFonts w:ascii="Times New Roman"/>
                <w:spacing w:val="-5"/>
                <w:sz w:val="20"/>
              </w:rPr>
              <w:t>223</w:t>
            </w:r>
          </w:p>
        </w:tc>
        <w:tc>
          <w:tcPr>
            <w:tcW w:w="2270" w:type="dxa"/>
            <w:tcBorders>
              <w:left w:val="single" w:color="000000" w:sz="4" w:space="0"/>
              <w:bottom w:val="single" w:color="000000" w:sz="4" w:space="0"/>
              <w:right w:val="single" w:color="000000" w:sz="4" w:space="0"/>
            </w:tcBorders>
            <w:shd w:val="clear" w:color="auto" w:fill="FFFFFF"/>
            <w:noWrap w:val="0"/>
            <w:vAlign w:val="top"/>
          </w:tcPr>
          <w:p w14:paraId="19828DB2">
            <w:pPr>
              <w:pStyle w:val="14"/>
              <w:spacing w:before="9" w:line="260" w:lineRule="atLeast"/>
              <w:ind w:left="13" w:leftChars="0" w:right="175" w:rightChars="0"/>
              <w:rPr>
                <w:rFonts w:hint="default" w:ascii="Times New Roman" w:hAnsi="Times New Roman" w:eastAsia="宋体" w:cs="Times New Roman"/>
                <w:i w:val="0"/>
                <w:iCs w:val="0"/>
                <w:color w:val="000000"/>
                <w:sz w:val="20"/>
                <w:szCs w:val="20"/>
                <w:highlight w:val="none"/>
                <w:u w:val="none"/>
              </w:rPr>
            </w:pPr>
            <w:r>
              <w:rPr>
                <w:spacing w:val="-2"/>
                <w:sz w:val="20"/>
              </w:rPr>
              <w:t>国有资本经营</w:t>
            </w:r>
            <w:r>
              <w:rPr>
                <w:spacing w:val="-4"/>
                <w:sz w:val="20"/>
              </w:rPr>
              <w:t>预算支出</w:t>
            </w:r>
          </w:p>
        </w:tc>
        <w:tc>
          <w:tcPr>
            <w:tcW w:w="795" w:type="dxa"/>
            <w:tcBorders>
              <w:left w:val="single" w:color="000000" w:sz="4" w:space="0"/>
              <w:bottom w:val="single" w:color="000000" w:sz="4" w:space="0"/>
              <w:right w:val="single" w:color="000000" w:sz="4" w:space="0"/>
            </w:tcBorders>
            <w:noWrap w:val="0"/>
            <w:vAlign w:val="center"/>
          </w:tcPr>
          <w:p w14:paraId="748D6D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780" w:type="dxa"/>
            <w:tcBorders>
              <w:left w:val="single" w:color="000000" w:sz="4" w:space="0"/>
              <w:bottom w:val="single" w:color="000000" w:sz="4" w:space="0"/>
              <w:right w:val="single" w:color="000000" w:sz="4" w:space="0"/>
            </w:tcBorders>
            <w:noWrap w:val="0"/>
            <w:vAlign w:val="center"/>
          </w:tcPr>
          <w:p w14:paraId="41338EF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left w:val="single" w:color="000000" w:sz="4" w:space="0"/>
              <w:bottom w:val="single" w:color="000000" w:sz="4" w:space="0"/>
              <w:right w:val="single" w:color="000000" w:sz="4" w:space="0"/>
            </w:tcBorders>
            <w:noWrap w:val="0"/>
            <w:vAlign w:val="center"/>
          </w:tcPr>
          <w:p w14:paraId="15F5AD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810" w:type="dxa"/>
            <w:tcBorders>
              <w:left w:val="single" w:color="000000" w:sz="4" w:space="0"/>
              <w:bottom w:val="single" w:color="000000" w:sz="4" w:space="0"/>
              <w:right w:val="single" w:color="000000" w:sz="4" w:space="0"/>
            </w:tcBorders>
            <w:noWrap w:val="0"/>
            <w:vAlign w:val="center"/>
          </w:tcPr>
          <w:p w14:paraId="01CAA462">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73DF9A3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cs="Times New Roman"/>
                <w:i w:val="0"/>
                <w:color w:val="000000"/>
                <w:sz w:val="20"/>
                <w:szCs w:val="20"/>
                <w:highlight w:val="none"/>
                <w:u w:val="none"/>
                <w:lang w:val="en-US" w:eastAsia="zh-CN"/>
              </w:rPr>
              <w:t>170</w:t>
            </w:r>
          </w:p>
        </w:tc>
        <w:tc>
          <w:tcPr>
            <w:tcW w:w="825" w:type="dxa"/>
            <w:tcBorders>
              <w:left w:val="single" w:color="000000" w:sz="4" w:space="0"/>
              <w:bottom w:val="single" w:color="000000" w:sz="4" w:space="0"/>
              <w:right w:val="single" w:color="000000" w:sz="4" w:space="0"/>
            </w:tcBorders>
            <w:noWrap w:val="0"/>
            <w:vAlign w:val="center"/>
          </w:tcPr>
          <w:p w14:paraId="1A5D55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left w:val="single" w:color="000000" w:sz="4" w:space="0"/>
              <w:bottom w:val="single" w:color="000000" w:sz="4" w:space="0"/>
              <w:right w:val="single" w:color="000000" w:sz="4" w:space="0"/>
            </w:tcBorders>
            <w:noWrap w:val="0"/>
            <w:vAlign w:val="center"/>
          </w:tcPr>
          <w:p w14:paraId="7ADCDB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170</w:t>
            </w:r>
          </w:p>
        </w:tc>
        <w:tc>
          <w:tcPr>
            <w:tcW w:w="765" w:type="dxa"/>
            <w:tcBorders>
              <w:left w:val="single" w:color="000000" w:sz="4" w:space="0"/>
              <w:bottom w:val="single" w:color="000000" w:sz="4" w:space="0"/>
              <w:right w:val="single" w:color="000000" w:sz="4" w:space="0"/>
            </w:tcBorders>
            <w:noWrap w:val="0"/>
            <w:vAlign w:val="center"/>
          </w:tcPr>
          <w:p w14:paraId="6C88195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left w:val="single" w:color="000000" w:sz="4" w:space="0"/>
              <w:bottom w:val="single" w:color="000000" w:sz="4" w:space="0"/>
              <w:right w:val="single" w:color="000000" w:sz="4" w:space="0"/>
            </w:tcBorders>
            <w:noWrap w:val="0"/>
            <w:vAlign w:val="center"/>
          </w:tcPr>
          <w:p w14:paraId="7F53415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64.42%</w:t>
            </w:r>
          </w:p>
        </w:tc>
      </w:tr>
      <w:tr w14:paraId="7F8D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8FBA33">
            <w:pPr>
              <w:pStyle w:val="14"/>
              <w:spacing w:before="33"/>
              <w:rPr>
                <w:sz w:val="20"/>
              </w:rPr>
            </w:pPr>
          </w:p>
          <w:p w14:paraId="089DC9B7">
            <w:pPr>
              <w:pStyle w:val="14"/>
              <w:ind w:left="14" w:leftChars="0" w:right="0" w:rightChars="0"/>
              <w:rPr>
                <w:rFonts w:hint="default" w:ascii="Times New Roman" w:hAnsi="Times New Roman" w:eastAsia="宋体" w:cs="Times New Roman"/>
                <w:i w:val="0"/>
                <w:color w:val="000000"/>
                <w:sz w:val="20"/>
                <w:szCs w:val="20"/>
                <w:highlight w:val="none"/>
                <w:u w:val="none"/>
              </w:rPr>
            </w:pPr>
            <w:r>
              <w:rPr>
                <w:rFonts w:ascii="Times New Roman"/>
                <w:spacing w:val="-2"/>
                <w:sz w:val="20"/>
              </w:rPr>
              <w:t>22301</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C6752C">
            <w:pPr>
              <w:pStyle w:val="14"/>
              <w:spacing w:before="8" w:line="260" w:lineRule="atLeast"/>
              <w:ind w:left="13" w:leftChars="0" w:right="175" w:rightChars="0"/>
              <w:jc w:val="both"/>
              <w:rPr>
                <w:rFonts w:hint="default" w:ascii="Times New Roman" w:hAnsi="Times New Roman" w:eastAsia="宋体" w:cs="Times New Roman"/>
                <w:i w:val="0"/>
                <w:iCs w:val="0"/>
                <w:color w:val="000000"/>
                <w:sz w:val="20"/>
                <w:szCs w:val="20"/>
                <w:highlight w:val="none"/>
                <w:u w:val="none"/>
              </w:rPr>
            </w:pPr>
            <w:r>
              <w:rPr>
                <w:spacing w:val="-2"/>
                <w:sz w:val="20"/>
              </w:rPr>
              <w:t>解决历史遗留问题及改革成</w:t>
            </w:r>
            <w:r>
              <w:rPr>
                <w:spacing w:val="-4"/>
                <w:sz w:val="20"/>
              </w:rPr>
              <w:t>本支出</w:t>
            </w:r>
          </w:p>
        </w:tc>
        <w:tc>
          <w:tcPr>
            <w:tcW w:w="795" w:type="dxa"/>
            <w:tcBorders>
              <w:top w:val="single" w:color="000000" w:sz="4" w:space="0"/>
              <w:left w:val="single" w:color="000000" w:sz="4" w:space="0"/>
              <w:bottom w:val="single" w:color="000000" w:sz="4" w:space="0"/>
            </w:tcBorders>
            <w:noWrap w:val="0"/>
            <w:vAlign w:val="center"/>
          </w:tcPr>
          <w:p w14:paraId="4E9A4FE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CF062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bottom w:val="single" w:color="000000" w:sz="4" w:space="0"/>
              <w:right w:val="single" w:color="000000" w:sz="4" w:space="0"/>
            </w:tcBorders>
            <w:noWrap w:val="0"/>
            <w:vAlign w:val="center"/>
          </w:tcPr>
          <w:p w14:paraId="7AD7940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CDC290">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5690850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915C57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bottom w:val="single" w:color="000000" w:sz="4" w:space="0"/>
              <w:right w:val="single" w:color="000000" w:sz="4" w:space="0"/>
            </w:tcBorders>
            <w:noWrap w:val="0"/>
            <w:vAlign w:val="center"/>
          </w:tcPr>
          <w:p w14:paraId="70541A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170</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AA4D7F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7507FE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64.42%</w:t>
            </w:r>
          </w:p>
        </w:tc>
      </w:tr>
      <w:tr w14:paraId="7CB3E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97205FC">
            <w:pPr>
              <w:pStyle w:val="14"/>
              <w:spacing w:before="20"/>
              <w:rPr>
                <w:sz w:val="20"/>
              </w:rPr>
            </w:pPr>
          </w:p>
          <w:p w14:paraId="3E5D4667">
            <w:pPr>
              <w:pStyle w:val="14"/>
              <w:ind w:left="14" w:leftChars="0" w:right="0" w:rightChars="0"/>
              <w:rPr>
                <w:rFonts w:hint="default" w:ascii="Times New Roman" w:hAnsi="Times New Roman" w:eastAsia="宋体" w:cs="Times New Roman"/>
                <w:i w:val="0"/>
                <w:color w:val="000000"/>
                <w:sz w:val="20"/>
                <w:szCs w:val="20"/>
                <w:highlight w:val="none"/>
                <w:u w:val="none"/>
              </w:rPr>
            </w:pPr>
            <w:r>
              <w:rPr>
                <w:spacing w:val="-2"/>
                <w:sz w:val="20"/>
              </w:rPr>
              <w:t>2230105</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375A09">
            <w:pPr>
              <w:pStyle w:val="14"/>
              <w:spacing w:before="8" w:line="260" w:lineRule="atLeast"/>
              <w:ind w:left="13" w:leftChars="0" w:right="175" w:rightChars="0"/>
              <w:jc w:val="both"/>
              <w:rPr>
                <w:rFonts w:hint="default" w:ascii="Times New Roman" w:hAnsi="Times New Roman" w:eastAsia="宋体" w:cs="Times New Roman"/>
                <w:i w:val="0"/>
                <w:iCs w:val="0"/>
                <w:color w:val="000000"/>
                <w:sz w:val="20"/>
                <w:szCs w:val="20"/>
                <w:highlight w:val="none"/>
                <w:u w:val="none"/>
              </w:rPr>
            </w:pPr>
            <w:r>
              <w:rPr>
                <w:spacing w:val="-2"/>
                <w:sz w:val="20"/>
              </w:rPr>
              <w:t>国有企业退休人员社会化管理补助支出</w:t>
            </w:r>
          </w:p>
        </w:tc>
        <w:tc>
          <w:tcPr>
            <w:tcW w:w="795" w:type="dxa"/>
            <w:tcBorders>
              <w:top w:val="single" w:color="000000" w:sz="4" w:space="0"/>
              <w:left w:val="single" w:color="000000" w:sz="4" w:space="0"/>
              <w:bottom w:val="single" w:color="000000" w:sz="4" w:space="0"/>
            </w:tcBorders>
            <w:noWrap w:val="0"/>
            <w:vAlign w:val="center"/>
          </w:tcPr>
          <w:p w14:paraId="1A64A8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20A661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bottom w:val="single" w:color="000000" w:sz="4" w:space="0"/>
              <w:right w:val="single" w:color="000000" w:sz="4" w:space="0"/>
            </w:tcBorders>
            <w:noWrap w:val="0"/>
            <w:vAlign w:val="center"/>
          </w:tcPr>
          <w:p w14:paraId="0ADAD34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19</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F387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7E2A1423">
            <w:pPr>
              <w:keepNext w:val="0"/>
              <w:keepLines w:val="0"/>
              <w:widowControl/>
              <w:suppressLineNumbers w:val="0"/>
              <w:ind w:left="0" w:leftChars="0" w:right="0" w:rightChars="0"/>
              <w:jc w:val="both"/>
              <w:textAlignment w:val="center"/>
              <w:rPr>
                <w:rFonts w:hint="default" w:ascii="Times New Roman" w:hAnsi="Times New Roman" w:eastAsia="宋体" w:cs="Times New Roman"/>
                <w:i w:val="0"/>
                <w:color w:val="000000"/>
                <w:sz w:val="20"/>
                <w:szCs w:val="20"/>
                <w:highlight w:val="none"/>
                <w:u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501E7A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bottom w:val="single" w:color="000000" w:sz="4" w:space="0"/>
              <w:right w:val="single" w:color="000000" w:sz="4" w:space="0"/>
            </w:tcBorders>
            <w:noWrap w:val="0"/>
            <w:vAlign w:val="center"/>
          </w:tcPr>
          <w:p w14:paraId="4136C37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F61B4F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8BB7E0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2F73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155E23">
            <w:pPr>
              <w:pStyle w:val="14"/>
              <w:ind w:left="14" w:leftChars="0" w:right="0" w:rightChars="0"/>
              <w:rPr>
                <w:rFonts w:hint="default" w:ascii="Times New Roman" w:hAnsi="Times New Roman" w:eastAsia="宋体" w:cs="Times New Roman"/>
                <w:i w:val="0"/>
                <w:color w:val="000000"/>
                <w:sz w:val="20"/>
                <w:szCs w:val="20"/>
                <w:highlight w:val="none"/>
                <w:u w:val="none"/>
              </w:rPr>
            </w:pPr>
            <w:r>
              <w:rPr>
                <w:rFonts w:hint="eastAsia"/>
                <w:spacing w:val="-2"/>
                <w:sz w:val="20"/>
                <w:lang w:val="en-US" w:eastAsia="zh-CN"/>
              </w:rPr>
              <w:t>2230106</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F544B9">
            <w:pPr>
              <w:pStyle w:val="14"/>
              <w:spacing w:before="8" w:line="260" w:lineRule="atLeast"/>
              <w:ind w:left="13" w:leftChars="0" w:right="175" w:rightChars="0"/>
              <w:jc w:val="both"/>
              <w:rPr>
                <w:rFonts w:hint="default" w:ascii="Times New Roman" w:hAnsi="Times New Roman" w:eastAsia="宋体" w:cs="Times New Roman"/>
                <w:i w:val="0"/>
                <w:iCs w:val="0"/>
                <w:color w:val="000000"/>
                <w:sz w:val="20"/>
                <w:szCs w:val="20"/>
                <w:highlight w:val="none"/>
                <w:u w:val="none"/>
              </w:rPr>
            </w:pPr>
            <w:r>
              <w:rPr>
                <w:rFonts w:hint="eastAsia"/>
                <w:spacing w:val="-2"/>
                <w:sz w:val="20"/>
                <w:lang w:eastAsia="zh-CN"/>
              </w:rPr>
              <w:t>国有企业棚户区改造支出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0114A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C9815D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E6EA38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5DF5B4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48798D2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66A9D1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8B0F01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13</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1E44E3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B97C3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1D7C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5D8720D">
            <w:pPr>
              <w:pStyle w:val="14"/>
              <w:spacing w:before="18"/>
              <w:rPr>
                <w:sz w:val="20"/>
              </w:rPr>
            </w:pPr>
          </w:p>
          <w:p w14:paraId="3882F2AC">
            <w:pPr>
              <w:pStyle w:val="14"/>
              <w:ind w:left="14" w:leftChars="0" w:right="0" w:rightChars="0"/>
              <w:rPr>
                <w:rFonts w:hint="default" w:ascii="Times New Roman" w:hAnsi="Times New Roman" w:eastAsia="宋体" w:cs="Times New Roman"/>
                <w:i w:val="0"/>
                <w:color w:val="000000"/>
                <w:sz w:val="20"/>
                <w:szCs w:val="20"/>
                <w:highlight w:val="none"/>
                <w:u w:val="none"/>
              </w:rPr>
            </w:pPr>
            <w:r>
              <w:rPr>
                <w:spacing w:val="-2"/>
                <w:sz w:val="20"/>
              </w:rPr>
              <w:t>2230199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011E14E">
            <w:pPr>
              <w:pStyle w:val="14"/>
              <w:spacing w:before="3" w:line="255" w:lineRule="exact"/>
              <w:ind w:right="0" w:rightChars="0"/>
              <w:rPr>
                <w:rFonts w:hint="default" w:ascii="Times New Roman" w:hAnsi="Times New Roman" w:eastAsia="宋体" w:cs="Times New Roman"/>
                <w:i w:val="0"/>
                <w:iCs w:val="0"/>
                <w:color w:val="000000"/>
                <w:sz w:val="20"/>
                <w:szCs w:val="20"/>
                <w:highlight w:val="none"/>
                <w:u w:val="none"/>
              </w:rPr>
            </w:pPr>
            <w:r>
              <w:rPr>
                <w:spacing w:val="-2"/>
                <w:sz w:val="20"/>
              </w:rPr>
              <w:t>其他解决历史</w:t>
            </w:r>
            <w:r>
              <w:rPr>
                <w:spacing w:val="-4"/>
                <w:sz w:val="20"/>
              </w:rPr>
              <w:t>遗留问题及改革成本支出</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7BD2F1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85</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F9207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6E31F3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85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C0E617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7742439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kern w:val="0"/>
                <w:sz w:val="20"/>
                <w:szCs w:val="20"/>
                <w:highlight w:val="none"/>
                <w:u w:val="none"/>
                <w:lang w:val="en-US" w:eastAsia="zh-CN" w:bidi="ar"/>
              </w:rPr>
              <w:t>15</w:t>
            </w:r>
            <w:r>
              <w:rPr>
                <w:rFonts w:hint="eastAsia" w:cs="Times New Roman"/>
                <w:i w:val="0"/>
                <w:color w:val="000000"/>
                <w:kern w:val="0"/>
                <w:sz w:val="20"/>
                <w:szCs w:val="20"/>
                <w:highlight w:val="none"/>
                <w:u w:val="none"/>
                <w:lang w:val="en-US" w:eastAsia="zh-CN" w:bidi="ar"/>
              </w:rPr>
              <w:t>7</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B43B42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3D139D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rPr>
            </w:pPr>
            <w:r>
              <w:rPr>
                <w:rFonts w:hint="eastAsia" w:ascii="Times New Roman" w:hAnsi="Times New Roman" w:eastAsia="宋体" w:cs="Times New Roman"/>
                <w:i w:val="0"/>
                <w:color w:val="000000"/>
                <w:kern w:val="0"/>
                <w:sz w:val="20"/>
                <w:szCs w:val="20"/>
                <w:highlight w:val="none"/>
                <w:u w:val="none"/>
                <w:lang w:val="en-US" w:eastAsia="zh-CN" w:bidi="ar"/>
              </w:rPr>
              <w:t>15</w:t>
            </w:r>
            <w:r>
              <w:rPr>
                <w:rFonts w:hint="eastAsia" w:cs="Times New Roman"/>
                <w:i w:val="0"/>
                <w:color w:val="000000"/>
                <w:kern w:val="0"/>
                <w:sz w:val="20"/>
                <w:szCs w:val="20"/>
                <w:highlight w:val="none"/>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6160EFE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D65736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85.88%</w:t>
            </w:r>
          </w:p>
        </w:tc>
      </w:tr>
      <w:tr w14:paraId="0D2E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46A0FB">
            <w:pPr>
              <w:pStyle w:val="14"/>
              <w:spacing w:before="158"/>
              <w:ind w:left="14" w:leftChars="0" w:right="0" w:rightChars="0"/>
              <w:rPr>
                <w:rFonts w:hint="default" w:ascii="Times New Roman" w:hAnsi="Times New Roman" w:eastAsia="宋体" w:cs="Times New Roman"/>
                <w:i w:val="0"/>
                <w:color w:val="000000"/>
                <w:sz w:val="20"/>
                <w:szCs w:val="20"/>
                <w:highlight w:val="none"/>
                <w:u w:val="none"/>
              </w:rPr>
            </w:pPr>
            <w:r>
              <w:rPr>
                <w:rFonts w:ascii="Times New Roman"/>
                <w:spacing w:val="-2"/>
                <w:sz w:val="20"/>
              </w:rPr>
              <w:t>22302</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DF12E8">
            <w:pPr>
              <w:pStyle w:val="14"/>
              <w:spacing w:before="8" w:line="260" w:lineRule="atLeast"/>
              <w:ind w:left="13" w:leftChars="0" w:right="175" w:rightChars="0"/>
              <w:rPr>
                <w:rFonts w:hint="default" w:ascii="Times New Roman" w:hAnsi="Times New Roman" w:eastAsia="宋体" w:cs="Times New Roman"/>
                <w:i w:val="0"/>
                <w:iCs w:val="0"/>
                <w:color w:val="000000"/>
                <w:sz w:val="20"/>
                <w:szCs w:val="20"/>
                <w:highlight w:val="none"/>
                <w:u w:val="none"/>
              </w:rPr>
            </w:pPr>
            <w:r>
              <w:rPr>
                <w:spacing w:val="-2"/>
                <w:sz w:val="20"/>
              </w:rPr>
              <w:t>国有企业资本</w:t>
            </w:r>
            <w:r>
              <w:rPr>
                <w:spacing w:val="-4"/>
                <w:sz w:val="20"/>
              </w:rPr>
              <w:t>金注入</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4573C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0C48D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A8FFEB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1294AE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078ACDA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F3458E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F3D3DF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2F520A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620BAD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39876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8BCAE5">
            <w:pPr>
              <w:pStyle w:val="14"/>
              <w:spacing w:before="146"/>
              <w:ind w:left="14" w:leftChars="0" w:right="0" w:rightChars="0"/>
              <w:rPr>
                <w:rFonts w:hint="default" w:ascii="Times New Roman" w:hAnsi="Times New Roman" w:eastAsia="宋体" w:cs="Times New Roman"/>
                <w:i w:val="0"/>
                <w:color w:val="000000"/>
                <w:sz w:val="20"/>
                <w:szCs w:val="20"/>
                <w:highlight w:val="none"/>
                <w:u w:val="none"/>
              </w:rPr>
            </w:pPr>
            <w:r>
              <w:rPr>
                <w:spacing w:val="-2"/>
                <w:sz w:val="20"/>
              </w:rPr>
              <w:t>22303</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F9687DC">
            <w:pPr>
              <w:pStyle w:val="14"/>
              <w:spacing w:before="9" w:line="260" w:lineRule="atLeast"/>
              <w:ind w:left="13" w:leftChars="0" w:right="175" w:rightChars="0"/>
              <w:rPr>
                <w:rFonts w:hint="default" w:ascii="Times New Roman" w:hAnsi="Times New Roman" w:eastAsia="宋体" w:cs="Times New Roman"/>
                <w:i w:val="0"/>
                <w:iCs w:val="0"/>
                <w:color w:val="000000"/>
                <w:sz w:val="20"/>
                <w:szCs w:val="20"/>
                <w:highlight w:val="none"/>
                <w:u w:val="none"/>
              </w:rPr>
            </w:pPr>
            <w:r>
              <w:rPr>
                <w:spacing w:val="-2"/>
                <w:sz w:val="20"/>
              </w:rPr>
              <w:t>国有企业政策性补贴(款)</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FE5DF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464A6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BC3F9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340A66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03BCD0A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10ADF7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A9AF3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0AA2094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774624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2E3C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9B1CFFB">
            <w:pPr>
              <w:pStyle w:val="14"/>
              <w:spacing w:before="19"/>
              <w:rPr>
                <w:sz w:val="20"/>
              </w:rPr>
            </w:pPr>
          </w:p>
          <w:p w14:paraId="4C5B3379">
            <w:pPr>
              <w:pStyle w:val="14"/>
              <w:ind w:left="14" w:leftChars="0" w:right="0" w:rightChars="0"/>
              <w:rPr>
                <w:rFonts w:hint="default" w:ascii="Times New Roman" w:hAnsi="Times New Roman" w:eastAsia="宋体" w:cs="Times New Roman"/>
                <w:i w:val="0"/>
                <w:color w:val="000000"/>
                <w:sz w:val="20"/>
                <w:szCs w:val="20"/>
                <w:highlight w:val="none"/>
                <w:u w:val="none"/>
              </w:rPr>
            </w:pPr>
            <w:r>
              <w:rPr>
                <w:spacing w:val="-2"/>
                <w:sz w:val="20"/>
              </w:rPr>
              <w:t>22399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4D71D2">
            <w:pPr>
              <w:pStyle w:val="14"/>
              <w:spacing w:before="8" w:line="260" w:lineRule="atLeast"/>
              <w:ind w:left="13" w:leftChars="0" w:right="175" w:rightChars="0"/>
              <w:jc w:val="both"/>
              <w:rPr>
                <w:rFonts w:hint="default" w:ascii="Times New Roman" w:hAnsi="Times New Roman" w:eastAsia="宋体" w:cs="Times New Roman"/>
                <w:i w:val="0"/>
                <w:iCs w:val="0"/>
                <w:color w:val="000000"/>
                <w:sz w:val="20"/>
                <w:szCs w:val="20"/>
                <w:highlight w:val="none"/>
                <w:u w:val="none"/>
              </w:rPr>
            </w:pPr>
            <w:r>
              <w:rPr>
                <w:spacing w:val="-2"/>
                <w:sz w:val="20"/>
              </w:rPr>
              <w:t xml:space="preserve">其他国有资本经营预算支出 </w:t>
            </w:r>
            <w:r>
              <w:rPr>
                <w:spacing w:val="-4"/>
                <w:sz w:val="20"/>
              </w:rPr>
              <w:t>(款)</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4AF994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E05447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1A15EB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33D8C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7ABBDC7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40EAE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393934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E6BBB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E2B1BB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r>
      <w:tr w14:paraId="6760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409898">
            <w:pPr>
              <w:pStyle w:val="14"/>
              <w:ind w:left="14" w:leftChars="0" w:right="0" w:rightChars="0"/>
              <w:jc w:val="center"/>
              <w:rPr>
                <w:rFonts w:hint="default" w:ascii="Times New Roman" w:hAnsi="Times New Roman" w:eastAsia="宋体" w:cs="Times New Roman"/>
                <w:i w:val="0"/>
                <w:color w:val="000000"/>
                <w:sz w:val="20"/>
                <w:szCs w:val="20"/>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E3A99D">
            <w:pPr>
              <w:pStyle w:val="14"/>
              <w:spacing w:before="8" w:line="260" w:lineRule="atLeast"/>
              <w:ind w:left="13" w:leftChars="0" w:right="175" w:rightChars="0"/>
              <w:jc w:val="center"/>
              <w:rPr>
                <w:rFonts w:hint="default" w:ascii="Times New Roman" w:hAnsi="Times New Roman" w:eastAsia="宋体" w:cs="Times New Roman"/>
                <w:i w:val="0"/>
                <w:iCs w:val="0"/>
                <w:color w:val="000000"/>
                <w:sz w:val="20"/>
                <w:szCs w:val="20"/>
                <w:highlight w:val="none"/>
                <w:u w:val="none"/>
              </w:rPr>
            </w:pPr>
            <w:r>
              <w:rPr>
                <w:rFonts w:hint="eastAsia" w:cs="Times New Roman"/>
                <w:i w:val="0"/>
                <w:color w:val="000000"/>
                <w:sz w:val="20"/>
                <w:szCs w:val="20"/>
                <w:highlight w:val="none"/>
                <w:u w:val="none"/>
                <w:lang w:eastAsia="zh-CN"/>
              </w:rPr>
              <w:t>支出合计</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B4CFB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994BE0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78C79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kern w:val="0"/>
                <w:sz w:val="20"/>
                <w:szCs w:val="20"/>
                <w:highlight w:val="none"/>
                <w:u w:val="none"/>
                <w:lang w:val="en-US" w:eastAsia="zh-CN" w:bidi="ar"/>
              </w:rPr>
              <w:t>104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BBE31F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14:paraId="54DD08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171</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042092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6E715B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171</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14:paraId="391BC592">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8E36F0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64.42%</w:t>
            </w:r>
          </w:p>
        </w:tc>
      </w:tr>
    </w:tbl>
    <w:p w14:paraId="2EC621DB">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p w14:paraId="79391AC5">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p w14:paraId="04E45A50">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p w14:paraId="4CF28B43">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p w14:paraId="1ECE3609">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p w14:paraId="4DAE1DCA">
      <w:pPr>
        <w:numPr>
          <w:ilvl w:val="0"/>
          <w:numId w:val="0"/>
        </w:numPr>
        <w:tabs>
          <w:tab w:val="left" w:pos="2148"/>
        </w:tabs>
        <w:spacing w:before="190" w:line="350" w:lineRule="auto"/>
        <w:ind w:right="3265" w:rightChars="0"/>
        <w:jc w:val="both"/>
        <w:rPr>
          <w:rFonts w:hint="default" w:ascii="Times New Roman" w:hAnsi="Times New Roman" w:eastAsia="黑体" w:cs="Times New Roman"/>
          <w:bCs/>
          <w:kern w:val="0"/>
          <w:sz w:val="32"/>
          <w:szCs w:val="32"/>
          <w:highlight w:val="none"/>
          <w:lang w:val="en-US" w:eastAsia="zh-Hans"/>
        </w:rPr>
      </w:pPr>
    </w:p>
    <w:tbl>
      <w:tblPr>
        <w:tblStyle w:val="10"/>
        <w:tblW w:w="8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537"/>
        <w:gridCol w:w="1489"/>
        <w:gridCol w:w="1790"/>
        <w:gridCol w:w="2104"/>
      </w:tblGrid>
      <w:tr w14:paraId="17878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3537" w:type="dxa"/>
            <w:noWrap w:val="0"/>
            <w:vAlign w:val="center"/>
          </w:tcPr>
          <w:p w14:paraId="28196FF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20</w:t>
            </w:r>
          </w:p>
        </w:tc>
        <w:tc>
          <w:tcPr>
            <w:tcW w:w="1489" w:type="dxa"/>
            <w:noWrap w:val="0"/>
            <w:vAlign w:val="center"/>
          </w:tcPr>
          <w:p w14:paraId="00FD650F">
            <w:pPr>
              <w:rPr>
                <w:rFonts w:hint="default" w:ascii="Times New Roman" w:hAnsi="Times New Roman" w:eastAsia="宋体" w:cs="Times New Roman"/>
                <w:i w:val="0"/>
                <w:color w:val="000000"/>
                <w:sz w:val="24"/>
                <w:szCs w:val="24"/>
                <w:highlight w:val="none"/>
                <w:u w:val="none"/>
              </w:rPr>
            </w:pPr>
          </w:p>
        </w:tc>
        <w:tc>
          <w:tcPr>
            <w:tcW w:w="1790" w:type="dxa"/>
            <w:noWrap w:val="0"/>
            <w:vAlign w:val="center"/>
          </w:tcPr>
          <w:p w14:paraId="08ECF88D">
            <w:pPr>
              <w:rPr>
                <w:rFonts w:hint="default" w:ascii="Times New Roman" w:hAnsi="Times New Roman" w:eastAsia="宋体" w:cs="Times New Roman"/>
                <w:i w:val="0"/>
                <w:color w:val="000000"/>
                <w:sz w:val="24"/>
                <w:szCs w:val="24"/>
                <w:highlight w:val="none"/>
                <w:u w:val="none"/>
              </w:rPr>
            </w:pPr>
          </w:p>
        </w:tc>
        <w:tc>
          <w:tcPr>
            <w:tcW w:w="2104" w:type="dxa"/>
            <w:noWrap w:val="0"/>
            <w:vAlign w:val="center"/>
          </w:tcPr>
          <w:p w14:paraId="0894B7CB">
            <w:pPr>
              <w:rPr>
                <w:rFonts w:hint="default" w:ascii="Times New Roman" w:hAnsi="Times New Roman" w:eastAsia="宋体" w:cs="Times New Roman"/>
                <w:i w:val="0"/>
                <w:color w:val="000000"/>
                <w:sz w:val="24"/>
                <w:szCs w:val="24"/>
                <w:highlight w:val="none"/>
                <w:u w:val="none"/>
              </w:rPr>
            </w:pPr>
          </w:p>
        </w:tc>
      </w:tr>
      <w:tr w14:paraId="34E2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9" w:hRule="atLeast"/>
        </w:trPr>
        <w:tc>
          <w:tcPr>
            <w:tcW w:w="8920" w:type="dxa"/>
            <w:gridSpan w:val="4"/>
            <w:noWrap w:val="0"/>
            <w:vAlign w:val="center"/>
          </w:tcPr>
          <w:p w14:paraId="363E0657">
            <w:pPr>
              <w:jc w:val="center"/>
              <w:rPr>
                <w:rFonts w:hint="default" w:ascii="Times New Roman" w:hAnsi="Times New Roman" w:eastAsia="宋体" w:cs="Times New Roman"/>
                <w:i w:val="0"/>
                <w:color w:val="000000"/>
                <w:sz w:val="24"/>
                <w:szCs w:val="24"/>
                <w:highlight w:val="none"/>
                <w:u w:val="none"/>
              </w:rPr>
            </w:pPr>
            <w:r>
              <w:rPr>
                <w:rFonts w:hint="eastAsia"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eastAsia="宋体" w:cs="Times New Roman"/>
                <w:b/>
                <w:bCs/>
                <w:i w:val="0"/>
                <w:color w:val="000000"/>
                <w:kern w:val="0"/>
                <w:sz w:val="36"/>
                <w:szCs w:val="36"/>
                <w:highlight w:val="none"/>
                <w:u w:val="none"/>
                <w:lang w:val="en-US" w:eastAsia="zh-CN" w:bidi="ar"/>
              </w:rPr>
              <w:t>国有资本经营预算对下转移支付安排情况表（分地区、项目）</w:t>
            </w:r>
          </w:p>
        </w:tc>
      </w:tr>
      <w:tr w14:paraId="65ABD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1" w:hRule="atLeast"/>
        </w:trPr>
        <w:tc>
          <w:tcPr>
            <w:tcW w:w="3537" w:type="dxa"/>
            <w:noWrap w:val="0"/>
            <w:vAlign w:val="center"/>
          </w:tcPr>
          <w:p w14:paraId="26324238">
            <w:pPr>
              <w:jc w:val="center"/>
              <w:rPr>
                <w:rFonts w:hint="default" w:ascii="Times New Roman" w:hAnsi="Times New Roman" w:eastAsia="宋体" w:cs="Times New Roman"/>
                <w:i w:val="0"/>
                <w:color w:val="000000"/>
                <w:sz w:val="20"/>
                <w:szCs w:val="20"/>
                <w:highlight w:val="none"/>
                <w:u w:val="none"/>
              </w:rPr>
            </w:pPr>
          </w:p>
        </w:tc>
        <w:tc>
          <w:tcPr>
            <w:tcW w:w="1489" w:type="dxa"/>
            <w:noWrap w:val="0"/>
            <w:vAlign w:val="center"/>
          </w:tcPr>
          <w:p w14:paraId="143B6CB4">
            <w:pPr>
              <w:jc w:val="center"/>
              <w:rPr>
                <w:rFonts w:hint="default" w:ascii="Times New Roman" w:hAnsi="Times New Roman" w:eastAsia="宋体" w:cs="Times New Roman"/>
                <w:i w:val="0"/>
                <w:color w:val="000000"/>
                <w:sz w:val="20"/>
                <w:szCs w:val="20"/>
                <w:highlight w:val="none"/>
                <w:u w:val="none"/>
              </w:rPr>
            </w:pPr>
          </w:p>
        </w:tc>
        <w:tc>
          <w:tcPr>
            <w:tcW w:w="1790" w:type="dxa"/>
            <w:noWrap w:val="0"/>
            <w:vAlign w:val="center"/>
          </w:tcPr>
          <w:p w14:paraId="028E4B59">
            <w:pPr>
              <w:jc w:val="center"/>
              <w:rPr>
                <w:rFonts w:hint="default" w:ascii="Times New Roman" w:hAnsi="Times New Roman" w:eastAsia="宋体" w:cs="Times New Roman"/>
                <w:i w:val="0"/>
                <w:color w:val="000000"/>
                <w:sz w:val="20"/>
                <w:szCs w:val="20"/>
                <w:highlight w:val="none"/>
                <w:u w:val="none"/>
              </w:rPr>
            </w:pPr>
          </w:p>
        </w:tc>
        <w:tc>
          <w:tcPr>
            <w:tcW w:w="2104" w:type="dxa"/>
            <w:noWrap w:val="0"/>
            <w:vAlign w:val="center"/>
          </w:tcPr>
          <w:p w14:paraId="28E85C39">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08E19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2"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1787390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项目名称</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E5C2C1C">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合计</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7E18C45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58BDF7D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县、市名称</w:t>
            </w:r>
          </w:p>
        </w:tc>
      </w:tr>
      <w:tr w14:paraId="53F4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6"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078ACB5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国有资本经营预算转移支付</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18DE340">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2BFADA2C">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5A9E028B">
            <w:pPr>
              <w:jc w:val="center"/>
              <w:rPr>
                <w:rFonts w:hint="default" w:ascii="Times New Roman" w:hAnsi="Times New Roman" w:eastAsia="宋体" w:cs="Times New Roman"/>
                <w:i w:val="0"/>
                <w:color w:val="000000"/>
                <w:sz w:val="20"/>
                <w:szCs w:val="20"/>
                <w:highlight w:val="none"/>
                <w:u w:val="none"/>
              </w:rPr>
            </w:pPr>
          </w:p>
        </w:tc>
      </w:tr>
      <w:tr w14:paraId="1F989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0EA2E59E">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C792C6C">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09C1EE68">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771127DE">
            <w:pPr>
              <w:jc w:val="center"/>
              <w:rPr>
                <w:rFonts w:hint="default" w:ascii="Times New Roman" w:hAnsi="Times New Roman" w:eastAsia="宋体" w:cs="Times New Roman"/>
                <w:i w:val="0"/>
                <w:color w:val="000000"/>
                <w:sz w:val="20"/>
                <w:szCs w:val="20"/>
                <w:highlight w:val="none"/>
                <w:u w:val="none"/>
              </w:rPr>
            </w:pPr>
          </w:p>
        </w:tc>
      </w:tr>
      <w:tr w14:paraId="4309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227919FC">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3E9C6EA2">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5C95D94A">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2088A035">
            <w:pPr>
              <w:jc w:val="center"/>
              <w:rPr>
                <w:rFonts w:hint="default" w:ascii="Times New Roman" w:hAnsi="Times New Roman" w:eastAsia="宋体" w:cs="Times New Roman"/>
                <w:i w:val="0"/>
                <w:color w:val="000000"/>
                <w:sz w:val="20"/>
                <w:szCs w:val="20"/>
                <w:highlight w:val="none"/>
                <w:u w:val="none"/>
              </w:rPr>
            </w:pPr>
          </w:p>
        </w:tc>
      </w:tr>
      <w:tr w14:paraId="2F26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5A8FD166">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3186CC9">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3FB253DC">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1A55039A">
            <w:pPr>
              <w:jc w:val="center"/>
              <w:rPr>
                <w:rFonts w:hint="default" w:ascii="Times New Roman" w:hAnsi="Times New Roman" w:eastAsia="宋体" w:cs="Times New Roman"/>
                <w:i w:val="0"/>
                <w:color w:val="000000"/>
                <w:sz w:val="20"/>
                <w:szCs w:val="20"/>
                <w:highlight w:val="none"/>
                <w:u w:val="none"/>
              </w:rPr>
            </w:pPr>
          </w:p>
        </w:tc>
      </w:tr>
      <w:tr w14:paraId="08321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7D3D6CF0">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6531B9E">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2C4D6059">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09163C58">
            <w:pPr>
              <w:jc w:val="center"/>
              <w:rPr>
                <w:rFonts w:hint="default" w:ascii="Times New Roman" w:hAnsi="Times New Roman" w:eastAsia="宋体" w:cs="Times New Roman"/>
                <w:i w:val="0"/>
                <w:color w:val="000000"/>
                <w:sz w:val="20"/>
                <w:szCs w:val="20"/>
                <w:highlight w:val="none"/>
                <w:u w:val="none"/>
              </w:rPr>
            </w:pPr>
          </w:p>
        </w:tc>
      </w:tr>
      <w:tr w14:paraId="73A4E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11C09CC5">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6532C08E">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357F39B6">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22049077">
            <w:pPr>
              <w:jc w:val="center"/>
              <w:rPr>
                <w:rFonts w:hint="default" w:ascii="Times New Roman" w:hAnsi="Times New Roman" w:eastAsia="宋体" w:cs="Times New Roman"/>
                <w:i w:val="0"/>
                <w:color w:val="000000"/>
                <w:sz w:val="20"/>
                <w:szCs w:val="20"/>
                <w:highlight w:val="none"/>
                <w:u w:val="none"/>
              </w:rPr>
            </w:pPr>
          </w:p>
        </w:tc>
      </w:tr>
      <w:tr w14:paraId="1F336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3B1E017D">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57082A8A">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09A2F632">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3AF81DF1">
            <w:pPr>
              <w:jc w:val="center"/>
              <w:rPr>
                <w:rFonts w:hint="default" w:ascii="Times New Roman" w:hAnsi="Times New Roman" w:eastAsia="宋体" w:cs="Times New Roman"/>
                <w:i w:val="0"/>
                <w:color w:val="000000"/>
                <w:sz w:val="20"/>
                <w:szCs w:val="20"/>
                <w:highlight w:val="none"/>
                <w:u w:val="none"/>
              </w:rPr>
            </w:pPr>
          </w:p>
        </w:tc>
      </w:tr>
      <w:tr w14:paraId="5CE90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26BE4148">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14F48BDE">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41AF67B8">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28ADDAA6">
            <w:pPr>
              <w:jc w:val="center"/>
              <w:rPr>
                <w:rFonts w:hint="default" w:ascii="Times New Roman" w:hAnsi="Times New Roman" w:eastAsia="宋体" w:cs="Times New Roman"/>
                <w:i w:val="0"/>
                <w:color w:val="000000"/>
                <w:sz w:val="20"/>
                <w:szCs w:val="20"/>
                <w:highlight w:val="none"/>
                <w:u w:val="none"/>
              </w:rPr>
            </w:pPr>
          </w:p>
        </w:tc>
      </w:tr>
      <w:tr w14:paraId="2E1E2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5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000D7278">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21389A70">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376F0CF3">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5E931CC1">
            <w:pPr>
              <w:jc w:val="center"/>
              <w:rPr>
                <w:rFonts w:hint="default" w:ascii="Times New Roman" w:hAnsi="Times New Roman" w:eastAsia="宋体" w:cs="Times New Roman"/>
                <w:i w:val="0"/>
                <w:color w:val="000000"/>
                <w:sz w:val="20"/>
                <w:szCs w:val="20"/>
                <w:highlight w:val="none"/>
                <w:u w:val="none"/>
              </w:rPr>
            </w:pPr>
          </w:p>
        </w:tc>
      </w:tr>
      <w:tr w14:paraId="4829F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3537" w:type="dxa"/>
            <w:tcBorders>
              <w:top w:val="single" w:color="000000" w:sz="4" w:space="0"/>
              <w:left w:val="single" w:color="000000" w:sz="4" w:space="0"/>
              <w:bottom w:val="single" w:color="000000" w:sz="4" w:space="0"/>
              <w:right w:val="single" w:color="000000" w:sz="4" w:space="0"/>
            </w:tcBorders>
            <w:noWrap w:val="0"/>
            <w:vAlign w:val="center"/>
          </w:tcPr>
          <w:p w14:paraId="5A24D8BF">
            <w:pPr>
              <w:jc w:val="center"/>
              <w:rPr>
                <w:rFonts w:hint="default" w:ascii="Times New Roman" w:hAnsi="Times New Roman" w:eastAsia="宋体" w:cs="Times New Roman"/>
                <w:i w:val="0"/>
                <w:color w:val="000000"/>
                <w:sz w:val="20"/>
                <w:szCs w:val="20"/>
                <w:highlight w:val="none"/>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14:paraId="4FD274DC">
            <w:pPr>
              <w:jc w:val="center"/>
              <w:rPr>
                <w:rFonts w:hint="default" w:ascii="Times New Roman" w:hAnsi="Times New Roman" w:eastAsia="宋体" w:cs="Times New Roman"/>
                <w:i w:val="0"/>
                <w:color w:val="000000"/>
                <w:sz w:val="20"/>
                <w:szCs w:val="20"/>
                <w:highlight w:val="none"/>
                <w:u w:val="none"/>
              </w:rPr>
            </w:pP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568BD3C0">
            <w:pPr>
              <w:jc w:val="center"/>
              <w:rPr>
                <w:rFonts w:hint="default" w:ascii="Times New Roman" w:hAnsi="Times New Roman" w:eastAsia="宋体" w:cs="Times New Roman"/>
                <w:i w:val="0"/>
                <w:color w:val="000000"/>
                <w:sz w:val="20"/>
                <w:szCs w:val="20"/>
                <w:highlight w:val="none"/>
                <w:u w:val="none"/>
              </w:rPr>
            </w:pPr>
          </w:p>
        </w:tc>
        <w:tc>
          <w:tcPr>
            <w:tcW w:w="2104" w:type="dxa"/>
            <w:tcBorders>
              <w:top w:val="single" w:color="000000" w:sz="4" w:space="0"/>
              <w:left w:val="single" w:color="000000" w:sz="4" w:space="0"/>
              <w:bottom w:val="single" w:color="000000" w:sz="4" w:space="0"/>
              <w:right w:val="single" w:color="000000" w:sz="4" w:space="0"/>
            </w:tcBorders>
            <w:noWrap w:val="0"/>
            <w:vAlign w:val="center"/>
          </w:tcPr>
          <w:p w14:paraId="40538DF1">
            <w:pPr>
              <w:jc w:val="center"/>
              <w:rPr>
                <w:rFonts w:hint="default" w:ascii="Times New Roman" w:hAnsi="Times New Roman" w:eastAsia="宋体" w:cs="Times New Roman"/>
                <w:i w:val="0"/>
                <w:color w:val="000000"/>
                <w:sz w:val="20"/>
                <w:szCs w:val="20"/>
                <w:highlight w:val="none"/>
                <w:u w:val="none"/>
              </w:rPr>
            </w:pPr>
          </w:p>
        </w:tc>
      </w:tr>
    </w:tbl>
    <w:p w14:paraId="01481CC1">
      <w:pPr>
        <w:spacing w:before="24"/>
        <w:rPr>
          <w:sz w:val="21"/>
        </w:rPr>
      </w:pPr>
      <w:r>
        <w:rPr>
          <w:spacing w:val="-3"/>
          <w:sz w:val="21"/>
        </w:rPr>
        <w:t>说明：奇台县为县级，无对下转移支付，此表为空表。</w:t>
      </w:r>
    </w:p>
    <w:p w14:paraId="4A735633">
      <w:pPr>
        <w:rPr>
          <w:rFonts w:hint="default" w:ascii="Times New Roman" w:hAnsi="Times New Roman" w:eastAsia="楷体_GB2312" w:cs="Times New Roman"/>
          <w:b/>
          <w:bCs w:val="0"/>
          <w:kern w:val="0"/>
          <w:sz w:val="32"/>
          <w:szCs w:val="32"/>
          <w:highlight w:val="none"/>
          <w:lang w:val="en-US" w:eastAsia="zh-Hans"/>
        </w:rPr>
      </w:pPr>
      <w:r>
        <w:rPr>
          <w:rFonts w:hint="default" w:ascii="Times New Roman" w:hAnsi="Times New Roman" w:eastAsia="楷体_GB2312" w:cs="Times New Roman"/>
          <w:b/>
          <w:bCs w:val="0"/>
          <w:kern w:val="0"/>
          <w:sz w:val="32"/>
          <w:szCs w:val="32"/>
          <w:highlight w:val="none"/>
          <w:lang w:val="en-US" w:eastAsia="zh-Hans"/>
        </w:rPr>
        <w:br w:type="page"/>
      </w:r>
    </w:p>
    <w:p w14:paraId="38D2298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Hans" w:bidi="ar"/>
        </w:rPr>
      </w:pPr>
      <w:r>
        <w:rPr>
          <w:rFonts w:hint="eastAsia" w:eastAsia="楷体_GB2312" w:cs="Times New Roman"/>
          <w:b/>
          <w:bCs w:val="0"/>
          <w:kern w:val="0"/>
          <w:sz w:val="32"/>
          <w:szCs w:val="32"/>
          <w:highlight w:val="none"/>
          <w:lang w:val="en-US" w:eastAsia="zh-CN"/>
        </w:rPr>
        <w:t>四、</w:t>
      </w:r>
      <w:r>
        <w:rPr>
          <w:rFonts w:hint="default" w:ascii="Times New Roman" w:hAnsi="Times New Roman" w:eastAsia="楷体_GB2312" w:cs="Times New Roman"/>
          <w:b/>
          <w:bCs w:val="0"/>
          <w:kern w:val="0"/>
          <w:sz w:val="32"/>
          <w:szCs w:val="32"/>
          <w:highlight w:val="none"/>
          <w:lang w:val="en-US" w:eastAsia="zh-Hans"/>
        </w:rPr>
        <w:t>社会保险基金预算</w:t>
      </w:r>
      <w:r>
        <w:rPr>
          <w:rFonts w:hint="default" w:ascii="Times New Roman" w:hAnsi="Times New Roman" w:eastAsia="楷体_GB2312" w:cs="Times New Roman"/>
          <w:b/>
          <w:bCs w:val="0"/>
          <w:kern w:val="0"/>
          <w:sz w:val="32"/>
          <w:szCs w:val="32"/>
          <w:highlight w:val="none"/>
          <w:lang w:val="en-US" w:eastAsia="zh-CN"/>
        </w:rPr>
        <w:t>公开</w:t>
      </w:r>
      <w:r>
        <w:rPr>
          <w:rFonts w:hint="default" w:ascii="Times New Roman" w:hAnsi="Times New Roman" w:eastAsia="楷体_GB2312" w:cs="Times New Roman"/>
          <w:b/>
          <w:bCs w:val="0"/>
          <w:kern w:val="0"/>
          <w:sz w:val="32"/>
          <w:szCs w:val="32"/>
          <w:highlight w:val="none"/>
          <w:lang w:val="en-US" w:eastAsia="zh-Hans"/>
        </w:rPr>
        <w:t>表</w:t>
      </w:r>
    </w:p>
    <w:tbl>
      <w:tblPr>
        <w:tblStyle w:val="10"/>
        <w:tblpPr w:leftFromText="180" w:rightFromText="180" w:vertAnchor="text" w:horzAnchor="page" w:tblpX="940" w:tblpY="636"/>
        <w:tblOverlap w:val="never"/>
        <w:tblW w:w="9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
        <w:gridCol w:w="4415"/>
        <w:gridCol w:w="1667"/>
        <w:gridCol w:w="1333"/>
        <w:gridCol w:w="1469"/>
      </w:tblGrid>
      <w:tr w14:paraId="62B1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974" w:type="dxa"/>
            <w:noWrap w:val="0"/>
            <w:vAlign w:val="center"/>
          </w:tcPr>
          <w:p w14:paraId="5A969D5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表21</w:t>
            </w:r>
          </w:p>
        </w:tc>
        <w:tc>
          <w:tcPr>
            <w:tcW w:w="4415" w:type="dxa"/>
            <w:noWrap w:val="0"/>
            <w:vAlign w:val="center"/>
          </w:tcPr>
          <w:p w14:paraId="05A24E4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noWrap w:val="0"/>
            <w:vAlign w:val="center"/>
          </w:tcPr>
          <w:p w14:paraId="7CB1489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noWrap w:val="0"/>
            <w:vAlign w:val="center"/>
          </w:tcPr>
          <w:p w14:paraId="603E133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9" w:type="dxa"/>
            <w:noWrap w:val="0"/>
            <w:vAlign w:val="center"/>
          </w:tcPr>
          <w:p w14:paraId="002F119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0096C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9858" w:type="dxa"/>
            <w:gridSpan w:val="5"/>
            <w:noWrap w:val="0"/>
            <w:vAlign w:val="center"/>
          </w:tcPr>
          <w:p w14:paraId="4D0F2C2F">
            <w:pPr>
              <w:keepNext w:val="0"/>
              <w:keepLines w:val="0"/>
              <w:widowControl/>
              <w:suppressLineNumbers w:val="0"/>
              <w:ind w:left="0" w:leftChars="0" w:right="0" w:rightChars="0"/>
              <w:jc w:val="center"/>
              <w:textAlignment w:val="center"/>
              <w:rPr>
                <w:rFonts w:hint="default" w:ascii="Times New Roman" w:hAnsi="Times New Roman" w:eastAsia="宋体" w:cs="Times New Roman"/>
                <w:b/>
                <w:bCs/>
                <w:i w:val="0"/>
                <w:color w:val="000000"/>
                <w:kern w:val="0"/>
                <w:sz w:val="36"/>
                <w:szCs w:val="36"/>
                <w:highlight w:val="none"/>
                <w:u w:val="none"/>
                <w:lang w:val="en-US" w:eastAsia="zh-CN" w:bidi="ar"/>
              </w:rPr>
            </w:pPr>
            <w:r>
              <w:rPr>
                <w:rFonts w:hint="eastAsia" w:ascii="Times New Roman" w:hAnsi="Times New Roman" w:eastAsia="宋体" w:cs="Times New Roman"/>
                <w:b/>
                <w:bCs/>
                <w:i w:val="0"/>
                <w:color w:val="000000"/>
                <w:kern w:val="0"/>
                <w:sz w:val="36"/>
                <w:szCs w:val="36"/>
                <w:highlight w:val="none"/>
                <w:u w:val="none"/>
                <w:lang w:val="en-US" w:eastAsia="zh-CN" w:bidi="ar"/>
              </w:rPr>
              <w:t>2026</w:t>
            </w:r>
            <w:r>
              <w:rPr>
                <w:rFonts w:hint="default" w:ascii="Times New Roman" w:hAnsi="Times New Roman" w:eastAsia="宋体" w:cs="Times New Roman"/>
                <w:b/>
                <w:bCs/>
                <w:i w:val="0"/>
                <w:color w:val="000000"/>
                <w:kern w:val="0"/>
                <w:sz w:val="36"/>
                <w:szCs w:val="36"/>
                <w:highlight w:val="none"/>
                <w:u w:val="none"/>
                <w:lang w:val="en-US" w:eastAsia="zh-CN" w:bidi="ar"/>
              </w:rPr>
              <w:t>年</w:t>
            </w:r>
            <w:r>
              <w:rPr>
                <w:rFonts w:hint="eastAsia" w:ascii="Times New Roman" w:hAnsi="Times New Roman" w:eastAsia="宋体" w:cs="Times New Roman"/>
                <w:b/>
                <w:bCs/>
                <w:i w:val="0"/>
                <w:color w:val="000000"/>
                <w:kern w:val="0"/>
                <w:sz w:val="36"/>
                <w:szCs w:val="36"/>
                <w:highlight w:val="none"/>
                <w:u w:val="none"/>
                <w:lang w:val="en-US" w:eastAsia="zh-CN" w:bidi="ar"/>
              </w:rPr>
              <w:t>奇台县</w:t>
            </w:r>
            <w:r>
              <w:rPr>
                <w:rFonts w:hint="default" w:ascii="Times New Roman" w:hAnsi="Times New Roman" w:eastAsia="宋体" w:cs="Times New Roman"/>
                <w:b/>
                <w:bCs/>
                <w:i w:val="0"/>
                <w:color w:val="000000"/>
                <w:kern w:val="0"/>
                <w:sz w:val="36"/>
                <w:szCs w:val="36"/>
                <w:highlight w:val="none"/>
                <w:u w:val="none"/>
                <w:lang w:val="en-US" w:eastAsia="zh-CN" w:bidi="ar"/>
              </w:rPr>
              <w:t>社会保险基金预算收入表</w:t>
            </w:r>
          </w:p>
        </w:tc>
      </w:tr>
      <w:tr w14:paraId="656F3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974" w:type="dxa"/>
            <w:tcBorders>
              <w:bottom w:val="single" w:color="auto" w:sz="4" w:space="0"/>
            </w:tcBorders>
            <w:shd w:val="clear" w:color="auto" w:fill="FFFFFF"/>
            <w:noWrap w:val="0"/>
            <w:vAlign w:val="center"/>
          </w:tcPr>
          <w:p w14:paraId="4D6E81F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bottom w:val="single" w:color="auto" w:sz="4" w:space="0"/>
            </w:tcBorders>
            <w:shd w:val="clear" w:color="auto" w:fill="FFFFFF"/>
            <w:noWrap w:val="0"/>
            <w:vAlign w:val="center"/>
          </w:tcPr>
          <w:p w14:paraId="066D269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tcBorders>
              <w:bottom w:val="single" w:color="auto" w:sz="4" w:space="0"/>
            </w:tcBorders>
            <w:shd w:val="clear" w:color="auto" w:fill="FFFFFF"/>
            <w:noWrap w:val="0"/>
            <w:vAlign w:val="center"/>
          </w:tcPr>
          <w:p w14:paraId="332A210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tcBorders>
              <w:bottom w:val="single" w:color="auto" w:sz="4" w:space="0"/>
            </w:tcBorders>
            <w:shd w:val="clear" w:color="auto" w:fill="FFFFFF"/>
            <w:noWrap w:val="0"/>
            <w:vAlign w:val="center"/>
          </w:tcPr>
          <w:p w14:paraId="6DFCE68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9" w:type="dxa"/>
            <w:tcBorders>
              <w:bottom w:val="single" w:color="auto" w:sz="4" w:space="0"/>
            </w:tcBorders>
            <w:shd w:val="clear" w:color="auto" w:fill="FFFFFF"/>
            <w:noWrap w:val="0"/>
            <w:vAlign w:val="center"/>
          </w:tcPr>
          <w:p w14:paraId="60BC071E">
            <w:pPr>
              <w:keepNext w:val="0"/>
              <w:keepLines w:val="0"/>
              <w:widowControl/>
              <w:suppressLineNumbers w:val="0"/>
              <w:ind w:left="0" w:leftChars="0" w:right="0" w:rightChars="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2908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025B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科目编码</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BE52A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项目</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52748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2025</w:t>
            </w:r>
            <w:r>
              <w:rPr>
                <w:rFonts w:hint="default" w:ascii="Times New Roman" w:hAnsi="Times New Roman" w:eastAsia="宋体" w:cs="Times New Roman"/>
                <w:i w:val="0"/>
                <w:color w:val="000000"/>
                <w:kern w:val="0"/>
                <w:sz w:val="20"/>
                <w:szCs w:val="20"/>
                <w:highlight w:val="none"/>
                <w:u w:val="none"/>
                <w:lang w:val="en-US" w:eastAsia="zh-CN" w:bidi="ar"/>
              </w:rPr>
              <w:t>年</w:t>
            </w:r>
            <w:r>
              <w:rPr>
                <w:rFonts w:hint="default" w:ascii="Times New Roman" w:hAnsi="Times New Roman" w:eastAsia="宋体" w:cs="Times New Roman"/>
                <w:i w:val="0"/>
                <w:color w:val="000000"/>
                <w:kern w:val="0"/>
                <w:sz w:val="20"/>
                <w:szCs w:val="20"/>
                <w:highlight w:val="none"/>
                <w:u w:val="none"/>
                <w:lang w:val="en-US" w:eastAsia="zh-Hans" w:bidi="ar"/>
              </w:rPr>
              <w:t>完成</w:t>
            </w:r>
            <w:r>
              <w:rPr>
                <w:rFonts w:hint="default" w:ascii="Times New Roman" w:hAnsi="Times New Roman" w:eastAsia="宋体" w:cs="Times New Roman"/>
                <w:i w:val="0"/>
                <w:color w:val="000000"/>
                <w:kern w:val="0"/>
                <w:sz w:val="20"/>
                <w:szCs w:val="20"/>
                <w:highlight w:val="none"/>
                <w:u w:val="none"/>
                <w:lang w:val="en-US" w:eastAsia="zh-CN" w:bidi="ar"/>
              </w:rPr>
              <w:t>数</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96DDE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2026</w:t>
            </w:r>
            <w:r>
              <w:rPr>
                <w:rFonts w:hint="default" w:ascii="Times New Roman" w:hAnsi="Times New Roman" w:eastAsia="宋体" w:cs="Times New Roman"/>
                <w:i w:val="0"/>
                <w:color w:val="000000"/>
                <w:kern w:val="0"/>
                <w:sz w:val="20"/>
                <w:szCs w:val="20"/>
                <w:highlight w:val="none"/>
                <w:u w:val="none"/>
                <w:lang w:val="en-US" w:eastAsia="zh-CN" w:bidi="ar"/>
              </w:rPr>
              <w:t>年预算数</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F3871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预算数为上年</w:t>
            </w:r>
          </w:p>
          <w:p w14:paraId="3D21173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Hans" w:bidi="ar"/>
              </w:rPr>
              <w:t>完成</w:t>
            </w:r>
            <w:r>
              <w:rPr>
                <w:rFonts w:hint="default" w:ascii="Times New Roman" w:hAnsi="Times New Roman" w:eastAsia="宋体" w:cs="Times New Roman"/>
                <w:i w:val="0"/>
                <w:color w:val="000000"/>
                <w:kern w:val="0"/>
                <w:sz w:val="20"/>
                <w:szCs w:val="20"/>
                <w:highlight w:val="none"/>
                <w:u w:val="none"/>
                <w:lang w:val="en-US" w:eastAsia="zh-CN" w:bidi="ar"/>
              </w:rPr>
              <w:t>数的%</w:t>
            </w:r>
          </w:p>
        </w:tc>
      </w:tr>
      <w:tr w14:paraId="4E867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6333E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8189A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社会保险基金收入合计</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6A686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180719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F125C7">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61039</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7DBC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33.78%</w:t>
            </w:r>
          </w:p>
        </w:tc>
      </w:tr>
      <w:tr w14:paraId="05EF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264923">
            <w:pPr>
              <w:keepNext w:val="0"/>
              <w:keepLines w:val="0"/>
              <w:widowControl w:val="0"/>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77D7E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D11B1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101901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E5794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26726</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94C1B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26.23%</w:t>
            </w:r>
          </w:p>
        </w:tc>
      </w:tr>
      <w:tr w14:paraId="1B95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7EFDF">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5BCD8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社会保险基金财政补贴收入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B5936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21043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825AA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20301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6527A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96.47%</w:t>
            </w:r>
          </w:p>
        </w:tc>
      </w:tr>
      <w:tr w14:paraId="11B8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4669D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80295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FAFBE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897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E428D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552</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B58BA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61.54%</w:t>
            </w:r>
          </w:p>
        </w:tc>
      </w:tr>
      <w:tr w14:paraId="4D83D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EACE10">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EC625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CEF82C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82737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3B70D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2598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4CEED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D171B1">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12B75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企业职工基本养老保险费收入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7208B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41512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9FFF0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EB36D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19CF4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F533F6">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4ABFE9">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企业职工基本养老保险基金财政补贴收入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096C9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289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74F6F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052775">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D3E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21D696">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A7EFD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企业职工基本养老保险基金利息收入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B0ABD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88693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6CC554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79577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FE0740">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4EFD4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5BF70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40509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B97EC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43350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3DDE43">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107.01%</w:t>
            </w:r>
          </w:p>
        </w:tc>
      </w:tr>
      <w:tr w14:paraId="52AF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1A7F78">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D9644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机关事业单位基本养老保险费收入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3051F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18866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7AC05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19361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0AA57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102.62%</w:t>
            </w:r>
          </w:p>
        </w:tc>
      </w:tr>
      <w:tr w14:paraId="5A78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AF565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7BF912">
            <w:pPr>
              <w:pStyle w:val="14"/>
              <w:spacing w:before="32"/>
              <w:ind w:left="687" w:leftChars="50" w:right="0" w:rightChars="0" w:hanging="582" w:hangingChars="30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机关事业单位基本养老保险基金财政补贴收入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14D6B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14981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72C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17400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BD919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116.15%</w:t>
            </w:r>
          </w:p>
        </w:tc>
      </w:tr>
      <w:tr w14:paraId="2979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42D54B">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E2C248">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机关事业单位基本养老保险基金利息收入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1686A9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55</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4F21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42</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12835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76.36%</w:t>
            </w:r>
          </w:p>
        </w:tc>
      </w:tr>
      <w:tr w14:paraId="3E17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E77A8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96AA19">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三、城乡居民基本养老保险基金收入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ACD9B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17142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93F2B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17689</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53A36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103.19%</w:t>
            </w:r>
          </w:p>
        </w:tc>
      </w:tr>
      <w:tr w14:paraId="3F15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FB7166">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85706C">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其中</w:t>
            </w:r>
            <w:r>
              <w:rPr>
                <w:rFonts w:hint="eastAsia"/>
                <w:spacing w:val="-3"/>
                <w:sz w:val="20"/>
                <w:lang w:val="en-US" w:eastAsia="zh-CN"/>
              </w:rPr>
              <w:t>：</w:t>
            </w:r>
            <w:r>
              <w:rPr>
                <w:rFonts w:hint="default"/>
                <w:spacing w:val="-3"/>
                <w:sz w:val="20"/>
                <w:lang w:val="en-US" w:eastAsia="zh-CN"/>
              </w:rPr>
              <w:t>城乡居民基本养老保险费收入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FB777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7639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5955C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7365</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FF944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96.41%</w:t>
            </w:r>
          </w:p>
        </w:tc>
      </w:tr>
      <w:tr w14:paraId="14DD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4E2FC9">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7C2109">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城乡居民基本养老保险基金财政补贴收入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C910D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2747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4681A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2901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E92E88">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105.61%</w:t>
            </w:r>
          </w:p>
        </w:tc>
      </w:tr>
      <w:tr w14:paraId="099B2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F7D31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1F515D">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城乡居民基本养老保险基金利息收入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35573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811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19B74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510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E7451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62.89%</w:t>
            </w:r>
          </w:p>
        </w:tc>
      </w:tr>
      <w:tr w14:paraId="704E0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A9D85A">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E2BD4D">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四、职工基本医疗保险基金收入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C523FF">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23950</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A37DB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831E3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3E77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32774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1020301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A8329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职工基本医疗保险费收入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C4E28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23785</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8DCD5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B524E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258B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ABB457">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A9A22D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职工基本医疗保险基金财政补贴收入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9E6D70">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159CB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81DDE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r w14:paraId="41E62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2B27AE">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1FE41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职工基本医疗保险基金利息收入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C7026D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5CCAD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DAA80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2265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4EF8F2">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71F4F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五、城乡居民基本医疗保险基金收入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9B192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8438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1C9478">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CC015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6B7A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3AF9F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70D0E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9544F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5213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BB4B6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381C0F">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2EC3A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63CCC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6E0E1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1CD7D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3026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03C69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9C9445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3538B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DAA32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0FBB6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973726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88DD4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626F71">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3D82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D39C88">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4A1FCF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六、工伤保险基金收入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8BF6DE">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4046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B73BC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A72B9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5D6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4A2B5C0">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A83BEF">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工伤保险费收入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266AD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2864</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B1017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4BE8B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57C7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E7D2D0">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9FFE20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工伤保险基金财政补贴收入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50C91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8137024">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1B917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r w14:paraId="6FB0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D937A">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62360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工伤保险基金利息收入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49D4C63">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354A0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8DC7FD">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7C210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37D293">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2A1C4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七、失业保险基金收入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4725A6">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3897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21407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6C1DD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D6EF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427B9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11D38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失业保险费收入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DB24E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2022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E9F0609">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D9C5F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4E06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1876C5">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ACBBF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失业保险财政补贴收入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FEEA4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BBE8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B72F40">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r w14:paraId="53427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B69D39">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6FCDC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失业保险利息收入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475EAB">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8DE8CA">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BDC88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1D62C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6C0D1F">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AF5A7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八、其他社会保险基金收入-长期护理保险基金收入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A2F217">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016971">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A7222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r w14:paraId="043E5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BFEB7">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B8C99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 xml:space="preserve">  其中：保险费收入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81202C">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54332D">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E45DB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r w14:paraId="4C09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425C52">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EA42F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 xml:space="preserve"> 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478202">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51FD15">
            <w:pPr>
              <w:keepNext w:val="0"/>
              <w:keepLines w:val="0"/>
              <w:widowControl/>
              <w:suppressLineNumbers w:val="0"/>
              <w:ind w:left="0" w:leftChars="0" w:right="0" w:rightChars="0"/>
              <w:jc w:val="center"/>
              <w:textAlignment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B64E5B">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sz w:val="20"/>
                <w:szCs w:val="20"/>
                <w:highlight w:val="none"/>
                <w:u w:val="none"/>
                <w:lang w:val="en-US" w:eastAsia="zh-Hans"/>
              </w:rPr>
            </w:pPr>
          </w:p>
        </w:tc>
      </w:tr>
    </w:tbl>
    <w:p w14:paraId="65309C1C">
      <w:pPr>
        <w:jc w:val="left"/>
        <w:rPr>
          <w:rFonts w:hint="default" w:ascii="Times New Roman" w:hAnsi="Times New Roman" w:cs="Times New Roman"/>
          <w:highlight w:val="none"/>
          <w:lang w:val="en-US" w:eastAsia="zh-Hans"/>
        </w:rPr>
      </w:pPr>
    </w:p>
    <w:p w14:paraId="74A1E4D0">
      <w:pPr>
        <w:pStyle w:val="8"/>
        <w:rPr>
          <w:rFonts w:hint="default" w:ascii="Times New Roman" w:hAnsi="Times New Roman" w:cs="Times New Roman"/>
          <w:highlight w:val="none"/>
          <w:lang w:val="en-US" w:eastAsia="zh-Hans"/>
        </w:rPr>
      </w:pPr>
    </w:p>
    <w:p w14:paraId="6F8E4556">
      <w:pPr>
        <w:pStyle w:val="8"/>
        <w:rPr>
          <w:rFonts w:hint="default" w:ascii="Times New Roman" w:hAnsi="Times New Roman" w:cs="Times New Roman"/>
          <w:highlight w:val="none"/>
          <w:lang w:val="en-US" w:eastAsia="zh-Hans"/>
        </w:rPr>
      </w:pPr>
    </w:p>
    <w:p w14:paraId="797DE0BB">
      <w:pPr>
        <w:pStyle w:val="8"/>
        <w:rPr>
          <w:rFonts w:hint="default" w:ascii="Times New Roman" w:hAnsi="Times New Roman" w:cs="Times New Roman"/>
          <w:highlight w:val="none"/>
          <w:lang w:val="en-US" w:eastAsia="zh-Hans"/>
        </w:rPr>
      </w:pPr>
    </w:p>
    <w:p w14:paraId="29678947">
      <w:pPr>
        <w:pStyle w:val="8"/>
        <w:rPr>
          <w:rFonts w:hint="default" w:ascii="Times New Roman" w:hAnsi="Times New Roman" w:cs="Times New Roman"/>
          <w:highlight w:val="none"/>
          <w:lang w:val="en-US" w:eastAsia="zh-Hans"/>
        </w:rPr>
      </w:pPr>
    </w:p>
    <w:p w14:paraId="10BEF8D8">
      <w:pPr>
        <w:pStyle w:val="8"/>
        <w:rPr>
          <w:rFonts w:hint="default" w:ascii="Times New Roman" w:hAnsi="Times New Roman" w:cs="Times New Roman"/>
          <w:highlight w:val="none"/>
          <w:lang w:val="en-US" w:eastAsia="zh-Hans"/>
        </w:rPr>
      </w:pPr>
    </w:p>
    <w:p w14:paraId="7A6123C0">
      <w:pPr>
        <w:pStyle w:val="8"/>
        <w:rPr>
          <w:rFonts w:hint="default" w:ascii="Times New Roman" w:hAnsi="Times New Roman" w:cs="Times New Roman"/>
          <w:highlight w:val="none"/>
          <w:lang w:val="en-US" w:eastAsia="zh-Hans"/>
        </w:rPr>
      </w:pPr>
    </w:p>
    <w:p w14:paraId="2C8E93ED">
      <w:pPr>
        <w:pStyle w:val="8"/>
        <w:rPr>
          <w:rFonts w:hint="default" w:ascii="Times New Roman" w:hAnsi="Times New Roman" w:cs="Times New Roman"/>
          <w:highlight w:val="none"/>
          <w:lang w:val="en-US" w:eastAsia="zh-Hans"/>
        </w:rPr>
      </w:pPr>
    </w:p>
    <w:p w14:paraId="132696F1">
      <w:pPr>
        <w:pStyle w:val="8"/>
        <w:rPr>
          <w:rFonts w:hint="default" w:ascii="Times New Roman" w:hAnsi="Times New Roman" w:cs="Times New Roman"/>
          <w:highlight w:val="none"/>
          <w:lang w:val="en-US" w:eastAsia="zh-Hans"/>
        </w:rPr>
      </w:pPr>
    </w:p>
    <w:p w14:paraId="086CAF5D">
      <w:pPr>
        <w:pStyle w:val="8"/>
        <w:rPr>
          <w:rFonts w:hint="default" w:ascii="Times New Roman" w:hAnsi="Times New Roman" w:cs="Times New Roman"/>
          <w:highlight w:val="none"/>
          <w:lang w:val="en-US" w:eastAsia="zh-Hans"/>
        </w:rPr>
      </w:pPr>
    </w:p>
    <w:p w14:paraId="56178849">
      <w:pPr>
        <w:pStyle w:val="8"/>
        <w:rPr>
          <w:rFonts w:hint="default" w:ascii="Times New Roman" w:hAnsi="Times New Roman" w:cs="Times New Roman"/>
          <w:highlight w:val="none"/>
          <w:lang w:val="en-US" w:eastAsia="zh-Hans"/>
        </w:rPr>
      </w:pPr>
    </w:p>
    <w:p w14:paraId="69DD52C0">
      <w:pPr>
        <w:pStyle w:val="8"/>
        <w:rPr>
          <w:rFonts w:hint="default" w:ascii="Times New Roman" w:hAnsi="Times New Roman" w:cs="Times New Roman"/>
          <w:highlight w:val="none"/>
          <w:lang w:val="en-US" w:eastAsia="zh-Hans"/>
        </w:rPr>
      </w:pPr>
    </w:p>
    <w:p w14:paraId="0635D852">
      <w:pPr>
        <w:pStyle w:val="8"/>
        <w:rPr>
          <w:rFonts w:hint="default" w:ascii="Times New Roman" w:hAnsi="Times New Roman" w:cs="Times New Roman"/>
          <w:highlight w:val="none"/>
          <w:lang w:val="en-US" w:eastAsia="zh-Hans"/>
        </w:rPr>
      </w:pPr>
    </w:p>
    <w:p w14:paraId="091637E0">
      <w:pPr>
        <w:pStyle w:val="8"/>
        <w:rPr>
          <w:rFonts w:hint="default" w:ascii="Times New Roman" w:hAnsi="Times New Roman" w:cs="Times New Roman"/>
          <w:highlight w:val="none"/>
          <w:lang w:val="en-US" w:eastAsia="zh-Hans"/>
        </w:rPr>
      </w:pPr>
    </w:p>
    <w:p w14:paraId="3A23A5C7">
      <w:pPr>
        <w:pStyle w:val="8"/>
        <w:rPr>
          <w:rFonts w:hint="default" w:ascii="Times New Roman" w:hAnsi="Times New Roman" w:cs="Times New Roman"/>
          <w:highlight w:val="none"/>
          <w:lang w:val="en-US" w:eastAsia="zh-Hans"/>
        </w:rPr>
      </w:pPr>
    </w:p>
    <w:p w14:paraId="6B0FB684">
      <w:pPr>
        <w:pStyle w:val="8"/>
        <w:rPr>
          <w:rFonts w:hint="default" w:ascii="Times New Roman" w:hAnsi="Times New Roman" w:cs="Times New Roman"/>
          <w:highlight w:val="none"/>
          <w:lang w:val="en-US" w:eastAsia="zh-Hans"/>
        </w:rPr>
      </w:pPr>
    </w:p>
    <w:p w14:paraId="60773091">
      <w:pPr>
        <w:pStyle w:val="8"/>
        <w:rPr>
          <w:rFonts w:hint="default" w:ascii="Times New Roman" w:hAnsi="Times New Roman" w:cs="Times New Roman"/>
          <w:highlight w:val="none"/>
          <w:lang w:val="en-US" w:eastAsia="zh-Hans"/>
        </w:rPr>
      </w:pPr>
    </w:p>
    <w:p w14:paraId="2541C7B2">
      <w:pPr>
        <w:pStyle w:val="8"/>
        <w:rPr>
          <w:rFonts w:hint="default" w:ascii="Times New Roman" w:hAnsi="Times New Roman" w:cs="Times New Roman"/>
          <w:highlight w:val="none"/>
          <w:lang w:val="en-US" w:eastAsia="zh-Hans"/>
        </w:rPr>
      </w:pPr>
    </w:p>
    <w:p w14:paraId="70B2F658">
      <w:pPr>
        <w:pStyle w:val="8"/>
        <w:rPr>
          <w:rFonts w:hint="default" w:ascii="Times New Roman" w:hAnsi="Times New Roman" w:cs="Times New Roman"/>
          <w:highlight w:val="none"/>
          <w:lang w:val="en-US" w:eastAsia="zh-Hans"/>
        </w:rPr>
      </w:pPr>
    </w:p>
    <w:p w14:paraId="0AFAA074">
      <w:pPr>
        <w:pStyle w:val="8"/>
        <w:rPr>
          <w:rFonts w:hint="default" w:ascii="Times New Roman" w:hAnsi="Times New Roman" w:cs="Times New Roman"/>
          <w:highlight w:val="none"/>
          <w:lang w:val="en-US" w:eastAsia="zh-Hans"/>
        </w:rPr>
      </w:pPr>
    </w:p>
    <w:p w14:paraId="01212F82">
      <w:pPr>
        <w:pStyle w:val="8"/>
        <w:rPr>
          <w:rFonts w:hint="default" w:ascii="Times New Roman" w:hAnsi="Times New Roman" w:cs="Times New Roman"/>
          <w:highlight w:val="none"/>
          <w:lang w:val="en-US" w:eastAsia="zh-Hans"/>
        </w:rPr>
      </w:pPr>
    </w:p>
    <w:p w14:paraId="67A3FE58">
      <w:pPr>
        <w:pStyle w:val="8"/>
        <w:rPr>
          <w:rFonts w:hint="default" w:ascii="Times New Roman" w:hAnsi="Times New Roman" w:cs="Times New Roman"/>
          <w:highlight w:val="none"/>
          <w:lang w:val="en-US" w:eastAsia="zh-Hans"/>
        </w:rPr>
      </w:pPr>
    </w:p>
    <w:p w14:paraId="66F886CC">
      <w:pPr>
        <w:pStyle w:val="8"/>
        <w:rPr>
          <w:rFonts w:hint="default" w:ascii="Times New Roman" w:hAnsi="Times New Roman" w:cs="Times New Roman"/>
          <w:highlight w:val="none"/>
          <w:lang w:val="en-US" w:eastAsia="zh-Hans"/>
        </w:rPr>
      </w:pPr>
    </w:p>
    <w:p w14:paraId="67FE7151">
      <w:pPr>
        <w:pStyle w:val="8"/>
        <w:rPr>
          <w:rFonts w:hint="default" w:ascii="Times New Roman" w:hAnsi="Times New Roman" w:cs="Times New Roman"/>
          <w:highlight w:val="none"/>
          <w:lang w:val="en-US" w:eastAsia="zh-Hans"/>
        </w:rPr>
      </w:pPr>
    </w:p>
    <w:p w14:paraId="7F79418B">
      <w:pPr>
        <w:pStyle w:val="8"/>
        <w:rPr>
          <w:rFonts w:hint="default" w:ascii="Times New Roman" w:hAnsi="Times New Roman" w:cs="Times New Roman"/>
          <w:highlight w:val="none"/>
          <w:lang w:val="en-US" w:eastAsia="zh-Hans"/>
        </w:rPr>
      </w:pPr>
    </w:p>
    <w:p w14:paraId="56EE03B1">
      <w:pPr>
        <w:pStyle w:val="8"/>
        <w:rPr>
          <w:rFonts w:hint="default" w:ascii="Times New Roman" w:hAnsi="Times New Roman" w:cs="Times New Roman"/>
          <w:highlight w:val="none"/>
          <w:lang w:val="en-US" w:eastAsia="zh-Hans"/>
        </w:rPr>
      </w:pPr>
    </w:p>
    <w:p w14:paraId="0C96AF61">
      <w:pPr>
        <w:pStyle w:val="8"/>
        <w:rPr>
          <w:rFonts w:hint="default" w:ascii="Times New Roman" w:hAnsi="Times New Roman" w:cs="Times New Roman"/>
          <w:highlight w:val="none"/>
          <w:lang w:val="en-US" w:eastAsia="zh-Hans"/>
        </w:rPr>
      </w:pPr>
    </w:p>
    <w:p w14:paraId="432FA03B">
      <w:pPr>
        <w:pStyle w:val="8"/>
        <w:rPr>
          <w:rFonts w:hint="default" w:ascii="Times New Roman" w:hAnsi="Times New Roman" w:cs="Times New Roman"/>
          <w:highlight w:val="none"/>
          <w:lang w:val="en-US" w:eastAsia="zh-Hans"/>
        </w:rPr>
      </w:pPr>
    </w:p>
    <w:p w14:paraId="1894F3CF">
      <w:pPr>
        <w:pStyle w:val="8"/>
        <w:rPr>
          <w:rFonts w:hint="default" w:ascii="Times New Roman" w:hAnsi="Times New Roman" w:cs="Times New Roman"/>
          <w:highlight w:val="none"/>
          <w:lang w:val="en-US" w:eastAsia="zh-Hans"/>
        </w:rPr>
      </w:pPr>
    </w:p>
    <w:p w14:paraId="333F19BB">
      <w:pPr>
        <w:pStyle w:val="8"/>
        <w:rPr>
          <w:rFonts w:hint="default" w:ascii="Times New Roman" w:hAnsi="Times New Roman" w:cs="Times New Roman"/>
          <w:highlight w:val="none"/>
          <w:lang w:val="en-US" w:eastAsia="zh-Hans"/>
        </w:rPr>
      </w:pPr>
    </w:p>
    <w:p w14:paraId="70544D94">
      <w:pPr>
        <w:pStyle w:val="8"/>
        <w:rPr>
          <w:rFonts w:hint="default" w:ascii="Times New Roman" w:hAnsi="Times New Roman" w:cs="Times New Roman"/>
          <w:highlight w:val="none"/>
          <w:lang w:val="en-US" w:eastAsia="zh-Hans"/>
        </w:rPr>
      </w:pPr>
    </w:p>
    <w:p w14:paraId="213583B1">
      <w:pPr>
        <w:pStyle w:val="8"/>
        <w:rPr>
          <w:rFonts w:hint="default" w:ascii="Times New Roman" w:hAnsi="Times New Roman" w:cs="Times New Roman"/>
          <w:highlight w:val="none"/>
          <w:lang w:val="en-US" w:eastAsia="zh-Hans"/>
        </w:rPr>
      </w:pPr>
    </w:p>
    <w:p w14:paraId="03969DBC">
      <w:pPr>
        <w:pStyle w:val="8"/>
        <w:rPr>
          <w:rFonts w:hint="default" w:ascii="Times New Roman" w:hAnsi="Times New Roman" w:cs="Times New Roman"/>
          <w:highlight w:val="none"/>
          <w:lang w:val="en-US" w:eastAsia="zh-Hans"/>
        </w:rPr>
      </w:pPr>
    </w:p>
    <w:p w14:paraId="3B08D6D5">
      <w:pPr>
        <w:pStyle w:val="8"/>
        <w:rPr>
          <w:rFonts w:hint="default" w:ascii="Times New Roman" w:hAnsi="Times New Roman" w:cs="Times New Roman"/>
          <w:highlight w:val="none"/>
          <w:lang w:val="en-US" w:eastAsia="zh-Hans"/>
        </w:rPr>
      </w:pPr>
    </w:p>
    <w:p w14:paraId="6BFB7A94">
      <w:pPr>
        <w:pStyle w:val="8"/>
        <w:rPr>
          <w:rFonts w:hint="default" w:ascii="Times New Roman" w:hAnsi="Times New Roman" w:cs="Times New Roman"/>
          <w:highlight w:val="none"/>
          <w:lang w:val="en-US" w:eastAsia="zh-Hans"/>
        </w:rPr>
      </w:pPr>
    </w:p>
    <w:p w14:paraId="032CAE75">
      <w:pPr>
        <w:pStyle w:val="8"/>
        <w:rPr>
          <w:rFonts w:hint="default" w:ascii="Times New Roman" w:hAnsi="Times New Roman" w:cs="Times New Roman"/>
          <w:highlight w:val="none"/>
          <w:lang w:val="en-US" w:eastAsia="zh-Hans"/>
        </w:rPr>
      </w:pPr>
    </w:p>
    <w:p w14:paraId="52E73EF5">
      <w:pPr>
        <w:pStyle w:val="8"/>
        <w:rPr>
          <w:rFonts w:hint="default" w:ascii="Times New Roman" w:hAnsi="Times New Roman" w:cs="Times New Roman"/>
          <w:highlight w:val="none"/>
          <w:lang w:val="en-US" w:eastAsia="zh-Hans"/>
        </w:rPr>
      </w:pPr>
    </w:p>
    <w:p w14:paraId="080EDC51">
      <w:pPr>
        <w:pStyle w:val="8"/>
        <w:rPr>
          <w:rFonts w:hint="default" w:ascii="Times New Roman" w:hAnsi="Times New Roman" w:cs="Times New Roman"/>
          <w:highlight w:val="none"/>
          <w:lang w:val="en-US" w:eastAsia="zh-Hans"/>
        </w:rPr>
      </w:pPr>
    </w:p>
    <w:p w14:paraId="1B5B3590">
      <w:pPr>
        <w:pStyle w:val="8"/>
        <w:rPr>
          <w:rFonts w:hint="default" w:ascii="Times New Roman" w:hAnsi="Times New Roman" w:cs="Times New Roman"/>
          <w:highlight w:val="none"/>
          <w:lang w:val="en-US" w:eastAsia="zh-Hans"/>
        </w:rPr>
      </w:pPr>
    </w:p>
    <w:p w14:paraId="1C5FF516">
      <w:pPr>
        <w:pStyle w:val="8"/>
        <w:rPr>
          <w:rFonts w:hint="default" w:ascii="Times New Roman" w:hAnsi="Times New Roman" w:cs="Times New Roman"/>
          <w:highlight w:val="none"/>
          <w:lang w:val="en-US" w:eastAsia="zh-Hans"/>
        </w:rPr>
      </w:pPr>
    </w:p>
    <w:p w14:paraId="1B3C90D3">
      <w:pPr>
        <w:pStyle w:val="8"/>
        <w:rPr>
          <w:rFonts w:hint="default" w:ascii="Times New Roman" w:hAnsi="Times New Roman" w:cs="Times New Roman"/>
          <w:highlight w:val="none"/>
          <w:lang w:val="en-US" w:eastAsia="zh-Hans"/>
        </w:rPr>
      </w:pPr>
    </w:p>
    <w:p w14:paraId="6147D4AC">
      <w:pPr>
        <w:pStyle w:val="8"/>
        <w:rPr>
          <w:rFonts w:hint="default" w:ascii="Times New Roman" w:hAnsi="Times New Roman" w:cs="Times New Roman"/>
          <w:highlight w:val="none"/>
          <w:lang w:val="en-US" w:eastAsia="zh-Hans"/>
        </w:rPr>
      </w:pPr>
    </w:p>
    <w:p w14:paraId="4A4B82AD">
      <w:pPr>
        <w:pStyle w:val="8"/>
        <w:rPr>
          <w:rFonts w:hint="default" w:ascii="Times New Roman" w:hAnsi="Times New Roman" w:cs="Times New Roman"/>
          <w:highlight w:val="none"/>
          <w:lang w:val="en-US" w:eastAsia="zh-Hans"/>
        </w:rPr>
      </w:pPr>
    </w:p>
    <w:p w14:paraId="0D47FEBE">
      <w:pPr>
        <w:pStyle w:val="8"/>
        <w:rPr>
          <w:rFonts w:hint="default" w:ascii="Times New Roman" w:hAnsi="Times New Roman" w:cs="Times New Roman"/>
          <w:highlight w:val="none"/>
          <w:lang w:val="en-US" w:eastAsia="zh-Hans"/>
        </w:rPr>
      </w:pPr>
    </w:p>
    <w:p w14:paraId="2160906E">
      <w:pPr>
        <w:pStyle w:val="8"/>
        <w:rPr>
          <w:rFonts w:hint="default" w:ascii="Times New Roman" w:hAnsi="Times New Roman" w:cs="Times New Roman"/>
          <w:highlight w:val="none"/>
          <w:lang w:val="en-US" w:eastAsia="zh-Hans"/>
        </w:rPr>
      </w:pPr>
    </w:p>
    <w:p w14:paraId="0F3B703F">
      <w:pPr>
        <w:pStyle w:val="8"/>
        <w:rPr>
          <w:rFonts w:hint="default" w:ascii="Times New Roman" w:hAnsi="Times New Roman" w:cs="Times New Roman"/>
          <w:highlight w:val="none"/>
          <w:lang w:val="en-US" w:eastAsia="zh-Hans"/>
        </w:rPr>
      </w:pPr>
    </w:p>
    <w:tbl>
      <w:tblPr>
        <w:tblStyle w:val="10"/>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3"/>
        <w:gridCol w:w="3283"/>
        <w:gridCol w:w="1351"/>
        <w:gridCol w:w="1310"/>
        <w:gridCol w:w="1399"/>
      </w:tblGrid>
      <w:tr w14:paraId="33592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noWrap w:val="0"/>
            <w:vAlign w:val="center"/>
          </w:tcPr>
          <w:p w14:paraId="52B3A2B5">
            <w:pPr>
              <w:keepNext w:val="0"/>
              <w:keepLines w:val="0"/>
              <w:widowControl/>
              <w:suppressLineNumbers w:val="0"/>
              <w:jc w:val="left"/>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表</w:t>
            </w:r>
            <w:r>
              <w:rPr>
                <w:rFonts w:hint="default" w:ascii="Times New Roman" w:hAnsi="Times New Roman" w:cs="Times New Roman"/>
                <w:highlight w:val="none"/>
                <w:lang w:eastAsia="zh-CN"/>
              </w:rPr>
              <w:t>22</w:t>
            </w:r>
          </w:p>
        </w:tc>
        <w:tc>
          <w:tcPr>
            <w:tcW w:w="3283" w:type="dxa"/>
            <w:noWrap w:val="0"/>
            <w:vAlign w:val="center"/>
          </w:tcPr>
          <w:p w14:paraId="39D8C38D">
            <w:pPr>
              <w:rPr>
                <w:rFonts w:hint="default" w:ascii="Times New Roman" w:hAnsi="Times New Roman" w:cs="Times New Roman"/>
                <w:highlight w:val="none"/>
              </w:rPr>
            </w:pPr>
          </w:p>
        </w:tc>
        <w:tc>
          <w:tcPr>
            <w:tcW w:w="1351" w:type="dxa"/>
            <w:noWrap w:val="0"/>
            <w:vAlign w:val="center"/>
          </w:tcPr>
          <w:p w14:paraId="4997DFC9">
            <w:pPr>
              <w:rPr>
                <w:rFonts w:hint="default" w:ascii="Times New Roman" w:hAnsi="Times New Roman" w:cs="Times New Roman"/>
                <w:highlight w:val="none"/>
              </w:rPr>
            </w:pPr>
          </w:p>
        </w:tc>
        <w:tc>
          <w:tcPr>
            <w:tcW w:w="1310" w:type="dxa"/>
            <w:noWrap w:val="0"/>
            <w:vAlign w:val="center"/>
          </w:tcPr>
          <w:p w14:paraId="75BB7EF9">
            <w:pPr>
              <w:rPr>
                <w:rFonts w:hint="default" w:ascii="Times New Roman" w:hAnsi="Times New Roman" w:cs="Times New Roman"/>
                <w:highlight w:val="none"/>
              </w:rPr>
            </w:pPr>
          </w:p>
        </w:tc>
        <w:tc>
          <w:tcPr>
            <w:tcW w:w="1399" w:type="dxa"/>
            <w:noWrap w:val="0"/>
            <w:vAlign w:val="center"/>
          </w:tcPr>
          <w:p w14:paraId="5ED9D63E">
            <w:pPr>
              <w:rPr>
                <w:rFonts w:hint="default" w:ascii="Times New Roman" w:hAnsi="Times New Roman" w:cs="Times New Roman"/>
                <w:highlight w:val="none"/>
              </w:rPr>
            </w:pPr>
          </w:p>
        </w:tc>
      </w:tr>
      <w:tr w14:paraId="5223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8336" w:type="dxa"/>
            <w:gridSpan w:val="5"/>
            <w:shd w:val="clear" w:color="auto" w:fill="FFFFFF"/>
            <w:noWrap w:val="0"/>
            <w:vAlign w:val="center"/>
          </w:tcPr>
          <w:p w14:paraId="6710CD28">
            <w:pPr>
              <w:keepNext w:val="0"/>
              <w:keepLines w:val="0"/>
              <w:widowControl/>
              <w:suppressLineNumbers w:val="0"/>
              <w:jc w:val="center"/>
              <w:textAlignment w:val="auto"/>
              <w:rPr>
                <w:rFonts w:hint="default" w:ascii="Times New Roman" w:hAnsi="Times New Roman" w:cs="Times New Roman"/>
                <w:highlight w:val="none"/>
              </w:rPr>
            </w:pPr>
            <w:r>
              <w:rPr>
                <w:rFonts w:hint="eastAsia" w:cs="Times New Roman"/>
                <w:b/>
                <w:bCs/>
                <w:sz w:val="36"/>
                <w:szCs w:val="44"/>
                <w:highlight w:val="none"/>
                <w:lang w:val="en-US" w:eastAsia="zh-CN"/>
              </w:rPr>
              <w:t>2026</w:t>
            </w:r>
            <w:r>
              <w:rPr>
                <w:rFonts w:hint="default" w:ascii="Times New Roman" w:hAnsi="Times New Roman" w:cs="Times New Roman"/>
                <w:b/>
                <w:bCs/>
                <w:sz w:val="36"/>
                <w:szCs w:val="44"/>
                <w:highlight w:val="none"/>
                <w:lang w:val="en-US" w:eastAsia="zh-CN"/>
              </w:rPr>
              <w:t>年</w:t>
            </w:r>
            <w:r>
              <w:rPr>
                <w:rFonts w:hint="eastAsia" w:cs="Times New Roman"/>
                <w:b/>
                <w:bCs/>
                <w:sz w:val="36"/>
                <w:szCs w:val="44"/>
                <w:highlight w:val="none"/>
                <w:lang w:val="en-US" w:eastAsia="zh-CN"/>
              </w:rPr>
              <w:t>奇台县</w:t>
            </w:r>
            <w:r>
              <w:rPr>
                <w:rFonts w:hint="default" w:ascii="Times New Roman" w:hAnsi="Times New Roman" w:cs="Times New Roman"/>
                <w:b/>
                <w:bCs/>
                <w:sz w:val="36"/>
                <w:szCs w:val="44"/>
                <w:highlight w:val="none"/>
                <w:lang w:val="en-US" w:eastAsia="zh-CN"/>
              </w:rPr>
              <w:t>社会保险基金预算支出表</w:t>
            </w:r>
          </w:p>
        </w:tc>
      </w:tr>
      <w:tr w14:paraId="44F76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tcBorders>
              <w:bottom w:val="single" w:color="auto" w:sz="4" w:space="0"/>
            </w:tcBorders>
            <w:shd w:val="clear" w:color="auto" w:fill="FFFFFF"/>
            <w:noWrap w:val="0"/>
            <w:vAlign w:val="center"/>
          </w:tcPr>
          <w:p w14:paraId="7DF54C83">
            <w:pPr>
              <w:jc w:val="left"/>
              <w:rPr>
                <w:rFonts w:hint="default" w:ascii="Times New Roman" w:hAnsi="Times New Roman" w:cs="Times New Roman"/>
                <w:highlight w:val="none"/>
              </w:rPr>
            </w:pPr>
          </w:p>
        </w:tc>
        <w:tc>
          <w:tcPr>
            <w:tcW w:w="3283" w:type="dxa"/>
            <w:tcBorders>
              <w:bottom w:val="single" w:color="auto" w:sz="4" w:space="0"/>
            </w:tcBorders>
            <w:shd w:val="clear" w:color="auto" w:fill="FFFFFF"/>
            <w:noWrap w:val="0"/>
            <w:vAlign w:val="center"/>
          </w:tcPr>
          <w:p w14:paraId="66DA92EE">
            <w:pPr>
              <w:jc w:val="left"/>
              <w:rPr>
                <w:rFonts w:hint="default" w:ascii="Times New Roman" w:hAnsi="Times New Roman" w:cs="Times New Roman"/>
                <w:highlight w:val="none"/>
              </w:rPr>
            </w:pPr>
          </w:p>
        </w:tc>
        <w:tc>
          <w:tcPr>
            <w:tcW w:w="4060" w:type="dxa"/>
            <w:gridSpan w:val="3"/>
            <w:tcBorders>
              <w:bottom w:val="single" w:color="auto" w:sz="4" w:space="0"/>
            </w:tcBorders>
            <w:shd w:val="clear" w:color="auto" w:fill="FFFFFF"/>
            <w:noWrap w:val="0"/>
            <w:vAlign w:val="center"/>
          </w:tcPr>
          <w:p w14:paraId="17C086D1">
            <w:pPr>
              <w:keepNext w:val="0"/>
              <w:keepLines w:val="0"/>
              <w:widowControl/>
              <w:suppressLineNumbers w:val="0"/>
              <w:jc w:val="right"/>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单位：万元</w:t>
            </w:r>
          </w:p>
        </w:tc>
      </w:tr>
      <w:tr w14:paraId="64716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E1E8B86">
            <w:pPr>
              <w:keepNext w:val="0"/>
              <w:keepLines w:val="0"/>
              <w:widowControl/>
              <w:suppressLineNumbers w:val="0"/>
              <w:jc w:val="center"/>
              <w:textAlignment w:val="center"/>
              <w:rPr>
                <w:rFonts w:hint="default" w:ascii="Times New Roman" w:hAnsi="Times New Roman" w:cs="Times New Roman"/>
                <w:highlight w:val="none"/>
              </w:rPr>
            </w:pPr>
            <w:r>
              <w:rPr>
                <w:rFonts w:hint="default" w:ascii="Times New Roman" w:hAnsi="Times New Roman" w:eastAsia="宋体" w:cs="Times New Roman"/>
                <w:i w:val="0"/>
                <w:color w:val="000000"/>
                <w:kern w:val="0"/>
                <w:sz w:val="21"/>
                <w:szCs w:val="21"/>
                <w:u w:val="none"/>
                <w:lang w:val="en-US" w:eastAsia="zh-CN" w:bidi="ar"/>
              </w:rPr>
              <w:t>科目编码</w:t>
            </w:r>
          </w:p>
        </w:tc>
        <w:tc>
          <w:tcPr>
            <w:tcW w:w="3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B9BA86">
            <w:pPr>
              <w:keepNext w:val="0"/>
              <w:keepLines w:val="0"/>
              <w:widowControl/>
              <w:suppressLineNumbers w:val="0"/>
              <w:jc w:val="center"/>
              <w:textAlignment w:val="center"/>
              <w:rPr>
                <w:rFonts w:hint="default" w:ascii="Times New Roman" w:hAnsi="Times New Roman" w:cs="Times New Roman"/>
                <w:highlight w:val="none"/>
              </w:rPr>
            </w:pPr>
            <w:r>
              <w:rPr>
                <w:rFonts w:hint="default" w:ascii="Times New Roman" w:hAnsi="Times New Roman" w:eastAsia="宋体" w:cs="Times New Roman"/>
                <w:i w:val="0"/>
                <w:color w:val="000000"/>
                <w:kern w:val="0"/>
                <w:sz w:val="21"/>
                <w:szCs w:val="21"/>
                <w:u w:val="none"/>
                <w:lang w:val="en-US" w:eastAsia="zh-CN" w:bidi="ar"/>
              </w:rPr>
              <w:t>项 目</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312A89">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2025</w:t>
            </w:r>
            <w:r>
              <w:rPr>
                <w:rStyle w:val="16"/>
                <w:rFonts w:eastAsia="宋体"/>
                <w:lang w:val="en-US" w:eastAsia="zh-CN" w:bidi="ar"/>
              </w:rPr>
              <w:t>年完成数</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E8C073">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2026</w:t>
            </w:r>
            <w:r>
              <w:rPr>
                <w:rStyle w:val="16"/>
                <w:rFonts w:eastAsia="宋体"/>
                <w:lang w:val="en-US" w:eastAsia="zh-CN" w:bidi="ar"/>
              </w:rPr>
              <w:t>年预算数</w:t>
            </w:r>
          </w:p>
        </w:tc>
        <w:tc>
          <w:tcPr>
            <w:tcW w:w="13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8279165">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预算数为上年完成数的%</w:t>
            </w:r>
          </w:p>
        </w:tc>
      </w:tr>
      <w:tr w14:paraId="063B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45FDEB6">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F9B39C8">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社会保险基金支出合计</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E2FD1D1">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158623</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1186AB5">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5105</w:t>
            </w:r>
            <w:r>
              <w:rPr>
                <w:rFonts w:hint="eastAsia" w:cs="Times New Roman"/>
                <w:i w:val="0"/>
                <w:color w:val="000000"/>
                <w:sz w:val="20"/>
                <w:szCs w:val="20"/>
                <w:highlight w:val="none"/>
                <w:u w:val="none"/>
                <w:lang w:val="en-US" w:eastAsia="zh-CN"/>
              </w:rPr>
              <w:t>5</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333A80B">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32.19%</w:t>
            </w:r>
          </w:p>
        </w:tc>
      </w:tr>
      <w:tr w14:paraId="53B3F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E526D93">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2F4A8ACC">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一、企业职工基本养老保险基金支出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9FEE9D0">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82512</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BB5461C">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2B77E83">
            <w:pPr>
              <w:jc w:val="center"/>
              <w:rPr>
                <w:rFonts w:hint="default" w:ascii="Times New Roman" w:hAnsi="Times New Roman" w:eastAsia="宋体" w:cs="Times New Roman"/>
                <w:i w:val="0"/>
                <w:color w:val="000000"/>
                <w:sz w:val="20"/>
                <w:szCs w:val="20"/>
                <w:highlight w:val="none"/>
                <w:u w:val="none"/>
              </w:rPr>
            </w:pPr>
          </w:p>
        </w:tc>
      </w:tr>
      <w:tr w14:paraId="2C14A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9BA2B44">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2090101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78A245F">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基本养老金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2DA820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37899</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81BC17A">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361D06C">
            <w:pPr>
              <w:jc w:val="center"/>
              <w:rPr>
                <w:rFonts w:hint="default" w:ascii="Times New Roman" w:hAnsi="Times New Roman" w:eastAsia="宋体" w:cs="Times New Roman"/>
                <w:i w:val="0"/>
                <w:color w:val="000000"/>
                <w:sz w:val="20"/>
                <w:szCs w:val="20"/>
                <w:highlight w:val="none"/>
                <w:u w:val="none"/>
              </w:rPr>
            </w:pPr>
          </w:p>
        </w:tc>
      </w:tr>
      <w:tr w14:paraId="21579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2AD2C36">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D47E8EA">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二、机关事业基本养老保险基金支出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5EE8AAB">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39645</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BB83C5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40460</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4590DBB">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102%</w:t>
            </w:r>
          </w:p>
        </w:tc>
      </w:tr>
      <w:tr w14:paraId="37379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56C8BE5">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2091101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BE2221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基本养老金支出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DCB360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39521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B62C1F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40447</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C9FA21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102%</w:t>
            </w:r>
          </w:p>
        </w:tc>
      </w:tr>
      <w:tr w14:paraId="040C2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ADBCA59">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20910</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04B5B3FC">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三、城乡居民基本养老保险基金支出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65EA2C6">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9852</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603B3DF">
            <w:pPr>
              <w:jc w:val="center"/>
              <w:rPr>
                <w:rFonts w:hint="default" w:ascii="Times New Roman" w:hAnsi="Times New Roman" w:eastAsia="宋体" w:cs="Times New Roman"/>
                <w:i w:val="0"/>
                <w:color w:val="000000"/>
                <w:sz w:val="20"/>
                <w:szCs w:val="20"/>
                <w:highlight w:val="none"/>
                <w:u w:val="none"/>
                <w:lang w:val="en-US"/>
              </w:rPr>
            </w:pPr>
            <w:r>
              <w:rPr>
                <w:rFonts w:hint="eastAsia" w:ascii="Times New Roman" w:hAnsi="Times New Roman" w:eastAsia="宋体" w:cs="Times New Roman"/>
                <w:i w:val="0"/>
                <w:color w:val="000000"/>
                <w:sz w:val="20"/>
                <w:szCs w:val="20"/>
                <w:highlight w:val="none"/>
                <w:u w:val="none"/>
                <w:lang w:val="en-US" w:eastAsia="zh-CN"/>
              </w:rPr>
              <w:t>1059</w:t>
            </w:r>
            <w:r>
              <w:rPr>
                <w:rFonts w:hint="eastAsia" w:cs="Times New Roman"/>
                <w:i w:val="0"/>
                <w:color w:val="000000"/>
                <w:sz w:val="20"/>
                <w:szCs w:val="20"/>
                <w:highlight w:val="none"/>
                <w:u w:val="none"/>
                <w:lang w:val="en-US" w:eastAsia="zh-CN"/>
              </w:rPr>
              <w:t>5</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1FAE52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108%</w:t>
            </w:r>
          </w:p>
        </w:tc>
      </w:tr>
      <w:tr w14:paraId="0947B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88406DC">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2091001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0251F289">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基础养老金支出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C1F588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8194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24C56D9">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8653</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29A030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106%</w:t>
            </w:r>
          </w:p>
        </w:tc>
      </w:tr>
      <w:tr w14:paraId="084C1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E26E1FA">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22175C0F">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四、职工基本医疗保险基金支出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32BB0D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12561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33A5F4F">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898F1D8">
            <w:pPr>
              <w:jc w:val="center"/>
              <w:rPr>
                <w:rFonts w:hint="default" w:ascii="Times New Roman" w:hAnsi="Times New Roman" w:eastAsia="宋体" w:cs="Times New Roman"/>
                <w:i w:val="0"/>
                <w:color w:val="000000"/>
                <w:sz w:val="20"/>
                <w:szCs w:val="20"/>
                <w:highlight w:val="none"/>
                <w:u w:val="none"/>
              </w:rPr>
            </w:pPr>
          </w:p>
        </w:tc>
      </w:tr>
      <w:tr w14:paraId="1D302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DED6338">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A254917">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职工基本医疗保险统筹基金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8672C6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8826</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55C00A7">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3D16EDD">
            <w:pPr>
              <w:jc w:val="center"/>
              <w:rPr>
                <w:rFonts w:hint="default" w:ascii="Times New Roman" w:hAnsi="Times New Roman" w:eastAsia="宋体" w:cs="Times New Roman"/>
                <w:i w:val="0"/>
                <w:color w:val="000000"/>
                <w:sz w:val="20"/>
                <w:szCs w:val="20"/>
                <w:highlight w:val="none"/>
                <w:u w:val="none"/>
              </w:rPr>
            </w:pPr>
          </w:p>
        </w:tc>
      </w:tr>
      <w:tr w14:paraId="0C7E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4DB0583">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1128C9F">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职工基本医疗保险个人账户基金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AF52A1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3735</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A76D8BC">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5F48C11">
            <w:pPr>
              <w:jc w:val="center"/>
              <w:rPr>
                <w:rFonts w:hint="default" w:ascii="Times New Roman" w:hAnsi="Times New Roman" w:eastAsia="宋体" w:cs="Times New Roman"/>
                <w:i w:val="0"/>
                <w:color w:val="000000"/>
                <w:sz w:val="20"/>
                <w:szCs w:val="20"/>
                <w:highlight w:val="none"/>
                <w:u w:val="none"/>
              </w:rPr>
            </w:pPr>
          </w:p>
        </w:tc>
      </w:tr>
      <w:tr w14:paraId="2BF49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5D2BF3D">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004E1176">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五、城乡居民基本医疗保险基金支出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557670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6171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24B9D47">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7BDDE12">
            <w:pPr>
              <w:jc w:val="center"/>
              <w:rPr>
                <w:rFonts w:hint="default" w:ascii="Times New Roman" w:hAnsi="Times New Roman" w:eastAsia="宋体" w:cs="Times New Roman"/>
                <w:i w:val="0"/>
                <w:color w:val="000000"/>
                <w:sz w:val="20"/>
                <w:szCs w:val="20"/>
                <w:highlight w:val="none"/>
                <w:u w:val="none"/>
              </w:rPr>
            </w:pPr>
          </w:p>
        </w:tc>
      </w:tr>
      <w:tr w14:paraId="7BCCC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A71107D">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7556061B">
            <w:pPr>
              <w:keepNext w:val="0"/>
              <w:keepLines w:val="0"/>
              <w:widowControl/>
              <w:suppressLineNumbers w:val="0"/>
              <w:ind w:left="800" w:hanging="800" w:hangingChars="4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城乡居民基本医疗保险基金医疗待遇支出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496D8B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6154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C6A1CDC">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36CD83B">
            <w:pPr>
              <w:jc w:val="center"/>
              <w:rPr>
                <w:rFonts w:hint="default" w:ascii="Times New Roman" w:hAnsi="Times New Roman" w:eastAsia="宋体" w:cs="Times New Roman"/>
                <w:i w:val="0"/>
                <w:color w:val="000000"/>
                <w:sz w:val="20"/>
                <w:szCs w:val="20"/>
                <w:highlight w:val="none"/>
                <w:u w:val="none"/>
              </w:rPr>
            </w:pPr>
          </w:p>
        </w:tc>
      </w:tr>
      <w:tr w14:paraId="2744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07BD900">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2BC3E928">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城乡居民大病保险支出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8AD8BC1">
            <w:pPr>
              <w:jc w:val="center"/>
              <w:rPr>
                <w:rFonts w:hint="default" w:ascii="Times New Roman" w:hAnsi="Times New Roman" w:eastAsia="宋体" w:cs="Times New Roman"/>
                <w:i w:val="0"/>
                <w:color w:val="000000"/>
                <w:sz w:val="20"/>
                <w:szCs w:val="20"/>
                <w:highlight w:val="none"/>
                <w:u w:val="none"/>
              </w:rPr>
            </w:pP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1CEE459">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EED275C">
            <w:pPr>
              <w:jc w:val="center"/>
              <w:rPr>
                <w:rFonts w:hint="default" w:ascii="Times New Roman" w:hAnsi="Times New Roman" w:eastAsia="宋体" w:cs="Times New Roman"/>
                <w:i w:val="0"/>
                <w:color w:val="000000"/>
                <w:sz w:val="20"/>
                <w:szCs w:val="20"/>
                <w:highlight w:val="none"/>
                <w:u w:val="none"/>
              </w:rPr>
            </w:pPr>
          </w:p>
        </w:tc>
      </w:tr>
      <w:tr w14:paraId="0409F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B7774BB">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20904</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23382B0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六、工伤保险基金支出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8B146BB">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4014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219B614">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21CA9D3">
            <w:pPr>
              <w:jc w:val="center"/>
              <w:rPr>
                <w:rFonts w:hint="default" w:ascii="Times New Roman" w:hAnsi="Times New Roman" w:eastAsia="宋体" w:cs="Times New Roman"/>
                <w:i w:val="0"/>
                <w:color w:val="000000"/>
                <w:sz w:val="20"/>
                <w:szCs w:val="20"/>
                <w:highlight w:val="none"/>
                <w:u w:val="none"/>
              </w:rPr>
            </w:pPr>
          </w:p>
        </w:tc>
      </w:tr>
      <w:tr w14:paraId="0EF2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4436BBE">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2090401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3EC40B8C">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工伤保险待遇</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CB7111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1137</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00B4928">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43C7C77">
            <w:pPr>
              <w:jc w:val="center"/>
              <w:rPr>
                <w:rFonts w:hint="default" w:ascii="Times New Roman" w:hAnsi="Times New Roman" w:eastAsia="宋体" w:cs="Times New Roman"/>
                <w:i w:val="0"/>
                <w:color w:val="000000"/>
                <w:sz w:val="20"/>
                <w:szCs w:val="20"/>
                <w:highlight w:val="none"/>
                <w:u w:val="none"/>
              </w:rPr>
            </w:pPr>
          </w:p>
        </w:tc>
      </w:tr>
      <w:tr w14:paraId="5A837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F2878DA">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0C8FFA69">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七、失业保险基金支出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B2745B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3868</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A50CE1E">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5192627">
            <w:pPr>
              <w:jc w:val="center"/>
              <w:rPr>
                <w:rFonts w:hint="default" w:ascii="Times New Roman" w:hAnsi="Times New Roman" w:eastAsia="宋体" w:cs="Times New Roman"/>
                <w:i w:val="0"/>
                <w:color w:val="000000"/>
                <w:sz w:val="20"/>
                <w:szCs w:val="20"/>
                <w:highlight w:val="none"/>
                <w:u w:val="none"/>
              </w:rPr>
            </w:pPr>
          </w:p>
        </w:tc>
      </w:tr>
      <w:tr w14:paraId="2E735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5FB1DEC">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2090201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8D8D240">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失业保险金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6809FF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850</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19A3D2C">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2DC9ABB">
            <w:pPr>
              <w:jc w:val="center"/>
              <w:rPr>
                <w:rFonts w:hint="default" w:ascii="Times New Roman" w:hAnsi="Times New Roman" w:eastAsia="宋体" w:cs="Times New Roman"/>
                <w:i w:val="0"/>
                <w:color w:val="000000"/>
                <w:sz w:val="20"/>
                <w:szCs w:val="20"/>
                <w:highlight w:val="none"/>
                <w:u w:val="none"/>
              </w:rPr>
            </w:pPr>
          </w:p>
        </w:tc>
      </w:tr>
      <w:tr w14:paraId="12AE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BAEA2B6">
            <w:pPr>
              <w:keepNext w:val="0"/>
              <w:keepLines w:val="0"/>
              <w:widowControl/>
              <w:suppressLineNumbers w:val="0"/>
              <w:jc w:val="both"/>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20999</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70D27D4">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八、其他社会保险基金支出-</w:t>
            </w:r>
            <w:r>
              <w:rPr>
                <w:rFonts w:hint="eastAsia" w:ascii="宋体" w:hAnsi="宋体" w:eastAsia="宋体" w:cs="宋体"/>
                <w:i w:val="0"/>
                <w:color w:val="000000"/>
                <w:kern w:val="0"/>
                <w:sz w:val="20"/>
                <w:szCs w:val="20"/>
                <w:u w:val="none"/>
                <w:lang w:val="en-US" w:eastAsia="zh-CN" w:bidi="ar"/>
              </w:rPr>
              <w:t>长期护理保险基金支出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6ADF040">
            <w:pPr>
              <w:jc w:val="center"/>
              <w:rPr>
                <w:rFonts w:hint="default" w:ascii="Times New Roman" w:hAnsi="Times New Roman" w:eastAsia="宋体" w:cs="Times New Roman"/>
                <w:i w:val="0"/>
                <w:color w:val="000000"/>
                <w:sz w:val="20"/>
                <w:szCs w:val="20"/>
                <w:highlight w:val="none"/>
                <w:u w:val="none"/>
              </w:rPr>
            </w:pP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A191D91">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E5BA057">
            <w:pPr>
              <w:jc w:val="center"/>
              <w:rPr>
                <w:rFonts w:hint="default" w:ascii="Times New Roman" w:hAnsi="Times New Roman" w:eastAsia="宋体" w:cs="Times New Roman"/>
                <w:i w:val="0"/>
                <w:color w:val="000000"/>
                <w:sz w:val="20"/>
                <w:szCs w:val="20"/>
                <w:highlight w:val="none"/>
                <w:u w:val="none"/>
              </w:rPr>
            </w:pPr>
          </w:p>
        </w:tc>
      </w:tr>
    </w:tbl>
    <w:p w14:paraId="4F01CF15">
      <w:pPr>
        <w:jc w:val="both"/>
        <w:rPr>
          <w:rFonts w:hint="default" w:ascii="Times New Roman" w:hAnsi="Times New Roman" w:cs="Times New Roman"/>
          <w:b w:val="0"/>
          <w:bCs w:val="0"/>
          <w:sz w:val="22"/>
          <w:szCs w:val="22"/>
          <w:highlight w:val="none"/>
          <w:lang w:val="en-US" w:eastAsia="zh-Hans"/>
        </w:rPr>
      </w:pPr>
    </w:p>
    <w:p w14:paraId="3BC22436">
      <w:pPr>
        <w:pStyle w:val="4"/>
        <w:rPr>
          <w:rFonts w:hint="default" w:ascii="Times New Roman" w:hAnsi="Times New Roman" w:cs="Times New Roman"/>
          <w:b w:val="0"/>
          <w:bCs w:val="0"/>
          <w:sz w:val="22"/>
          <w:szCs w:val="22"/>
          <w:highlight w:val="none"/>
          <w:lang w:val="en-US" w:eastAsia="zh-Hans"/>
        </w:rPr>
      </w:pPr>
    </w:p>
    <w:p w14:paraId="6125F6A0">
      <w:pPr>
        <w:rPr>
          <w:rFonts w:hint="default" w:ascii="Times New Roman" w:hAnsi="Times New Roman" w:cs="Times New Roman"/>
          <w:b w:val="0"/>
          <w:bCs w:val="0"/>
          <w:sz w:val="22"/>
          <w:szCs w:val="22"/>
          <w:highlight w:val="none"/>
          <w:lang w:val="en-US" w:eastAsia="zh-Hans"/>
        </w:rPr>
      </w:pPr>
    </w:p>
    <w:p w14:paraId="304D9A40">
      <w:pPr>
        <w:pStyle w:val="4"/>
        <w:rPr>
          <w:rFonts w:hint="default" w:ascii="Times New Roman" w:hAnsi="Times New Roman" w:cs="Times New Roman"/>
          <w:b w:val="0"/>
          <w:bCs w:val="0"/>
          <w:sz w:val="22"/>
          <w:szCs w:val="22"/>
          <w:highlight w:val="none"/>
          <w:lang w:val="en-US" w:eastAsia="zh-Hans"/>
        </w:rPr>
      </w:pPr>
    </w:p>
    <w:p w14:paraId="02004AC2">
      <w:pPr>
        <w:rPr>
          <w:rFonts w:hint="default" w:ascii="Times New Roman" w:hAnsi="Times New Roman" w:cs="Times New Roman"/>
          <w:b w:val="0"/>
          <w:bCs w:val="0"/>
          <w:sz w:val="22"/>
          <w:szCs w:val="22"/>
          <w:highlight w:val="none"/>
          <w:lang w:val="en-US" w:eastAsia="zh-Hans"/>
        </w:rPr>
      </w:pPr>
    </w:p>
    <w:p w14:paraId="7E277571">
      <w:pPr>
        <w:pStyle w:val="4"/>
        <w:rPr>
          <w:rFonts w:hint="default" w:ascii="Times New Roman" w:hAnsi="Times New Roman" w:cs="Times New Roman"/>
          <w:b w:val="0"/>
          <w:bCs w:val="0"/>
          <w:sz w:val="22"/>
          <w:szCs w:val="22"/>
          <w:highlight w:val="none"/>
          <w:lang w:val="en-US" w:eastAsia="zh-Hans"/>
        </w:rPr>
      </w:pPr>
    </w:p>
    <w:p w14:paraId="60FDB8D0">
      <w:pPr>
        <w:rPr>
          <w:rFonts w:hint="default" w:ascii="Times New Roman" w:hAnsi="Times New Roman" w:cs="Times New Roman"/>
          <w:b w:val="0"/>
          <w:bCs w:val="0"/>
          <w:sz w:val="22"/>
          <w:szCs w:val="22"/>
          <w:highlight w:val="none"/>
          <w:lang w:val="en-US" w:eastAsia="zh-Hans"/>
        </w:rPr>
      </w:pPr>
    </w:p>
    <w:p w14:paraId="52F7259B">
      <w:pPr>
        <w:pStyle w:val="4"/>
        <w:rPr>
          <w:rFonts w:hint="default" w:ascii="Times New Roman" w:hAnsi="Times New Roman" w:cs="Times New Roman"/>
          <w:b w:val="0"/>
          <w:bCs w:val="0"/>
          <w:sz w:val="22"/>
          <w:szCs w:val="22"/>
          <w:highlight w:val="none"/>
          <w:lang w:val="en-US" w:eastAsia="zh-Hans"/>
        </w:rPr>
      </w:pPr>
    </w:p>
    <w:p w14:paraId="4093ADB8">
      <w:pPr>
        <w:rPr>
          <w:rFonts w:hint="default" w:ascii="Times New Roman" w:hAnsi="Times New Roman" w:cs="Times New Roman"/>
          <w:b w:val="0"/>
          <w:bCs w:val="0"/>
          <w:sz w:val="22"/>
          <w:szCs w:val="22"/>
          <w:highlight w:val="none"/>
          <w:lang w:val="en-US" w:eastAsia="zh-Hans"/>
        </w:rPr>
      </w:pPr>
    </w:p>
    <w:p w14:paraId="41BBFDC0">
      <w:pPr>
        <w:pStyle w:val="4"/>
        <w:rPr>
          <w:rFonts w:hint="default" w:ascii="Times New Roman" w:hAnsi="Times New Roman" w:cs="Times New Roman"/>
          <w:b w:val="0"/>
          <w:bCs w:val="0"/>
          <w:sz w:val="22"/>
          <w:szCs w:val="22"/>
          <w:highlight w:val="none"/>
          <w:lang w:val="en-US" w:eastAsia="zh-Hans"/>
        </w:rPr>
      </w:pPr>
    </w:p>
    <w:p w14:paraId="3AAFEE14">
      <w:pPr>
        <w:rPr>
          <w:rFonts w:hint="default" w:ascii="Times New Roman" w:hAnsi="Times New Roman" w:cs="Times New Roman"/>
          <w:b w:val="0"/>
          <w:bCs w:val="0"/>
          <w:sz w:val="22"/>
          <w:szCs w:val="22"/>
          <w:highlight w:val="none"/>
          <w:lang w:val="en-US" w:eastAsia="zh-Hans"/>
        </w:rPr>
      </w:pPr>
    </w:p>
    <w:p w14:paraId="3525D247">
      <w:pPr>
        <w:pStyle w:val="4"/>
        <w:rPr>
          <w:rFonts w:hint="default" w:ascii="Times New Roman" w:hAnsi="Times New Roman" w:cs="Times New Roman"/>
          <w:b w:val="0"/>
          <w:bCs w:val="0"/>
          <w:sz w:val="22"/>
          <w:szCs w:val="22"/>
          <w:highlight w:val="none"/>
          <w:lang w:val="en-US" w:eastAsia="zh-Hans"/>
        </w:rPr>
      </w:pPr>
    </w:p>
    <w:p w14:paraId="1A5E98FE">
      <w:pPr>
        <w:rPr>
          <w:rFonts w:hint="default" w:ascii="Times New Roman" w:hAnsi="Times New Roman" w:cs="Times New Roman"/>
          <w:b w:val="0"/>
          <w:bCs w:val="0"/>
          <w:sz w:val="22"/>
          <w:szCs w:val="22"/>
          <w:highlight w:val="none"/>
          <w:lang w:val="en-US" w:eastAsia="zh-Hans"/>
        </w:rPr>
      </w:pPr>
    </w:p>
    <w:p w14:paraId="57712C89">
      <w:pPr>
        <w:pStyle w:val="4"/>
        <w:rPr>
          <w:rFonts w:hint="default" w:ascii="Times New Roman" w:hAnsi="Times New Roman" w:cs="Times New Roman"/>
          <w:b w:val="0"/>
          <w:bCs w:val="0"/>
          <w:sz w:val="22"/>
          <w:szCs w:val="22"/>
          <w:highlight w:val="none"/>
          <w:lang w:val="en-US" w:eastAsia="zh-Hans"/>
        </w:rPr>
      </w:pPr>
    </w:p>
    <w:p w14:paraId="6F7716FB">
      <w:pPr>
        <w:rPr>
          <w:rFonts w:hint="default" w:ascii="Times New Roman" w:hAnsi="Times New Roman" w:cs="Times New Roman"/>
          <w:b w:val="0"/>
          <w:bCs w:val="0"/>
          <w:sz w:val="22"/>
          <w:szCs w:val="22"/>
          <w:highlight w:val="none"/>
          <w:lang w:val="en-US" w:eastAsia="zh-Hans"/>
        </w:rPr>
      </w:pPr>
    </w:p>
    <w:tbl>
      <w:tblPr>
        <w:tblStyle w:val="10"/>
        <w:tblW w:w="86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860"/>
        <w:gridCol w:w="2917"/>
        <w:gridCol w:w="1471"/>
        <w:gridCol w:w="1697"/>
        <w:gridCol w:w="1715"/>
      </w:tblGrid>
      <w:tr w14:paraId="6105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1" w:hRule="atLeast"/>
        </w:trPr>
        <w:tc>
          <w:tcPr>
            <w:tcW w:w="8660" w:type="dxa"/>
            <w:gridSpan w:val="5"/>
            <w:tcBorders>
              <w:top w:val="nil"/>
              <w:left w:val="nil"/>
              <w:bottom w:val="nil"/>
              <w:right w:val="nil"/>
            </w:tcBorders>
            <w:shd w:val="clear" w:color="auto" w:fill="FFFFFF"/>
            <w:tcMar>
              <w:top w:w="15" w:type="dxa"/>
              <w:left w:w="15" w:type="dxa"/>
              <w:right w:w="15" w:type="dxa"/>
            </w:tcMar>
            <w:vAlign w:val="center"/>
          </w:tcPr>
          <w:p w14:paraId="3423BDAF">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表</w:t>
            </w:r>
            <w:r>
              <w:rPr>
                <w:rStyle w:val="18"/>
                <w:rFonts w:eastAsia="宋体"/>
                <w:lang w:val="en-US" w:eastAsia="zh-CN" w:bidi="ar"/>
              </w:rPr>
              <w:t>23</w:t>
            </w:r>
          </w:p>
        </w:tc>
      </w:tr>
      <w:tr w14:paraId="63E5B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8660" w:type="dxa"/>
            <w:gridSpan w:val="5"/>
            <w:tcBorders>
              <w:top w:val="nil"/>
              <w:left w:val="nil"/>
              <w:bottom w:val="nil"/>
              <w:right w:val="nil"/>
            </w:tcBorders>
            <w:shd w:val="clear" w:color="auto" w:fill="FFFFFF"/>
            <w:tcMar>
              <w:top w:w="15" w:type="dxa"/>
              <w:left w:w="15" w:type="dxa"/>
              <w:right w:w="15" w:type="dxa"/>
            </w:tcMar>
            <w:vAlign w:val="center"/>
          </w:tcPr>
          <w:p w14:paraId="70B441EB">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6"/>
                <w:szCs w:val="36"/>
                <w:u w:val="none"/>
                <w:lang w:val="en-US" w:eastAsia="zh-CN" w:bidi="ar"/>
              </w:rPr>
              <w:t>2026</w:t>
            </w:r>
            <w:r>
              <w:rPr>
                <w:rStyle w:val="19"/>
                <w:rFonts w:eastAsia="宋体"/>
                <w:sz w:val="36"/>
                <w:szCs w:val="36"/>
                <w:lang w:val="en-US" w:eastAsia="zh-CN" w:bidi="ar"/>
              </w:rPr>
              <w:t>年</w:t>
            </w:r>
            <w:r>
              <w:rPr>
                <w:rStyle w:val="20"/>
                <w:sz w:val="36"/>
                <w:szCs w:val="36"/>
                <w:lang w:val="en-US" w:eastAsia="zh-CN" w:bidi="ar"/>
              </w:rPr>
              <w:t>奇台县</w:t>
            </w:r>
            <w:r>
              <w:rPr>
                <w:rStyle w:val="19"/>
                <w:rFonts w:eastAsia="宋体"/>
                <w:sz w:val="36"/>
                <w:szCs w:val="36"/>
                <w:lang w:val="en-US" w:eastAsia="zh-CN" w:bidi="ar"/>
              </w:rPr>
              <w:t>社会保险基金预算结余表</w:t>
            </w:r>
          </w:p>
        </w:tc>
      </w:tr>
      <w:tr w14:paraId="34B8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trPr>
        <w:tc>
          <w:tcPr>
            <w:tcW w:w="860" w:type="dxa"/>
            <w:tcBorders>
              <w:top w:val="nil"/>
              <w:left w:val="nil"/>
              <w:bottom w:val="nil"/>
              <w:right w:val="nil"/>
            </w:tcBorders>
            <w:shd w:val="clear" w:color="auto" w:fill="FFFFFF"/>
            <w:tcMar>
              <w:top w:w="15" w:type="dxa"/>
              <w:left w:w="15" w:type="dxa"/>
              <w:right w:w="15" w:type="dxa"/>
            </w:tcMar>
            <w:vAlign w:val="center"/>
          </w:tcPr>
          <w:p w14:paraId="184E5400">
            <w:pPr>
              <w:jc w:val="center"/>
              <w:rPr>
                <w:rFonts w:hint="default" w:ascii="Times New Roman" w:hAnsi="Times New Roman" w:eastAsia="宋体" w:cs="Times New Roman"/>
                <w:i w:val="0"/>
                <w:color w:val="000000"/>
                <w:sz w:val="20"/>
                <w:szCs w:val="20"/>
                <w:u w:val="none"/>
              </w:rPr>
            </w:pPr>
          </w:p>
        </w:tc>
        <w:tc>
          <w:tcPr>
            <w:tcW w:w="2917" w:type="dxa"/>
            <w:tcBorders>
              <w:top w:val="nil"/>
              <w:left w:val="nil"/>
              <w:bottom w:val="nil"/>
              <w:right w:val="nil"/>
            </w:tcBorders>
            <w:shd w:val="clear" w:color="auto" w:fill="FFFFFF"/>
            <w:tcMar>
              <w:top w:w="15" w:type="dxa"/>
              <w:left w:w="15" w:type="dxa"/>
              <w:right w:w="15" w:type="dxa"/>
            </w:tcMar>
            <w:vAlign w:val="center"/>
          </w:tcPr>
          <w:p w14:paraId="70A5CBDF">
            <w:pPr>
              <w:jc w:val="center"/>
              <w:rPr>
                <w:rFonts w:hint="default" w:ascii="Times New Roman" w:hAnsi="Times New Roman" w:eastAsia="宋体" w:cs="Times New Roman"/>
                <w:i w:val="0"/>
                <w:color w:val="000000"/>
                <w:sz w:val="20"/>
                <w:szCs w:val="20"/>
                <w:u w:val="none"/>
              </w:rPr>
            </w:pPr>
          </w:p>
        </w:tc>
        <w:tc>
          <w:tcPr>
            <w:tcW w:w="1471" w:type="dxa"/>
            <w:tcBorders>
              <w:top w:val="nil"/>
              <w:left w:val="nil"/>
              <w:bottom w:val="nil"/>
              <w:right w:val="nil"/>
            </w:tcBorders>
            <w:shd w:val="clear" w:color="auto" w:fill="FFFFFF"/>
            <w:tcMar>
              <w:top w:w="15" w:type="dxa"/>
              <w:left w:w="15" w:type="dxa"/>
              <w:right w:w="15" w:type="dxa"/>
            </w:tcMar>
            <w:vAlign w:val="center"/>
          </w:tcPr>
          <w:p w14:paraId="1722282B">
            <w:pPr>
              <w:jc w:val="center"/>
              <w:rPr>
                <w:rFonts w:hint="default" w:ascii="Times New Roman" w:hAnsi="Times New Roman" w:eastAsia="宋体" w:cs="Times New Roman"/>
                <w:i w:val="0"/>
                <w:color w:val="000000"/>
                <w:sz w:val="20"/>
                <w:szCs w:val="20"/>
                <w:u w:val="none"/>
              </w:rPr>
            </w:pPr>
          </w:p>
        </w:tc>
        <w:tc>
          <w:tcPr>
            <w:tcW w:w="1697" w:type="dxa"/>
            <w:tcBorders>
              <w:top w:val="nil"/>
              <w:left w:val="nil"/>
              <w:bottom w:val="nil"/>
              <w:right w:val="nil"/>
            </w:tcBorders>
            <w:shd w:val="clear" w:color="auto" w:fill="FFFFFF"/>
            <w:tcMar>
              <w:top w:w="15" w:type="dxa"/>
              <w:left w:w="15" w:type="dxa"/>
              <w:right w:w="15" w:type="dxa"/>
            </w:tcMar>
            <w:vAlign w:val="center"/>
          </w:tcPr>
          <w:p w14:paraId="5A444843">
            <w:pPr>
              <w:jc w:val="center"/>
              <w:rPr>
                <w:rFonts w:hint="default" w:ascii="Times New Roman" w:hAnsi="Times New Roman" w:eastAsia="宋体" w:cs="Times New Roman"/>
                <w:i w:val="0"/>
                <w:color w:val="000000"/>
                <w:sz w:val="20"/>
                <w:szCs w:val="20"/>
                <w:u w:val="none"/>
              </w:rPr>
            </w:pPr>
          </w:p>
        </w:tc>
        <w:tc>
          <w:tcPr>
            <w:tcW w:w="1715" w:type="dxa"/>
            <w:tcBorders>
              <w:top w:val="nil"/>
              <w:left w:val="nil"/>
              <w:bottom w:val="nil"/>
              <w:right w:val="nil"/>
            </w:tcBorders>
            <w:shd w:val="clear" w:color="auto" w:fill="FFFFFF"/>
            <w:tcMar>
              <w:top w:w="15" w:type="dxa"/>
              <w:left w:w="15" w:type="dxa"/>
              <w:right w:w="15" w:type="dxa"/>
            </w:tcMar>
            <w:vAlign w:val="center"/>
          </w:tcPr>
          <w:p w14:paraId="5B7D611E">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14:paraId="46010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trPr>
        <w:tc>
          <w:tcPr>
            <w:tcW w:w="86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8937CD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科目编码</w:t>
            </w:r>
          </w:p>
        </w:tc>
        <w:tc>
          <w:tcPr>
            <w:tcW w:w="291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D6647A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项 目</w:t>
            </w:r>
          </w:p>
        </w:tc>
        <w:tc>
          <w:tcPr>
            <w:tcW w:w="1471"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59D72EAA">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2025</w:t>
            </w:r>
            <w:r>
              <w:rPr>
                <w:rStyle w:val="21"/>
                <w:rFonts w:eastAsia="宋体"/>
                <w:b w:val="0"/>
                <w:bCs/>
                <w:lang w:val="en-US" w:eastAsia="zh-CN" w:bidi="ar"/>
              </w:rPr>
              <w:t>年年末累计结余预计数</w:t>
            </w:r>
          </w:p>
        </w:tc>
        <w:tc>
          <w:tcPr>
            <w:tcW w:w="1697"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64441660">
            <w:pPr>
              <w:keepNext w:val="0"/>
              <w:keepLines w:val="0"/>
              <w:widowControl/>
              <w:suppressLineNumbers w:val="0"/>
              <w:jc w:val="center"/>
              <w:textAlignment w:val="center"/>
              <w:rPr>
                <w:rFonts w:hint="eastAsia" w:ascii="宋体" w:hAnsi="宋体" w:eastAsia="宋体" w:cs="宋体"/>
                <w:b w:val="0"/>
                <w:bCs/>
                <w:i w:val="0"/>
                <w:color w:val="000000"/>
                <w:sz w:val="20"/>
                <w:szCs w:val="20"/>
                <w:u w:val="none"/>
              </w:rPr>
            </w:pPr>
            <w:r>
              <w:rPr>
                <w:rFonts w:hint="eastAsia" w:ascii="宋体" w:hAnsi="宋体" w:eastAsia="宋体" w:cs="宋体"/>
                <w:b w:val="0"/>
                <w:bCs/>
                <w:i w:val="0"/>
                <w:color w:val="000000"/>
                <w:kern w:val="0"/>
                <w:sz w:val="20"/>
                <w:szCs w:val="20"/>
                <w:u w:val="none"/>
                <w:lang w:val="en-US" w:eastAsia="zh-CN" w:bidi="ar"/>
              </w:rPr>
              <w:t>2026</w:t>
            </w:r>
            <w:r>
              <w:rPr>
                <w:rStyle w:val="21"/>
                <w:rFonts w:eastAsia="宋体"/>
                <w:b w:val="0"/>
                <w:bCs/>
                <w:lang w:val="en-US" w:eastAsia="zh-CN" w:bidi="ar"/>
              </w:rPr>
              <w:t>年年末累计结余预算数</w:t>
            </w:r>
          </w:p>
        </w:tc>
        <w:tc>
          <w:tcPr>
            <w:tcW w:w="171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14:paraId="3FECE32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u w:val="none"/>
              </w:rPr>
            </w:pPr>
            <w:r>
              <w:rPr>
                <w:rFonts w:hint="default" w:ascii="Times New Roman" w:hAnsi="Times New Roman" w:eastAsia="宋体" w:cs="Times New Roman"/>
                <w:b w:val="0"/>
                <w:bCs/>
                <w:i w:val="0"/>
                <w:color w:val="000000"/>
                <w:kern w:val="0"/>
                <w:sz w:val="20"/>
                <w:szCs w:val="20"/>
                <w:u w:val="none"/>
                <w:lang w:val="en-US" w:eastAsia="zh-CN" w:bidi="ar"/>
              </w:rPr>
              <w:t>预算数为上年预计数的%</w:t>
            </w:r>
          </w:p>
        </w:tc>
      </w:tr>
      <w:tr w14:paraId="1A6E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4"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08464A3">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highlight w:val="none"/>
                <w:u w:val="none"/>
                <w:lang w:val="en-US" w:eastAsia="zh-CN" w:bidi="ar"/>
              </w:rPr>
              <w:t>2</w:t>
            </w:r>
            <w:r>
              <w:rPr>
                <w:rFonts w:hint="default" w:ascii="Times New Roman" w:hAnsi="Times New Roman" w:cs="Times New Roman"/>
                <w:i w:val="0"/>
                <w:color w:val="000000"/>
                <w:kern w:val="0"/>
                <w:sz w:val="20"/>
                <w:szCs w:val="20"/>
                <w:highlight w:val="none"/>
                <w:u w:val="none"/>
                <w:lang w:val="en-US" w:eastAsia="zh-CN" w:bidi="ar"/>
              </w:rPr>
              <w:t>3009</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3FC7956">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highlight w:val="none"/>
                <w:u w:val="none"/>
                <w:lang w:val="en-US" w:eastAsia="zh-CN" w:bidi="ar"/>
              </w:rPr>
              <w:t>社会保险基金</w:t>
            </w:r>
            <w:r>
              <w:rPr>
                <w:rFonts w:hint="default" w:ascii="Times New Roman" w:hAnsi="Times New Roman" w:cs="Times New Roman"/>
                <w:i w:val="0"/>
                <w:color w:val="000000"/>
                <w:kern w:val="0"/>
                <w:sz w:val="20"/>
                <w:szCs w:val="20"/>
                <w:highlight w:val="none"/>
                <w:u w:val="none"/>
                <w:lang w:val="en-US" w:eastAsia="zh-CN" w:bidi="ar"/>
              </w:rPr>
              <w:t>年终结余</w:t>
            </w:r>
            <w:r>
              <w:rPr>
                <w:rFonts w:hint="default" w:ascii="Times New Roman" w:hAnsi="Times New Roman" w:eastAsia="宋体" w:cs="Times New Roman"/>
                <w:i w:val="0"/>
                <w:color w:val="000000"/>
                <w:kern w:val="0"/>
                <w:sz w:val="20"/>
                <w:szCs w:val="20"/>
                <w:highlight w:val="none"/>
                <w:u w:val="none"/>
                <w:lang w:val="en-US" w:eastAsia="zh-CN" w:bidi="ar"/>
              </w:rPr>
              <w:t>合计</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1C9AADD">
            <w:pPr>
              <w:jc w:val="center"/>
              <w:rPr>
                <w:rFonts w:hint="eastAsia"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48646</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EEED5A0">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61063</w:t>
            </w: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ABF2315">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125.53%</w:t>
            </w:r>
          </w:p>
        </w:tc>
      </w:tr>
      <w:tr w14:paraId="6F846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55ED3161">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highlight w:val="none"/>
                <w:u w:val="none"/>
                <w:lang w:val="en-US" w:eastAsia="zh-CN" w:bidi="ar"/>
              </w:rPr>
              <w:t>2300911</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4E1C24E">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BE8E99F">
            <w:pPr>
              <w:jc w:val="center"/>
              <w:rPr>
                <w:rFonts w:hint="eastAsia"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432</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6C90479">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3AB371D">
            <w:pPr>
              <w:jc w:val="center"/>
              <w:rPr>
                <w:rFonts w:hint="default" w:ascii="Times New Roman" w:hAnsi="Times New Roman" w:eastAsia="宋体" w:cs="Times New Roman"/>
                <w:i w:val="0"/>
                <w:color w:val="000000"/>
                <w:sz w:val="20"/>
                <w:szCs w:val="20"/>
                <w:highlight w:val="none"/>
                <w:u w:val="none"/>
              </w:rPr>
            </w:pPr>
          </w:p>
        </w:tc>
      </w:tr>
      <w:tr w14:paraId="240ED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185EFE0A">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2300916</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90A9BFE">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F41FE5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3897</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13F872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10179</w:t>
            </w: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47763B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261%</w:t>
            </w:r>
          </w:p>
        </w:tc>
      </w:tr>
      <w:tr w14:paraId="3507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6AECDD70">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2300915</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274FD93">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三</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城乡居民</w:t>
            </w:r>
            <w:r>
              <w:rPr>
                <w:rFonts w:hint="default" w:ascii="Times New Roman" w:hAnsi="Times New Roman" w:eastAsia="宋体" w:cs="Times New Roman"/>
                <w:i w:val="0"/>
                <w:color w:val="000000"/>
                <w:kern w:val="0"/>
                <w:sz w:val="20"/>
                <w:szCs w:val="20"/>
                <w:highlight w:val="none"/>
                <w:u w:val="none"/>
                <w:lang w:val="en-US" w:eastAsia="zh-CN" w:bidi="ar"/>
              </w:rPr>
              <w:t>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43AD3C6">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44221</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01F2D79">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50884</w:t>
            </w: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B13265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115%</w:t>
            </w:r>
          </w:p>
        </w:tc>
      </w:tr>
      <w:tr w14:paraId="31FD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379C492">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2300913</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692F9AAA">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sz w:val="20"/>
                <w:szCs w:val="20"/>
                <w:highlight w:val="none"/>
                <w:u w:val="none"/>
                <w:lang w:eastAsia="zh-CN"/>
              </w:rPr>
              <w:t>四、职工基本医疗保险基金年终结余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7D09274E">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0</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1C0BB50">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E4EE18F">
            <w:pPr>
              <w:jc w:val="center"/>
              <w:rPr>
                <w:rFonts w:hint="default" w:ascii="Times New Roman" w:hAnsi="Times New Roman" w:eastAsia="宋体" w:cs="Times New Roman"/>
                <w:i w:val="0"/>
                <w:color w:val="000000"/>
                <w:sz w:val="20"/>
                <w:szCs w:val="20"/>
                <w:highlight w:val="none"/>
                <w:u w:val="none"/>
              </w:rPr>
            </w:pPr>
          </w:p>
        </w:tc>
      </w:tr>
      <w:tr w14:paraId="63B0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B563B4F">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2300917</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062B28C">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五、城乡居民基本医疗保险基金年终结余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BD3D53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0</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536CAE2">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6B92418">
            <w:pPr>
              <w:jc w:val="center"/>
              <w:rPr>
                <w:rFonts w:hint="default" w:ascii="Times New Roman" w:hAnsi="Times New Roman" w:eastAsia="宋体" w:cs="Times New Roman"/>
                <w:i w:val="0"/>
                <w:color w:val="000000"/>
                <w:sz w:val="20"/>
                <w:szCs w:val="20"/>
                <w:highlight w:val="none"/>
                <w:u w:val="none"/>
              </w:rPr>
            </w:pPr>
          </w:p>
        </w:tc>
      </w:tr>
      <w:tr w14:paraId="2B37A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7B5EF9FA">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2300914</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BF3F841">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六</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工伤保险基金年终结余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98F3305">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46</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722B8C6">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137A751">
            <w:pPr>
              <w:jc w:val="center"/>
              <w:rPr>
                <w:rFonts w:hint="default" w:ascii="Times New Roman" w:hAnsi="Times New Roman" w:eastAsia="宋体" w:cs="Times New Roman"/>
                <w:i w:val="0"/>
                <w:color w:val="000000"/>
                <w:sz w:val="20"/>
                <w:szCs w:val="20"/>
                <w:highlight w:val="none"/>
                <w:u w:val="none"/>
              </w:rPr>
            </w:pPr>
          </w:p>
        </w:tc>
      </w:tr>
      <w:tr w14:paraId="0C416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2B36E176">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2300912</w:t>
            </w: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2F5B035">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cs="Times New Roman"/>
                <w:i w:val="0"/>
                <w:color w:val="000000"/>
                <w:sz w:val="20"/>
                <w:szCs w:val="20"/>
                <w:highlight w:val="none"/>
                <w:u w:val="none"/>
                <w:lang w:eastAsia="zh-CN"/>
              </w:rPr>
              <w:t>七、失业保险基金年终结余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13790F23">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50</w:t>
            </w: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FFAFF6D">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4F5ABEBD">
            <w:pPr>
              <w:jc w:val="center"/>
              <w:rPr>
                <w:rFonts w:hint="default" w:ascii="Times New Roman" w:hAnsi="Times New Roman" w:eastAsia="宋体" w:cs="Times New Roman"/>
                <w:i w:val="0"/>
                <w:color w:val="000000"/>
                <w:sz w:val="20"/>
                <w:szCs w:val="20"/>
                <w:highlight w:val="none"/>
                <w:u w:val="none"/>
              </w:rPr>
            </w:pPr>
          </w:p>
        </w:tc>
      </w:tr>
      <w:tr w14:paraId="12F7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7" w:hRule="atLeast"/>
        </w:trPr>
        <w:tc>
          <w:tcPr>
            <w:tcW w:w="86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14:paraId="4720CDC8">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291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3423D4A1">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cs="Times New Roman"/>
                <w:i w:val="0"/>
                <w:color w:val="000000"/>
                <w:sz w:val="20"/>
                <w:szCs w:val="20"/>
                <w:highlight w:val="none"/>
                <w:u w:val="none"/>
                <w:lang w:eastAsia="zh-CN"/>
              </w:rPr>
              <w:t>八、其他社会保险基金年末累计结余-长期护理保险基金年末累计结余</w:t>
            </w:r>
          </w:p>
        </w:tc>
        <w:tc>
          <w:tcPr>
            <w:tcW w:w="1471"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03A0EA34">
            <w:pPr>
              <w:jc w:val="center"/>
              <w:rPr>
                <w:rFonts w:hint="eastAsia" w:ascii="Times New Roman" w:hAnsi="Times New Roman" w:eastAsia="宋体" w:cs="Times New Roman"/>
                <w:i w:val="0"/>
                <w:color w:val="000000"/>
                <w:sz w:val="20"/>
                <w:szCs w:val="20"/>
                <w:highlight w:val="none"/>
                <w:u w:val="none"/>
                <w:lang w:val="en-US" w:eastAsia="zh-CN"/>
              </w:rPr>
            </w:pPr>
          </w:p>
        </w:tc>
        <w:tc>
          <w:tcPr>
            <w:tcW w:w="1697"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21690A84">
            <w:pPr>
              <w:jc w:val="center"/>
              <w:rPr>
                <w:rFonts w:hint="default" w:ascii="Times New Roman" w:hAnsi="Times New Roman" w:eastAsia="宋体" w:cs="Times New Roman"/>
                <w:i w:val="0"/>
                <w:color w:val="000000"/>
                <w:sz w:val="20"/>
                <w:szCs w:val="20"/>
                <w:highlight w:val="none"/>
                <w:u w:val="none"/>
              </w:rPr>
            </w:pPr>
          </w:p>
        </w:tc>
        <w:tc>
          <w:tcPr>
            <w:tcW w:w="171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14:paraId="55BCD7C4">
            <w:pPr>
              <w:jc w:val="center"/>
              <w:rPr>
                <w:rFonts w:hint="default" w:ascii="Times New Roman" w:hAnsi="Times New Roman" w:eastAsia="宋体" w:cs="Times New Roman"/>
                <w:i w:val="0"/>
                <w:color w:val="000000"/>
                <w:sz w:val="20"/>
                <w:szCs w:val="20"/>
                <w:highlight w:val="none"/>
                <w:u w:val="none"/>
              </w:rPr>
            </w:pPr>
          </w:p>
        </w:tc>
      </w:tr>
    </w:tbl>
    <w:p w14:paraId="6801C587">
      <w:pPr>
        <w:pStyle w:val="4"/>
        <w:rPr>
          <w:rFonts w:hint="default" w:ascii="Times New Roman" w:hAnsi="Times New Roman" w:cs="Times New Roman"/>
          <w:b w:val="0"/>
          <w:bCs w:val="0"/>
          <w:sz w:val="22"/>
          <w:szCs w:val="22"/>
          <w:highlight w:val="none"/>
          <w:lang w:val="en-US" w:eastAsia="zh-Hans"/>
        </w:rPr>
      </w:pPr>
    </w:p>
    <w:p w14:paraId="168250E1">
      <w:pPr>
        <w:rPr>
          <w:rFonts w:hint="default" w:ascii="Times New Roman" w:hAnsi="Times New Roman" w:cs="Times New Roman"/>
          <w:b w:val="0"/>
          <w:bCs w:val="0"/>
          <w:sz w:val="22"/>
          <w:szCs w:val="22"/>
          <w:highlight w:val="none"/>
          <w:lang w:val="en-US" w:eastAsia="zh-Hans"/>
        </w:rPr>
      </w:pPr>
    </w:p>
    <w:p w14:paraId="7ADEBC6A">
      <w:pPr>
        <w:pStyle w:val="4"/>
        <w:rPr>
          <w:rFonts w:hint="default" w:ascii="Times New Roman" w:hAnsi="Times New Roman" w:cs="Times New Roman"/>
          <w:b w:val="0"/>
          <w:bCs w:val="0"/>
          <w:sz w:val="22"/>
          <w:szCs w:val="22"/>
          <w:highlight w:val="none"/>
          <w:lang w:val="en-US" w:eastAsia="zh-Hans"/>
        </w:rPr>
      </w:pPr>
    </w:p>
    <w:p w14:paraId="5CC8AF10">
      <w:pPr>
        <w:rPr>
          <w:rFonts w:hint="default" w:ascii="Times New Roman" w:hAnsi="Times New Roman" w:cs="Times New Roman"/>
          <w:b w:val="0"/>
          <w:bCs w:val="0"/>
          <w:sz w:val="22"/>
          <w:szCs w:val="22"/>
          <w:highlight w:val="none"/>
          <w:lang w:val="en-US" w:eastAsia="zh-Hans"/>
        </w:rPr>
      </w:pPr>
    </w:p>
    <w:p w14:paraId="52CD1292">
      <w:pPr>
        <w:pStyle w:val="4"/>
        <w:rPr>
          <w:rFonts w:hint="default" w:ascii="Times New Roman" w:hAnsi="Times New Roman" w:cs="Times New Roman"/>
          <w:b w:val="0"/>
          <w:bCs w:val="0"/>
          <w:sz w:val="22"/>
          <w:szCs w:val="22"/>
          <w:highlight w:val="none"/>
          <w:lang w:val="en-US" w:eastAsia="zh-Hans"/>
        </w:rPr>
      </w:pPr>
    </w:p>
    <w:p w14:paraId="478391E5">
      <w:pPr>
        <w:rPr>
          <w:rFonts w:hint="default" w:ascii="Times New Roman" w:hAnsi="Times New Roman" w:cs="Times New Roman"/>
          <w:b w:val="0"/>
          <w:bCs w:val="0"/>
          <w:sz w:val="22"/>
          <w:szCs w:val="22"/>
          <w:highlight w:val="none"/>
          <w:lang w:val="en-US" w:eastAsia="zh-Hans"/>
        </w:rPr>
      </w:pPr>
    </w:p>
    <w:p w14:paraId="5C6B25D6">
      <w:pPr>
        <w:pStyle w:val="4"/>
        <w:rPr>
          <w:rFonts w:hint="default" w:ascii="Times New Roman" w:hAnsi="Times New Roman" w:cs="Times New Roman"/>
          <w:b w:val="0"/>
          <w:bCs w:val="0"/>
          <w:sz w:val="22"/>
          <w:szCs w:val="22"/>
          <w:highlight w:val="none"/>
          <w:lang w:val="en-US" w:eastAsia="zh-Hans"/>
        </w:rPr>
      </w:pPr>
    </w:p>
    <w:p w14:paraId="0FB840DB">
      <w:pPr>
        <w:rPr>
          <w:rFonts w:hint="default" w:ascii="Times New Roman" w:hAnsi="Times New Roman" w:cs="Times New Roman"/>
          <w:b w:val="0"/>
          <w:bCs w:val="0"/>
          <w:sz w:val="22"/>
          <w:szCs w:val="22"/>
          <w:highlight w:val="none"/>
          <w:lang w:val="en-US" w:eastAsia="zh-Hans"/>
        </w:rPr>
      </w:pPr>
    </w:p>
    <w:p w14:paraId="41C74DA1">
      <w:pPr>
        <w:pStyle w:val="4"/>
        <w:rPr>
          <w:rFonts w:hint="default" w:ascii="Times New Roman" w:hAnsi="Times New Roman" w:cs="Times New Roman"/>
          <w:b w:val="0"/>
          <w:bCs w:val="0"/>
          <w:sz w:val="22"/>
          <w:szCs w:val="22"/>
          <w:highlight w:val="none"/>
          <w:lang w:val="en-US" w:eastAsia="zh-Hans"/>
        </w:rPr>
      </w:pPr>
    </w:p>
    <w:p w14:paraId="358B024D">
      <w:pPr>
        <w:rPr>
          <w:rFonts w:hint="default" w:ascii="Times New Roman" w:hAnsi="Times New Roman" w:cs="Times New Roman"/>
          <w:b w:val="0"/>
          <w:bCs w:val="0"/>
          <w:sz w:val="22"/>
          <w:szCs w:val="22"/>
          <w:highlight w:val="none"/>
          <w:lang w:val="en-US" w:eastAsia="zh-Hans"/>
        </w:rPr>
      </w:pPr>
    </w:p>
    <w:p w14:paraId="339C7399">
      <w:pPr>
        <w:pStyle w:val="4"/>
        <w:rPr>
          <w:rFonts w:hint="default" w:ascii="Times New Roman" w:hAnsi="Times New Roman" w:cs="Times New Roman"/>
          <w:b w:val="0"/>
          <w:bCs w:val="0"/>
          <w:sz w:val="22"/>
          <w:szCs w:val="22"/>
          <w:highlight w:val="none"/>
          <w:lang w:val="en-US" w:eastAsia="zh-Hans"/>
        </w:rPr>
      </w:pPr>
    </w:p>
    <w:p w14:paraId="04FBE825">
      <w:pPr>
        <w:rPr>
          <w:rFonts w:hint="default" w:ascii="Times New Roman" w:hAnsi="Times New Roman" w:cs="Times New Roman"/>
          <w:b w:val="0"/>
          <w:bCs w:val="0"/>
          <w:sz w:val="22"/>
          <w:szCs w:val="22"/>
          <w:highlight w:val="none"/>
          <w:lang w:val="en-US" w:eastAsia="zh-Hans"/>
        </w:rPr>
      </w:pPr>
    </w:p>
    <w:p w14:paraId="404DD21B">
      <w:pPr>
        <w:pStyle w:val="4"/>
        <w:rPr>
          <w:rFonts w:hint="default" w:ascii="Times New Roman" w:hAnsi="Times New Roman" w:cs="Times New Roman"/>
          <w:b w:val="0"/>
          <w:bCs w:val="0"/>
          <w:sz w:val="22"/>
          <w:szCs w:val="22"/>
          <w:highlight w:val="none"/>
          <w:lang w:val="en-US" w:eastAsia="zh-Hans"/>
        </w:rPr>
      </w:pPr>
    </w:p>
    <w:p w14:paraId="1C594E31">
      <w:pPr>
        <w:rPr>
          <w:rFonts w:hint="default" w:ascii="Times New Roman" w:hAnsi="Times New Roman" w:cs="Times New Roman"/>
          <w:b w:val="0"/>
          <w:bCs w:val="0"/>
          <w:sz w:val="22"/>
          <w:szCs w:val="22"/>
          <w:highlight w:val="none"/>
          <w:lang w:val="en-US" w:eastAsia="zh-Hans"/>
        </w:rPr>
      </w:pPr>
    </w:p>
    <w:p w14:paraId="41DFF9F4">
      <w:pPr>
        <w:pStyle w:val="4"/>
        <w:rPr>
          <w:rFonts w:hint="default" w:ascii="Times New Roman" w:hAnsi="Times New Roman" w:cs="Times New Roman"/>
          <w:b w:val="0"/>
          <w:bCs w:val="0"/>
          <w:sz w:val="22"/>
          <w:szCs w:val="22"/>
          <w:highlight w:val="none"/>
          <w:lang w:val="en-US" w:eastAsia="zh-Hans"/>
        </w:rPr>
      </w:pPr>
    </w:p>
    <w:p w14:paraId="1313473F">
      <w:pPr>
        <w:rPr>
          <w:rFonts w:hint="default" w:ascii="Times New Roman" w:hAnsi="Times New Roman" w:cs="Times New Roman"/>
          <w:b w:val="0"/>
          <w:bCs w:val="0"/>
          <w:sz w:val="22"/>
          <w:szCs w:val="22"/>
          <w:highlight w:val="none"/>
          <w:lang w:val="en-US" w:eastAsia="zh-Hans"/>
        </w:rPr>
      </w:pPr>
    </w:p>
    <w:p w14:paraId="1C656ADA">
      <w:pPr>
        <w:pStyle w:val="8"/>
        <w:rPr>
          <w:rFonts w:hint="default" w:ascii="Times New Roman" w:hAnsi="Times New Roman" w:cs="Times New Roman"/>
          <w:b w:val="0"/>
          <w:bCs w:val="0"/>
          <w:sz w:val="22"/>
          <w:szCs w:val="22"/>
          <w:highlight w:val="none"/>
          <w:lang w:val="en-US" w:eastAsia="zh-Hans"/>
        </w:rPr>
      </w:pPr>
    </w:p>
    <w:p w14:paraId="5E468E06">
      <w:pPr>
        <w:pStyle w:val="8"/>
        <w:rPr>
          <w:rFonts w:hint="default" w:ascii="Times New Roman" w:hAnsi="Times New Roman" w:cs="Times New Roman"/>
          <w:b w:val="0"/>
          <w:bCs w:val="0"/>
          <w:sz w:val="22"/>
          <w:szCs w:val="22"/>
          <w:highlight w:val="none"/>
          <w:lang w:val="en-US" w:eastAsia="zh-Hans"/>
        </w:rPr>
      </w:pPr>
    </w:p>
    <w:tbl>
      <w:tblPr>
        <w:tblStyle w:val="10"/>
        <w:tblpPr w:leftFromText="180" w:rightFromText="180" w:vertAnchor="text" w:horzAnchor="page" w:tblpX="940" w:tblpY="636"/>
        <w:tblOverlap w:val="never"/>
        <w:tblW w:w="98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
        <w:gridCol w:w="4415"/>
        <w:gridCol w:w="1667"/>
        <w:gridCol w:w="1333"/>
        <w:gridCol w:w="1469"/>
      </w:tblGrid>
      <w:tr w14:paraId="74D1A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974" w:type="dxa"/>
            <w:noWrap w:val="0"/>
            <w:vAlign w:val="center"/>
          </w:tcPr>
          <w:p w14:paraId="35D8632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表2</w:t>
            </w:r>
            <w:r>
              <w:rPr>
                <w:rFonts w:hint="eastAsia" w:cs="Times New Roman"/>
                <w:i w:val="0"/>
                <w:color w:val="000000"/>
                <w:kern w:val="0"/>
                <w:sz w:val="20"/>
                <w:szCs w:val="20"/>
                <w:highlight w:val="none"/>
                <w:u w:val="none"/>
                <w:lang w:val="en-US" w:eastAsia="zh-CN" w:bidi="ar"/>
              </w:rPr>
              <w:t>4</w:t>
            </w:r>
          </w:p>
        </w:tc>
        <w:tc>
          <w:tcPr>
            <w:tcW w:w="4415" w:type="dxa"/>
            <w:noWrap w:val="0"/>
            <w:vAlign w:val="center"/>
          </w:tcPr>
          <w:p w14:paraId="34376A3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noWrap w:val="0"/>
            <w:vAlign w:val="center"/>
          </w:tcPr>
          <w:p w14:paraId="7A741A3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noWrap w:val="0"/>
            <w:vAlign w:val="center"/>
          </w:tcPr>
          <w:p w14:paraId="3293804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9" w:type="dxa"/>
            <w:noWrap w:val="0"/>
            <w:vAlign w:val="center"/>
          </w:tcPr>
          <w:p w14:paraId="0E98265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r w14:paraId="11DC5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 w:hRule="atLeast"/>
        </w:trPr>
        <w:tc>
          <w:tcPr>
            <w:tcW w:w="9858" w:type="dxa"/>
            <w:gridSpan w:val="5"/>
            <w:noWrap w:val="0"/>
            <w:vAlign w:val="center"/>
          </w:tcPr>
          <w:p w14:paraId="58E2F90D">
            <w:pPr>
              <w:keepNext w:val="0"/>
              <w:keepLines w:val="0"/>
              <w:widowControl/>
              <w:suppressLineNumbers w:val="0"/>
              <w:ind w:left="0" w:leftChars="0" w:right="0" w:rightChars="0"/>
              <w:jc w:val="center"/>
              <w:textAlignment w:val="center"/>
              <w:rPr>
                <w:rFonts w:hint="default" w:ascii="Times New Roman" w:hAnsi="Times New Roman" w:eastAsia="宋体" w:cs="Times New Roman"/>
                <w:b/>
                <w:bCs/>
                <w:i w:val="0"/>
                <w:color w:val="000000"/>
                <w:kern w:val="0"/>
                <w:sz w:val="36"/>
                <w:szCs w:val="36"/>
                <w:highlight w:val="none"/>
                <w:u w:val="none"/>
                <w:lang w:val="en-US" w:eastAsia="zh-CN" w:bidi="ar"/>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本级社会保险基金预算收入表</w:t>
            </w:r>
          </w:p>
        </w:tc>
      </w:tr>
      <w:tr w14:paraId="3E4DF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9" w:hRule="atLeast"/>
        </w:trPr>
        <w:tc>
          <w:tcPr>
            <w:tcW w:w="974" w:type="dxa"/>
            <w:tcBorders>
              <w:bottom w:val="single" w:color="auto" w:sz="4" w:space="0"/>
            </w:tcBorders>
            <w:shd w:val="clear" w:color="auto" w:fill="FFFFFF"/>
            <w:noWrap w:val="0"/>
            <w:vAlign w:val="center"/>
          </w:tcPr>
          <w:p w14:paraId="41CD6E4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bottom w:val="single" w:color="auto" w:sz="4" w:space="0"/>
            </w:tcBorders>
            <w:shd w:val="clear" w:color="auto" w:fill="FFFFFF"/>
            <w:noWrap w:val="0"/>
            <w:vAlign w:val="center"/>
          </w:tcPr>
          <w:p w14:paraId="31EE997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667" w:type="dxa"/>
            <w:tcBorders>
              <w:bottom w:val="single" w:color="auto" w:sz="4" w:space="0"/>
            </w:tcBorders>
            <w:shd w:val="clear" w:color="auto" w:fill="FFFFFF"/>
            <w:noWrap w:val="0"/>
            <w:vAlign w:val="center"/>
          </w:tcPr>
          <w:p w14:paraId="72759426">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333" w:type="dxa"/>
            <w:tcBorders>
              <w:bottom w:val="single" w:color="auto" w:sz="4" w:space="0"/>
            </w:tcBorders>
            <w:shd w:val="clear" w:color="auto" w:fill="FFFFFF"/>
            <w:noWrap w:val="0"/>
            <w:vAlign w:val="center"/>
          </w:tcPr>
          <w:p w14:paraId="4F8FB9A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469" w:type="dxa"/>
            <w:tcBorders>
              <w:bottom w:val="single" w:color="auto" w:sz="4" w:space="0"/>
            </w:tcBorders>
            <w:shd w:val="clear" w:color="auto" w:fill="FFFFFF"/>
            <w:noWrap w:val="0"/>
            <w:vAlign w:val="center"/>
          </w:tcPr>
          <w:p w14:paraId="63E1F4D8">
            <w:pPr>
              <w:keepNext w:val="0"/>
              <w:keepLines w:val="0"/>
              <w:widowControl/>
              <w:suppressLineNumbers w:val="0"/>
              <w:ind w:left="0" w:leftChars="0" w:right="0" w:rightChars="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5A5BC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1"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79A954">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科目编码</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D5CC1A">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项目</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314E89">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2025</w:t>
            </w:r>
            <w:r>
              <w:rPr>
                <w:rFonts w:hint="default" w:ascii="Times New Roman" w:hAnsi="Times New Roman" w:eastAsia="宋体" w:cs="Times New Roman"/>
                <w:i w:val="0"/>
                <w:color w:val="000000"/>
                <w:kern w:val="0"/>
                <w:sz w:val="20"/>
                <w:szCs w:val="20"/>
                <w:highlight w:val="none"/>
                <w:u w:val="none"/>
                <w:lang w:val="en-US" w:eastAsia="zh-CN" w:bidi="ar"/>
              </w:rPr>
              <w:t>年</w:t>
            </w:r>
            <w:r>
              <w:rPr>
                <w:rFonts w:hint="default" w:ascii="Times New Roman" w:hAnsi="Times New Roman" w:eastAsia="宋体" w:cs="Times New Roman"/>
                <w:i w:val="0"/>
                <w:color w:val="000000"/>
                <w:kern w:val="0"/>
                <w:sz w:val="20"/>
                <w:szCs w:val="20"/>
                <w:highlight w:val="none"/>
                <w:u w:val="none"/>
                <w:lang w:val="en-US" w:eastAsia="zh-Hans" w:bidi="ar"/>
              </w:rPr>
              <w:t>完成</w:t>
            </w:r>
            <w:r>
              <w:rPr>
                <w:rFonts w:hint="default" w:ascii="Times New Roman" w:hAnsi="Times New Roman" w:eastAsia="宋体" w:cs="Times New Roman"/>
                <w:i w:val="0"/>
                <w:color w:val="000000"/>
                <w:kern w:val="0"/>
                <w:sz w:val="20"/>
                <w:szCs w:val="20"/>
                <w:highlight w:val="none"/>
                <w:u w:val="none"/>
                <w:lang w:val="en-US" w:eastAsia="zh-CN" w:bidi="ar"/>
              </w:rPr>
              <w:t>数</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37918E">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2026</w:t>
            </w:r>
            <w:r>
              <w:rPr>
                <w:rFonts w:hint="default" w:ascii="Times New Roman" w:hAnsi="Times New Roman" w:eastAsia="宋体" w:cs="Times New Roman"/>
                <w:i w:val="0"/>
                <w:color w:val="000000"/>
                <w:kern w:val="0"/>
                <w:sz w:val="20"/>
                <w:szCs w:val="20"/>
                <w:highlight w:val="none"/>
                <w:u w:val="none"/>
                <w:lang w:val="en-US" w:eastAsia="zh-CN" w:bidi="ar"/>
              </w:rPr>
              <w:t>年预算数</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3B6D4C">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预算数为上年</w:t>
            </w:r>
          </w:p>
          <w:p w14:paraId="31BB19C6">
            <w:pPr>
              <w:keepNext w:val="0"/>
              <w:keepLines w:val="0"/>
              <w:widowControl/>
              <w:suppressLineNumbers w:val="0"/>
              <w:ind w:left="0" w:leftChars="0" w:right="0" w:rightChars="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Hans" w:bidi="ar"/>
              </w:rPr>
              <w:t>完成</w:t>
            </w:r>
            <w:r>
              <w:rPr>
                <w:rFonts w:hint="default" w:ascii="Times New Roman" w:hAnsi="Times New Roman" w:eastAsia="宋体" w:cs="Times New Roman"/>
                <w:i w:val="0"/>
                <w:color w:val="000000"/>
                <w:kern w:val="0"/>
                <w:sz w:val="20"/>
                <w:szCs w:val="20"/>
                <w:highlight w:val="none"/>
                <w:u w:val="none"/>
                <w:lang w:val="en-US" w:eastAsia="zh-CN" w:bidi="ar"/>
              </w:rPr>
              <w:t>数的%</w:t>
            </w:r>
          </w:p>
        </w:tc>
      </w:tr>
      <w:tr w14:paraId="0B0ED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B9809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B1A23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社会保险基金收入合计</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E0B0F5">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180719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1BD43A">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61039</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445AEA">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33.78%</w:t>
            </w:r>
          </w:p>
        </w:tc>
      </w:tr>
      <w:tr w14:paraId="0D83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A29F9E">
            <w:pPr>
              <w:keepNext w:val="0"/>
              <w:keepLines w:val="0"/>
              <w:widowControl w:val="0"/>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EE369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7A159C">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101901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4DE6E6">
            <w:pPr>
              <w:jc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26726</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753645F">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26.23%</w:t>
            </w:r>
          </w:p>
        </w:tc>
      </w:tr>
      <w:tr w14:paraId="6CB4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3FBE44">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FB0CA9">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社会保险基金财政补贴收入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AD5963">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21043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E103C8">
            <w:pPr>
              <w:jc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20301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CEC44F">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96.47%</w:t>
            </w:r>
          </w:p>
        </w:tc>
      </w:tr>
      <w:tr w14:paraId="116FC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97C112">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203D5A">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19D059">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897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F5DEC0">
            <w:pPr>
              <w:jc w:val="center"/>
              <w:rPr>
                <w:rFonts w:hint="eastAsia"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552</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B6AF0D">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61.54%</w:t>
            </w:r>
          </w:p>
        </w:tc>
      </w:tr>
      <w:tr w14:paraId="5F722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9A5B21">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3E828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02158F7">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82737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96A400">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B84FE99">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603B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4963DA">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3DD672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企业职工基本养老保险费收入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2A7E8B7">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41512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CBAB116">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0EE6C27">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75072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EA7F03E">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E1C51CE">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企业职工基本养老保险基金财政补贴收入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6235C0A">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289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714A5D">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1E975C">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D07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A68A29D">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1020103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2C43B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企业职工基本养老保险基金利息收入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F7C8DAE">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2C31CB">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265E47">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69BF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A88E991">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04D37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6DA370">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40509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071086">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43350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764AD9">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107.01%</w:t>
            </w:r>
          </w:p>
        </w:tc>
      </w:tr>
      <w:tr w14:paraId="647DD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B3D4A3">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8C09AD">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机关事业单位基本养老保险费收入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8EACFB">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18866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33993B">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19361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297BF4">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102.62%</w:t>
            </w:r>
          </w:p>
        </w:tc>
      </w:tr>
      <w:tr w14:paraId="580C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852384">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523820">
            <w:pPr>
              <w:pStyle w:val="14"/>
              <w:spacing w:before="32"/>
              <w:ind w:left="687" w:leftChars="50" w:right="0" w:rightChars="0" w:hanging="582" w:hangingChars="30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机关事业单位基本养老保险基金财政补贴收入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174F01">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14981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A25098">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17400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937790">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116.15%</w:t>
            </w:r>
          </w:p>
        </w:tc>
      </w:tr>
      <w:tr w14:paraId="6522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9AA766">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1021103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BF208A5">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机关事业单位基本养老保险基金利息收入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E63E086">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55</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5887D1">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42</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76AE9E">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76.36%</w:t>
            </w:r>
          </w:p>
        </w:tc>
      </w:tr>
      <w:tr w14:paraId="0236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717DD6">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38D3590">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三、城乡居民基本养老保险基金收入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0555290">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17142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A147DD">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17689</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541F920">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103.19%</w:t>
            </w:r>
          </w:p>
        </w:tc>
      </w:tr>
      <w:tr w14:paraId="1CDAF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49C6E9F">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D6A116">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其中</w:t>
            </w:r>
            <w:r>
              <w:rPr>
                <w:rFonts w:hint="eastAsia"/>
                <w:spacing w:val="-3"/>
                <w:sz w:val="20"/>
                <w:lang w:val="en-US" w:eastAsia="zh-CN"/>
              </w:rPr>
              <w:t>：</w:t>
            </w:r>
            <w:r>
              <w:rPr>
                <w:rFonts w:hint="default"/>
                <w:spacing w:val="-3"/>
                <w:sz w:val="20"/>
                <w:lang w:val="en-US" w:eastAsia="zh-CN"/>
              </w:rPr>
              <w:t>城乡居民基本养老保险费收入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10A6A2">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7639</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C83D52">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7365</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2F4488">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96.41%</w:t>
            </w:r>
          </w:p>
        </w:tc>
      </w:tr>
      <w:tr w14:paraId="46331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9750FF">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ECC9BC">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城乡居民基本养老保险基金财政补贴收入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E84DDED">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2747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B71FB1">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2901</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6DF338">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105.61%</w:t>
            </w:r>
          </w:p>
        </w:tc>
      </w:tr>
      <w:tr w14:paraId="41383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6A97ABD">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1021003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A99D60A">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 xml:space="preserve">     </w:t>
            </w:r>
            <w:r>
              <w:rPr>
                <w:rFonts w:hint="eastAsia"/>
                <w:spacing w:val="-3"/>
                <w:sz w:val="20"/>
                <w:lang w:val="en-US" w:eastAsia="zh-CN"/>
              </w:rPr>
              <w:t xml:space="preserve"> </w:t>
            </w:r>
            <w:r>
              <w:rPr>
                <w:rFonts w:hint="default"/>
                <w:spacing w:val="-3"/>
                <w:sz w:val="20"/>
                <w:lang w:val="en-US" w:eastAsia="zh-CN"/>
              </w:rPr>
              <w:t>城乡居民基本养老保险基金利息收入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67139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811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A2FB9B">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510</w:t>
            </w: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D8363E">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62.89%</w:t>
            </w:r>
          </w:p>
        </w:tc>
      </w:tr>
      <w:tr w14:paraId="2339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8F6FDD">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836BC4">
            <w:pPr>
              <w:pStyle w:val="14"/>
              <w:spacing w:before="32"/>
              <w:ind w:left="107" w:leftChars="0" w:right="0" w:rightChars="0"/>
              <w:rPr>
                <w:rFonts w:hint="default" w:ascii="Times New Roman" w:hAnsi="Times New Roman" w:eastAsia="宋体" w:cs="Times New Roman"/>
                <w:i w:val="0"/>
                <w:color w:val="000000"/>
                <w:kern w:val="0"/>
                <w:sz w:val="20"/>
                <w:szCs w:val="20"/>
                <w:highlight w:val="none"/>
                <w:u w:val="none"/>
                <w:lang w:val="en-US" w:eastAsia="zh-CN" w:bidi="ar"/>
              </w:rPr>
            </w:pPr>
            <w:r>
              <w:rPr>
                <w:rFonts w:hint="default"/>
                <w:spacing w:val="-3"/>
                <w:sz w:val="20"/>
                <w:lang w:val="en-US" w:eastAsia="zh-CN"/>
              </w:rPr>
              <w:t>四、职工基本医疗保险基金收入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04F586">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23950</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36AA87B">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BEEE364">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10ECB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C07090C">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1020301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329EC2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职工基本医疗保险费收入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008E6B">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23785</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32A132">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D62F33">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EB61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8A40AD5">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28D77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职工基本医疗保险基金财政补贴收入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83A6F5">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A490ED">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0B89D2">
            <w:pPr>
              <w:jc w:val="center"/>
              <w:rPr>
                <w:rFonts w:hint="default" w:ascii="Times New Roman" w:hAnsi="Times New Roman" w:eastAsia="宋体" w:cs="Times New Roman"/>
                <w:i w:val="0"/>
                <w:color w:val="000000"/>
                <w:sz w:val="20"/>
                <w:szCs w:val="20"/>
                <w:highlight w:val="none"/>
                <w:u w:val="none"/>
                <w:lang w:val="en-US" w:eastAsia="zh-Hans"/>
              </w:rPr>
            </w:pPr>
          </w:p>
        </w:tc>
      </w:tr>
      <w:tr w14:paraId="7568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60A782">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1020303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0221CE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职工基本医疗保险基金利息收入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C5DDDD">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6E11B1">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A3FCDA">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8076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5DB97C">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53E9DE">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五、城乡居民基本医疗保险基金收入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C826F3">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8438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C53DCA">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14160AD">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C28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B39F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327AD3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175860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5213</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73A887">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37F69">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1FF85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B0BDA8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DA3D8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0975F8">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3026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A38300">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988610">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168F0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54A35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1021203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2098C72">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城乡居民基本医疗保险基金利息收入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F24B4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8</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3FC8CE">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C714E68">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F70F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897249">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95CEF9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六、工伤保险基金收入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328EE9">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4046</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E70F0B">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F84128E">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04638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DF0253D">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277EB9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工伤保险费收入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161CDD6">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2864</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2C9C39">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B5512A">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42152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38EC70F">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4714F1">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工伤保险基金财政补贴收入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63A6593">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2E4B9E">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539AA40">
            <w:pPr>
              <w:jc w:val="center"/>
              <w:rPr>
                <w:rFonts w:hint="default" w:ascii="Times New Roman" w:hAnsi="Times New Roman" w:eastAsia="宋体" w:cs="Times New Roman"/>
                <w:i w:val="0"/>
                <w:color w:val="000000"/>
                <w:sz w:val="20"/>
                <w:szCs w:val="20"/>
                <w:highlight w:val="none"/>
                <w:u w:val="none"/>
                <w:lang w:val="en-US" w:eastAsia="zh-Hans"/>
              </w:rPr>
            </w:pPr>
          </w:p>
        </w:tc>
      </w:tr>
      <w:tr w14:paraId="7C30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9EB7C8D">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1020403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513E67B">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工伤保险基金利息收入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B476450">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70F7C50">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72B3CB">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4B16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D785D29">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0B4F590">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七、失业保险基金收入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A9831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3897</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9A3A0F">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AAA710B">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1BB4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AF86105">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C74278">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其中</w:t>
            </w:r>
            <w:r>
              <w:rPr>
                <w:rFonts w:hint="eastAsia"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eastAsia="宋体" w:cs="Times New Roman"/>
                <w:i w:val="0"/>
                <w:color w:val="000000"/>
                <w:kern w:val="0"/>
                <w:sz w:val="20"/>
                <w:szCs w:val="20"/>
                <w:highlight w:val="none"/>
                <w:u w:val="none"/>
                <w:lang w:val="en-US" w:eastAsia="zh-CN" w:bidi="ar"/>
              </w:rPr>
              <w:t>失业保险费收入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0E0DA6">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2022</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9A517F">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8CB9466">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3010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16129F">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1020202</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C5C7CE5">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失业保险财政补贴收入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23727D">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6A6890">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FD04824">
            <w:pPr>
              <w:jc w:val="center"/>
              <w:rPr>
                <w:rFonts w:hint="default" w:ascii="Times New Roman" w:hAnsi="Times New Roman" w:eastAsia="宋体" w:cs="Times New Roman"/>
                <w:i w:val="0"/>
                <w:color w:val="000000"/>
                <w:sz w:val="20"/>
                <w:szCs w:val="20"/>
                <w:highlight w:val="none"/>
                <w:u w:val="none"/>
                <w:lang w:val="en-US" w:eastAsia="zh-Hans"/>
              </w:rPr>
            </w:pPr>
          </w:p>
        </w:tc>
      </w:tr>
      <w:tr w14:paraId="0CEE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473164">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sz w:val="20"/>
                <w:szCs w:val="20"/>
                <w:highlight w:val="none"/>
                <w:lang w:val="en-US" w:eastAsia="zh-CN"/>
              </w:rPr>
              <w:t>1020203</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62867A3">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失业保险利息收入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1A05B4">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eastAsia="宋体" w:cs="Times New Roman"/>
                <w:i w:val="0"/>
                <w:color w:val="000000"/>
                <w:sz w:val="20"/>
                <w:szCs w:val="20"/>
                <w:highlight w:val="none"/>
                <w:u w:val="none"/>
                <w:lang w:val="en-US" w:eastAsia="zh-CN"/>
              </w:rPr>
              <w:t>1</w:t>
            </w: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3EEF6F">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03F3ECE">
            <w:pPr>
              <w:jc w:val="center"/>
              <w:rPr>
                <w:rFonts w:hint="default" w:ascii="Times New Roman" w:hAnsi="Times New Roman" w:eastAsia="宋体" w:cs="Times New Roman"/>
                <w:i w:val="0"/>
                <w:color w:val="000000"/>
                <w:sz w:val="20"/>
                <w:szCs w:val="20"/>
                <w:highlight w:val="none"/>
                <w:u w:val="none"/>
                <w:lang w:val="en-US" w:eastAsia="zh-Hans"/>
              </w:rPr>
            </w:pPr>
            <w:r>
              <w:rPr>
                <w:rFonts w:hint="default" w:ascii="Times New Roman" w:hAnsi="Times New Roman" w:eastAsia="宋体" w:cs="Times New Roman"/>
                <w:i w:val="0"/>
                <w:color w:val="000000"/>
                <w:sz w:val="20"/>
                <w:szCs w:val="20"/>
                <w:highlight w:val="none"/>
                <w:u w:val="none"/>
                <w:lang w:val="en-US" w:eastAsia="zh-CN"/>
              </w:rPr>
              <w:t>0.00%</w:t>
            </w:r>
          </w:p>
        </w:tc>
      </w:tr>
      <w:tr w14:paraId="5F7F0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B32667A">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2A3567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八、其他社会保险基金收入-长期护理保险基金收入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8F88FCD">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7BE078C">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F78CA6">
            <w:pPr>
              <w:jc w:val="center"/>
              <w:rPr>
                <w:rFonts w:hint="default" w:ascii="Times New Roman" w:hAnsi="Times New Roman" w:eastAsia="宋体" w:cs="Times New Roman"/>
                <w:i w:val="0"/>
                <w:color w:val="000000"/>
                <w:sz w:val="20"/>
                <w:szCs w:val="20"/>
                <w:highlight w:val="none"/>
                <w:u w:val="none"/>
                <w:lang w:val="en-US" w:eastAsia="zh-Hans"/>
              </w:rPr>
            </w:pPr>
          </w:p>
        </w:tc>
      </w:tr>
      <w:tr w14:paraId="1B5AA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F4CA0B">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B92CDD4">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eastAsia="宋体" w:cs="Times New Roman"/>
                <w:i w:val="0"/>
                <w:color w:val="000000"/>
                <w:kern w:val="0"/>
                <w:sz w:val="20"/>
                <w:szCs w:val="20"/>
                <w:highlight w:val="none"/>
                <w:u w:val="none"/>
                <w:lang w:val="en-US" w:eastAsia="zh-CN" w:bidi="ar"/>
              </w:rPr>
              <w:t xml:space="preserve">  其中：保险费收入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ED23381">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8512D3">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1162AC6">
            <w:pPr>
              <w:jc w:val="center"/>
              <w:rPr>
                <w:rFonts w:hint="default" w:ascii="Times New Roman" w:hAnsi="Times New Roman" w:eastAsia="宋体" w:cs="Times New Roman"/>
                <w:i w:val="0"/>
                <w:color w:val="000000"/>
                <w:sz w:val="20"/>
                <w:szCs w:val="20"/>
                <w:highlight w:val="none"/>
                <w:u w:val="none"/>
                <w:lang w:val="en-US" w:eastAsia="zh-Hans"/>
              </w:rPr>
            </w:pPr>
          </w:p>
        </w:tc>
      </w:tr>
      <w:tr w14:paraId="4806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4" w:hRule="atLeast"/>
        </w:trPr>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9F2D734">
            <w:pPr>
              <w:keepNext w:val="0"/>
              <w:keepLines w:val="0"/>
              <w:widowControl/>
              <w:suppressLineNumbers w:val="0"/>
              <w:adjustRightInd w:val="0"/>
              <w:snapToGrid w:val="0"/>
              <w:jc w:val="left"/>
              <w:textAlignment w:val="auto"/>
              <w:rPr>
                <w:rFonts w:hint="default" w:ascii="Times New Roman" w:hAnsi="Times New Roman" w:eastAsia="宋体" w:cs="Times New Roman"/>
                <w:i w:val="0"/>
                <w:color w:val="000000"/>
                <w:kern w:val="0"/>
                <w:sz w:val="20"/>
                <w:szCs w:val="20"/>
                <w:highlight w:val="none"/>
                <w:u w:val="none"/>
                <w:lang w:val="en-US" w:eastAsia="zh-CN" w:bidi="ar"/>
              </w:rPr>
            </w:pPr>
            <w:r>
              <w:rPr>
                <w:rFonts w:hint="eastAsia" w:ascii="Times New Roman" w:hAnsi="Times New Roman" w:cs="Times New Roman"/>
                <w:sz w:val="20"/>
                <w:szCs w:val="20"/>
                <w:highlight w:val="none"/>
                <w:lang w:val="en-US" w:eastAsia="zh-CN"/>
              </w:rPr>
              <w:t>1029901</w:t>
            </w:r>
          </w:p>
        </w:tc>
        <w:tc>
          <w:tcPr>
            <w:tcW w:w="44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8B7E37">
            <w:pPr>
              <w:keepNext w:val="0"/>
              <w:keepLines w:val="0"/>
              <w:widowControl/>
              <w:suppressLineNumbers w:val="0"/>
              <w:ind w:left="0" w:leftChars="0" w:right="0" w:rightChars="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 xml:space="preserve">     </w:t>
            </w:r>
            <w:r>
              <w:rPr>
                <w:rFonts w:hint="eastAsia" w:ascii="Times New Roman" w:hAnsi="Times New Roman" w:eastAsia="宋体" w:cs="Times New Roman"/>
                <w:i w:val="0"/>
                <w:color w:val="000000"/>
                <w:kern w:val="0"/>
                <w:sz w:val="20"/>
                <w:szCs w:val="20"/>
                <w:highlight w:val="none"/>
                <w:u w:val="none"/>
                <w:lang w:val="en-US" w:eastAsia="zh-CN" w:bidi="ar"/>
              </w:rPr>
              <w:t xml:space="preserve">  </w:t>
            </w:r>
            <w:r>
              <w:rPr>
                <w:rFonts w:hint="default" w:ascii="Times New Roman" w:hAnsi="Times New Roman" w:eastAsia="宋体" w:cs="Times New Roman"/>
                <w:i w:val="0"/>
                <w:color w:val="000000"/>
                <w:kern w:val="0"/>
                <w:sz w:val="20"/>
                <w:szCs w:val="20"/>
                <w:highlight w:val="none"/>
                <w:u w:val="none"/>
                <w:lang w:val="en-US" w:eastAsia="zh-CN" w:bidi="ar"/>
              </w:rPr>
              <w:t xml:space="preserve"> 财政补贴收入</w:t>
            </w:r>
          </w:p>
        </w:tc>
        <w:tc>
          <w:tcPr>
            <w:tcW w:w="166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8BFFEC4">
            <w:pPr>
              <w:jc w:val="center"/>
              <w:rPr>
                <w:rFonts w:hint="eastAsia" w:ascii="Times New Roman" w:hAnsi="Times New Roman" w:eastAsia="宋体" w:cs="Times New Roman"/>
                <w:i w:val="0"/>
                <w:color w:val="000000"/>
                <w:sz w:val="20"/>
                <w:szCs w:val="20"/>
                <w:highlight w:val="none"/>
                <w:u w:val="none"/>
                <w:lang w:val="en-US" w:eastAsia="zh-CN"/>
              </w:rPr>
            </w:pPr>
          </w:p>
        </w:tc>
        <w:tc>
          <w:tcPr>
            <w:tcW w:w="13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43B94FC">
            <w:pPr>
              <w:jc w:val="center"/>
              <w:rPr>
                <w:rFonts w:hint="eastAsia" w:ascii="Times New Roman" w:hAnsi="Times New Roman" w:eastAsia="宋体" w:cs="Times New Roman"/>
                <w:i w:val="0"/>
                <w:color w:val="000000"/>
                <w:sz w:val="20"/>
                <w:szCs w:val="20"/>
                <w:highlight w:val="none"/>
                <w:u w:val="none"/>
                <w:lang w:val="en-US" w:eastAsia="zh-CN"/>
              </w:rPr>
            </w:pPr>
          </w:p>
        </w:tc>
        <w:tc>
          <w:tcPr>
            <w:tcW w:w="146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690C12">
            <w:pPr>
              <w:jc w:val="center"/>
              <w:rPr>
                <w:rFonts w:hint="default" w:ascii="Times New Roman" w:hAnsi="Times New Roman" w:eastAsia="宋体" w:cs="Times New Roman"/>
                <w:i w:val="0"/>
                <w:color w:val="000000"/>
                <w:sz w:val="20"/>
                <w:szCs w:val="20"/>
                <w:highlight w:val="none"/>
                <w:u w:val="none"/>
                <w:lang w:val="en-US" w:eastAsia="zh-Hans"/>
              </w:rPr>
            </w:pPr>
          </w:p>
        </w:tc>
      </w:tr>
    </w:tbl>
    <w:p w14:paraId="182A92F5">
      <w:pPr>
        <w:pStyle w:val="8"/>
        <w:rPr>
          <w:rFonts w:hint="default" w:ascii="Times New Roman" w:hAnsi="Times New Roman" w:cs="Times New Roman"/>
          <w:b w:val="0"/>
          <w:bCs w:val="0"/>
          <w:sz w:val="22"/>
          <w:szCs w:val="22"/>
          <w:highlight w:val="none"/>
          <w:lang w:val="en-US" w:eastAsia="zh-Hans"/>
        </w:rPr>
      </w:pPr>
    </w:p>
    <w:p w14:paraId="75131910">
      <w:pPr>
        <w:pStyle w:val="8"/>
        <w:rPr>
          <w:rFonts w:hint="default" w:ascii="Times New Roman" w:hAnsi="Times New Roman" w:cs="Times New Roman"/>
          <w:b w:val="0"/>
          <w:bCs w:val="0"/>
          <w:sz w:val="22"/>
          <w:szCs w:val="22"/>
          <w:highlight w:val="none"/>
          <w:lang w:val="en-US" w:eastAsia="zh-Hans"/>
        </w:rPr>
      </w:pPr>
    </w:p>
    <w:p w14:paraId="6502D291">
      <w:pPr>
        <w:pStyle w:val="8"/>
        <w:rPr>
          <w:rFonts w:hint="default" w:ascii="Times New Roman" w:hAnsi="Times New Roman" w:cs="Times New Roman"/>
          <w:b w:val="0"/>
          <w:bCs w:val="0"/>
          <w:sz w:val="22"/>
          <w:szCs w:val="22"/>
          <w:highlight w:val="none"/>
          <w:lang w:val="en-US" w:eastAsia="zh-Hans"/>
        </w:rPr>
      </w:pPr>
    </w:p>
    <w:p w14:paraId="4A003C1D">
      <w:pPr>
        <w:pStyle w:val="8"/>
        <w:rPr>
          <w:rFonts w:hint="default" w:ascii="Times New Roman" w:hAnsi="Times New Roman" w:cs="Times New Roman"/>
          <w:b w:val="0"/>
          <w:bCs w:val="0"/>
          <w:sz w:val="22"/>
          <w:szCs w:val="22"/>
          <w:highlight w:val="none"/>
          <w:lang w:val="en-US" w:eastAsia="zh-Hans"/>
        </w:rPr>
      </w:pPr>
    </w:p>
    <w:p w14:paraId="6B374C6D">
      <w:pPr>
        <w:pStyle w:val="8"/>
        <w:rPr>
          <w:rFonts w:hint="default" w:ascii="Times New Roman" w:hAnsi="Times New Roman" w:cs="Times New Roman"/>
          <w:b w:val="0"/>
          <w:bCs w:val="0"/>
          <w:sz w:val="22"/>
          <w:szCs w:val="22"/>
          <w:highlight w:val="none"/>
          <w:lang w:val="en-US" w:eastAsia="zh-Hans"/>
        </w:rPr>
      </w:pPr>
    </w:p>
    <w:p w14:paraId="36FEFAFB">
      <w:pPr>
        <w:pStyle w:val="8"/>
        <w:rPr>
          <w:rFonts w:hint="default" w:ascii="Times New Roman" w:hAnsi="Times New Roman" w:cs="Times New Roman"/>
          <w:b w:val="0"/>
          <w:bCs w:val="0"/>
          <w:sz w:val="22"/>
          <w:szCs w:val="22"/>
          <w:highlight w:val="none"/>
          <w:lang w:val="en-US" w:eastAsia="zh-Hans"/>
        </w:rPr>
      </w:pPr>
    </w:p>
    <w:p w14:paraId="28823FF3">
      <w:pPr>
        <w:pStyle w:val="8"/>
        <w:rPr>
          <w:rFonts w:hint="default" w:ascii="Times New Roman" w:hAnsi="Times New Roman" w:cs="Times New Roman"/>
          <w:b w:val="0"/>
          <w:bCs w:val="0"/>
          <w:sz w:val="22"/>
          <w:szCs w:val="22"/>
          <w:highlight w:val="none"/>
          <w:lang w:val="en-US" w:eastAsia="zh-Hans"/>
        </w:rPr>
      </w:pPr>
    </w:p>
    <w:p w14:paraId="25AD7734">
      <w:pPr>
        <w:pStyle w:val="8"/>
        <w:rPr>
          <w:rFonts w:hint="default" w:ascii="Times New Roman" w:hAnsi="Times New Roman" w:cs="Times New Roman"/>
          <w:b w:val="0"/>
          <w:bCs w:val="0"/>
          <w:sz w:val="22"/>
          <w:szCs w:val="22"/>
          <w:highlight w:val="none"/>
          <w:lang w:val="en-US" w:eastAsia="zh-Hans"/>
        </w:rPr>
      </w:pPr>
    </w:p>
    <w:p w14:paraId="1AB29E66">
      <w:pPr>
        <w:pStyle w:val="8"/>
        <w:rPr>
          <w:rFonts w:hint="default" w:ascii="Times New Roman" w:hAnsi="Times New Roman" w:cs="Times New Roman"/>
          <w:b w:val="0"/>
          <w:bCs w:val="0"/>
          <w:sz w:val="22"/>
          <w:szCs w:val="22"/>
          <w:highlight w:val="none"/>
          <w:lang w:val="en-US" w:eastAsia="zh-Hans"/>
        </w:rPr>
      </w:pPr>
    </w:p>
    <w:p w14:paraId="7D2E7061">
      <w:pPr>
        <w:pStyle w:val="8"/>
        <w:rPr>
          <w:rFonts w:hint="default" w:ascii="Times New Roman" w:hAnsi="Times New Roman" w:cs="Times New Roman"/>
          <w:b w:val="0"/>
          <w:bCs w:val="0"/>
          <w:sz w:val="22"/>
          <w:szCs w:val="22"/>
          <w:highlight w:val="none"/>
          <w:lang w:val="en-US" w:eastAsia="zh-Hans"/>
        </w:rPr>
      </w:pPr>
    </w:p>
    <w:p w14:paraId="5283CFB7">
      <w:pPr>
        <w:pStyle w:val="8"/>
        <w:rPr>
          <w:rFonts w:hint="default" w:ascii="Times New Roman" w:hAnsi="Times New Roman" w:cs="Times New Roman"/>
          <w:b w:val="0"/>
          <w:bCs w:val="0"/>
          <w:sz w:val="22"/>
          <w:szCs w:val="22"/>
          <w:highlight w:val="none"/>
          <w:lang w:val="en-US" w:eastAsia="zh-Hans"/>
        </w:rPr>
      </w:pPr>
    </w:p>
    <w:p w14:paraId="569AB3E2">
      <w:pPr>
        <w:pStyle w:val="8"/>
        <w:rPr>
          <w:rFonts w:hint="default" w:ascii="Times New Roman" w:hAnsi="Times New Roman" w:cs="Times New Roman"/>
          <w:b w:val="0"/>
          <w:bCs w:val="0"/>
          <w:sz w:val="22"/>
          <w:szCs w:val="22"/>
          <w:highlight w:val="none"/>
          <w:lang w:val="en-US" w:eastAsia="zh-Hans"/>
        </w:rPr>
      </w:pPr>
    </w:p>
    <w:p w14:paraId="3EBB8323">
      <w:pPr>
        <w:pStyle w:val="8"/>
        <w:rPr>
          <w:rFonts w:hint="default" w:ascii="Times New Roman" w:hAnsi="Times New Roman" w:cs="Times New Roman"/>
          <w:b w:val="0"/>
          <w:bCs w:val="0"/>
          <w:sz w:val="22"/>
          <w:szCs w:val="22"/>
          <w:highlight w:val="none"/>
          <w:lang w:val="en-US" w:eastAsia="zh-Hans"/>
        </w:rPr>
      </w:pPr>
    </w:p>
    <w:p w14:paraId="363BA135">
      <w:pPr>
        <w:pStyle w:val="8"/>
        <w:rPr>
          <w:rFonts w:hint="default" w:ascii="Times New Roman" w:hAnsi="Times New Roman" w:cs="Times New Roman"/>
          <w:b w:val="0"/>
          <w:bCs w:val="0"/>
          <w:sz w:val="22"/>
          <w:szCs w:val="22"/>
          <w:highlight w:val="none"/>
          <w:lang w:val="en-US" w:eastAsia="zh-Hans"/>
        </w:rPr>
      </w:pPr>
    </w:p>
    <w:p w14:paraId="3235D7F6">
      <w:pPr>
        <w:pStyle w:val="8"/>
        <w:rPr>
          <w:rFonts w:hint="default" w:ascii="Times New Roman" w:hAnsi="Times New Roman" w:cs="Times New Roman"/>
          <w:b w:val="0"/>
          <w:bCs w:val="0"/>
          <w:sz w:val="22"/>
          <w:szCs w:val="22"/>
          <w:highlight w:val="none"/>
          <w:lang w:val="en-US" w:eastAsia="zh-Hans"/>
        </w:rPr>
      </w:pPr>
    </w:p>
    <w:p w14:paraId="79F22503">
      <w:pPr>
        <w:pStyle w:val="8"/>
        <w:rPr>
          <w:rFonts w:hint="default" w:ascii="Times New Roman" w:hAnsi="Times New Roman" w:cs="Times New Roman"/>
          <w:b w:val="0"/>
          <w:bCs w:val="0"/>
          <w:sz w:val="22"/>
          <w:szCs w:val="22"/>
          <w:highlight w:val="none"/>
          <w:lang w:val="en-US" w:eastAsia="zh-Hans"/>
        </w:rPr>
      </w:pPr>
    </w:p>
    <w:p w14:paraId="10D5351A">
      <w:pPr>
        <w:pStyle w:val="8"/>
        <w:rPr>
          <w:rFonts w:hint="default" w:ascii="Times New Roman" w:hAnsi="Times New Roman" w:cs="Times New Roman"/>
          <w:b w:val="0"/>
          <w:bCs w:val="0"/>
          <w:sz w:val="22"/>
          <w:szCs w:val="22"/>
          <w:highlight w:val="none"/>
          <w:lang w:val="en-US" w:eastAsia="zh-Hans"/>
        </w:rPr>
      </w:pPr>
    </w:p>
    <w:p w14:paraId="5F4E850A">
      <w:pPr>
        <w:pStyle w:val="8"/>
        <w:rPr>
          <w:rFonts w:hint="default" w:ascii="Times New Roman" w:hAnsi="Times New Roman" w:cs="Times New Roman"/>
          <w:b w:val="0"/>
          <w:bCs w:val="0"/>
          <w:sz w:val="22"/>
          <w:szCs w:val="22"/>
          <w:highlight w:val="none"/>
          <w:lang w:val="en-US" w:eastAsia="zh-Hans"/>
        </w:rPr>
      </w:pPr>
    </w:p>
    <w:p w14:paraId="7D773EF8">
      <w:pPr>
        <w:pStyle w:val="8"/>
        <w:rPr>
          <w:rFonts w:hint="default" w:ascii="Times New Roman" w:hAnsi="Times New Roman" w:cs="Times New Roman"/>
          <w:b w:val="0"/>
          <w:bCs w:val="0"/>
          <w:sz w:val="22"/>
          <w:szCs w:val="22"/>
          <w:highlight w:val="none"/>
          <w:lang w:val="en-US" w:eastAsia="zh-Hans"/>
        </w:rPr>
      </w:pPr>
    </w:p>
    <w:p w14:paraId="4C7979AE">
      <w:pPr>
        <w:pStyle w:val="8"/>
        <w:rPr>
          <w:rFonts w:hint="default" w:ascii="Times New Roman" w:hAnsi="Times New Roman" w:cs="Times New Roman"/>
          <w:b w:val="0"/>
          <w:bCs w:val="0"/>
          <w:sz w:val="22"/>
          <w:szCs w:val="22"/>
          <w:highlight w:val="none"/>
          <w:lang w:val="en-US" w:eastAsia="zh-Hans"/>
        </w:rPr>
      </w:pPr>
    </w:p>
    <w:p w14:paraId="3D725868">
      <w:pPr>
        <w:pStyle w:val="8"/>
        <w:rPr>
          <w:rFonts w:hint="default" w:ascii="Times New Roman" w:hAnsi="Times New Roman" w:cs="Times New Roman"/>
          <w:b w:val="0"/>
          <w:bCs w:val="0"/>
          <w:sz w:val="22"/>
          <w:szCs w:val="22"/>
          <w:highlight w:val="none"/>
          <w:lang w:val="en-US" w:eastAsia="zh-Hans"/>
        </w:rPr>
      </w:pPr>
    </w:p>
    <w:p w14:paraId="79CF320B">
      <w:pPr>
        <w:pStyle w:val="8"/>
        <w:rPr>
          <w:rFonts w:hint="default" w:ascii="Times New Roman" w:hAnsi="Times New Roman" w:cs="Times New Roman"/>
          <w:b w:val="0"/>
          <w:bCs w:val="0"/>
          <w:sz w:val="22"/>
          <w:szCs w:val="22"/>
          <w:highlight w:val="none"/>
          <w:lang w:val="en-US" w:eastAsia="zh-Hans"/>
        </w:rPr>
      </w:pPr>
    </w:p>
    <w:p w14:paraId="39D35380">
      <w:pPr>
        <w:pStyle w:val="8"/>
        <w:rPr>
          <w:rFonts w:hint="default" w:ascii="Times New Roman" w:hAnsi="Times New Roman" w:cs="Times New Roman"/>
          <w:b w:val="0"/>
          <w:bCs w:val="0"/>
          <w:sz w:val="22"/>
          <w:szCs w:val="22"/>
          <w:highlight w:val="none"/>
          <w:lang w:val="en-US" w:eastAsia="zh-Hans"/>
        </w:rPr>
      </w:pPr>
    </w:p>
    <w:p w14:paraId="26775709">
      <w:pPr>
        <w:pStyle w:val="8"/>
        <w:rPr>
          <w:rFonts w:hint="default" w:ascii="Times New Roman" w:hAnsi="Times New Roman" w:cs="Times New Roman"/>
          <w:b w:val="0"/>
          <w:bCs w:val="0"/>
          <w:sz w:val="22"/>
          <w:szCs w:val="22"/>
          <w:highlight w:val="none"/>
          <w:lang w:val="en-US" w:eastAsia="zh-Hans"/>
        </w:rPr>
      </w:pPr>
    </w:p>
    <w:p w14:paraId="5E1B06BE">
      <w:pPr>
        <w:pStyle w:val="8"/>
        <w:rPr>
          <w:rFonts w:hint="default" w:ascii="Times New Roman" w:hAnsi="Times New Roman" w:cs="Times New Roman"/>
          <w:b w:val="0"/>
          <w:bCs w:val="0"/>
          <w:sz w:val="22"/>
          <w:szCs w:val="22"/>
          <w:highlight w:val="none"/>
          <w:lang w:val="en-US" w:eastAsia="zh-Hans"/>
        </w:rPr>
      </w:pPr>
    </w:p>
    <w:p w14:paraId="322F1BA9">
      <w:pPr>
        <w:pStyle w:val="8"/>
        <w:rPr>
          <w:rFonts w:hint="default" w:ascii="Times New Roman" w:hAnsi="Times New Roman" w:cs="Times New Roman"/>
          <w:b w:val="0"/>
          <w:bCs w:val="0"/>
          <w:sz w:val="22"/>
          <w:szCs w:val="22"/>
          <w:highlight w:val="none"/>
          <w:lang w:val="en-US" w:eastAsia="zh-Hans"/>
        </w:rPr>
      </w:pPr>
    </w:p>
    <w:p w14:paraId="496F5F23">
      <w:pPr>
        <w:pStyle w:val="8"/>
        <w:rPr>
          <w:rFonts w:hint="default" w:ascii="Times New Roman" w:hAnsi="Times New Roman" w:cs="Times New Roman"/>
          <w:b w:val="0"/>
          <w:bCs w:val="0"/>
          <w:sz w:val="22"/>
          <w:szCs w:val="22"/>
          <w:highlight w:val="none"/>
          <w:lang w:val="en-US" w:eastAsia="zh-Hans"/>
        </w:rPr>
      </w:pPr>
    </w:p>
    <w:p w14:paraId="7A7370F9">
      <w:pPr>
        <w:pStyle w:val="8"/>
        <w:rPr>
          <w:rFonts w:hint="default" w:ascii="Times New Roman" w:hAnsi="Times New Roman" w:cs="Times New Roman"/>
          <w:b w:val="0"/>
          <w:bCs w:val="0"/>
          <w:sz w:val="22"/>
          <w:szCs w:val="22"/>
          <w:highlight w:val="none"/>
          <w:lang w:val="en-US" w:eastAsia="zh-Hans"/>
        </w:rPr>
      </w:pPr>
    </w:p>
    <w:p w14:paraId="16A38026">
      <w:pPr>
        <w:pStyle w:val="8"/>
        <w:rPr>
          <w:rFonts w:hint="default" w:ascii="Times New Roman" w:hAnsi="Times New Roman" w:cs="Times New Roman"/>
          <w:b w:val="0"/>
          <w:bCs w:val="0"/>
          <w:sz w:val="22"/>
          <w:szCs w:val="22"/>
          <w:highlight w:val="none"/>
          <w:lang w:val="en-US" w:eastAsia="zh-Hans"/>
        </w:rPr>
      </w:pPr>
    </w:p>
    <w:p w14:paraId="3FC3D59E">
      <w:pPr>
        <w:pStyle w:val="8"/>
        <w:rPr>
          <w:rFonts w:hint="default" w:ascii="Times New Roman" w:hAnsi="Times New Roman" w:cs="Times New Roman"/>
          <w:b w:val="0"/>
          <w:bCs w:val="0"/>
          <w:sz w:val="22"/>
          <w:szCs w:val="22"/>
          <w:highlight w:val="none"/>
          <w:lang w:val="en-US" w:eastAsia="zh-Hans"/>
        </w:rPr>
      </w:pPr>
    </w:p>
    <w:p w14:paraId="0D532BAE">
      <w:pPr>
        <w:pStyle w:val="8"/>
        <w:rPr>
          <w:rFonts w:hint="default" w:ascii="Times New Roman" w:hAnsi="Times New Roman" w:cs="Times New Roman"/>
          <w:b w:val="0"/>
          <w:bCs w:val="0"/>
          <w:sz w:val="22"/>
          <w:szCs w:val="22"/>
          <w:highlight w:val="none"/>
          <w:lang w:val="en-US" w:eastAsia="zh-Hans"/>
        </w:rPr>
      </w:pPr>
    </w:p>
    <w:p w14:paraId="48070BD3">
      <w:pPr>
        <w:pStyle w:val="8"/>
        <w:rPr>
          <w:rFonts w:hint="default" w:ascii="Times New Roman" w:hAnsi="Times New Roman" w:cs="Times New Roman"/>
          <w:b w:val="0"/>
          <w:bCs w:val="0"/>
          <w:sz w:val="22"/>
          <w:szCs w:val="22"/>
          <w:highlight w:val="none"/>
          <w:lang w:val="en-US" w:eastAsia="zh-Hans"/>
        </w:rPr>
      </w:pPr>
    </w:p>
    <w:p w14:paraId="4D6BE8F8">
      <w:pPr>
        <w:pStyle w:val="8"/>
        <w:rPr>
          <w:rFonts w:hint="default" w:ascii="Times New Roman" w:hAnsi="Times New Roman" w:cs="Times New Roman"/>
          <w:b w:val="0"/>
          <w:bCs w:val="0"/>
          <w:sz w:val="22"/>
          <w:szCs w:val="22"/>
          <w:highlight w:val="none"/>
          <w:lang w:val="en-US" w:eastAsia="zh-Hans"/>
        </w:rPr>
      </w:pPr>
    </w:p>
    <w:p w14:paraId="28C47E93">
      <w:pPr>
        <w:pStyle w:val="8"/>
        <w:rPr>
          <w:rFonts w:hint="default" w:ascii="Times New Roman" w:hAnsi="Times New Roman" w:cs="Times New Roman"/>
          <w:b w:val="0"/>
          <w:bCs w:val="0"/>
          <w:sz w:val="22"/>
          <w:szCs w:val="22"/>
          <w:highlight w:val="none"/>
          <w:lang w:val="en-US" w:eastAsia="zh-Hans"/>
        </w:rPr>
      </w:pPr>
    </w:p>
    <w:p w14:paraId="48831234">
      <w:pPr>
        <w:pStyle w:val="8"/>
        <w:rPr>
          <w:rFonts w:hint="default" w:ascii="Times New Roman" w:hAnsi="Times New Roman" w:cs="Times New Roman"/>
          <w:b w:val="0"/>
          <w:bCs w:val="0"/>
          <w:sz w:val="22"/>
          <w:szCs w:val="22"/>
          <w:highlight w:val="none"/>
          <w:lang w:val="en-US" w:eastAsia="zh-Hans"/>
        </w:rPr>
      </w:pPr>
    </w:p>
    <w:p w14:paraId="64B8E84C">
      <w:pPr>
        <w:pStyle w:val="8"/>
        <w:rPr>
          <w:rFonts w:hint="default" w:ascii="Times New Roman" w:hAnsi="Times New Roman" w:cs="Times New Roman"/>
          <w:b w:val="0"/>
          <w:bCs w:val="0"/>
          <w:sz w:val="22"/>
          <w:szCs w:val="22"/>
          <w:highlight w:val="none"/>
          <w:lang w:val="en-US" w:eastAsia="zh-Hans"/>
        </w:rPr>
      </w:pPr>
    </w:p>
    <w:p w14:paraId="6BA9F580">
      <w:pPr>
        <w:pStyle w:val="8"/>
        <w:rPr>
          <w:rFonts w:hint="default" w:ascii="Times New Roman" w:hAnsi="Times New Roman" w:cs="Times New Roman"/>
          <w:b w:val="0"/>
          <w:bCs w:val="0"/>
          <w:sz w:val="22"/>
          <w:szCs w:val="22"/>
          <w:highlight w:val="none"/>
          <w:lang w:val="en-US" w:eastAsia="zh-Hans"/>
        </w:rPr>
      </w:pPr>
    </w:p>
    <w:p w14:paraId="4AB1E975">
      <w:pPr>
        <w:pStyle w:val="8"/>
        <w:rPr>
          <w:rFonts w:hint="default" w:ascii="Times New Roman" w:hAnsi="Times New Roman" w:cs="Times New Roman"/>
          <w:b w:val="0"/>
          <w:bCs w:val="0"/>
          <w:sz w:val="22"/>
          <w:szCs w:val="22"/>
          <w:highlight w:val="none"/>
          <w:lang w:val="en-US" w:eastAsia="zh-Hans"/>
        </w:rPr>
      </w:pPr>
    </w:p>
    <w:p w14:paraId="46C353A2">
      <w:pPr>
        <w:pStyle w:val="8"/>
        <w:rPr>
          <w:rFonts w:hint="default" w:ascii="Times New Roman" w:hAnsi="Times New Roman" w:cs="Times New Roman"/>
          <w:b w:val="0"/>
          <w:bCs w:val="0"/>
          <w:sz w:val="22"/>
          <w:szCs w:val="22"/>
          <w:highlight w:val="none"/>
          <w:lang w:val="en-US" w:eastAsia="zh-Hans"/>
        </w:rPr>
      </w:pPr>
    </w:p>
    <w:tbl>
      <w:tblPr>
        <w:tblStyle w:val="10"/>
        <w:tblW w:w="83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93"/>
        <w:gridCol w:w="3283"/>
        <w:gridCol w:w="1351"/>
        <w:gridCol w:w="1310"/>
        <w:gridCol w:w="1399"/>
      </w:tblGrid>
      <w:tr w14:paraId="15AF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noWrap w:val="0"/>
            <w:vAlign w:val="center"/>
          </w:tcPr>
          <w:p w14:paraId="11F7FB61">
            <w:pPr>
              <w:keepNext w:val="0"/>
              <w:keepLines w:val="0"/>
              <w:widowControl/>
              <w:suppressLineNumbers w:val="0"/>
              <w:jc w:val="left"/>
              <w:textAlignment w:val="auto"/>
              <w:rPr>
                <w:rFonts w:hint="default" w:ascii="Times New Roman" w:hAnsi="Times New Roman" w:cs="Times New Roman"/>
                <w:highlight w:val="none"/>
                <w:lang w:val="en-US"/>
              </w:rPr>
            </w:pPr>
            <w:r>
              <w:rPr>
                <w:rFonts w:hint="default" w:ascii="Times New Roman" w:hAnsi="Times New Roman" w:cs="Times New Roman"/>
                <w:highlight w:val="none"/>
                <w:lang w:val="en-US" w:eastAsia="zh-CN"/>
              </w:rPr>
              <w:t>表</w:t>
            </w:r>
            <w:r>
              <w:rPr>
                <w:rFonts w:hint="default" w:ascii="Times New Roman" w:hAnsi="Times New Roman" w:cs="Times New Roman"/>
                <w:highlight w:val="none"/>
                <w:lang w:eastAsia="zh-CN"/>
              </w:rPr>
              <w:t>2</w:t>
            </w:r>
            <w:r>
              <w:rPr>
                <w:rFonts w:hint="eastAsia" w:cs="Times New Roman"/>
                <w:highlight w:val="none"/>
                <w:lang w:val="en-US" w:eastAsia="zh-CN"/>
              </w:rPr>
              <w:t>5</w:t>
            </w:r>
          </w:p>
        </w:tc>
        <w:tc>
          <w:tcPr>
            <w:tcW w:w="3283" w:type="dxa"/>
            <w:noWrap w:val="0"/>
            <w:vAlign w:val="center"/>
          </w:tcPr>
          <w:p w14:paraId="16D5764E">
            <w:pPr>
              <w:rPr>
                <w:rFonts w:hint="default" w:ascii="Times New Roman" w:hAnsi="Times New Roman" w:cs="Times New Roman"/>
                <w:highlight w:val="none"/>
              </w:rPr>
            </w:pPr>
          </w:p>
        </w:tc>
        <w:tc>
          <w:tcPr>
            <w:tcW w:w="1351" w:type="dxa"/>
            <w:noWrap w:val="0"/>
            <w:vAlign w:val="center"/>
          </w:tcPr>
          <w:p w14:paraId="718A1C7A">
            <w:pPr>
              <w:rPr>
                <w:rFonts w:hint="default" w:ascii="Times New Roman" w:hAnsi="Times New Roman" w:cs="Times New Roman"/>
                <w:highlight w:val="none"/>
              </w:rPr>
            </w:pPr>
          </w:p>
        </w:tc>
        <w:tc>
          <w:tcPr>
            <w:tcW w:w="1310" w:type="dxa"/>
            <w:noWrap w:val="0"/>
            <w:vAlign w:val="center"/>
          </w:tcPr>
          <w:p w14:paraId="40BDB383">
            <w:pPr>
              <w:rPr>
                <w:rFonts w:hint="default" w:ascii="Times New Roman" w:hAnsi="Times New Roman" w:cs="Times New Roman"/>
                <w:highlight w:val="none"/>
              </w:rPr>
            </w:pPr>
          </w:p>
        </w:tc>
        <w:tc>
          <w:tcPr>
            <w:tcW w:w="1399" w:type="dxa"/>
            <w:noWrap w:val="0"/>
            <w:vAlign w:val="center"/>
          </w:tcPr>
          <w:p w14:paraId="027D8CB6">
            <w:pPr>
              <w:rPr>
                <w:rFonts w:hint="default" w:ascii="Times New Roman" w:hAnsi="Times New Roman" w:cs="Times New Roman"/>
                <w:highlight w:val="none"/>
              </w:rPr>
            </w:pPr>
          </w:p>
        </w:tc>
      </w:tr>
      <w:tr w14:paraId="0B027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8336" w:type="dxa"/>
            <w:gridSpan w:val="5"/>
            <w:shd w:val="clear" w:color="auto" w:fill="FFFFFF"/>
            <w:noWrap w:val="0"/>
            <w:vAlign w:val="center"/>
          </w:tcPr>
          <w:p w14:paraId="30AC7441">
            <w:pPr>
              <w:keepNext w:val="0"/>
              <w:keepLines w:val="0"/>
              <w:widowControl/>
              <w:suppressLineNumbers w:val="0"/>
              <w:jc w:val="center"/>
              <w:textAlignment w:val="auto"/>
              <w:rPr>
                <w:rFonts w:hint="default" w:ascii="Times New Roman" w:hAnsi="Times New Roman" w:cs="Times New Roman"/>
                <w:highlight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本级社会保险基金预算支出表</w:t>
            </w:r>
          </w:p>
        </w:tc>
      </w:tr>
      <w:tr w14:paraId="3808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tcBorders>
              <w:bottom w:val="single" w:color="auto" w:sz="4" w:space="0"/>
            </w:tcBorders>
            <w:shd w:val="clear" w:color="auto" w:fill="FFFFFF"/>
            <w:noWrap w:val="0"/>
            <w:vAlign w:val="center"/>
          </w:tcPr>
          <w:p w14:paraId="47421D51">
            <w:pPr>
              <w:jc w:val="left"/>
              <w:rPr>
                <w:rFonts w:hint="default" w:ascii="Times New Roman" w:hAnsi="Times New Roman" w:cs="Times New Roman"/>
                <w:highlight w:val="none"/>
              </w:rPr>
            </w:pPr>
          </w:p>
        </w:tc>
        <w:tc>
          <w:tcPr>
            <w:tcW w:w="3283" w:type="dxa"/>
            <w:tcBorders>
              <w:bottom w:val="single" w:color="auto" w:sz="4" w:space="0"/>
            </w:tcBorders>
            <w:shd w:val="clear" w:color="auto" w:fill="FFFFFF"/>
            <w:noWrap w:val="0"/>
            <w:vAlign w:val="center"/>
          </w:tcPr>
          <w:p w14:paraId="1BC532B2">
            <w:pPr>
              <w:jc w:val="left"/>
              <w:rPr>
                <w:rFonts w:hint="default" w:ascii="Times New Roman" w:hAnsi="Times New Roman" w:cs="Times New Roman"/>
                <w:highlight w:val="none"/>
              </w:rPr>
            </w:pPr>
          </w:p>
        </w:tc>
        <w:tc>
          <w:tcPr>
            <w:tcW w:w="4060" w:type="dxa"/>
            <w:gridSpan w:val="3"/>
            <w:tcBorders>
              <w:bottom w:val="single" w:color="auto" w:sz="4" w:space="0"/>
            </w:tcBorders>
            <w:shd w:val="clear" w:color="auto" w:fill="FFFFFF"/>
            <w:noWrap w:val="0"/>
            <w:vAlign w:val="center"/>
          </w:tcPr>
          <w:p w14:paraId="6388E9FD">
            <w:pPr>
              <w:keepNext w:val="0"/>
              <w:keepLines w:val="0"/>
              <w:widowControl/>
              <w:suppressLineNumbers w:val="0"/>
              <w:jc w:val="right"/>
              <w:textAlignment w:val="auto"/>
              <w:rPr>
                <w:rFonts w:hint="default" w:ascii="Times New Roman" w:hAnsi="Times New Roman" w:cs="Times New Roman"/>
                <w:highlight w:val="none"/>
              </w:rPr>
            </w:pPr>
            <w:r>
              <w:rPr>
                <w:rFonts w:hint="default" w:ascii="Times New Roman" w:hAnsi="Times New Roman" w:cs="Times New Roman"/>
                <w:highlight w:val="none"/>
                <w:lang w:val="en-US" w:eastAsia="zh-CN"/>
              </w:rPr>
              <w:t>单位：万元</w:t>
            </w:r>
          </w:p>
        </w:tc>
      </w:tr>
      <w:tr w14:paraId="5D153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99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F97854E">
            <w:pPr>
              <w:keepNext w:val="0"/>
              <w:keepLines w:val="0"/>
              <w:widowControl/>
              <w:suppressLineNumbers w:val="0"/>
              <w:jc w:val="center"/>
              <w:textAlignment w:val="center"/>
              <w:rPr>
                <w:rFonts w:hint="default" w:ascii="Times New Roman" w:hAnsi="Times New Roman" w:cs="Times New Roman"/>
                <w:highlight w:val="none"/>
              </w:rPr>
            </w:pPr>
            <w:r>
              <w:rPr>
                <w:rFonts w:hint="default" w:ascii="Times New Roman" w:hAnsi="Times New Roman" w:eastAsia="宋体" w:cs="Times New Roman"/>
                <w:i w:val="0"/>
                <w:color w:val="000000"/>
                <w:kern w:val="0"/>
                <w:sz w:val="21"/>
                <w:szCs w:val="21"/>
                <w:u w:val="none"/>
                <w:lang w:val="en-US" w:eastAsia="zh-CN" w:bidi="ar"/>
              </w:rPr>
              <w:t>科目编码</w:t>
            </w:r>
          </w:p>
        </w:tc>
        <w:tc>
          <w:tcPr>
            <w:tcW w:w="328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6757B20">
            <w:pPr>
              <w:keepNext w:val="0"/>
              <w:keepLines w:val="0"/>
              <w:widowControl/>
              <w:suppressLineNumbers w:val="0"/>
              <w:jc w:val="center"/>
              <w:textAlignment w:val="center"/>
              <w:rPr>
                <w:rFonts w:hint="default" w:ascii="Times New Roman" w:hAnsi="Times New Roman" w:cs="Times New Roman"/>
                <w:highlight w:val="none"/>
              </w:rPr>
            </w:pPr>
            <w:r>
              <w:rPr>
                <w:rFonts w:hint="default" w:ascii="Times New Roman" w:hAnsi="Times New Roman" w:eastAsia="宋体" w:cs="Times New Roman"/>
                <w:i w:val="0"/>
                <w:color w:val="000000"/>
                <w:kern w:val="0"/>
                <w:sz w:val="21"/>
                <w:szCs w:val="21"/>
                <w:u w:val="none"/>
                <w:lang w:val="en-US" w:eastAsia="zh-CN" w:bidi="ar"/>
              </w:rPr>
              <w:t>项 目</w:t>
            </w:r>
          </w:p>
        </w:tc>
        <w:tc>
          <w:tcPr>
            <w:tcW w:w="13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D720D1C">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2025</w:t>
            </w:r>
            <w:r>
              <w:rPr>
                <w:rStyle w:val="16"/>
                <w:rFonts w:eastAsia="宋体"/>
                <w:lang w:val="en-US" w:eastAsia="zh-CN" w:bidi="ar"/>
              </w:rPr>
              <w:t>年完成数</w:t>
            </w:r>
          </w:p>
        </w:tc>
        <w:tc>
          <w:tcPr>
            <w:tcW w:w="131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F1AB664">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2026</w:t>
            </w:r>
            <w:r>
              <w:rPr>
                <w:rStyle w:val="16"/>
                <w:rFonts w:eastAsia="宋体"/>
                <w:lang w:val="en-US" w:eastAsia="zh-CN" w:bidi="ar"/>
              </w:rPr>
              <w:t>年预算数</w:t>
            </w:r>
          </w:p>
        </w:tc>
        <w:tc>
          <w:tcPr>
            <w:tcW w:w="139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EDC194">
            <w:pPr>
              <w:keepNext w:val="0"/>
              <w:keepLines w:val="0"/>
              <w:widowControl/>
              <w:suppressLineNumbers w:val="0"/>
              <w:jc w:val="center"/>
              <w:textAlignment w:val="center"/>
              <w:rPr>
                <w:rFonts w:hint="default" w:ascii="Times New Roman" w:hAnsi="Times New Roman" w:cs="Times New Roman"/>
                <w:highlight w:val="none"/>
                <w:lang w:val="en-US" w:eastAsia="zh-CN"/>
              </w:rPr>
            </w:pPr>
            <w:r>
              <w:rPr>
                <w:rFonts w:hint="eastAsia" w:ascii="宋体" w:hAnsi="宋体" w:eastAsia="宋体" w:cs="宋体"/>
                <w:i w:val="0"/>
                <w:color w:val="000000"/>
                <w:kern w:val="0"/>
                <w:sz w:val="20"/>
                <w:szCs w:val="20"/>
                <w:u w:val="none"/>
                <w:lang w:val="en-US" w:eastAsia="zh-CN" w:bidi="ar"/>
              </w:rPr>
              <w:t>预算数为上年完成数的%</w:t>
            </w:r>
          </w:p>
        </w:tc>
      </w:tr>
      <w:tr w14:paraId="3634F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49C4111">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3830B20B">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社会保险基金支出合计</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08114B5">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158623</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C3554D0">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5105</w:t>
            </w:r>
            <w:r>
              <w:rPr>
                <w:rFonts w:hint="eastAsia" w:cs="Times New Roman"/>
                <w:i w:val="0"/>
                <w:color w:val="000000"/>
                <w:sz w:val="20"/>
                <w:szCs w:val="20"/>
                <w:highlight w:val="none"/>
                <w:u w:val="none"/>
                <w:lang w:val="en-US" w:eastAsia="zh-CN"/>
              </w:rPr>
              <w:t>5</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F473426">
            <w:pPr>
              <w:jc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sz w:val="20"/>
                <w:szCs w:val="20"/>
                <w:highlight w:val="none"/>
                <w:u w:val="none"/>
                <w:lang w:val="en-US" w:eastAsia="zh-CN"/>
              </w:rPr>
              <w:t>32.19%</w:t>
            </w:r>
          </w:p>
        </w:tc>
      </w:tr>
      <w:tr w14:paraId="7DE48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7ED0FA1">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1087EA2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一、企业职工基本养老保险基金支出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C8A92D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82512</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E14CC4E">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1EDBEC3">
            <w:pPr>
              <w:jc w:val="center"/>
              <w:rPr>
                <w:rFonts w:hint="default" w:ascii="Times New Roman" w:hAnsi="Times New Roman" w:eastAsia="宋体" w:cs="Times New Roman"/>
                <w:i w:val="0"/>
                <w:color w:val="000000"/>
                <w:sz w:val="20"/>
                <w:szCs w:val="20"/>
                <w:highlight w:val="none"/>
                <w:u w:val="none"/>
              </w:rPr>
            </w:pPr>
          </w:p>
        </w:tc>
      </w:tr>
      <w:tr w14:paraId="7BBAF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A8B2B5F">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2090101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5B3DB689">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基本养老金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F4D513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37899</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A6DA0FD">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3CC3A91">
            <w:pPr>
              <w:jc w:val="center"/>
              <w:rPr>
                <w:rFonts w:hint="default" w:ascii="Times New Roman" w:hAnsi="Times New Roman" w:eastAsia="宋体" w:cs="Times New Roman"/>
                <w:i w:val="0"/>
                <w:color w:val="000000"/>
                <w:sz w:val="20"/>
                <w:szCs w:val="20"/>
                <w:highlight w:val="none"/>
                <w:u w:val="none"/>
              </w:rPr>
            </w:pPr>
          </w:p>
        </w:tc>
      </w:tr>
      <w:tr w14:paraId="533B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B938AAB">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11A14EE3">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二、机关事业基本养老保险基金支出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98C4BC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39645</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6C07929">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40460</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F5EA3A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102%</w:t>
            </w:r>
          </w:p>
        </w:tc>
      </w:tr>
      <w:tr w14:paraId="4064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D36A25C">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2091101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3D55AE4E">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基本养老金支出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61C544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39521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37C2630">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40447</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AA5EB2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102%</w:t>
            </w:r>
          </w:p>
        </w:tc>
      </w:tr>
      <w:tr w14:paraId="4370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4160D99">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20910</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00829A03">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三、城乡居民基本养老保险基金支出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ECC3BB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9852</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F1ADB1B">
            <w:pPr>
              <w:jc w:val="center"/>
              <w:rPr>
                <w:rFonts w:hint="default" w:ascii="Times New Roman" w:hAnsi="Times New Roman" w:eastAsia="宋体" w:cs="Times New Roman"/>
                <w:i w:val="0"/>
                <w:color w:val="000000"/>
                <w:sz w:val="20"/>
                <w:szCs w:val="20"/>
                <w:highlight w:val="none"/>
                <w:u w:val="none"/>
                <w:lang w:val="en-US"/>
              </w:rPr>
            </w:pPr>
            <w:r>
              <w:rPr>
                <w:rFonts w:hint="eastAsia" w:ascii="Times New Roman" w:hAnsi="Times New Roman" w:eastAsia="宋体" w:cs="Times New Roman"/>
                <w:i w:val="0"/>
                <w:color w:val="000000"/>
                <w:sz w:val="20"/>
                <w:szCs w:val="20"/>
                <w:highlight w:val="none"/>
                <w:u w:val="none"/>
                <w:lang w:val="en-US" w:eastAsia="zh-CN"/>
              </w:rPr>
              <w:t>1059</w:t>
            </w:r>
            <w:r>
              <w:rPr>
                <w:rFonts w:hint="eastAsia" w:cs="Times New Roman"/>
                <w:i w:val="0"/>
                <w:color w:val="000000"/>
                <w:sz w:val="20"/>
                <w:szCs w:val="20"/>
                <w:highlight w:val="none"/>
                <w:u w:val="none"/>
                <w:lang w:val="en-US" w:eastAsia="zh-CN"/>
              </w:rPr>
              <w:t>5</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9F7077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108%</w:t>
            </w:r>
          </w:p>
        </w:tc>
      </w:tr>
      <w:tr w14:paraId="0DFC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08A3BAD">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2091001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7D9C0F0B">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基础养老金支出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C16FB1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8194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163A90B">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8653</w:t>
            </w: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D86BA99">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106%</w:t>
            </w:r>
          </w:p>
        </w:tc>
      </w:tr>
      <w:tr w14:paraId="4E823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91400D0">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2391D318">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四、职工基本医疗保险基金支出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0D9C7D6">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12561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116AE2A">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6C77611">
            <w:pPr>
              <w:jc w:val="center"/>
              <w:rPr>
                <w:rFonts w:hint="default" w:ascii="Times New Roman" w:hAnsi="Times New Roman" w:eastAsia="宋体" w:cs="Times New Roman"/>
                <w:i w:val="0"/>
                <w:color w:val="000000"/>
                <w:sz w:val="20"/>
                <w:szCs w:val="20"/>
                <w:highlight w:val="none"/>
                <w:u w:val="none"/>
              </w:rPr>
            </w:pPr>
          </w:p>
        </w:tc>
      </w:tr>
      <w:tr w14:paraId="7008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93225F0">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1C3DE8A4">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职工基本医疗保险统筹基金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5CB24AF">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8826</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A19415F">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46C407D">
            <w:pPr>
              <w:jc w:val="center"/>
              <w:rPr>
                <w:rFonts w:hint="default" w:ascii="Times New Roman" w:hAnsi="Times New Roman" w:eastAsia="宋体" w:cs="Times New Roman"/>
                <w:i w:val="0"/>
                <w:color w:val="000000"/>
                <w:sz w:val="20"/>
                <w:szCs w:val="20"/>
                <w:highlight w:val="none"/>
                <w:u w:val="none"/>
              </w:rPr>
            </w:pPr>
          </w:p>
        </w:tc>
      </w:tr>
      <w:tr w14:paraId="1FB6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49C6AD6">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2090302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2639CB4C">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职工基本医疗保险个人账户基金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73B434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3735</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AE22ACC">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468D6A0">
            <w:pPr>
              <w:jc w:val="center"/>
              <w:rPr>
                <w:rFonts w:hint="default" w:ascii="Times New Roman" w:hAnsi="Times New Roman" w:eastAsia="宋体" w:cs="Times New Roman"/>
                <w:i w:val="0"/>
                <w:color w:val="000000"/>
                <w:sz w:val="20"/>
                <w:szCs w:val="20"/>
                <w:highlight w:val="none"/>
                <w:u w:val="none"/>
              </w:rPr>
            </w:pPr>
          </w:p>
        </w:tc>
      </w:tr>
      <w:tr w14:paraId="1678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D221A79">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4175C863">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五、城乡居民基本医疗保险基金支出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7F23A537">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6171</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4F7D00B">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5703B55">
            <w:pPr>
              <w:jc w:val="center"/>
              <w:rPr>
                <w:rFonts w:hint="default" w:ascii="Times New Roman" w:hAnsi="Times New Roman" w:eastAsia="宋体" w:cs="Times New Roman"/>
                <w:i w:val="0"/>
                <w:color w:val="000000"/>
                <w:sz w:val="20"/>
                <w:szCs w:val="20"/>
                <w:highlight w:val="none"/>
                <w:u w:val="none"/>
              </w:rPr>
            </w:pPr>
          </w:p>
        </w:tc>
      </w:tr>
      <w:tr w14:paraId="5C53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9"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A6D7D99">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282AA540">
            <w:pPr>
              <w:keepNext w:val="0"/>
              <w:keepLines w:val="0"/>
              <w:widowControl/>
              <w:suppressLineNumbers w:val="0"/>
              <w:ind w:left="800" w:hanging="800" w:hangingChars="4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城乡居民基本医疗保险基金医疗待遇支出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522D5C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6154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40EF254">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38EC058">
            <w:pPr>
              <w:jc w:val="center"/>
              <w:rPr>
                <w:rFonts w:hint="default" w:ascii="Times New Roman" w:hAnsi="Times New Roman" w:eastAsia="宋体" w:cs="Times New Roman"/>
                <w:i w:val="0"/>
                <w:color w:val="000000"/>
                <w:sz w:val="20"/>
                <w:szCs w:val="20"/>
                <w:highlight w:val="none"/>
                <w:u w:val="none"/>
              </w:rPr>
            </w:pPr>
          </w:p>
        </w:tc>
      </w:tr>
      <w:tr w14:paraId="121DC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6223E54">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2091202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7A4CBB0D">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城乡居民大病保险支出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988722E">
            <w:pPr>
              <w:jc w:val="center"/>
              <w:rPr>
                <w:rFonts w:hint="default" w:ascii="Times New Roman" w:hAnsi="Times New Roman" w:eastAsia="宋体" w:cs="Times New Roman"/>
                <w:i w:val="0"/>
                <w:color w:val="000000"/>
                <w:sz w:val="20"/>
                <w:szCs w:val="20"/>
                <w:highlight w:val="none"/>
                <w:u w:val="none"/>
              </w:rPr>
            </w:pP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54D0EC6">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658ED97">
            <w:pPr>
              <w:jc w:val="center"/>
              <w:rPr>
                <w:rFonts w:hint="default" w:ascii="Times New Roman" w:hAnsi="Times New Roman" w:eastAsia="宋体" w:cs="Times New Roman"/>
                <w:i w:val="0"/>
                <w:color w:val="000000"/>
                <w:sz w:val="20"/>
                <w:szCs w:val="20"/>
                <w:highlight w:val="none"/>
                <w:u w:val="none"/>
              </w:rPr>
            </w:pPr>
          </w:p>
        </w:tc>
      </w:tr>
      <w:tr w14:paraId="7A116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950495D">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20904</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0D00B84B">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六、工伤保险基金支出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D9D7D39">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4014</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94D2BA4">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69F8138">
            <w:pPr>
              <w:jc w:val="center"/>
              <w:rPr>
                <w:rFonts w:hint="default" w:ascii="Times New Roman" w:hAnsi="Times New Roman" w:eastAsia="宋体" w:cs="Times New Roman"/>
                <w:i w:val="0"/>
                <w:color w:val="000000"/>
                <w:sz w:val="20"/>
                <w:szCs w:val="20"/>
                <w:highlight w:val="none"/>
                <w:u w:val="none"/>
              </w:rPr>
            </w:pPr>
          </w:p>
        </w:tc>
      </w:tr>
      <w:tr w14:paraId="5414D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65C5663">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2090401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3FDFFF9C">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工伤保险待遇</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BB65CE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1137</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383A9373">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F4B4C1A">
            <w:pPr>
              <w:jc w:val="center"/>
              <w:rPr>
                <w:rFonts w:hint="default" w:ascii="Times New Roman" w:hAnsi="Times New Roman" w:eastAsia="宋体" w:cs="Times New Roman"/>
                <w:i w:val="0"/>
                <w:color w:val="000000"/>
                <w:sz w:val="20"/>
                <w:szCs w:val="20"/>
                <w:highlight w:val="none"/>
                <w:u w:val="none"/>
              </w:rPr>
            </w:pPr>
          </w:p>
        </w:tc>
      </w:tr>
      <w:tr w14:paraId="0AAC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2EA6BEFB">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20902</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54C605EB">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七、失业保险基金支出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6C79D699">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3868</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5899DFE">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0AAABC09">
            <w:pPr>
              <w:jc w:val="center"/>
              <w:rPr>
                <w:rFonts w:hint="default" w:ascii="Times New Roman" w:hAnsi="Times New Roman" w:eastAsia="宋体" w:cs="Times New Roman"/>
                <w:i w:val="0"/>
                <w:color w:val="000000"/>
                <w:sz w:val="20"/>
                <w:szCs w:val="20"/>
                <w:highlight w:val="none"/>
                <w:u w:val="none"/>
              </w:rPr>
            </w:pPr>
          </w:p>
        </w:tc>
      </w:tr>
      <w:tr w14:paraId="2E11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D7E27E1">
            <w:pPr>
              <w:keepNext w:val="0"/>
              <w:keepLines w:val="0"/>
              <w:widowControl/>
              <w:suppressLineNumbers w:val="0"/>
              <w:jc w:val="left"/>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2090201</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79078395">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 xml:space="preserve">  其中</w:t>
            </w:r>
            <w:r>
              <w:rPr>
                <w:rFonts w:hint="eastAsia" w:ascii="宋体" w:hAnsi="宋体" w:eastAsia="宋体" w:cs="宋体"/>
                <w:i w:val="0"/>
                <w:color w:val="000000"/>
                <w:kern w:val="0"/>
                <w:sz w:val="20"/>
                <w:szCs w:val="20"/>
                <w:u w:val="none"/>
                <w:lang w:val="en-US" w:eastAsia="zh-CN" w:bidi="ar"/>
              </w:rPr>
              <w:t>：</w:t>
            </w:r>
            <w:r>
              <w:rPr>
                <w:rStyle w:val="17"/>
                <w:rFonts w:eastAsia="宋体"/>
                <w:lang w:val="en-US" w:eastAsia="zh-CN" w:bidi="ar"/>
              </w:rPr>
              <w:t>失业保险金</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17787A0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850</w:t>
            </w: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F8B3BE8">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E956617">
            <w:pPr>
              <w:jc w:val="center"/>
              <w:rPr>
                <w:rFonts w:hint="default" w:ascii="Times New Roman" w:hAnsi="Times New Roman" w:eastAsia="宋体" w:cs="Times New Roman"/>
                <w:i w:val="0"/>
                <w:color w:val="000000"/>
                <w:sz w:val="20"/>
                <w:szCs w:val="20"/>
                <w:highlight w:val="none"/>
                <w:u w:val="none"/>
              </w:rPr>
            </w:pPr>
          </w:p>
        </w:tc>
      </w:tr>
      <w:tr w14:paraId="5D63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6" w:hRule="exact"/>
        </w:trPr>
        <w:tc>
          <w:tcPr>
            <w:tcW w:w="993"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E81929D">
            <w:pPr>
              <w:keepNext w:val="0"/>
              <w:keepLines w:val="0"/>
              <w:widowControl/>
              <w:suppressLineNumbers w:val="0"/>
              <w:jc w:val="both"/>
              <w:textAlignment w:val="center"/>
              <w:rPr>
                <w:rFonts w:hint="default" w:ascii="Times New Roman" w:hAnsi="Times New Roman" w:cs="Times New Roman"/>
                <w:sz w:val="20"/>
                <w:szCs w:val="20"/>
                <w:highlight w:val="none"/>
              </w:rPr>
            </w:pPr>
            <w:r>
              <w:rPr>
                <w:rFonts w:hint="default" w:ascii="Times New Roman" w:hAnsi="Times New Roman" w:eastAsia="宋体" w:cs="Times New Roman"/>
                <w:i w:val="0"/>
                <w:color w:val="000000"/>
                <w:kern w:val="0"/>
                <w:sz w:val="20"/>
                <w:szCs w:val="20"/>
                <w:u w:val="none"/>
                <w:lang w:val="en-US" w:eastAsia="zh-CN" w:bidi="ar"/>
              </w:rPr>
              <w:t>20999</w:t>
            </w:r>
          </w:p>
        </w:tc>
        <w:tc>
          <w:tcPr>
            <w:tcW w:w="3283" w:type="dxa"/>
            <w:tcBorders>
              <w:top w:val="single" w:color="auto" w:sz="4" w:space="0"/>
              <w:bottom w:val="single" w:color="auto" w:sz="4" w:space="0"/>
              <w:right w:val="single" w:color="000000" w:sz="4" w:space="0"/>
            </w:tcBorders>
            <w:shd w:val="clear" w:color="auto" w:fill="FFFFFF"/>
            <w:noWrap w:val="0"/>
            <w:vAlign w:val="center"/>
          </w:tcPr>
          <w:p w14:paraId="3BBD3368">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八、其他社会保险基金支出-</w:t>
            </w:r>
            <w:r>
              <w:rPr>
                <w:rFonts w:hint="eastAsia" w:ascii="宋体" w:hAnsi="宋体" w:eastAsia="宋体" w:cs="宋体"/>
                <w:i w:val="0"/>
                <w:color w:val="000000"/>
                <w:kern w:val="0"/>
                <w:sz w:val="20"/>
                <w:szCs w:val="20"/>
                <w:u w:val="none"/>
                <w:lang w:val="en-US" w:eastAsia="zh-CN" w:bidi="ar"/>
              </w:rPr>
              <w:t>长期护理保险基金支出</w:t>
            </w:r>
          </w:p>
        </w:tc>
        <w:tc>
          <w:tcPr>
            <w:tcW w:w="1351"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C4D7E50">
            <w:pPr>
              <w:jc w:val="center"/>
              <w:rPr>
                <w:rFonts w:hint="default" w:ascii="Times New Roman" w:hAnsi="Times New Roman" w:eastAsia="宋体" w:cs="Times New Roman"/>
                <w:i w:val="0"/>
                <w:color w:val="000000"/>
                <w:sz w:val="20"/>
                <w:szCs w:val="20"/>
                <w:highlight w:val="none"/>
                <w:u w:val="none"/>
              </w:rPr>
            </w:pPr>
          </w:p>
        </w:tc>
        <w:tc>
          <w:tcPr>
            <w:tcW w:w="1310"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5DAA75CF">
            <w:pPr>
              <w:jc w:val="center"/>
              <w:rPr>
                <w:rFonts w:hint="default" w:ascii="Times New Roman" w:hAnsi="Times New Roman" w:eastAsia="宋体" w:cs="Times New Roman"/>
                <w:i w:val="0"/>
                <w:color w:val="000000"/>
                <w:sz w:val="20"/>
                <w:szCs w:val="20"/>
                <w:highlight w:val="none"/>
                <w:u w:val="none"/>
              </w:rPr>
            </w:pPr>
          </w:p>
        </w:tc>
        <w:tc>
          <w:tcPr>
            <w:tcW w:w="1399" w:type="dxa"/>
            <w:tcBorders>
              <w:top w:val="single" w:color="auto" w:sz="4" w:space="0"/>
              <w:left w:val="single" w:color="000000" w:sz="4" w:space="0"/>
              <w:bottom w:val="single" w:color="auto" w:sz="4" w:space="0"/>
              <w:right w:val="single" w:color="000000" w:sz="4" w:space="0"/>
            </w:tcBorders>
            <w:shd w:val="clear" w:color="auto" w:fill="FFFFFF"/>
            <w:noWrap w:val="0"/>
            <w:vAlign w:val="center"/>
          </w:tcPr>
          <w:p w14:paraId="4A04A321">
            <w:pPr>
              <w:jc w:val="center"/>
              <w:rPr>
                <w:rFonts w:hint="default" w:ascii="Times New Roman" w:hAnsi="Times New Roman" w:eastAsia="宋体" w:cs="Times New Roman"/>
                <w:i w:val="0"/>
                <w:color w:val="000000"/>
                <w:sz w:val="20"/>
                <w:szCs w:val="20"/>
                <w:highlight w:val="none"/>
                <w:u w:val="none"/>
              </w:rPr>
            </w:pPr>
          </w:p>
        </w:tc>
      </w:tr>
    </w:tbl>
    <w:p w14:paraId="7A6C4D45">
      <w:pPr>
        <w:pStyle w:val="8"/>
        <w:rPr>
          <w:rFonts w:hint="default" w:ascii="Times New Roman" w:hAnsi="Times New Roman" w:cs="Times New Roman"/>
          <w:b w:val="0"/>
          <w:bCs w:val="0"/>
          <w:sz w:val="22"/>
          <w:szCs w:val="22"/>
          <w:highlight w:val="none"/>
          <w:lang w:val="en-US" w:eastAsia="zh-Hans"/>
        </w:rPr>
      </w:pPr>
    </w:p>
    <w:p w14:paraId="359F7E2C">
      <w:pPr>
        <w:pStyle w:val="8"/>
        <w:rPr>
          <w:rFonts w:hint="default" w:ascii="Times New Roman" w:hAnsi="Times New Roman" w:cs="Times New Roman"/>
          <w:b w:val="0"/>
          <w:bCs w:val="0"/>
          <w:sz w:val="22"/>
          <w:szCs w:val="22"/>
          <w:highlight w:val="none"/>
          <w:lang w:val="en-US" w:eastAsia="zh-Hans"/>
        </w:rPr>
      </w:pPr>
    </w:p>
    <w:p w14:paraId="72A4024C">
      <w:pPr>
        <w:pStyle w:val="8"/>
        <w:rPr>
          <w:rFonts w:hint="default" w:ascii="Times New Roman" w:hAnsi="Times New Roman" w:cs="Times New Roman"/>
          <w:b w:val="0"/>
          <w:bCs w:val="0"/>
          <w:sz w:val="22"/>
          <w:szCs w:val="22"/>
          <w:highlight w:val="none"/>
          <w:lang w:val="en-US" w:eastAsia="zh-Hans"/>
        </w:rPr>
      </w:pPr>
    </w:p>
    <w:p w14:paraId="0B9AF145">
      <w:pPr>
        <w:pStyle w:val="8"/>
        <w:rPr>
          <w:rFonts w:hint="default" w:ascii="Times New Roman" w:hAnsi="Times New Roman" w:cs="Times New Roman"/>
          <w:b w:val="0"/>
          <w:bCs w:val="0"/>
          <w:sz w:val="22"/>
          <w:szCs w:val="22"/>
          <w:highlight w:val="none"/>
          <w:lang w:val="en-US" w:eastAsia="zh-Hans"/>
        </w:rPr>
      </w:pPr>
    </w:p>
    <w:p w14:paraId="4B8CB793">
      <w:pPr>
        <w:pStyle w:val="8"/>
        <w:rPr>
          <w:rFonts w:hint="default" w:ascii="Times New Roman" w:hAnsi="Times New Roman" w:cs="Times New Roman"/>
          <w:b w:val="0"/>
          <w:bCs w:val="0"/>
          <w:sz w:val="22"/>
          <w:szCs w:val="22"/>
          <w:highlight w:val="none"/>
          <w:lang w:val="en-US" w:eastAsia="zh-Hans"/>
        </w:rPr>
      </w:pPr>
    </w:p>
    <w:p w14:paraId="0F5543D9">
      <w:pPr>
        <w:pStyle w:val="8"/>
        <w:rPr>
          <w:rFonts w:hint="default" w:ascii="Times New Roman" w:hAnsi="Times New Roman" w:cs="Times New Roman"/>
          <w:b w:val="0"/>
          <w:bCs w:val="0"/>
          <w:sz w:val="22"/>
          <w:szCs w:val="22"/>
          <w:highlight w:val="none"/>
          <w:lang w:val="en-US" w:eastAsia="zh-Hans"/>
        </w:rPr>
      </w:pPr>
    </w:p>
    <w:p w14:paraId="500D99E8">
      <w:pPr>
        <w:pStyle w:val="8"/>
        <w:rPr>
          <w:rFonts w:hint="default" w:ascii="Times New Roman" w:hAnsi="Times New Roman" w:cs="Times New Roman"/>
          <w:b w:val="0"/>
          <w:bCs w:val="0"/>
          <w:sz w:val="22"/>
          <w:szCs w:val="22"/>
          <w:highlight w:val="none"/>
          <w:lang w:val="en-US" w:eastAsia="zh-Hans"/>
        </w:rPr>
      </w:pPr>
    </w:p>
    <w:p w14:paraId="373589C0">
      <w:pPr>
        <w:pStyle w:val="8"/>
        <w:rPr>
          <w:rFonts w:hint="default" w:ascii="Times New Roman" w:hAnsi="Times New Roman" w:cs="Times New Roman"/>
          <w:b w:val="0"/>
          <w:bCs w:val="0"/>
          <w:sz w:val="22"/>
          <w:szCs w:val="22"/>
          <w:highlight w:val="none"/>
          <w:lang w:val="en-US" w:eastAsia="zh-Hans"/>
        </w:rPr>
      </w:pPr>
    </w:p>
    <w:p w14:paraId="0F9CD0F1">
      <w:pPr>
        <w:pStyle w:val="8"/>
        <w:rPr>
          <w:rFonts w:hint="default" w:ascii="Times New Roman" w:hAnsi="Times New Roman" w:cs="Times New Roman"/>
          <w:b w:val="0"/>
          <w:bCs w:val="0"/>
          <w:sz w:val="22"/>
          <w:szCs w:val="22"/>
          <w:highlight w:val="none"/>
          <w:lang w:val="en-US" w:eastAsia="zh-Hans"/>
        </w:rPr>
      </w:pPr>
    </w:p>
    <w:p w14:paraId="3C7E57FA">
      <w:pPr>
        <w:pStyle w:val="8"/>
        <w:rPr>
          <w:rFonts w:hint="default" w:ascii="Times New Roman" w:hAnsi="Times New Roman" w:cs="Times New Roman"/>
          <w:b w:val="0"/>
          <w:bCs w:val="0"/>
          <w:sz w:val="22"/>
          <w:szCs w:val="22"/>
          <w:highlight w:val="none"/>
          <w:lang w:val="en-US" w:eastAsia="zh-Hans"/>
        </w:rPr>
      </w:pPr>
    </w:p>
    <w:p w14:paraId="45E2B768">
      <w:pPr>
        <w:pStyle w:val="8"/>
        <w:rPr>
          <w:rFonts w:hint="default" w:ascii="Times New Roman" w:hAnsi="Times New Roman" w:cs="Times New Roman"/>
          <w:b w:val="0"/>
          <w:bCs w:val="0"/>
          <w:sz w:val="22"/>
          <w:szCs w:val="22"/>
          <w:highlight w:val="none"/>
          <w:lang w:val="en-US" w:eastAsia="zh-Hans"/>
        </w:rPr>
      </w:pPr>
    </w:p>
    <w:p w14:paraId="673D2B77">
      <w:pPr>
        <w:pStyle w:val="8"/>
        <w:rPr>
          <w:rFonts w:hint="default" w:ascii="Times New Roman" w:hAnsi="Times New Roman" w:cs="Times New Roman"/>
          <w:b w:val="0"/>
          <w:bCs w:val="0"/>
          <w:sz w:val="22"/>
          <w:szCs w:val="22"/>
          <w:highlight w:val="none"/>
          <w:lang w:val="en-US" w:eastAsia="zh-Hans"/>
        </w:rPr>
      </w:pPr>
    </w:p>
    <w:p w14:paraId="0327DBDE">
      <w:pPr>
        <w:pStyle w:val="8"/>
        <w:rPr>
          <w:rFonts w:hint="default" w:ascii="Times New Roman" w:hAnsi="Times New Roman" w:cs="Times New Roman"/>
          <w:b w:val="0"/>
          <w:bCs w:val="0"/>
          <w:sz w:val="22"/>
          <w:szCs w:val="22"/>
          <w:highlight w:val="none"/>
          <w:lang w:val="en-US" w:eastAsia="zh-Hans"/>
        </w:rPr>
      </w:pPr>
    </w:p>
    <w:p w14:paraId="4F7793B4">
      <w:pPr>
        <w:pStyle w:val="8"/>
        <w:rPr>
          <w:rFonts w:hint="default" w:ascii="Times New Roman" w:hAnsi="Times New Roman" w:cs="Times New Roman"/>
          <w:b w:val="0"/>
          <w:bCs w:val="0"/>
          <w:sz w:val="22"/>
          <w:szCs w:val="22"/>
          <w:highlight w:val="none"/>
          <w:lang w:val="en-US" w:eastAsia="zh-Hans"/>
        </w:rPr>
      </w:pPr>
    </w:p>
    <w:p w14:paraId="55BF2575">
      <w:pPr>
        <w:jc w:val="both"/>
        <w:rPr>
          <w:rFonts w:hint="default" w:ascii="Times New Roman" w:hAnsi="Times New Roman" w:cs="Times New Roman"/>
          <w:b w:val="0"/>
          <w:bCs w:val="0"/>
          <w:sz w:val="22"/>
          <w:szCs w:val="22"/>
          <w:highlight w:val="none"/>
          <w:lang w:val="en-US" w:eastAsia="zh-Hans"/>
        </w:rPr>
      </w:pPr>
    </w:p>
    <w:tbl>
      <w:tblPr>
        <w:tblStyle w:val="10"/>
        <w:tblpPr w:leftFromText="180" w:rightFromText="180" w:vertAnchor="text" w:horzAnchor="page" w:tblpX="1360" w:tblpY="312"/>
        <w:tblOverlap w:val="never"/>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01"/>
        <w:gridCol w:w="3619"/>
        <w:gridCol w:w="1620"/>
        <w:gridCol w:w="1730"/>
        <w:gridCol w:w="1330"/>
      </w:tblGrid>
      <w:tr w14:paraId="1294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14:paraId="356C8AAF">
            <w:pPr>
              <w:keepNext w:val="0"/>
              <w:keepLines w:val="0"/>
              <w:widowControl/>
              <w:suppressLineNumbers w:val="0"/>
              <w:jc w:val="left"/>
              <w:textAlignment w:val="center"/>
              <w:rPr>
                <w:rFonts w:hint="default" w:ascii="Times New Roman" w:hAnsi="Times New Roman" w:eastAsia="宋体" w:cs="Times New Roman"/>
                <w:b w:val="0"/>
                <w:bCs/>
                <w:i w:val="0"/>
                <w:color w:val="000000"/>
                <w:kern w:val="0"/>
                <w:sz w:val="20"/>
                <w:szCs w:val="20"/>
                <w:highlight w:val="none"/>
                <w:u w:val="none"/>
                <w:lang w:val="en-US" w:eastAsia="zh-Hans" w:bidi="ar"/>
              </w:rPr>
            </w:pPr>
            <w:r>
              <w:rPr>
                <w:rFonts w:hint="default" w:ascii="Times New Roman" w:hAnsi="Times New Roman" w:cs="Times New Roman"/>
                <w:b w:val="0"/>
                <w:bCs/>
                <w:i w:val="0"/>
                <w:color w:val="000000"/>
                <w:kern w:val="0"/>
                <w:sz w:val="20"/>
                <w:szCs w:val="20"/>
                <w:highlight w:val="none"/>
                <w:u w:val="none"/>
                <w:lang w:val="en-US" w:eastAsia="zh-Hans" w:bidi="ar"/>
              </w:rPr>
              <w:t>表</w:t>
            </w:r>
            <w:r>
              <w:rPr>
                <w:rFonts w:hint="default" w:ascii="Times New Roman" w:hAnsi="Times New Roman" w:cs="Times New Roman"/>
                <w:b w:val="0"/>
                <w:bCs/>
                <w:i w:val="0"/>
                <w:color w:val="000000"/>
                <w:kern w:val="0"/>
                <w:sz w:val="20"/>
                <w:szCs w:val="20"/>
                <w:highlight w:val="none"/>
                <w:u w:val="none"/>
                <w:lang w:eastAsia="zh-Hans" w:bidi="ar"/>
              </w:rPr>
              <w:t>26</w:t>
            </w:r>
          </w:p>
        </w:tc>
      </w:tr>
      <w:tr w14:paraId="5B65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14:paraId="0634DDFC">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cs="Times New Roman"/>
                <w:b/>
                <w:i w:val="0"/>
                <w:color w:val="000000"/>
                <w:kern w:val="0"/>
                <w:sz w:val="36"/>
                <w:szCs w:val="36"/>
                <w:highlight w:val="none"/>
                <w:u w:val="none"/>
                <w:lang w:val="en-US" w:eastAsia="zh-Hans" w:bidi="ar"/>
              </w:rPr>
              <w:t>本级</w:t>
            </w:r>
            <w:r>
              <w:rPr>
                <w:rFonts w:hint="default" w:ascii="Times New Roman" w:hAnsi="Times New Roman" w:eastAsia="宋体" w:cs="Times New Roman"/>
                <w:b/>
                <w:i w:val="0"/>
                <w:color w:val="000000"/>
                <w:kern w:val="0"/>
                <w:sz w:val="36"/>
                <w:szCs w:val="36"/>
                <w:highlight w:val="none"/>
                <w:u w:val="none"/>
                <w:lang w:val="en-US" w:eastAsia="zh-CN" w:bidi="ar"/>
              </w:rPr>
              <w:t>社会保险基金预算</w:t>
            </w:r>
            <w:r>
              <w:rPr>
                <w:rFonts w:hint="default" w:ascii="Times New Roman" w:hAnsi="Times New Roman" w:cs="Times New Roman"/>
                <w:b/>
                <w:i w:val="0"/>
                <w:color w:val="000000"/>
                <w:kern w:val="0"/>
                <w:sz w:val="36"/>
                <w:szCs w:val="36"/>
                <w:highlight w:val="none"/>
                <w:u w:val="none"/>
                <w:lang w:val="en-US" w:eastAsia="zh-CN" w:bidi="ar"/>
              </w:rPr>
              <w:t>结余</w:t>
            </w:r>
            <w:r>
              <w:rPr>
                <w:rFonts w:hint="default" w:ascii="Times New Roman" w:hAnsi="Times New Roman" w:eastAsia="宋体" w:cs="Times New Roman"/>
                <w:b/>
                <w:i w:val="0"/>
                <w:color w:val="000000"/>
                <w:kern w:val="0"/>
                <w:sz w:val="36"/>
                <w:szCs w:val="36"/>
                <w:highlight w:val="none"/>
                <w:u w:val="none"/>
                <w:lang w:val="en-US" w:eastAsia="zh-CN" w:bidi="ar"/>
              </w:rPr>
              <w:t>表</w:t>
            </w:r>
          </w:p>
        </w:tc>
      </w:tr>
      <w:tr w14:paraId="3411F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101" w:type="dxa"/>
            <w:shd w:val="clear" w:color="auto" w:fill="FFFFFF"/>
            <w:noWrap w:val="0"/>
            <w:vAlign w:val="center"/>
          </w:tcPr>
          <w:p w14:paraId="11A1A3ED">
            <w:pPr>
              <w:jc w:val="center"/>
              <w:rPr>
                <w:rFonts w:hint="default" w:ascii="Times New Roman" w:hAnsi="Times New Roman" w:eastAsia="宋体" w:cs="Times New Roman"/>
                <w:i w:val="0"/>
                <w:color w:val="000000"/>
                <w:sz w:val="20"/>
                <w:szCs w:val="20"/>
                <w:highlight w:val="none"/>
                <w:u w:val="none"/>
              </w:rPr>
            </w:pPr>
          </w:p>
        </w:tc>
        <w:tc>
          <w:tcPr>
            <w:tcW w:w="3619" w:type="dxa"/>
            <w:shd w:val="clear" w:color="auto" w:fill="FFFFFF"/>
            <w:noWrap w:val="0"/>
            <w:vAlign w:val="center"/>
          </w:tcPr>
          <w:p w14:paraId="3BC394FE">
            <w:pPr>
              <w:jc w:val="center"/>
              <w:rPr>
                <w:rFonts w:hint="default" w:ascii="Times New Roman" w:hAnsi="Times New Roman" w:eastAsia="宋体" w:cs="Times New Roman"/>
                <w:i w:val="0"/>
                <w:color w:val="000000"/>
                <w:sz w:val="20"/>
                <w:szCs w:val="20"/>
                <w:highlight w:val="none"/>
                <w:u w:val="none"/>
              </w:rPr>
            </w:pPr>
          </w:p>
        </w:tc>
        <w:tc>
          <w:tcPr>
            <w:tcW w:w="1620" w:type="dxa"/>
            <w:shd w:val="clear" w:color="auto" w:fill="FFFFFF"/>
            <w:noWrap w:val="0"/>
            <w:vAlign w:val="center"/>
          </w:tcPr>
          <w:p w14:paraId="4F8D142C">
            <w:pPr>
              <w:jc w:val="center"/>
              <w:rPr>
                <w:rFonts w:hint="default" w:ascii="Times New Roman" w:hAnsi="Times New Roman" w:eastAsia="宋体" w:cs="Times New Roman"/>
                <w:i w:val="0"/>
                <w:color w:val="000000"/>
                <w:sz w:val="20"/>
                <w:szCs w:val="20"/>
                <w:highlight w:val="none"/>
                <w:u w:val="none"/>
              </w:rPr>
            </w:pPr>
          </w:p>
        </w:tc>
        <w:tc>
          <w:tcPr>
            <w:tcW w:w="1730" w:type="dxa"/>
            <w:shd w:val="clear" w:color="auto" w:fill="FFFFFF"/>
            <w:noWrap w:val="0"/>
            <w:vAlign w:val="center"/>
          </w:tcPr>
          <w:p w14:paraId="37A61985">
            <w:pPr>
              <w:jc w:val="center"/>
              <w:rPr>
                <w:rFonts w:hint="default" w:ascii="Times New Roman" w:hAnsi="Times New Roman" w:eastAsia="宋体" w:cs="Times New Roman"/>
                <w:i w:val="0"/>
                <w:color w:val="000000"/>
                <w:sz w:val="20"/>
                <w:szCs w:val="20"/>
                <w:highlight w:val="none"/>
                <w:u w:val="none"/>
              </w:rPr>
            </w:pPr>
          </w:p>
        </w:tc>
        <w:tc>
          <w:tcPr>
            <w:tcW w:w="1330" w:type="dxa"/>
            <w:shd w:val="clear" w:color="auto" w:fill="FFFFFF"/>
            <w:noWrap w:val="0"/>
            <w:vAlign w:val="center"/>
          </w:tcPr>
          <w:p w14:paraId="0535E5E7">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7704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8E2DC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科目编码</w:t>
            </w:r>
          </w:p>
        </w:tc>
        <w:tc>
          <w:tcPr>
            <w:tcW w:w="36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7E716B">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项 目</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9C5433">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2025</w:t>
            </w:r>
            <w:r>
              <w:rPr>
                <w:rFonts w:hint="default" w:ascii="Times New Roman" w:hAnsi="Times New Roman" w:eastAsia="宋体" w:cs="Times New Roman"/>
                <w:b w:val="0"/>
                <w:bCs w:val="0"/>
                <w:i w:val="0"/>
                <w:color w:val="000000"/>
                <w:kern w:val="0"/>
                <w:sz w:val="20"/>
                <w:szCs w:val="20"/>
                <w:highlight w:val="none"/>
                <w:u w:val="none"/>
                <w:lang w:val="en-US" w:eastAsia="zh-CN" w:bidi="ar"/>
              </w:rPr>
              <w:t>年年末累计结余预计数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77D3D">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eastAsia" w:cs="Times New Roman"/>
                <w:b w:val="0"/>
                <w:bCs w:val="0"/>
                <w:i w:val="0"/>
                <w:color w:val="000000"/>
                <w:kern w:val="0"/>
                <w:sz w:val="20"/>
                <w:szCs w:val="20"/>
                <w:highlight w:val="none"/>
                <w:u w:val="none"/>
                <w:lang w:val="en-US" w:eastAsia="zh-CN" w:bidi="ar"/>
              </w:rPr>
              <w:t>2026</w:t>
            </w:r>
            <w:r>
              <w:rPr>
                <w:rFonts w:hint="default" w:ascii="Times New Roman" w:hAnsi="Times New Roman" w:eastAsia="宋体" w:cs="Times New Roman"/>
                <w:b w:val="0"/>
                <w:bCs w:val="0"/>
                <w:i w:val="0"/>
                <w:color w:val="000000"/>
                <w:kern w:val="0"/>
                <w:sz w:val="20"/>
                <w:szCs w:val="20"/>
                <w:highlight w:val="none"/>
                <w:u w:val="none"/>
                <w:lang w:val="en-US" w:eastAsia="zh-CN" w:bidi="ar"/>
              </w:rPr>
              <w:t>年年末累计结余预算数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C785DA">
            <w:pPr>
              <w:keepNext w:val="0"/>
              <w:keepLines w:val="0"/>
              <w:widowControl/>
              <w:suppressLineNumbers w:val="0"/>
              <w:jc w:val="center"/>
              <w:textAlignment w:val="center"/>
              <w:rPr>
                <w:rFonts w:hint="default" w:ascii="Times New Roman" w:hAnsi="Times New Roman" w:eastAsia="宋体" w:cs="Times New Roman"/>
                <w:b w:val="0"/>
                <w:bCs w:val="0"/>
                <w:i w:val="0"/>
                <w:color w:val="000000"/>
                <w:sz w:val="20"/>
                <w:szCs w:val="20"/>
                <w:highlight w:val="none"/>
                <w:u w:val="none"/>
              </w:rPr>
            </w:pPr>
            <w:r>
              <w:rPr>
                <w:rFonts w:hint="default" w:ascii="Times New Roman" w:hAnsi="Times New Roman" w:eastAsia="宋体" w:cs="Times New Roman"/>
                <w:b w:val="0"/>
                <w:bCs w:val="0"/>
                <w:i w:val="0"/>
                <w:color w:val="000000"/>
                <w:kern w:val="0"/>
                <w:sz w:val="20"/>
                <w:szCs w:val="20"/>
                <w:highlight w:val="none"/>
                <w:u w:val="none"/>
                <w:lang w:val="en-US" w:eastAsia="zh-CN" w:bidi="ar"/>
              </w:rPr>
              <w:t>预算数为上年预计数的%</w:t>
            </w:r>
          </w:p>
        </w:tc>
      </w:tr>
      <w:tr w14:paraId="320A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left w:val="single" w:color="000000" w:sz="4" w:space="0"/>
              <w:bottom w:val="single" w:color="000000" w:sz="4" w:space="0"/>
              <w:right w:val="single" w:color="000000" w:sz="4" w:space="0"/>
            </w:tcBorders>
            <w:shd w:val="clear" w:color="auto" w:fill="FFFFFF"/>
            <w:noWrap w:val="0"/>
            <w:vAlign w:val="center"/>
          </w:tcPr>
          <w:p w14:paraId="148A85A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2</w:t>
            </w:r>
            <w:r>
              <w:rPr>
                <w:rFonts w:hint="default" w:ascii="Times New Roman" w:hAnsi="Times New Roman" w:cs="Times New Roman"/>
                <w:i w:val="0"/>
                <w:color w:val="000000"/>
                <w:kern w:val="0"/>
                <w:sz w:val="20"/>
                <w:szCs w:val="20"/>
                <w:highlight w:val="none"/>
                <w:u w:val="none"/>
                <w:lang w:val="en-US" w:eastAsia="zh-CN" w:bidi="ar"/>
              </w:rPr>
              <w:t>3009</w:t>
            </w:r>
          </w:p>
        </w:tc>
        <w:tc>
          <w:tcPr>
            <w:tcW w:w="3619" w:type="dxa"/>
            <w:vMerge w:val="restart"/>
            <w:tcBorders>
              <w:bottom w:val="single" w:color="000000" w:sz="4" w:space="0"/>
              <w:right w:val="single" w:color="000000" w:sz="4" w:space="0"/>
            </w:tcBorders>
            <w:shd w:val="clear" w:color="auto" w:fill="FFFFFF"/>
            <w:noWrap w:val="0"/>
            <w:vAlign w:val="center"/>
          </w:tcPr>
          <w:p w14:paraId="28A1773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社会保险基金</w:t>
            </w:r>
            <w:r>
              <w:rPr>
                <w:rFonts w:hint="default" w:ascii="Times New Roman" w:hAnsi="Times New Roman" w:cs="Times New Roman"/>
                <w:i w:val="0"/>
                <w:color w:val="000000"/>
                <w:kern w:val="0"/>
                <w:sz w:val="20"/>
                <w:szCs w:val="20"/>
                <w:highlight w:val="none"/>
                <w:u w:val="none"/>
                <w:lang w:val="en-US" w:eastAsia="zh-CN" w:bidi="ar"/>
              </w:rPr>
              <w:t>年终结余</w:t>
            </w:r>
            <w:r>
              <w:rPr>
                <w:rFonts w:hint="default" w:ascii="Times New Roman" w:hAnsi="Times New Roman" w:eastAsia="宋体" w:cs="Times New Roman"/>
                <w:i w:val="0"/>
                <w:color w:val="000000"/>
                <w:kern w:val="0"/>
                <w:sz w:val="20"/>
                <w:szCs w:val="20"/>
                <w:highlight w:val="none"/>
                <w:u w:val="none"/>
                <w:lang w:val="en-US" w:eastAsia="zh-CN" w:bidi="ar"/>
              </w:rPr>
              <w:t>合计</w:t>
            </w:r>
          </w:p>
        </w:tc>
        <w:tc>
          <w:tcPr>
            <w:tcW w:w="1620" w:type="dxa"/>
            <w:vMerge w:val="restart"/>
            <w:tcBorders>
              <w:left w:val="single" w:color="000000" w:sz="4" w:space="0"/>
              <w:bottom w:val="single" w:color="000000" w:sz="4" w:space="0"/>
              <w:right w:val="single" w:color="000000" w:sz="4" w:space="0"/>
            </w:tcBorders>
            <w:shd w:val="clear" w:color="auto" w:fill="FFFFFF"/>
            <w:noWrap w:val="0"/>
            <w:vAlign w:val="center"/>
          </w:tcPr>
          <w:p w14:paraId="7E9D9E36">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48646</w:t>
            </w:r>
          </w:p>
        </w:tc>
        <w:tc>
          <w:tcPr>
            <w:tcW w:w="1730" w:type="dxa"/>
            <w:vMerge w:val="restart"/>
            <w:tcBorders>
              <w:left w:val="single" w:color="000000" w:sz="4" w:space="0"/>
              <w:bottom w:val="single" w:color="000000" w:sz="4" w:space="0"/>
              <w:right w:val="single" w:color="000000" w:sz="4" w:space="0"/>
            </w:tcBorders>
            <w:shd w:val="clear" w:color="auto" w:fill="FFFFFF"/>
            <w:noWrap w:val="0"/>
            <w:vAlign w:val="center"/>
          </w:tcPr>
          <w:p w14:paraId="06826E66">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61063</w:t>
            </w:r>
          </w:p>
        </w:tc>
        <w:tc>
          <w:tcPr>
            <w:tcW w:w="1330" w:type="dxa"/>
            <w:vMerge w:val="restart"/>
            <w:tcBorders>
              <w:left w:val="single" w:color="000000" w:sz="4" w:space="0"/>
              <w:bottom w:val="single" w:color="000000" w:sz="4" w:space="0"/>
              <w:right w:val="single" w:color="000000" w:sz="4" w:space="0"/>
            </w:tcBorders>
            <w:shd w:val="clear" w:color="auto" w:fill="FFFFFF"/>
            <w:noWrap w:val="0"/>
            <w:vAlign w:val="center"/>
          </w:tcPr>
          <w:p w14:paraId="266403C5">
            <w:pPr>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lang w:val="en-US" w:eastAsia="zh-CN"/>
              </w:rPr>
              <w:t>125.53%</w:t>
            </w:r>
          </w:p>
        </w:tc>
      </w:tr>
      <w:tr w14:paraId="17A95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101" w:type="dxa"/>
            <w:vMerge w:val="continue"/>
            <w:tcBorders>
              <w:left w:val="single" w:color="000000" w:sz="4" w:space="0"/>
              <w:bottom w:val="single" w:color="000000" w:sz="4" w:space="0"/>
              <w:right w:val="single" w:color="000000" w:sz="4" w:space="0"/>
            </w:tcBorders>
            <w:shd w:val="clear" w:color="auto" w:fill="FFFFFF"/>
            <w:noWrap w:val="0"/>
            <w:vAlign w:val="center"/>
          </w:tcPr>
          <w:p w14:paraId="6CD4B61A">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bottom w:val="single" w:color="000000" w:sz="4" w:space="0"/>
              <w:right w:val="single" w:color="000000" w:sz="4" w:space="0"/>
            </w:tcBorders>
            <w:shd w:val="clear" w:color="auto" w:fill="FFFFFF"/>
            <w:noWrap w:val="0"/>
            <w:vAlign w:val="center"/>
          </w:tcPr>
          <w:p w14:paraId="1E8C0281">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left w:val="single" w:color="000000" w:sz="4" w:space="0"/>
              <w:bottom w:val="single" w:color="000000" w:sz="4" w:space="0"/>
              <w:right w:val="single" w:color="000000" w:sz="4" w:space="0"/>
            </w:tcBorders>
            <w:shd w:val="clear" w:color="auto" w:fill="FFFFFF"/>
            <w:noWrap w:val="0"/>
            <w:vAlign w:val="center"/>
          </w:tcPr>
          <w:p w14:paraId="62B483CF">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left w:val="single" w:color="000000" w:sz="4" w:space="0"/>
              <w:bottom w:val="single" w:color="000000" w:sz="4" w:space="0"/>
              <w:right w:val="single" w:color="000000" w:sz="4" w:space="0"/>
            </w:tcBorders>
            <w:shd w:val="clear" w:color="auto" w:fill="FFFFFF"/>
            <w:noWrap w:val="0"/>
            <w:vAlign w:val="center"/>
          </w:tcPr>
          <w:p w14:paraId="15A6E11C">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left w:val="single" w:color="000000" w:sz="4" w:space="0"/>
              <w:bottom w:val="single" w:color="000000" w:sz="4" w:space="0"/>
              <w:right w:val="single" w:color="000000" w:sz="4" w:space="0"/>
            </w:tcBorders>
            <w:shd w:val="clear" w:color="auto" w:fill="FFFFFF"/>
            <w:noWrap w:val="0"/>
            <w:vAlign w:val="center"/>
          </w:tcPr>
          <w:p w14:paraId="441A04C4">
            <w:pPr>
              <w:jc w:val="center"/>
              <w:rPr>
                <w:rFonts w:hint="default" w:ascii="Times New Roman" w:hAnsi="Times New Roman" w:eastAsia="宋体" w:cs="Times New Roman"/>
                <w:i w:val="0"/>
                <w:color w:val="000000"/>
                <w:sz w:val="20"/>
                <w:szCs w:val="20"/>
                <w:highlight w:val="none"/>
                <w:u w:val="none"/>
              </w:rPr>
            </w:pPr>
          </w:p>
        </w:tc>
      </w:tr>
      <w:tr w14:paraId="46CF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B23EC3">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2300911</w:t>
            </w:r>
          </w:p>
        </w:tc>
        <w:tc>
          <w:tcPr>
            <w:tcW w:w="3619" w:type="dxa"/>
            <w:vMerge w:val="restart"/>
            <w:tcBorders>
              <w:top w:val="single" w:color="000000" w:sz="4" w:space="0"/>
              <w:bottom w:val="single" w:color="000000" w:sz="4" w:space="0"/>
              <w:right w:val="single" w:color="000000" w:sz="4" w:space="0"/>
            </w:tcBorders>
            <w:shd w:val="clear" w:color="auto" w:fill="FFFFFF"/>
            <w:noWrap w:val="0"/>
            <w:vAlign w:val="center"/>
          </w:tcPr>
          <w:p w14:paraId="4823480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9EC44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432</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7276A3">
            <w:pPr>
              <w:jc w:val="cente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38259">
            <w:pPr>
              <w:jc w:val="center"/>
              <w:rPr>
                <w:rFonts w:hint="default" w:ascii="Times New Roman" w:hAnsi="Times New Roman" w:eastAsia="宋体" w:cs="Times New Roman"/>
                <w:i w:val="0"/>
                <w:color w:val="000000"/>
                <w:sz w:val="20"/>
                <w:szCs w:val="20"/>
                <w:highlight w:val="none"/>
                <w:u w:val="none"/>
              </w:rPr>
            </w:pPr>
          </w:p>
        </w:tc>
      </w:tr>
      <w:tr w14:paraId="631B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30F76">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top w:val="single" w:color="000000" w:sz="4" w:space="0"/>
              <w:bottom w:val="single" w:color="000000" w:sz="4" w:space="0"/>
              <w:right w:val="single" w:color="000000" w:sz="4" w:space="0"/>
            </w:tcBorders>
            <w:shd w:val="clear" w:color="auto" w:fill="FFFFFF"/>
            <w:noWrap w:val="0"/>
            <w:vAlign w:val="center"/>
          </w:tcPr>
          <w:p w14:paraId="6190E3E3">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885A4">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68B16A">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C90FC">
            <w:pPr>
              <w:jc w:val="center"/>
              <w:rPr>
                <w:rFonts w:hint="default" w:ascii="Times New Roman" w:hAnsi="Times New Roman" w:eastAsia="宋体" w:cs="Times New Roman"/>
                <w:i w:val="0"/>
                <w:color w:val="000000"/>
                <w:sz w:val="20"/>
                <w:szCs w:val="20"/>
                <w:highlight w:val="none"/>
                <w:u w:val="none"/>
              </w:rPr>
            </w:pPr>
          </w:p>
        </w:tc>
      </w:tr>
      <w:tr w14:paraId="0C08F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287DD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2300916</w:t>
            </w:r>
          </w:p>
        </w:tc>
        <w:tc>
          <w:tcPr>
            <w:tcW w:w="3619" w:type="dxa"/>
            <w:vMerge w:val="restart"/>
            <w:tcBorders>
              <w:top w:val="single" w:color="000000" w:sz="4" w:space="0"/>
              <w:bottom w:val="single" w:color="000000" w:sz="4" w:space="0"/>
              <w:right w:val="single" w:color="000000" w:sz="4" w:space="0"/>
            </w:tcBorders>
            <w:shd w:val="clear" w:color="auto" w:fill="FFFFFF"/>
            <w:noWrap w:val="0"/>
            <w:vAlign w:val="center"/>
          </w:tcPr>
          <w:p w14:paraId="526812D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766F5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3897</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3D6C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10179</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EE2BF0">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261%</w:t>
            </w:r>
          </w:p>
        </w:tc>
      </w:tr>
      <w:tr w14:paraId="3F758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4035C4">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top w:val="single" w:color="000000" w:sz="4" w:space="0"/>
              <w:bottom w:val="single" w:color="000000" w:sz="4" w:space="0"/>
              <w:right w:val="single" w:color="000000" w:sz="4" w:space="0"/>
            </w:tcBorders>
            <w:shd w:val="clear" w:color="auto" w:fill="FFFFFF"/>
            <w:noWrap w:val="0"/>
            <w:vAlign w:val="center"/>
          </w:tcPr>
          <w:p w14:paraId="5A345351">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9FD6BE">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7EEDAE">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A2B15">
            <w:pPr>
              <w:jc w:val="center"/>
              <w:rPr>
                <w:rFonts w:hint="default" w:ascii="Times New Roman" w:hAnsi="Times New Roman" w:eastAsia="宋体" w:cs="Times New Roman"/>
                <w:i w:val="0"/>
                <w:color w:val="000000"/>
                <w:sz w:val="20"/>
                <w:szCs w:val="20"/>
                <w:highlight w:val="none"/>
                <w:u w:val="none"/>
              </w:rPr>
            </w:pPr>
          </w:p>
        </w:tc>
      </w:tr>
      <w:tr w14:paraId="5AC1F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B64FF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2300915</w:t>
            </w:r>
          </w:p>
        </w:tc>
        <w:tc>
          <w:tcPr>
            <w:tcW w:w="3619" w:type="dxa"/>
            <w:vMerge w:val="restart"/>
            <w:tcBorders>
              <w:top w:val="single" w:color="000000" w:sz="4" w:space="0"/>
              <w:bottom w:val="single" w:color="000000" w:sz="4" w:space="0"/>
              <w:right w:val="single" w:color="000000" w:sz="4" w:space="0"/>
            </w:tcBorders>
            <w:shd w:val="clear" w:color="auto" w:fill="FFFFFF"/>
            <w:noWrap w:val="0"/>
            <w:vAlign w:val="center"/>
          </w:tcPr>
          <w:p w14:paraId="2AF10AC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三</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城乡居民</w:t>
            </w:r>
            <w:r>
              <w:rPr>
                <w:rFonts w:hint="default" w:ascii="Times New Roman" w:hAnsi="Times New Roman" w:eastAsia="宋体" w:cs="Times New Roman"/>
                <w:i w:val="0"/>
                <w:color w:val="000000"/>
                <w:kern w:val="0"/>
                <w:sz w:val="20"/>
                <w:szCs w:val="20"/>
                <w:highlight w:val="none"/>
                <w:u w:val="none"/>
                <w:lang w:val="en-US" w:eastAsia="zh-CN" w:bidi="ar"/>
              </w:rPr>
              <w:t>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D289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44221</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74F9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50884</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D03EB6">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115%</w:t>
            </w:r>
          </w:p>
        </w:tc>
      </w:tr>
      <w:tr w14:paraId="2DE51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01EE89">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top w:val="single" w:color="000000" w:sz="4" w:space="0"/>
              <w:bottom w:val="single" w:color="000000" w:sz="4" w:space="0"/>
              <w:right w:val="single" w:color="000000" w:sz="4" w:space="0"/>
            </w:tcBorders>
            <w:shd w:val="clear" w:color="auto" w:fill="FFFFFF"/>
            <w:noWrap w:val="0"/>
            <w:vAlign w:val="center"/>
          </w:tcPr>
          <w:p w14:paraId="6FCD5F3B">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CD38BD">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233640">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1CA71">
            <w:pPr>
              <w:jc w:val="center"/>
              <w:rPr>
                <w:rFonts w:hint="default" w:ascii="Times New Roman" w:hAnsi="Times New Roman" w:eastAsia="宋体" w:cs="Times New Roman"/>
                <w:i w:val="0"/>
                <w:color w:val="000000"/>
                <w:sz w:val="20"/>
                <w:szCs w:val="20"/>
                <w:highlight w:val="none"/>
                <w:u w:val="none"/>
              </w:rPr>
            </w:pPr>
          </w:p>
        </w:tc>
      </w:tr>
      <w:tr w14:paraId="1A9F6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517F7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2300913</w:t>
            </w:r>
          </w:p>
        </w:tc>
        <w:tc>
          <w:tcPr>
            <w:tcW w:w="3619" w:type="dxa"/>
            <w:vMerge w:val="restart"/>
            <w:tcBorders>
              <w:top w:val="single" w:color="000000" w:sz="4" w:space="0"/>
              <w:bottom w:val="single" w:color="000000" w:sz="4" w:space="0"/>
              <w:right w:val="single" w:color="000000" w:sz="4" w:space="0"/>
            </w:tcBorders>
            <w:shd w:val="clear" w:color="auto" w:fill="FFFFFF"/>
            <w:noWrap w:val="0"/>
            <w:vAlign w:val="center"/>
          </w:tcPr>
          <w:p w14:paraId="4D256C4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四、职工基本医疗保险基金年终结余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C7031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086660">
            <w:pPr>
              <w:jc w:val="cente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A34D23">
            <w:pPr>
              <w:jc w:val="center"/>
              <w:rPr>
                <w:rFonts w:hint="default" w:ascii="Times New Roman" w:hAnsi="Times New Roman" w:eastAsia="宋体" w:cs="Times New Roman"/>
                <w:i w:val="0"/>
                <w:color w:val="000000"/>
                <w:sz w:val="20"/>
                <w:szCs w:val="20"/>
                <w:highlight w:val="none"/>
                <w:u w:val="none"/>
              </w:rPr>
            </w:pPr>
          </w:p>
        </w:tc>
      </w:tr>
      <w:tr w14:paraId="1817F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A609A">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top w:val="single" w:color="000000" w:sz="4" w:space="0"/>
              <w:bottom w:val="single" w:color="000000" w:sz="4" w:space="0"/>
              <w:right w:val="single" w:color="000000" w:sz="4" w:space="0"/>
            </w:tcBorders>
            <w:shd w:val="clear" w:color="auto" w:fill="FFFFFF"/>
            <w:noWrap w:val="0"/>
            <w:vAlign w:val="center"/>
          </w:tcPr>
          <w:p w14:paraId="7E701C5C">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FBBDE">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45593">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2C9CA2">
            <w:pPr>
              <w:jc w:val="center"/>
              <w:rPr>
                <w:rFonts w:hint="default" w:ascii="Times New Roman" w:hAnsi="Times New Roman" w:eastAsia="宋体" w:cs="Times New Roman"/>
                <w:i w:val="0"/>
                <w:color w:val="000000"/>
                <w:sz w:val="20"/>
                <w:szCs w:val="20"/>
                <w:highlight w:val="none"/>
                <w:u w:val="none"/>
              </w:rPr>
            </w:pPr>
          </w:p>
        </w:tc>
      </w:tr>
      <w:tr w14:paraId="14AC3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2767F1">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2300917</w:t>
            </w:r>
          </w:p>
        </w:tc>
        <w:tc>
          <w:tcPr>
            <w:tcW w:w="3619" w:type="dxa"/>
            <w:tcBorders>
              <w:top w:val="single" w:color="000000" w:sz="4" w:space="0"/>
              <w:bottom w:val="single" w:color="000000" w:sz="4" w:space="0"/>
              <w:right w:val="single" w:color="000000" w:sz="4" w:space="0"/>
            </w:tcBorders>
            <w:shd w:val="clear" w:color="auto" w:fill="FFFFFF"/>
            <w:noWrap w:val="0"/>
            <w:vAlign w:val="center"/>
          </w:tcPr>
          <w:p w14:paraId="2492B4C0">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五、城乡居民基本医疗保险基金年终结余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5CD809">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0</w:t>
            </w: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3B6364">
            <w:pPr>
              <w:jc w:val="cente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8F39DA">
            <w:pPr>
              <w:jc w:val="center"/>
              <w:rPr>
                <w:rFonts w:hint="default" w:ascii="Times New Roman" w:hAnsi="Times New Roman" w:eastAsia="宋体" w:cs="Times New Roman"/>
                <w:i w:val="0"/>
                <w:color w:val="000000"/>
                <w:sz w:val="20"/>
                <w:szCs w:val="20"/>
                <w:highlight w:val="none"/>
                <w:u w:val="none"/>
              </w:rPr>
            </w:pPr>
          </w:p>
        </w:tc>
      </w:tr>
      <w:tr w14:paraId="0703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F6527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2300914</w:t>
            </w:r>
          </w:p>
        </w:tc>
        <w:tc>
          <w:tcPr>
            <w:tcW w:w="3619" w:type="dxa"/>
            <w:vMerge w:val="restart"/>
            <w:tcBorders>
              <w:top w:val="single" w:color="000000" w:sz="4" w:space="0"/>
              <w:bottom w:val="single" w:color="000000" w:sz="4" w:space="0"/>
              <w:right w:val="single" w:color="000000" w:sz="4" w:space="0"/>
            </w:tcBorders>
            <w:shd w:val="clear" w:color="auto" w:fill="FFFFFF"/>
            <w:noWrap w:val="0"/>
            <w:vAlign w:val="center"/>
          </w:tcPr>
          <w:p w14:paraId="61DD494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六</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工伤保险基金年终结余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2C879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46</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867EB">
            <w:pPr>
              <w:jc w:val="cente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ADA7F">
            <w:pPr>
              <w:jc w:val="center"/>
              <w:rPr>
                <w:rFonts w:hint="default" w:ascii="Times New Roman" w:hAnsi="Times New Roman" w:eastAsia="宋体" w:cs="Times New Roman"/>
                <w:i w:val="0"/>
                <w:color w:val="000000"/>
                <w:sz w:val="20"/>
                <w:szCs w:val="20"/>
                <w:highlight w:val="none"/>
                <w:u w:val="none"/>
              </w:rPr>
            </w:pPr>
          </w:p>
        </w:tc>
      </w:tr>
      <w:tr w14:paraId="1334C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E5291">
            <w:pPr>
              <w:jc w:val="center"/>
              <w:rPr>
                <w:rFonts w:hint="default" w:ascii="Times New Roman" w:hAnsi="Times New Roman" w:eastAsia="宋体" w:cs="Times New Roman"/>
                <w:i w:val="0"/>
                <w:color w:val="000000"/>
                <w:sz w:val="20"/>
                <w:szCs w:val="20"/>
                <w:highlight w:val="none"/>
                <w:u w:val="none"/>
              </w:rPr>
            </w:pPr>
          </w:p>
        </w:tc>
        <w:tc>
          <w:tcPr>
            <w:tcW w:w="3619" w:type="dxa"/>
            <w:vMerge w:val="continue"/>
            <w:tcBorders>
              <w:top w:val="single" w:color="000000" w:sz="4" w:space="0"/>
              <w:bottom w:val="single" w:color="000000" w:sz="4" w:space="0"/>
              <w:right w:val="single" w:color="000000" w:sz="4" w:space="0"/>
            </w:tcBorders>
            <w:shd w:val="clear" w:color="auto" w:fill="FFFFFF"/>
            <w:noWrap w:val="0"/>
            <w:vAlign w:val="center"/>
          </w:tcPr>
          <w:p w14:paraId="3C3CBA94">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5531CA">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99D563">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2083DC">
            <w:pPr>
              <w:jc w:val="center"/>
              <w:rPr>
                <w:rFonts w:hint="default" w:ascii="Times New Roman" w:hAnsi="Times New Roman" w:eastAsia="宋体" w:cs="Times New Roman"/>
                <w:i w:val="0"/>
                <w:color w:val="000000"/>
                <w:sz w:val="20"/>
                <w:szCs w:val="20"/>
                <w:highlight w:val="none"/>
                <w:u w:val="none"/>
              </w:rPr>
            </w:pPr>
          </w:p>
        </w:tc>
      </w:tr>
      <w:tr w14:paraId="6B0B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DED6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2300912</w:t>
            </w:r>
          </w:p>
        </w:tc>
        <w:tc>
          <w:tcPr>
            <w:tcW w:w="3619" w:type="dxa"/>
            <w:tcBorders>
              <w:top w:val="single" w:color="000000" w:sz="4" w:space="0"/>
              <w:bottom w:val="single" w:color="000000" w:sz="4" w:space="0"/>
              <w:right w:val="single" w:color="000000" w:sz="4" w:space="0"/>
            </w:tcBorders>
            <w:shd w:val="clear" w:color="auto" w:fill="FFFFFF"/>
            <w:noWrap w:val="0"/>
            <w:vAlign w:val="center"/>
          </w:tcPr>
          <w:p w14:paraId="24F9C8D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七、失业保险基金年终结余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D1F8C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50</w:t>
            </w: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5B2E3A">
            <w:pPr>
              <w:jc w:val="cente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E63FA">
            <w:pPr>
              <w:jc w:val="center"/>
              <w:rPr>
                <w:rFonts w:hint="default" w:ascii="Times New Roman" w:hAnsi="Times New Roman" w:eastAsia="宋体" w:cs="Times New Roman"/>
                <w:i w:val="0"/>
                <w:color w:val="000000"/>
                <w:sz w:val="20"/>
                <w:szCs w:val="20"/>
                <w:highlight w:val="none"/>
                <w:u w:val="none"/>
              </w:rPr>
            </w:pPr>
          </w:p>
        </w:tc>
      </w:tr>
      <w:tr w14:paraId="29B6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0" w:hRule="atLeast"/>
        </w:trPr>
        <w:tc>
          <w:tcPr>
            <w:tcW w:w="110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D5A01">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3619" w:type="dxa"/>
            <w:tcBorders>
              <w:top w:val="single" w:color="000000" w:sz="4" w:space="0"/>
              <w:bottom w:val="single" w:color="000000" w:sz="4" w:space="0"/>
              <w:right w:val="single" w:color="000000" w:sz="4" w:space="0"/>
            </w:tcBorders>
            <w:shd w:val="clear" w:color="auto" w:fill="FFFFFF"/>
            <w:noWrap w:val="0"/>
            <w:vAlign w:val="center"/>
          </w:tcPr>
          <w:p w14:paraId="552135A4">
            <w:pPr>
              <w:keepNext w:val="0"/>
              <w:keepLines w:val="0"/>
              <w:widowControl/>
              <w:suppressLineNumbers w:val="0"/>
              <w:ind w:left="400" w:hanging="400" w:hangingChars="200"/>
              <w:jc w:val="left"/>
              <w:textAlignment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cs="Times New Roman"/>
                <w:i w:val="0"/>
                <w:color w:val="000000"/>
                <w:sz w:val="20"/>
                <w:szCs w:val="20"/>
                <w:highlight w:val="none"/>
                <w:u w:val="none"/>
                <w:lang w:eastAsia="zh-CN"/>
              </w:rPr>
              <w:t>八、其他社会保险基金年末累计结余-长期护理保险基金年末累计结余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14AA5">
            <w:pPr>
              <w:jc w:val="center"/>
              <w:rPr>
                <w:rFonts w:hint="default" w:ascii="Times New Roman" w:hAnsi="Times New Roman" w:eastAsia="宋体" w:cs="Times New Roman"/>
                <w:i w:val="0"/>
                <w:color w:val="000000"/>
                <w:sz w:val="20"/>
                <w:szCs w:val="20"/>
                <w:highlight w:val="none"/>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EF2AA">
            <w:pPr>
              <w:jc w:val="cente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CE8AE7">
            <w:pPr>
              <w:jc w:val="center"/>
              <w:rPr>
                <w:rFonts w:hint="default" w:ascii="Times New Roman" w:hAnsi="Times New Roman" w:eastAsia="宋体" w:cs="Times New Roman"/>
                <w:i w:val="0"/>
                <w:color w:val="000000"/>
                <w:sz w:val="20"/>
                <w:szCs w:val="20"/>
                <w:highlight w:val="none"/>
                <w:u w:val="none"/>
              </w:rPr>
            </w:pPr>
          </w:p>
        </w:tc>
      </w:tr>
    </w:tbl>
    <w:p w14:paraId="58F0875B">
      <w:pPr>
        <w:wordWrap/>
        <w:jc w:val="center"/>
        <w:rPr>
          <w:rFonts w:hint="default" w:ascii="Times New Roman" w:hAnsi="Times New Roman" w:cs="Times New Roman"/>
          <w:b w:val="0"/>
          <w:bCs w:val="0"/>
          <w:sz w:val="22"/>
          <w:szCs w:val="22"/>
          <w:highlight w:val="none"/>
          <w:lang w:eastAsia="zh-Hans"/>
        </w:rPr>
      </w:pPr>
    </w:p>
    <w:p w14:paraId="40721A81">
      <w:pPr>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br w:type="page"/>
      </w:r>
    </w:p>
    <w:p w14:paraId="227F2CEA">
      <w:pPr>
        <w:pStyle w:val="8"/>
        <w:rPr>
          <w:rFonts w:hint="default"/>
          <w:highlight w:val="none"/>
          <w:lang w:val="en-US" w:eastAsia="zh-Hans"/>
        </w:rPr>
      </w:pPr>
    </w:p>
    <w:p w14:paraId="4F64EEC6">
      <w:pPr>
        <w:widowControl/>
        <w:jc w:val="center"/>
        <w:outlineLvl w:val="1"/>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第三部分</w:t>
      </w:r>
      <w:r>
        <w:rPr>
          <w:rFonts w:hint="default" w:ascii="Times New Roman" w:hAnsi="Times New Roman" w:eastAsia="黑体" w:cs="Times New Roman"/>
          <w:kern w:val="0"/>
          <w:sz w:val="32"/>
          <w:szCs w:val="32"/>
          <w:highlight w:val="none"/>
          <w:lang w:eastAsia="zh-Hans"/>
        </w:rPr>
        <w:t xml:space="preserve">  </w:t>
      </w:r>
      <w:r>
        <w:rPr>
          <w:rFonts w:hint="eastAsia" w:eastAsia="黑体" w:cs="Times New Roman"/>
          <w:kern w:val="0"/>
          <w:sz w:val="32"/>
          <w:szCs w:val="32"/>
          <w:highlight w:val="none"/>
          <w:lang w:val="en-US" w:eastAsia="zh-CN"/>
        </w:rPr>
        <w:t>财政拨款</w:t>
      </w:r>
      <w:r>
        <w:rPr>
          <w:rFonts w:hint="default" w:ascii="Times New Roman" w:hAnsi="Times New Roman" w:eastAsia="黑体" w:cs="Times New Roman"/>
          <w:kern w:val="0"/>
          <w:sz w:val="32"/>
          <w:szCs w:val="32"/>
          <w:highlight w:val="none"/>
          <w:lang w:val="en-US" w:eastAsia="zh-Hans"/>
        </w:rPr>
        <w:t>“三公”经费预算情况说明</w:t>
      </w:r>
    </w:p>
    <w:p w14:paraId="1173456A">
      <w:pPr>
        <w:jc w:val="both"/>
        <w:rPr>
          <w:rFonts w:hint="default" w:ascii="Times New Roman" w:hAnsi="Times New Roman" w:cs="Times New Roman"/>
          <w:b w:val="0"/>
          <w:bCs w:val="0"/>
          <w:sz w:val="22"/>
          <w:szCs w:val="22"/>
          <w:highlight w:val="none"/>
          <w:lang w:val="en-US" w:eastAsia="zh-Hans"/>
        </w:rPr>
      </w:pPr>
    </w:p>
    <w:tbl>
      <w:tblPr>
        <w:tblStyle w:val="10"/>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50"/>
        <w:gridCol w:w="2090"/>
        <w:gridCol w:w="2110"/>
        <w:gridCol w:w="1750"/>
      </w:tblGrid>
      <w:tr w14:paraId="337E5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50" w:type="dxa"/>
            <w:noWrap w:val="0"/>
            <w:vAlign w:val="center"/>
          </w:tcPr>
          <w:p w14:paraId="35E284C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表2</w:t>
            </w:r>
            <w:r>
              <w:rPr>
                <w:rFonts w:hint="default" w:ascii="Times New Roman" w:hAnsi="Times New Roman" w:cs="Times New Roman"/>
                <w:i w:val="0"/>
                <w:color w:val="000000"/>
                <w:kern w:val="0"/>
                <w:sz w:val="20"/>
                <w:szCs w:val="20"/>
                <w:highlight w:val="none"/>
                <w:u w:val="none"/>
                <w:lang w:eastAsia="zh-CN" w:bidi="ar"/>
              </w:rPr>
              <w:t>7</w:t>
            </w:r>
          </w:p>
        </w:tc>
        <w:tc>
          <w:tcPr>
            <w:tcW w:w="2090" w:type="dxa"/>
            <w:noWrap w:val="0"/>
            <w:vAlign w:val="center"/>
          </w:tcPr>
          <w:p w14:paraId="37556AB4">
            <w:pPr>
              <w:rPr>
                <w:rFonts w:hint="default" w:ascii="Times New Roman" w:hAnsi="Times New Roman" w:eastAsia="宋体" w:cs="Times New Roman"/>
                <w:i w:val="0"/>
                <w:color w:val="000000"/>
                <w:sz w:val="20"/>
                <w:szCs w:val="20"/>
                <w:highlight w:val="none"/>
                <w:u w:val="none"/>
              </w:rPr>
            </w:pPr>
          </w:p>
        </w:tc>
        <w:tc>
          <w:tcPr>
            <w:tcW w:w="2110" w:type="dxa"/>
            <w:noWrap w:val="0"/>
            <w:vAlign w:val="center"/>
          </w:tcPr>
          <w:p w14:paraId="28A9A985">
            <w:pPr>
              <w:rPr>
                <w:rFonts w:hint="default" w:ascii="Times New Roman" w:hAnsi="Times New Roman" w:eastAsia="宋体" w:cs="Times New Roman"/>
                <w:i w:val="0"/>
                <w:color w:val="000000"/>
                <w:sz w:val="20"/>
                <w:szCs w:val="20"/>
                <w:highlight w:val="none"/>
                <w:u w:val="none"/>
              </w:rPr>
            </w:pPr>
          </w:p>
        </w:tc>
        <w:tc>
          <w:tcPr>
            <w:tcW w:w="1750" w:type="dxa"/>
            <w:noWrap w:val="0"/>
            <w:vAlign w:val="center"/>
          </w:tcPr>
          <w:p w14:paraId="3524833A">
            <w:pPr>
              <w:rPr>
                <w:rFonts w:hint="default" w:ascii="Times New Roman" w:hAnsi="Times New Roman" w:eastAsia="宋体" w:cs="Times New Roman"/>
                <w:i w:val="0"/>
                <w:color w:val="000000"/>
                <w:sz w:val="20"/>
                <w:szCs w:val="20"/>
                <w:highlight w:val="none"/>
                <w:u w:val="none"/>
              </w:rPr>
            </w:pPr>
          </w:p>
        </w:tc>
      </w:tr>
      <w:tr w14:paraId="16F8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200" w:type="dxa"/>
            <w:gridSpan w:val="4"/>
            <w:noWrap w:val="0"/>
            <w:vAlign w:val="center"/>
          </w:tcPr>
          <w:p w14:paraId="562CF2DF">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val="en-US" w:eastAsia="zh-CN" w:bidi="ar"/>
              </w:rPr>
              <w:t>2026</w:t>
            </w:r>
            <w:r>
              <w:rPr>
                <w:rFonts w:hint="default" w:ascii="Times New Roman" w:hAnsi="Times New Roman" w:eastAsia="宋体" w:cs="Times New Roman"/>
                <w:b/>
                <w:i w:val="0"/>
                <w:color w:val="000000"/>
                <w:kern w:val="0"/>
                <w:sz w:val="36"/>
                <w:szCs w:val="36"/>
                <w:highlight w:val="none"/>
                <w:u w:val="none"/>
                <w:lang w:val="en-US" w:eastAsia="zh-CN" w:bidi="ar"/>
              </w:rPr>
              <w:t>年</w:t>
            </w:r>
            <w:r>
              <w:rPr>
                <w:rFonts w:hint="eastAsia" w:cs="Times New Roman"/>
                <w:b/>
                <w:i w:val="0"/>
                <w:color w:val="000000"/>
                <w:kern w:val="0"/>
                <w:sz w:val="36"/>
                <w:szCs w:val="36"/>
                <w:highlight w:val="none"/>
                <w:u w:val="none"/>
                <w:lang w:val="en-US" w:eastAsia="zh-CN" w:bidi="ar"/>
              </w:rPr>
              <w:t>奇台县财政拨款</w:t>
            </w:r>
            <w:r>
              <w:rPr>
                <w:rFonts w:hint="default" w:ascii="Times New Roman" w:hAnsi="Times New Roman" w:eastAsia="宋体" w:cs="Times New Roman"/>
                <w:b/>
                <w:i w:val="0"/>
                <w:color w:val="000000"/>
                <w:kern w:val="0"/>
                <w:sz w:val="36"/>
                <w:szCs w:val="36"/>
                <w:highlight w:val="none"/>
                <w:u w:val="none"/>
                <w:lang w:val="en-US" w:eastAsia="zh-CN" w:bidi="ar"/>
              </w:rPr>
              <w:t>“三公”经费支出预算表</w:t>
            </w:r>
          </w:p>
        </w:tc>
      </w:tr>
      <w:tr w14:paraId="434F5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3250" w:type="dxa"/>
            <w:noWrap w:val="0"/>
            <w:vAlign w:val="center"/>
          </w:tcPr>
          <w:p w14:paraId="4385CCCE">
            <w:pPr>
              <w:rPr>
                <w:rFonts w:hint="default" w:ascii="Times New Roman" w:hAnsi="Times New Roman" w:eastAsia="宋体" w:cs="Times New Roman"/>
                <w:i w:val="0"/>
                <w:color w:val="000000"/>
                <w:sz w:val="20"/>
                <w:szCs w:val="20"/>
                <w:highlight w:val="none"/>
                <w:u w:val="none"/>
              </w:rPr>
            </w:pPr>
          </w:p>
        </w:tc>
        <w:tc>
          <w:tcPr>
            <w:tcW w:w="2090" w:type="dxa"/>
            <w:noWrap w:val="0"/>
            <w:vAlign w:val="center"/>
          </w:tcPr>
          <w:p w14:paraId="74DA4027">
            <w:pPr>
              <w:rPr>
                <w:rFonts w:hint="default" w:ascii="Times New Roman" w:hAnsi="Times New Roman" w:eastAsia="宋体" w:cs="Times New Roman"/>
                <w:i w:val="0"/>
                <w:color w:val="000000"/>
                <w:sz w:val="20"/>
                <w:szCs w:val="20"/>
                <w:highlight w:val="none"/>
                <w:u w:val="none"/>
              </w:rPr>
            </w:pPr>
          </w:p>
        </w:tc>
        <w:tc>
          <w:tcPr>
            <w:tcW w:w="3860" w:type="dxa"/>
            <w:gridSpan w:val="2"/>
            <w:noWrap w:val="0"/>
            <w:vAlign w:val="center"/>
          </w:tcPr>
          <w:p w14:paraId="3A916566">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14:paraId="4F16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3250" w:type="dxa"/>
            <w:tcBorders>
              <w:top w:val="single" w:color="000000" w:sz="4" w:space="0"/>
              <w:left w:val="single" w:color="000000" w:sz="4" w:space="0"/>
              <w:bottom w:val="single" w:color="000000" w:sz="4" w:space="0"/>
              <w:right w:val="single" w:color="000000" w:sz="4" w:space="0"/>
            </w:tcBorders>
            <w:noWrap w:val="0"/>
            <w:vAlign w:val="center"/>
          </w:tcPr>
          <w:p w14:paraId="2C66544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w:t>
            </w:r>
          </w:p>
        </w:tc>
        <w:tc>
          <w:tcPr>
            <w:tcW w:w="2090" w:type="dxa"/>
            <w:tcBorders>
              <w:top w:val="single" w:color="000000" w:sz="4" w:space="0"/>
              <w:left w:val="single" w:color="000000" w:sz="4" w:space="0"/>
              <w:bottom w:val="single" w:color="000000" w:sz="4" w:space="0"/>
              <w:right w:val="single" w:color="000000" w:sz="4" w:space="0"/>
            </w:tcBorders>
            <w:noWrap w:val="0"/>
            <w:vAlign w:val="center"/>
          </w:tcPr>
          <w:p w14:paraId="540A8C3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2025</w:t>
            </w:r>
            <w:r>
              <w:rPr>
                <w:rFonts w:hint="default" w:ascii="Times New Roman" w:hAnsi="Times New Roman" w:eastAsia="宋体" w:cs="Times New Roman"/>
                <w:b w:val="0"/>
                <w:bCs/>
                <w:i w:val="0"/>
                <w:color w:val="000000"/>
                <w:kern w:val="0"/>
                <w:sz w:val="20"/>
                <w:szCs w:val="20"/>
                <w:highlight w:val="none"/>
                <w:u w:val="none"/>
                <w:lang w:val="en-US" w:eastAsia="zh-CN" w:bidi="ar"/>
              </w:rPr>
              <w:t>年预算数</w:t>
            </w:r>
          </w:p>
        </w:tc>
        <w:tc>
          <w:tcPr>
            <w:tcW w:w="2110" w:type="dxa"/>
            <w:tcBorders>
              <w:top w:val="single" w:color="000000" w:sz="4" w:space="0"/>
              <w:left w:val="single" w:color="000000" w:sz="4" w:space="0"/>
              <w:bottom w:val="single" w:color="000000" w:sz="4" w:space="0"/>
              <w:right w:val="single" w:color="000000" w:sz="4" w:space="0"/>
            </w:tcBorders>
            <w:noWrap w:val="0"/>
            <w:vAlign w:val="center"/>
          </w:tcPr>
          <w:p w14:paraId="034C0BF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2026</w:t>
            </w:r>
            <w:r>
              <w:rPr>
                <w:rFonts w:hint="default" w:ascii="Times New Roman" w:hAnsi="Times New Roman" w:eastAsia="宋体" w:cs="Times New Roman"/>
                <w:b w:val="0"/>
                <w:bCs/>
                <w:i w:val="0"/>
                <w:color w:val="000000"/>
                <w:kern w:val="0"/>
                <w:sz w:val="20"/>
                <w:szCs w:val="20"/>
                <w:highlight w:val="none"/>
                <w:u w:val="none"/>
                <w:lang w:val="en-US" w:eastAsia="zh-CN" w:bidi="ar"/>
              </w:rPr>
              <w:t>年预算数</w:t>
            </w:r>
          </w:p>
        </w:tc>
        <w:tc>
          <w:tcPr>
            <w:tcW w:w="1750" w:type="dxa"/>
            <w:tcBorders>
              <w:top w:val="single" w:color="000000" w:sz="4" w:space="0"/>
              <w:left w:val="single" w:color="000000" w:sz="4" w:space="0"/>
              <w:bottom w:val="single" w:color="000000" w:sz="4" w:space="0"/>
              <w:right w:val="single" w:color="000000" w:sz="4" w:space="0"/>
            </w:tcBorders>
            <w:noWrap w:val="0"/>
            <w:vAlign w:val="center"/>
          </w:tcPr>
          <w:p w14:paraId="23AAF9B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比上年</w:t>
            </w:r>
            <w:r>
              <w:rPr>
                <w:rFonts w:hint="eastAsia" w:cs="Times New Roman"/>
                <w:b w:val="0"/>
                <w:bCs/>
                <w:i w:val="0"/>
                <w:color w:val="000000"/>
                <w:kern w:val="0"/>
                <w:sz w:val="20"/>
                <w:szCs w:val="20"/>
                <w:highlight w:val="none"/>
                <w:u w:val="none"/>
                <w:lang w:val="en-US" w:eastAsia="zh-CN" w:bidi="ar"/>
              </w:rPr>
              <w:t>预算数</w:t>
            </w:r>
            <w:r>
              <w:rPr>
                <w:rFonts w:hint="default" w:ascii="Times New Roman" w:hAnsi="Times New Roman" w:eastAsia="宋体" w:cs="Times New Roman"/>
                <w:b w:val="0"/>
                <w:bCs/>
                <w:i w:val="0"/>
                <w:color w:val="000000"/>
                <w:kern w:val="0"/>
                <w:sz w:val="20"/>
                <w:szCs w:val="20"/>
                <w:highlight w:val="none"/>
                <w:u w:val="none"/>
                <w:lang w:val="en-US" w:eastAsia="zh-CN" w:bidi="ar"/>
              </w:rPr>
              <w:t>增(减)%</w:t>
            </w:r>
          </w:p>
        </w:tc>
      </w:tr>
      <w:tr w14:paraId="2370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1B2D6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B37248">
            <w:pPr>
              <w:jc w:val="center"/>
              <w:rPr>
                <w:rFonts w:hint="default" w:ascii="Times New Roman" w:hAnsi="Times New Roman" w:eastAsia="方正小标宋_GBK" w:cs="Times New Roman"/>
                <w:b w:val="0"/>
                <w:bCs/>
                <w:i w:val="0"/>
                <w:color w:val="000000"/>
                <w:sz w:val="20"/>
                <w:szCs w:val="20"/>
                <w:highlight w:val="none"/>
                <w:u w:val="none"/>
                <w:lang w:val="en-US" w:eastAsia="zh-CN"/>
              </w:rPr>
            </w:pPr>
            <w:r>
              <w:rPr>
                <w:rFonts w:hint="eastAsia" w:eastAsia="方正小标宋_GBK" w:cs="Times New Roman"/>
                <w:b w:val="0"/>
                <w:bCs/>
                <w:i w:val="0"/>
                <w:color w:val="000000"/>
                <w:sz w:val="20"/>
                <w:szCs w:val="20"/>
                <w:highlight w:val="none"/>
                <w:u w:val="none"/>
                <w:lang w:val="en-US" w:eastAsia="zh-CN"/>
              </w:rPr>
              <w:t>788.23</w:t>
            </w: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10B31">
            <w:pPr>
              <w:jc w:val="center"/>
              <w:rPr>
                <w:rFonts w:hint="default" w:ascii="Times New Roman" w:hAnsi="Times New Roman" w:eastAsia="方正小标宋_GBK" w:cs="Times New Roman"/>
                <w:b w:val="0"/>
                <w:bCs/>
                <w:i w:val="0"/>
                <w:color w:val="000000"/>
                <w:sz w:val="20"/>
                <w:szCs w:val="20"/>
                <w:highlight w:val="none"/>
                <w:u w:val="none"/>
                <w:lang w:val="en-US" w:eastAsia="zh-CN"/>
              </w:rPr>
            </w:pPr>
            <w:r>
              <w:rPr>
                <w:rFonts w:hint="eastAsia" w:eastAsia="方正小标宋_GBK" w:cs="Times New Roman"/>
                <w:b w:val="0"/>
                <w:bCs/>
                <w:i w:val="0"/>
                <w:color w:val="000000"/>
                <w:sz w:val="20"/>
                <w:szCs w:val="20"/>
                <w:highlight w:val="none"/>
                <w:u w:val="none"/>
                <w:lang w:val="en-US" w:eastAsia="zh-CN"/>
              </w:rPr>
              <w:t>788.2</w:t>
            </w: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F5B01F">
            <w:pPr>
              <w:jc w:val="center"/>
              <w:rPr>
                <w:rFonts w:hint="default" w:ascii="Times New Roman" w:hAnsi="Times New Roman" w:eastAsia="宋体" w:cs="Times New Roman"/>
                <w:b w:val="0"/>
                <w:bCs/>
                <w:i w:val="0"/>
                <w:color w:val="000000"/>
                <w:sz w:val="20"/>
                <w:szCs w:val="20"/>
                <w:highlight w:val="none"/>
                <w:u w:val="none"/>
                <w:lang w:val="en-US" w:eastAsia="zh-CN"/>
              </w:rPr>
            </w:pPr>
            <w:r>
              <w:rPr>
                <w:rFonts w:hint="eastAsia" w:cs="Times New Roman"/>
                <w:b w:val="0"/>
                <w:bCs/>
                <w:i w:val="0"/>
                <w:color w:val="000000"/>
                <w:sz w:val="20"/>
                <w:szCs w:val="20"/>
                <w:highlight w:val="none"/>
                <w:u w:val="none"/>
                <w:lang w:val="en-US" w:eastAsia="zh-CN"/>
              </w:rPr>
              <w:t>-0.003%</w:t>
            </w:r>
          </w:p>
        </w:tc>
      </w:tr>
      <w:tr w14:paraId="509D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247B7A">
            <w:pPr>
              <w:jc w:val="center"/>
              <w:rPr>
                <w:rFonts w:hint="default" w:ascii="Times New Roman" w:hAnsi="Times New Roman" w:eastAsia="宋体" w:cs="Times New Roman"/>
                <w:b/>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53F53">
            <w:pPr>
              <w:jc w:val="center"/>
              <w:rPr>
                <w:rFonts w:hint="default" w:ascii="Times New Roman" w:hAnsi="Times New Roman" w:eastAsia="方正小标宋_GBK"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9E0595">
            <w:pPr>
              <w:jc w:val="center"/>
              <w:rPr>
                <w:rFonts w:hint="default" w:ascii="Times New Roman" w:hAnsi="Times New Roman" w:eastAsia="方正小标宋_GBK"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1FA8F2">
            <w:pPr>
              <w:jc w:val="center"/>
              <w:rPr>
                <w:rFonts w:hint="default" w:ascii="Times New Roman" w:hAnsi="Times New Roman" w:eastAsia="宋体" w:cs="Times New Roman"/>
                <w:i w:val="0"/>
                <w:color w:val="000000"/>
                <w:sz w:val="20"/>
                <w:szCs w:val="20"/>
                <w:highlight w:val="none"/>
                <w:u w:val="none"/>
              </w:rPr>
            </w:pPr>
          </w:p>
        </w:tc>
      </w:tr>
      <w:tr w14:paraId="29F2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54B6A1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1.因公出国（境）费用</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583CC4FC">
            <w:pPr>
              <w:jc w:val="center"/>
              <w:rPr>
                <w:rFonts w:hint="default" w:ascii="Times New Roman" w:hAnsi="Times New Roman" w:eastAsia="宋体" w:cs="Times New Roman"/>
                <w:i w:val="0"/>
                <w:color w:val="000000"/>
                <w:sz w:val="20"/>
                <w:szCs w:val="20"/>
                <w:highlight w:val="none"/>
                <w:u w:val="none"/>
              </w:rPr>
            </w:pP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9E25A03">
            <w:pPr>
              <w:jc w:val="center"/>
              <w:rPr>
                <w:rFonts w:hint="default" w:ascii="Times New Roman" w:hAnsi="Times New Roman" w:eastAsia="宋体" w:cs="Times New Roman"/>
                <w:i w:val="0"/>
                <w:color w:val="000000"/>
                <w:sz w:val="20"/>
                <w:szCs w:val="20"/>
                <w:highlight w:val="none"/>
                <w:u w:val="none"/>
              </w:rPr>
            </w:pP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39DCCA94">
            <w:pPr>
              <w:jc w:val="center"/>
              <w:rPr>
                <w:rFonts w:hint="default" w:ascii="Times New Roman" w:hAnsi="Times New Roman" w:eastAsia="宋体" w:cs="Times New Roman"/>
                <w:i w:val="0"/>
                <w:color w:val="000000"/>
                <w:sz w:val="20"/>
                <w:szCs w:val="20"/>
                <w:highlight w:val="none"/>
                <w:u w:val="none"/>
              </w:rPr>
            </w:pPr>
          </w:p>
        </w:tc>
      </w:tr>
      <w:tr w14:paraId="7A87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C8BE3">
            <w:pPr>
              <w:jc w:val="left"/>
              <w:rPr>
                <w:rFonts w:hint="default" w:ascii="Times New Roman" w:hAnsi="Times New Roman" w:eastAsia="宋体" w:cs="Times New Roman"/>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FE00C">
            <w:pPr>
              <w:jc w:val="center"/>
              <w:rPr>
                <w:rFonts w:hint="default" w:ascii="Times New Roman" w:hAnsi="Times New Roman" w:eastAsia="宋体"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925535">
            <w:pPr>
              <w:jc w:val="center"/>
              <w:rPr>
                <w:rFonts w:hint="default" w:ascii="Times New Roman" w:hAnsi="Times New Roman" w:eastAsia="宋体"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C29DE">
            <w:pPr>
              <w:jc w:val="center"/>
              <w:rPr>
                <w:rFonts w:hint="default" w:ascii="Times New Roman" w:hAnsi="Times New Roman" w:eastAsia="宋体" w:cs="Times New Roman"/>
                <w:i w:val="0"/>
                <w:color w:val="000000"/>
                <w:sz w:val="20"/>
                <w:szCs w:val="20"/>
                <w:highlight w:val="none"/>
                <w:u w:val="none"/>
              </w:rPr>
            </w:pPr>
          </w:p>
        </w:tc>
      </w:tr>
      <w:tr w14:paraId="54FCC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82A30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2.公务接待费</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CF5AF6">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60</w:t>
            </w: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6E2416BA">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60</w:t>
            </w: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1658CC">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0</w:t>
            </w:r>
          </w:p>
        </w:tc>
      </w:tr>
      <w:tr w14:paraId="07CEE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011BE">
            <w:pPr>
              <w:jc w:val="left"/>
              <w:rPr>
                <w:rFonts w:hint="default" w:ascii="Times New Roman" w:hAnsi="Times New Roman" w:eastAsia="宋体" w:cs="Times New Roman"/>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DAE10B">
            <w:pPr>
              <w:jc w:val="center"/>
              <w:rPr>
                <w:rFonts w:hint="default" w:ascii="Times New Roman" w:hAnsi="Times New Roman" w:eastAsia="宋体"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22E87D">
            <w:pPr>
              <w:jc w:val="center"/>
              <w:rPr>
                <w:rFonts w:hint="default" w:ascii="Times New Roman" w:hAnsi="Times New Roman" w:eastAsia="宋体"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A89F5">
            <w:pPr>
              <w:jc w:val="center"/>
              <w:rPr>
                <w:rFonts w:hint="default" w:ascii="Times New Roman" w:hAnsi="Times New Roman" w:eastAsia="宋体" w:cs="Times New Roman"/>
                <w:i w:val="0"/>
                <w:color w:val="000000"/>
                <w:sz w:val="20"/>
                <w:szCs w:val="20"/>
                <w:highlight w:val="none"/>
                <w:u w:val="none"/>
              </w:rPr>
            </w:pPr>
          </w:p>
        </w:tc>
      </w:tr>
      <w:tr w14:paraId="7FD98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6E96F0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3.公务用车费</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26433AC">
            <w:pPr>
              <w:jc w:val="center"/>
              <w:rPr>
                <w:rFonts w:hint="default" w:ascii="Times New Roman" w:hAnsi="Times New Roman" w:eastAsia="方正小标宋_GBK" w:cs="Times New Roman"/>
                <w:i w:val="0"/>
                <w:color w:val="000000"/>
                <w:sz w:val="20"/>
                <w:szCs w:val="20"/>
                <w:highlight w:val="none"/>
                <w:u w:val="none"/>
                <w:lang w:val="en-US" w:eastAsia="zh-CN"/>
              </w:rPr>
            </w:pPr>
            <w:r>
              <w:rPr>
                <w:rFonts w:hint="eastAsia" w:eastAsia="方正小标宋_GBK" w:cs="Times New Roman"/>
                <w:i w:val="0"/>
                <w:color w:val="000000"/>
                <w:sz w:val="20"/>
                <w:szCs w:val="20"/>
                <w:highlight w:val="none"/>
                <w:u w:val="none"/>
                <w:lang w:val="en-US" w:eastAsia="zh-CN"/>
              </w:rPr>
              <w:t>728.23</w:t>
            </w: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326E022">
            <w:pPr>
              <w:jc w:val="center"/>
              <w:rPr>
                <w:rFonts w:hint="default" w:ascii="Times New Roman" w:hAnsi="Times New Roman" w:eastAsia="方正小标宋_GBK" w:cs="Times New Roman"/>
                <w:i w:val="0"/>
                <w:color w:val="000000"/>
                <w:sz w:val="20"/>
                <w:szCs w:val="20"/>
                <w:highlight w:val="none"/>
                <w:u w:val="none"/>
                <w:lang w:val="en-US" w:eastAsia="zh-CN"/>
              </w:rPr>
            </w:pPr>
            <w:r>
              <w:rPr>
                <w:rFonts w:hint="eastAsia" w:eastAsia="方正小标宋_GBK" w:cs="Times New Roman"/>
                <w:i w:val="0"/>
                <w:color w:val="000000"/>
                <w:sz w:val="20"/>
                <w:szCs w:val="20"/>
                <w:highlight w:val="none"/>
                <w:u w:val="none"/>
                <w:lang w:val="en-US" w:eastAsia="zh-CN"/>
              </w:rPr>
              <w:t>728.2</w:t>
            </w: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575154FE">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-0.004%</w:t>
            </w:r>
          </w:p>
        </w:tc>
      </w:tr>
      <w:tr w14:paraId="22F3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84ED5">
            <w:pPr>
              <w:jc w:val="left"/>
              <w:rPr>
                <w:rFonts w:hint="default" w:ascii="Times New Roman" w:hAnsi="Times New Roman" w:eastAsia="宋体" w:cs="Times New Roman"/>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A9DB73">
            <w:pPr>
              <w:jc w:val="center"/>
              <w:rPr>
                <w:rFonts w:hint="default" w:ascii="Times New Roman" w:hAnsi="Times New Roman" w:eastAsia="方正小标宋_GBK"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878B3">
            <w:pPr>
              <w:jc w:val="center"/>
              <w:rPr>
                <w:rFonts w:hint="default" w:ascii="Times New Roman" w:hAnsi="Times New Roman" w:eastAsia="方正小标宋_GBK"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621E1">
            <w:pPr>
              <w:jc w:val="center"/>
              <w:rPr>
                <w:rFonts w:hint="default" w:ascii="Times New Roman" w:hAnsi="Times New Roman" w:eastAsia="宋体" w:cs="Times New Roman"/>
                <w:i w:val="0"/>
                <w:color w:val="000000"/>
                <w:sz w:val="20"/>
                <w:szCs w:val="20"/>
                <w:highlight w:val="none"/>
                <w:u w:val="none"/>
              </w:rPr>
            </w:pPr>
          </w:p>
        </w:tc>
      </w:tr>
      <w:tr w14:paraId="135C6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69AA27">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其中：（1）公务用车运行维护费</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F9108B">
            <w:pPr>
              <w:jc w:val="center"/>
              <w:rPr>
                <w:rFonts w:hint="default" w:ascii="Times New Roman" w:hAnsi="Times New Roman" w:eastAsia="方正小标宋_GBK" w:cs="Times New Roman"/>
                <w:i w:val="0"/>
                <w:color w:val="000000"/>
                <w:sz w:val="20"/>
                <w:szCs w:val="20"/>
                <w:highlight w:val="none"/>
                <w:u w:val="none"/>
                <w:lang w:val="en-US" w:eastAsia="zh-CN"/>
              </w:rPr>
            </w:pPr>
            <w:r>
              <w:rPr>
                <w:rFonts w:hint="eastAsia" w:eastAsia="方正小标宋_GBK" w:cs="Times New Roman"/>
                <w:i w:val="0"/>
                <w:color w:val="000000"/>
                <w:sz w:val="20"/>
                <w:szCs w:val="20"/>
                <w:highlight w:val="none"/>
                <w:u w:val="none"/>
                <w:lang w:val="en-US" w:eastAsia="zh-CN"/>
              </w:rPr>
              <w:t>728.23</w:t>
            </w: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024AB8">
            <w:pPr>
              <w:jc w:val="center"/>
              <w:rPr>
                <w:rFonts w:hint="default" w:ascii="Times New Roman" w:hAnsi="Times New Roman" w:eastAsia="方正小标宋_GBK" w:cs="Times New Roman"/>
                <w:i w:val="0"/>
                <w:color w:val="000000"/>
                <w:sz w:val="20"/>
                <w:szCs w:val="20"/>
                <w:highlight w:val="none"/>
                <w:u w:val="none"/>
                <w:lang w:val="en-US" w:eastAsia="zh-CN"/>
              </w:rPr>
            </w:pPr>
            <w:r>
              <w:rPr>
                <w:rFonts w:hint="eastAsia" w:eastAsia="方正小标宋_GBK" w:cs="Times New Roman"/>
                <w:i w:val="0"/>
                <w:color w:val="000000"/>
                <w:sz w:val="20"/>
                <w:szCs w:val="20"/>
                <w:highlight w:val="none"/>
                <w:u w:val="none"/>
                <w:lang w:val="en-US" w:eastAsia="zh-CN"/>
              </w:rPr>
              <w:t>728.2</w:t>
            </w: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64F396C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-0.004%</w:t>
            </w:r>
          </w:p>
        </w:tc>
      </w:tr>
      <w:tr w14:paraId="5C488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218394">
            <w:pPr>
              <w:jc w:val="left"/>
              <w:rPr>
                <w:rFonts w:hint="default" w:ascii="Times New Roman" w:hAnsi="Times New Roman" w:eastAsia="宋体" w:cs="Times New Roman"/>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8B91F">
            <w:pPr>
              <w:jc w:val="center"/>
              <w:rPr>
                <w:rFonts w:hint="default" w:ascii="Times New Roman" w:hAnsi="Times New Roman" w:eastAsia="方正小标宋_GBK"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B3D990">
            <w:pPr>
              <w:jc w:val="center"/>
              <w:rPr>
                <w:rFonts w:hint="default" w:ascii="Times New Roman" w:hAnsi="Times New Roman" w:eastAsia="方正小标宋_GBK"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F9446">
            <w:pPr>
              <w:jc w:val="center"/>
              <w:rPr>
                <w:rFonts w:hint="default" w:ascii="Times New Roman" w:hAnsi="Times New Roman" w:eastAsia="宋体" w:cs="Times New Roman"/>
                <w:i w:val="0"/>
                <w:color w:val="000000"/>
                <w:sz w:val="20"/>
                <w:szCs w:val="20"/>
                <w:highlight w:val="none"/>
                <w:u w:val="none"/>
              </w:rPr>
            </w:pPr>
          </w:p>
        </w:tc>
      </w:tr>
      <w:tr w14:paraId="09CD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E4DD66">
            <w:pPr>
              <w:keepNext w:val="0"/>
              <w:keepLines w:val="0"/>
              <w:widowControl/>
              <w:suppressLineNumbers w:val="0"/>
              <w:ind w:firstLine="600" w:firstLineChars="30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（2）公务用车购置费</w:t>
            </w:r>
          </w:p>
        </w:tc>
        <w:tc>
          <w:tcPr>
            <w:tcW w:w="2090" w:type="dxa"/>
            <w:vMerge w:val="restart"/>
            <w:tcBorders>
              <w:top w:val="single" w:color="000000" w:sz="4" w:space="0"/>
              <w:left w:val="single" w:color="000000" w:sz="4" w:space="0"/>
              <w:bottom w:val="single" w:color="000000" w:sz="4" w:space="0"/>
              <w:right w:val="single" w:color="000000" w:sz="4" w:space="0"/>
            </w:tcBorders>
            <w:noWrap w:val="0"/>
            <w:vAlign w:val="center"/>
          </w:tcPr>
          <w:p w14:paraId="4466B3DD">
            <w:pPr>
              <w:jc w:val="center"/>
              <w:rPr>
                <w:rFonts w:hint="default" w:ascii="Times New Roman" w:hAnsi="Times New Roman" w:eastAsia="宋体" w:cs="Times New Roman"/>
                <w:i w:val="0"/>
                <w:color w:val="000000"/>
                <w:sz w:val="20"/>
                <w:szCs w:val="20"/>
                <w:highlight w:val="none"/>
                <w:u w:val="none"/>
              </w:rPr>
            </w:pPr>
          </w:p>
        </w:tc>
        <w:tc>
          <w:tcPr>
            <w:tcW w:w="21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AE10431">
            <w:pPr>
              <w:jc w:val="center"/>
              <w:rPr>
                <w:rFonts w:hint="default" w:ascii="Times New Roman" w:hAnsi="Times New Roman" w:eastAsia="宋体" w:cs="Times New Roman"/>
                <w:i w:val="0"/>
                <w:color w:val="000000"/>
                <w:sz w:val="20"/>
                <w:szCs w:val="20"/>
                <w:highlight w:val="none"/>
                <w:u w:val="none"/>
              </w:rPr>
            </w:pPr>
          </w:p>
        </w:tc>
        <w:tc>
          <w:tcPr>
            <w:tcW w:w="175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CC7A88">
            <w:pPr>
              <w:jc w:val="center"/>
              <w:rPr>
                <w:rFonts w:hint="default" w:ascii="Times New Roman" w:hAnsi="Times New Roman" w:eastAsia="宋体" w:cs="Times New Roman"/>
                <w:i w:val="0"/>
                <w:color w:val="000000"/>
                <w:sz w:val="20"/>
                <w:szCs w:val="20"/>
                <w:highlight w:val="none"/>
                <w:u w:val="none"/>
              </w:rPr>
            </w:pPr>
          </w:p>
        </w:tc>
      </w:tr>
      <w:tr w14:paraId="0590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2D599B">
            <w:pPr>
              <w:jc w:val="center"/>
              <w:rPr>
                <w:rFonts w:hint="default" w:ascii="Times New Roman" w:hAnsi="Times New Roman" w:eastAsia="宋体" w:cs="Times New Roman"/>
                <w:i w:val="0"/>
                <w:color w:val="000000"/>
                <w:sz w:val="20"/>
                <w:szCs w:val="20"/>
                <w:highlight w:val="none"/>
                <w:u w:val="none"/>
              </w:rPr>
            </w:pPr>
          </w:p>
        </w:tc>
        <w:tc>
          <w:tcPr>
            <w:tcW w:w="20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513145">
            <w:pPr>
              <w:jc w:val="center"/>
              <w:rPr>
                <w:rFonts w:hint="default" w:ascii="Times New Roman" w:hAnsi="Times New Roman" w:eastAsia="宋体" w:cs="Times New Roman"/>
                <w:i w:val="0"/>
                <w:color w:val="000000"/>
                <w:sz w:val="20"/>
                <w:szCs w:val="20"/>
                <w:highlight w:val="none"/>
                <w:u w:val="none"/>
              </w:rPr>
            </w:pPr>
          </w:p>
        </w:tc>
        <w:tc>
          <w:tcPr>
            <w:tcW w:w="21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55BE94">
            <w:pPr>
              <w:jc w:val="center"/>
              <w:rPr>
                <w:rFonts w:hint="default" w:ascii="Times New Roman" w:hAnsi="Times New Roman" w:eastAsia="宋体" w:cs="Times New Roman"/>
                <w:i w:val="0"/>
                <w:color w:val="000000"/>
                <w:sz w:val="20"/>
                <w:szCs w:val="20"/>
                <w:highlight w:val="none"/>
                <w:u w:val="none"/>
              </w:rPr>
            </w:pPr>
          </w:p>
        </w:tc>
        <w:tc>
          <w:tcPr>
            <w:tcW w:w="175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374558">
            <w:pPr>
              <w:jc w:val="center"/>
              <w:rPr>
                <w:rFonts w:hint="default" w:ascii="Times New Roman" w:hAnsi="Times New Roman" w:eastAsia="宋体" w:cs="Times New Roman"/>
                <w:i w:val="0"/>
                <w:color w:val="000000"/>
                <w:sz w:val="20"/>
                <w:szCs w:val="20"/>
                <w:highlight w:val="none"/>
                <w:u w:val="none"/>
              </w:rPr>
            </w:pPr>
          </w:p>
        </w:tc>
      </w:tr>
    </w:tbl>
    <w:p w14:paraId="4332CC87">
      <w:pPr>
        <w:jc w:val="both"/>
        <w:rPr>
          <w:rFonts w:hint="default" w:ascii="Times New Roman" w:hAnsi="Times New Roman" w:cs="Times New Roman"/>
          <w:b w:val="0"/>
          <w:bCs w:val="0"/>
          <w:sz w:val="22"/>
          <w:szCs w:val="22"/>
          <w:highlight w:val="none"/>
          <w:lang w:val="en-US" w:eastAsia="zh-Hans"/>
        </w:rPr>
      </w:pPr>
    </w:p>
    <w:p w14:paraId="05E84DAC">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highlight w:val="none"/>
          <w:lang w:val="en-US" w:eastAsia="zh-Hans"/>
        </w:rPr>
      </w:pPr>
      <w:r>
        <w:rPr>
          <w:rFonts w:hint="default" w:ascii="Times New Roman" w:hAnsi="Times New Roman" w:eastAsia="楷体_GB2312" w:cs="Times New Roman"/>
          <w:b/>
          <w:bCs w:val="0"/>
          <w:spacing w:val="-4"/>
          <w:sz w:val="32"/>
          <w:szCs w:val="32"/>
          <w:highlight w:val="none"/>
          <w:lang w:val="en-US" w:eastAsia="zh-Hans"/>
        </w:rPr>
        <w:t>一、</w:t>
      </w:r>
      <w:r>
        <w:rPr>
          <w:rFonts w:hint="eastAsia" w:eastAsia="楷体_GB2312" w:cs="Times New Roman"/>
          <w:b/>
          <w:bCs w:val="0"/>
          <w:spacing w:val="-4"/>
          <w:sz w:val="32"/>
          <w:szCs w:val="32"/>
          <w:highlight w:val="none"/>
          <w:lang w:val="en-US" w:eastAsia="zh-CN"/>
        </w:rPr>
        <w:t>财政拨款</w:t>
      </w:r>
      <w:r>
        <w:rPr>
          <w:rFonts w:hint="default" w:ascii="Times New Roman" w:hAnsi="Times New Roman" w:eastAsia="楷体_GB2312" w:cs="Times New Roman"/>
          <w:b/>
          <w:bCs w:val="0"/>
          <w:spacing w:val="-4"/>
          <w:sz w:val="32"/>
          <w:szCs w:val="32"/>
          <w:highlight w:val="none"/>
          <w:lang w:val="en-US" w:eastAsia="zh-Hans"/>
        </w:rPr>
        <w:t>“三公”经费预算</w:t>
      </w:r>
      <w:r>
        <w:rPr>
          <w:rFonts w:hint="eastAsia" w:eastAsia="楷体_GB2312" w:cs="Times New Roman"/>
          <w:b/>
          <w:bCs w:val="0"/>
          <w:spacing w:val="-4"/>
          <w:sz w:val="32"/>
          <w:szCs w:val="32"/>
          <w:highlight w:val="none"/>
          <w:lang w:val="en-US" w:eastAsia="zh-CN"/>
        </w:rPr>
        <w:t>安排</w:t>
      </w:r>
      <w:r>
        <w:rPr>
          <w:rFonts w:hint="default" w:ascii="Times New Roman" w:hAnsi="Times New Roman" w:eastAsia="楷体_GB2312" w:cs="Times New Roman"/>
          <w:b/>
          <w:bCs w:val="0"/>
          <w:spacing w:val="-4"/>
          <w:sz w:val="32"/>
          <w:szCs w:val="32"/>
          <w:highlight w:val="none"/>
          <w:lang w:val="en-US" w:eastAsia="zh-Hans"/>
        </w:rPr>
        <w:t>情况</w:t>
      </w:r>
    </w:p>
    <w:p w14:paraId="0FDA299D">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3" w:firstLineChars="200"/>
        <w:jc w:val="both"/>
        <w:textAlignment w:val="auto"/>
        <w:outlineLvl w:val="9"/>
        <w:rPr>
          <w:rFonts w:hint="default" w:ascii="Times New Roman" w:hAnsi="Times New Roman" w:eastAsia="仿宋_GB2312" w:cs="Times New Roman"/>
          <w:b/>
          <w:bCs/>
          <w:color w:val="000000"/>
          <w:kern w:val="0"/>
          <w:sz w:val="32"/>
          <w:szCs w:val="32"/>
          <w:highlight w:val="none"/>
          <w:lang w:val="en-US" w:eastAsia="zh-Hans" w:bidi="ar"/>
        </w:rPr>
      </w:pPr>
      <w:r>
        <w:rPr>
          <w:rFonts w:hint="default" w:ascii="Times New Roman" w:hAnsi="Times New Roman" w:eastAsia="仿宋_GB2312" w:cs="Times New Roman"/>
          <w:b/>
          <w:bCs/>
          <w:color w:val="000000"/>
          <w:kern w:val="0"/>
          <w:sz w:val="32"/>
          <w:szCs w:val="32"/>
          <w:highlight w:val="none"/>
          <w:lang w:eastAsia="zh-Hans" w:bidi="ar"/>
        </w:rPr>
        <w:t>1</w:t>
      </w:r>
      <w:r>
        <w:rPr>
          <w:rFonts w:hint="default" w:ascii="Times New Roman" w:hAnsi="Times New Roman" w:eastAsia="仿宋_GB2312" w:cs="Times New Roman"/>
          <w:b/>
          <w:bCs/>
          <w:color w:val="000000"/>
          <w:kern w:val="0"/>
          <w:sz w:val="32"/>
          <w:szCs w:val="32"/>
          <w:highlight w:val="none"/>
          <w:lang w:val="en-US" w:eastAsia="zh-CN" w:bidi="ar"/>
        </w:rPr>
        <w:t>.</w:t>
      </w:r>
      <w:r>
        <w:rPr>
          <w:rFonts w:hint="default" w:ascii="Times New Roman" w:hAnsi="Times New Roman" w:eastAsia="仿宋_GB2312" w:cs="Times New Roman"/>
          <w:b/>
          <w:bCs/>
          <w:color w:val="000000"/>
          <w:kern w:val="0"/>
          <w:sz w:val="32"/>
          <w:szCs w:val="32"/>
          <w:highlight w:val="none"/>
          <w:lang w:val="en-US" w:eastAsia="zh-Hans" w:bidi="ar"/>
        </w:rPr>
        <w:t>基本情况</w:t>
      </w:r>
    </w:p>
    <w:p w14:paraId="38214FB7">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bCs/>
          <w:color w:val="000000"/>
          <w:kern w:val="0"/>
          <w:sz w:val="32"/>
          <w:szCs w:val="32"/>
          <w:highlight w:val="none"/>
          <w:lang w:eastAsia="zh-Hans" w:bidi="ar"/>
        </w:rPr>
      </w:pPr>
      <w:r>
        <w:rPr>
          <w:rFonts w:hint="default" w:ascii="Times New Roman" w:hAnsi="Times New Roman" w:eastAsia="仿宋_GB2312" w:cs="Times New Roman"/>
          <w:b w:val="0"/>
          <w:bCs w:val="0"/>
          <w:color w:val="000000"/>
          <w:kern w:val="0"/>
          <w:sz w:val="32"/>
          <w:szCs w:val="32"/>
          <w:highlight w:val="none"/>
          <w:lang w:eastAsia="zh-Hans" w:bidi="ar"/>
        </w:rPr>
        <w:t>20</w:t>
      </w:r>
      <w:r>
        <w:rPr>
          <w:rFonts w:hint="eastAsia" w:eastAsia="仿宋_GB2312" w:cs="Times New Roman"/>
          <w:b w:val="0"/>
          <w:bCs w:val="0"/>
          <w:color w:val="000000"/>
          <w:kern w:val="0"/>
          <w:sz w:val="32"/>
          <w:szCs w:val="32"/>
          <w:highlight w:val="none"/>
          <w:lang w:val="en-US" w:eastAsia="zh-CN" w:bidi="ar"/>
        </w:rPr>
        <w:t>26</w:t>
      </w:r>
      <w:r>
        <w:rPr>
          <w:rFonts w:hint="default" w:ascii="Times New Roman" w:hAnsi="Times New Roman" w:eastAsia="仿宋_GB2312" w:cs="Times New Roman"/>
          <w:b w:val="0"/>
          <w:bCs w:val="0"/>
          <w:color w:val="000000"/>
          <w:kern w:val="0"/>
          <w:sz w:val="32"/>
          <w:szCs w:val="32"/>
          <w:highlight w:val="none"/>
          <w:lang w:val="en-US" w:eastAsia="zh-Hans" w:bidi="ar"/>
        </w:rPr>
        <w:t>年</w:t>
      </w:r>
      <w:r>
        <w:rPr>
          <w:rFonts w:hint="eastAsia" w:eastAsia="仿宋_GB2312" w:cs="Times New Roman"/>
          <w:color w:val="000000"/>
          <w:kern w:val="0"/>
          <w:sz w:val="32"/>
          <w:szCs w:val="32"/>
          <w:highlight w:val="none"/>
          <w:lang w:eastAsia="zh-CN" w:bidi="ar"/>
        </w:rPr>
        <w:t>奇台县</w:t>
      </w:r>
      <w:r>
        <w:rPr>
          <w:rFonts w:hint="default" w:ascii="Times New Roman" w:hAnsi="Times New Roman" w:eastAsia="仿宋_GB2312" w:cs="Times New Roman"/>
          <w:b w:val="0"/>
          <w:bCs w:val="0"/>
          <w:color w:val="000000"/>
          <w:kern w:val="0"/>
          <w:sz w:val="32"/>
          <w:szCs w:val="32"/>
          <w:highlight w:val="none"/>
          <w:lang w:eastAsia="zh-Hans" w:bidi="ar"/>
        </w:rPr>
        <w:t>“</w:t>
      </w:r>
      <w:r>
        <w:rPr>
          <w:rFonts w:hint="default" w:ascii="Times New Roman" w:hAnsi="Times New Roman" w:eastAsia="仿宋_GB2312" w:cs="Times New Roman"/>
          <w:b w:val="0"/>
          <w:bCs w:val="0"/>
          <w:color w:val="000000"/>
          <w:kern w:val="0"/>
          <w:sz w:val="32"/>
          <w:szCs w:val="32"/>
          <w:highlight w:val="none"/>
          <w:lang w:val="en-US" w:eastAsia="zh-Hans" w:bidi="ar"/>
        </w:rPr>
        <w:t>三公</w:t>
      </w:r>
      <w:r>
        <w:rPr>
          <w:rFonts w:hint="default" w:ascii="Times New Roman" w:hAnsi="Times New Roman" w:eastAsia="仿宋_GB2312" w:cs="Times New Roman"/>
          <w:b w:val="0"/>
          <w:bCs w:val="0"/>
          <w:color w:val="000000"/>
          <w:kern w:val="0"/>
          <w:sz w:val="32"/>
          <w:szCs w:val="32"/>
          <w:highlight w:val="none"/>
          <w:lang w:eastAsia="zh-Hans" w:bidi="ar"/>
        </w:rPr>
        <w:t>”</w:t>
      </w:r>
      <w:r>
        <w:rPr>
          <w:rFonts w:hint="default" w:ascii="Times New Roman" w:hAnsi="Times New Roman" w:eastAsia="仿宋_GB2312" w:cs="Times New Roman"/>
          <w:b w:val="0"/>
          <w:bCs w:val="0"/>
          <w:color w:val="000000"/>
          <w:kern w:val="0"/>
          <w:sz w:val="32"/>
          <w:szCs w:val="32"/>
          <w:highlight w:val="none"/>
          <w:lang w:val="en-US" w:eastAsia="zh-Hans" w:bidi="ar"/>
        </w:rPr>
        <w:t>经费预算支出</w:t>
      </w:r>
      <w:r>
        <w:rPr>
          <w:rFonts w:hint="eastAsia" w:eastAsia="仿宋_GB2312" w:cs="Times New Roman"/>
          <w:b w:val="0"/>
          <w:bCs w:val="0"/>
          <w:color w:val="000000"/>
          <w:kern w:val="0"/>
          <w:sz w:val="32"/>
          <w:szCs w:val="32"/>
          <w:highlight w:val="none"/>
          <w:lang w:val="en-US" w:eastAsia="zh-CN" w:bidi="ar"/>
        </w:rPr>
        <w:t>788.2</w:t>
      </w:r>
      <w:r>
        <w:rPr>
          <w:rFonts w:hint="default" w:ascii="Times New Roman" w:hAnsi="Times New Roman" w:eastAsia="仿宋_GB2312" w:cs="Times New Roman"/>
          <w:b w:val="0"/>
          <w:bCs w:val="0"/>
          <w:color w:val="000000"/>
          <w:kern w:val="0"/>
          <w:sz w:val="32"/>
          <w:szCs w:val="32"/>
          <w:highlight w:val="none"/>
          <w:lang w:val="en-US" w:eastAsia="zh-Hans" w:bidi="ar"/>
        </w:rPr>
        <w:t>万元，较上年</w:t>
      </w:r>
      <w:r>
        <w:rPr>
          <w:rFonts w:hint="eastAsia" w:eastAsia="仿宋_GB2312" w:cs="Times New Roman"/>
          <w:b w:val="0"/>
          <w:bCs w:val="0"/>
          <w:color w:val="000000"/>
          <w:kern w:val="0"/>
          <w:sz w:val="32"/>
          <w:szCs w:val="32"/>
          <w:highlight w:val="none"/>
          <w:lang w:val="en-US" w:eastAsia="zh-CN" w:bidi="ar"/>
        </w:rPr>
        <w:t>788.23</w:t>
      </w:r>
      <w:r>
        <w:rPr>
          <w:rFonts w:hint="default" w:ascii="Times New Roman" w:hAnsi="Times New Roman" w:eastAsia="仿宋_GB2312" w:cs="Times New Roman"/>
          <w:b w:val="0"/>
          <w:bCs w:val="0"/>
          <w:color w:val="000000"/>
          <w:kern w:val="0"/>
          <w:sz w:val="32"/>
          <w:szCs w:val="32"/>
          <w:highlight w:val="none"/>
          <w:lang w:val="en-US" w:eastAsia="zh-Hans" w:bidi="ar"/>
        </w:rPr>
        <w:t>万元，下降</w:t>
      </w:r>
      <w:r>
        <w:rPr>
          <w:rFonts w:hint="eastAsia" w:eastAsia="仿宋_GB2312" w:cs="Times New Roman"/>
          <w:b w:val="0"/>
          <w:bCs w:val="0"/>
          <w:color w:val="000000"/>
          <w:kern w:val="0"/>
          <w:sz w:val="32"/>
          <w:szCs w:val="32"/>
          <w:highlight w:val="none"/>
          <w:lang w:val="en-US" w:eastAsia="zh-CN" w:bidi="ar"/>
        </w:rPr>
        <w:t>0.003</w:t>
      </w:r>
      <w:r>
        <w:rPr>
          <w:rFonts w:hint="default" w:ascii="Times New Roman" w:hAnsi="Times New Roman" w:eastAsia="仿宋_GB2312" w:cs="Times New Roman"/>
          <w:b w:val="0"/>
          <w:bCs w:val="0"/>
          <w:color w:val="000000"/>
          <w:kern w:val="0"/>
          <w:sz w:val="32"/>
          <w:szCs w:val="32"/>
          <w:highlight w:val="none"/>
          <w:lang w:eastAsia="zh-Hans" w:bidi="ar"/>
        </w:rPr>
        <w:t>%，</w:t>
      </w:r>
      <w:r>
        <w:rPr>
          <w:rFonts w:hint="default" w:ascii="Times New Roman" w:hAnsi="Times New Roman" w:eastAsia="仿宋_GB2312" w:cs="Times New Roman"/>
          <w:b w:val="0"/>
          <w:bCs w:val="0"/>
          <w:color w:val="000000"/>
          <w:kern w:val="0"/>
          <w:sz w:val="32"/>
          <w:szCs w:val="32"/>
          <w:highlight w:val="none"/>
          <w:lang w:val="en-US" w:eastAsia="zh-Hans" w:bidi="ar"/>
        </w:rPr>
        <w:t>其中公务接待费</w:t>
      </w:r>
      <w:r>
        <w:rPr>
          <w:rFonts w:hint="eastAsia" w:eastAsia="仿宋_GB2312" w:cs="Times New Roman"/>
          <w:b w:val="0"/>
          <w:bCs w:val="0"/>
          <w:color w:val="000000"/>
          <w:kern w:val="0"/>
          <w:sz w:val="32"/>
          <w:szCs w:val="32"/>
          <w:highlight w:val="none"/>
          <w:lang w:val="en-US" w:eastAsia="zh-CN" w:bidi="ar"/>
        </w:rPr>
        <w:t>60</w:t>
      </w:r>
      <w:r>
        <w:rPr>
          <w:rFonts w:hint="default" w:ascii="Times New Roman" w:hAnsi="Times New Roman" w:eastAsia="仿宋_GB2312" w:cs="Times New Roman"/>
          <w:color w:val="000000"/>
          <w:kern w:val="0"/>
          <w:sz w:val="32"/>
          <w:szCs w:val="32"/>
          <w:highlight w:val="none"/>
          <w:lang w:val="en-US" w:eastAsia="zh-Hans" w:bidi="ar"/>
        </w:rPr>
        <w:t>万元，公车费用</w:t>
      </w:r>
      <w:r>
        <w:rPr>
          <w:rFonts w:hint="eastAsia" w:eastAsia="仿宋_GB2312" w:cs="Times New Roman"/>
          <w:color w:val="000000"/>
          <w:kern w:val="0"/>
          <w:sz w:val="32"/>
          <w:szCs w:val="32"/>
          <w:highlight w:val="none"/>
          <w:lang w:val="en-US" w:eastAsia="zh-CN" w:bidi="ar"/>
        </w:rPr>
        <w:t>728.2</w:t>
      </w:r>
      <w:r>
        <w:rPr>
          <w:rFonts w:hint="default" w:ascii="Times New Roman" w:hAnsi="Times New Roman" w:eastAsia="仿宋_GB2312" w:cs="Times New Roman"/>
          <w:color w:val="000000"/>
          <w:kern w:val="0"/>
          <w:sz w:val="32"/>
          <w:szCs w:val="32"/>
          <w:highlight w:val="none"/>
          <w:lang w:val="en-US" w:eastAsia="zh-Hans" w:bidi="ar"/>
        </w:rPr>
        <w:t>万元（包括车辆购置费</w:t>
      </w:r>
      <w:r>
        <w:rPr>
          <w:rFonts w:hint="eastAsia" w:eastAsia="仿宋_GB2312" w:cs="Times New Roman"/>
          <w:color w:val="000000"/>
          <w:kern w:val="0"/>
          <w:sz w:val="32"/>
          <w:szCs w:val="32"/>
          <w:highlight w:val="none"/>
          <w:lang w:val="en-US" w:eastAsia="zh-CN" w:bidi="ar"/>
        </w:rPr>
        <w:t>0</w:t>
      </w:r>
      <w:r>
        <w:rPr>
          <w:rFonts w:hint="default" w:ascii="Times New Roman" w:hAnsi="Times New Roman" w:eastAsia="仿宋_GB2312" w:cs="Times New Roman"/>
          <w:color w:val="000000"/>
          <w:kern w:val="0"/>
          <w:sz w:val="32"/>
          <w:szCs w:val="32"/>
          <w:highlight w:val="none"/>
          <w:lang w:val="en-US" w:eastAsia="zh-Hans" w:bidi="ar"/>
        </w:rPr>
        <w:t>万元，车辆运行及维护费</w:t>
      </w:r>
      <w:r>
        <w:rPr>
          <w:rFonts w:hint="eastAsia" w:eastAsia="仿宋_GB2312" w:cs="Times New Roman"/>
          <w:color w:val="000000"/>
          <w:kern w:val="0"/>
          <w:sz w:val="32"/>
          <w:szCs w:val="32"/>
          <w:highlight w:val="none"/>
          <w:lang w:val="en-US" w:eastAsia="zh-CN" w:bidi="ar"/>
        </w:rPr>
        <w:t>728.2</w:t>
      </w:r>
      <w:r>
        <w:rPr>
          <w:rFonts w:hint="default" w:ascii="Times New Roman" w:hAnsi="Times New Roman" w:eastAsia="仿宋_GB2312" w:cs="Times New Roman"/>
          <w:color w:val="000000"/>
          <w:kern w:val="0"/>
          <w:sz w:val="32"/>
          <w:szCs w:val="32"/>
          <w:highlight w:val="none"/>
          <w:lang w:val="en-US" w:eastAsia="zh-Hans" w:bidi="ar"/>
        </w:rPr>
        <w:t>万元）。</w:t>
      </w:r>
    </w:p>
    <w:p w14:paraId="65B84DAA">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3" w:firstLineChars="200"/>
        <w:jc w:val="both"/>
        <w:textAlignment w:val="auto"/>
        <w:outlineLvl w:val="9"/>
        <w:rPr>
          <w:rFonts w:hint="default" w:ascii="Times New Roman" w:hAnsi="Times New Roman" w:eastAsia="仿宋_GB2312" w:cs="Times New Roman"/>
          <w:b/>
          <w:bCs/>
          <w:color w:val="000000"/>
          <w:kern w:val="0"/>
          <w:sz w:val="32"/>
          <w:szCs w:val="32"/>
          <w:highlight w:val="none"/>
          <w:lang w:val="en-US" w:eastAsia="zh-Hans" w:bidi="ar"/>
        </w:rPr>
      </w:pPr>
      <w:r>
        <w:rPr>
          <w:rFonts w:hint="default" w:ascii="Times New Roman" w:hAnsi="Times New Roman" w:eastAsia="仿宋_GB2312" w:cs="Times New Roman"/>
          <w:b/>
          <w:bCs/>
          <w:color w:val="000000"/>
          <w:kern w:val="0"/>
          <w:sz w:val="32"/>
          <w:szCs w:val="32"/>
          <w:highlight w:val="none"/>
          <w:lang w:eastAsia="zh-Hans" w:bidi="ar"/>
        </w:rPr>
        <w:t>2</w:t>
      </w:r>
      <w:r>
        <w:rPr>
          <w:rFonts w:hint="default" w:ascii="Times New Roman" w:hAnsi="Times New Roman" w:eastAsia="仿宋_GB2312" w:cs="Times New Roman"/>
          <w:b/>
          <w:bCs/>
          <w:color w:val="000000"/>
          <w:kern w:val="0"/>
          <w:sz w:val="32"/>
          <w:szCs w:val="32"/>
          <w:highlight w:val="none"/>
          <w:lang w:eastAsia="zh-CN" w:bidi="ar"/>
        </w:rPr>
        <w:t>.</w:t>
      </w:r>
      <w:r>
        <w:rPr>
          <w:rFonts w:hint="default" w:ascii="Times New Roman" w:hAnsi="Times New Roman" w:eastAsia="仿宋_GB2312" w:cs="Times New Roman"/>
          <w:b/>
          <w:bCs/>
          <w:color w:val="000000"/>
          <w:kern w:val="0"/>
          <w:sz w:val="32"/>
          <w:szCs w:val="32"/>
          <w:highlight w:val="none"/>
          <w:lang w:val="en-US" w:eastAsia="zh-Hans" w:bidi="ar"/>
        </w:rPr>
        <w:t>增减变化原因</w:t>
      </w:r>
    </w:p>
    <w:p w14:paraId="128EDA11">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lang w:val="en-US" w:eastAsia="zh-Hans" w:bidi="ar"/>
        </w:rPr>
      </w:pPr>
      <w:r>
        <w:rPr>
          <w:rFonts w:hint="default" w:ascii="Times New Roman" w:hAnsi="Times New Roman" w:eastAsia="仿宋_GB2312" w:cs="Times New Roman"/>
          <w:b w:val="0"/>
          <w:bCs w:val="0"/>
          <w:color w:val="000000"/>
          <w:kern w:val="0"/>
          <w:sz w:val="32"/>
          <w:szCs w:val="32"/>
          <w:highlight w:val="none"/>
          <w:lang w:val="en-US" w:eastAsia="zh-Hans" w:bidi="ar"/>
        </w:rPr>
        <w:t>20</w:t>
      </w:r>
      <w:r>
        <w:rPr>
          <w:rFonts w:hint="eastAsia" w:eastAsia="仿宋_GB2312" w:cs="Times New Roman"/>
          <w:b w:val="0"/>
          <w:bCs w:val="0"/>
          <w:color w:val="000000"/>
          <w:kern w:val="0"/>
          <w:sz w:val="32"/>
          <w:szCs w:val="32"/>
          <w:highlight w:val="none"/>
          <w:lang w:val="en-US" w:eastAsia="zh-CN" w:bidi="ar"/>
        </w:rPr>
        <w:t>26</w:t>
      </w:r>
      <w:r>
        <w:rPr>
          <w:rFonts w:hint="default" w:ascii="Times New Roman" w:hAnsi="Times New Roman" w:eastAsia="仿宋_GB2312" w:cs="Times New Roman"/>
          <w:b w:val="0"/>
          <w:bCs w:val="0"/>
          <w:color w:val="000000"/>
          <w:kern w:val="0"/>
          <w:sz w:val="32"/>
          <w:szCs w:val="32"/>
          <w:highlight w:val="none"/>
          <w:lang w:val="en-US" w:eastAsia="zh-Hans" w:bidi="ar"/>
        </w:rPr>
        <w:t>年“三公”经费下降的主要原因是：</w:t>
      </w:r>
      <w:r>
        <w:rPr>
          <w:rFonts w:hint="eastAsia" w:eastAsia="仿宋_GB2312" w:cs="Times New Roman"/>
          <w:b w:val="0"/>
          <w:bCs w:val="0"/>
          <w:color w:val="000000"/>
          <w:kern w:val="0"/>
          <w:sz w:val="32"/>
          <w:szCs w:val="32"/>
          <w:highlight w:val="none"/>
          <w:lang w:val="en-US" w:eastAsia="zh-CN" w:bidi="ar"/>
        </w:rPr>
        <w:t>三公经费只减不增</w:t>
      </w:r>
      <w:r>
        <w:rPr>
          <w:rFonts w:hint="default" w:ascii="Times New Roman" w:hAnsi="Times New Roman" w:eastAsia="仿宋_GB2312" w:cs="Times New Roman"/>
          <w:b w:val="0"/>
          <w:bCs w:val="0"/>
          <w:color w:val="000000"/>
          <w:kern w:val="0"/>
          <w:sz w:val="32"/>
          <w:szCs w:val="32"/>
          <w:highlight w:val="none"/>
          <w:lang w:val="en-US" w:eastAsia="zh-Hans" w:bidi="ar"/>
        </w:rPr>
        <w:t>。</w:t>
      </w:r>
    </w:p>
    <w:p w14:paraId="39E31050">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b w:val="0"/>
          <w:bCs w:val="0"/>
          <w:color w:val="000000"/>
          <w:kern w:val="0"/>
          <w:sz w:val="32"/>
          <w:szCs w:val="32"/>
          <w:highlight w:val="none"/>
          <w:lang w:val="en-US" w:eastAsia="zh-Hans" w:bidi="ar"/>
        </w:rPr>
      </w:pPr>
    </w:p>
    <w:p w14:paraId="2A82914A">
      <w:pPr>
        <w:widowControl w:val="0"/>
        <w:spacing w:line="600" w:lineRule="exact"/>
        <w:ind w:firstLine="0" w:firstLineChars="0"/>
        <w:jc w:val="center"/>
        <w:outlineLvl w:val="9"/>
        <w:rPr>
          <w:rFonts w:hint="default" w:ascii="Times New Roman" w:hAnsi="Times New Roman" w:eastAsia="黑体" w:cs="Times New Roman"/>
          <w:kern w:val="0"/>
          <w:sz w:val="32"/>
          <w:szCs w:val="32"/>
          <w:highlight w:val="none"/>
          <w:lang w:val="en-US" w:eastAsia="zh-Hans"/>
        </w:rPr>
      </w:pPr>
    </w:p>
    <w:p w14:paraId="42F8F6EE">
      <w:pPr>
        <w:widowControl w:val="0"/>
        <w:spacing w:line="600" w:lineRule="exact"/>
        <w:ind w:firstLine="0" w:firstLineChars="0"/>
        <w:jc w:val="center"/>
        <w:outlineLvl w:val="9"/>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第四部分</w:t>
      </w:r>
      <w:r>
        <w:rPr>
          <w:rFonts w:hint="default" w:ascii="Times New Roman" w:hAnsi="Times New Roman" w:eastAsia="黑体" w:cs="Times New Roman"/>
          <w:kern w:val="0"/>
          <w:sz w:val="32"/>
          <w:szCs w:val="32"/>
          <w:highlight w:val="none"/>
          <w:lang w:eastAsia="zh-Hans"/>
        </w:rPr>
        <w:t xml:space="preserve">  </w:t>
      </w:r>
      <w:r>
        <w:rPr>
          <w:rFonts w:hint="default" w:ascii="Times New Roman" w:hAnsi="Times New Roman" w:eastAsia="黑体" w:cs="Times New Roman"/>
          <w:kern w:val="0"/>
          <w:sz w:val="32"/>
          <w:szCs w:val="32"/>
          <w:highlight w:val="none"/>
          <w:lang w:val="en-US" w:eastAsia="zh-Hans"/>
        </w:rPr>
        <w:t>转移支付安排情况说明</w:t>
      </w:r>
    </w:p>
    <w:p w14:paraId="775833D8">
      <w:pPr>
        <w:spacing w:line="600" w:lineRule="exact"/>
        <w:ind w:firstLine="640" w:firstLineChars="200"/>
        <w:rPr>
          <w:rFonts w:hint="default" w:ascii="Times New Roman" w:hAnsi="Times New Roman" w:eastAsia="黑体" w:cs="Times New Roman"/>
          <w:b w:val="0"/>
          <w:bCs w:val="0"/>
          <w:sz w:val="32"/>
          <w:szCs w:val="32"/>
          <w:highlight w:val="none"/>
          <w:lang w:val="en-US" w:eastAsia="zh-Hans"/>
        </w:rPr>
      </w:pPr>
    </w:p>
    <w:p w14:paraId="02A39657">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highlight w:val="none"/>
          <w:lang w:val="en-US" w:eastAsia="zh-Hans"/>
        </w:rPr>
      </w:pPr>
      <w:r>
        <w:rPr>
          <w:rFonts w:hint="default" w:ascii="Times New Roman" w:hAnsi="Times New Roman" w:eastAsia="楷体_GB2312" w:cs="Times New Roman"/>
          <w:b/>
          <w:bCs w:val="0"/>
          <w:spacing w:val="-4"/>
          <w:sz w:val="32"/>
          <w:szCs w:val="32"/>
          <w:highlight w:val="none"/>
          <w:lang w:val="en-US" w:eastAsia="zh-CN"/>
        </w:rPr>
        <w:t>一、</w:t>
      </w:r>
      <w:r>
        <w:rPr>
          <w:rFonts w:hint="default" w:ascii="Times New Roman" w:hAnsi="Times New Roman" w:eastAsia="楷体_GB2312" w:cs="Times New Roman"/>
          <w:b/>
          <w:bCs w:val="0"/>
          <w:spacing w:val="-4"/>
          <w:sz w:val="32"/>
          <w:szCs w:val="32"/>
          <w:highlight w:val="none"/>
          <w:lang w:val="en-US" w:eastAsia="zh-Hans"/>
        </w:rPr>
        <w:t>一般公共预算对下转移支付情况</w:t>
      </w:r>
    </w:p>
    <w:p w14:paraId="5BD2C795">
      <w:pPr>
        <w:pStyle w:val="5"/>
        <w:keepNext w:val="0"/>
        <w:keepLines w:val="0"/>
        <w:pageBreakBefore w:val="0"/>
        <w:widowControl w:val="0"/>
        <w:kinsoku/>
        <w:wordWrap/>
        <w:overflowPunct/>
        <w:topLinePunct w:val="0"/>
        <w:autoSpaceDE/>
        <w:autoSpaceDN/>
        <w:bidi w:val="0"/>
        <w:adjustRightInd/>
        <w:snapToGrid/>
        <w:spacing w:before="117" w:line="560" w:lineRule="exact"/>
        <w:ind w:firstLine="540" w:firstLineChars="200"/>
        <w:jc w:val="left"/>
        <w:textAlignment w:val="auto"/>
        <w:rPr>
          <w:sz w:val="28"/>
          <w:szCs w:val="28"/>
        </w:rPr>
      </w:pPr>
      <w:r>
        <w:rPr>
          <w:spacing w:val="-5"/>
          <w:sz w:val="28"/>
          <w:szCs w:val="28"/>
        </w:rPr>
        <w:t>奇台县无一般公共预算对下转移支付情况</w:t>
      </w:r>
    </w:p>
    <w:p w14:paraId="5CFDC444">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highlight w:val="none"/>
          <w:lang w:val="en-US" w:eastAsia="zh-Hans"/>
        </w:rPr>
      </w:pPr>
      <w:r>
        <w:rPr>
          <w:rFonts w:hint="default" w:ascii="Times New Roman" w:hAnsi="Times New Roman" w:eastAsia="楷体_GB2312" w:cs="Times New Roman"/>
          <w:b/>
          <w:bCs w:val="0"/>
          <w:spacing w:val="-4"/>
          <w:sz w:val="32"/>
          <w:szCs w:val="32"/>
          <w:highlight w:val="none"/>
          <w:lang w:val="en-US" w:eastAsia="zh-Hans"/>
        </w:rPr>
        <w:t>二、政府性基金对下转移支付情况</w:t>
      </w:r>
    </w:p>
    <w:p w14:paraId="5EE15A38">
      <w:pPr>
        <w:pStyle w:val="5"/>
        <w:spacing w:before="117"/>
        <w:ind w:firstLine="540" w:firstLineChars="200"/>
        <w:rPr>
          <w:sz w:val="28"/>
          <w:szCs w:val="28"/>
        </w:rPr>
      </w:pPr>
      <w:r>
        <w:rPr>
          <w:spacing w:val="-5"/>
          <w:sz w:val="28"/>
          <w:szCs w:val="28"/>
        </w:rPr>
        <w:t>奇台县无政府性基金对下转移支付情况</w:t>
      </w:r>
    </w:p>
    <w:p w14:paraId="741D45B1">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highlight w:val="none"/>
          <w:lang w:val="en-US" w:eastAsia="zh-Hans"/>
        </w:rPr>
      </w:pPr>
      <w:r>
        <w:rPr>
          <w:rFonts w:hint="default" w:ascii="Times New Roman" w:hAnsi="Times New Roman" w:eastAsia="楷体_GB2312" w:cs="Times New Roman"/>
          <w:b/>
          <w:bCs w:val="0"/>
          <w:spacing w:val="-4"/>
          <w:sz w:val="32"/>
          <w:szCs w:val="32"/>
          <w:highlight w:val="none"/>
          <w:lang w:val="en-US" w:eastAsia="zh-CN"/>
        </w:rPr>
        <w:t>三、</w:t>
      </w:r>
      <w:r>
        <w:rPr>
          <w:rFonts w:hint="default" w:ascii="Times New Roman" w:hAnsi="Times New Roman" w:eastAsia="楷体_GB2312" w:cs="Times New Roman"/>
          <w:b/>
          <w:bCs w:val="0"/>
          <w:spacing w:val="-4"/>
          <w:sz w:val="32"/>
          <w:szCs w:val="32"/>
          <w:highlight w:val="none"/>
          <w:lang w:val="en-US" w:eastAsia="zh-Hans"/>
        </w:rPr>
        <w:t>国有资本经营预算对下转移支付情况</w:t>
      </w:r>
    </w:p>
    <w:p w14:paraId="018615C5">
      <w:pPr>
        <w:pStyle w:val="5"/>
        <w:spacing w:before="117"/>
        <w:ind w:firstLine="540" w:firstLineChars="200"/>
      </w:pPr>
      <w:r>
        <w:rPr>
          <w:spacing w:val="-5"/>
          <w:sz w:val="28"/>
          <w:szCs w:val="28"/>
        </w:rPr>
        <w:t>奇台县无国有资本经营预算对下转移支付情况</w:t>
      </w:r>
    </w:p>
    <w:p w14:paraId="112E2D69">
      <w:pPr>
        <w:rPr>
          <w:rFonts w:hint="default" w:ascii="Times New Roman" w:hAnsi="Times New Roman" w:eastAsia="仿宋_GB2312" w:cs="Times New Roman"/>
          <w:b w:val="0"/>
          <w:bCs w:val="0"/>
          <w:color w:val="000000"/>
          <w:kern w:val="0"/>
          <w:sz w:val="32"/>
          <w:szCs w:val="32"/>
          <w:highlight w:val="none"/>
          <w:lang w:eastAsia="zh-Hans" w:bidi="ar"/>
        </w:rPr>
      </w:pPr>
      <w:r>
        <w:rPr>
          <w:rFonts w:hint="default" w:ascii="Times New Roman" w:hAnsi="Times New Roman" w:eastAsia="仿宋_GB2312" w:cs="Times New Roman"/>
          <w:b w:val="0"/>
          <w:bCs w:val="0"/>
          <w:color w:val="000000"/>
          <w:kern w:val="0"/>
          <w:sz w:val="32"/>
          <w:szCs w:val="32"/>
          <w:highlight w:val="none"/>
          <w:lang w:eastAsia="zh-Hans" w:bidi="ar"/>
        </w:rPr>
        <w:br w:type="page"/>
      </w:r>
    </w:p>
    <w:p w14:paraId="0B04B584">
      <w:pPr>
        <w:pStyle w:val="8"/>
        <w:rPr>
          <w:rFonts w:hint="default"/>
          <w:lang w:val="en-US" w:eastAsia="zh-Hans"/>
        </w:rPr>
      </w:pPr>
    </w:p>
    <w:p w14:paraId="6FE8A32E">
      <w:pPr>
        <w:widowControl/>
        <w:jc w:val="center"/>
        <w:outlineLvl w:val="1"/>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第五部分</w:t>
      </w:r>
      <w:r>
        <w:rPr>
          <w:rFonts w:hint="default" w:ascii="Times New Roman" w:hAnsi="Times New Roman" w:eastAsia="黑体" w:cs="Times New Roman"/>
          <w:kern w:val="0"/>
          <w:sz w:val="32"/>
          <w:szCs w:val="32"/>
          <w:highlight w:val="none"/>
          <w:lang w:eastAsia="zh-Hans"/>
        </w:rPr>
        <w:t xml:space="preserve">  </w:t>
      </w:r>
      <w:r>
        <w:rPr>
          <w:rFonts w:hint="default" w:ascii="Times New Roman" w:hAnsi="Times New Roman" w:eastAsia="黑体" w:cs="Times New Roman"/>
          <w:kern w:val="0"/>
          <w:sz w:val="32"/>
          <w:szCs w:val="32"/>
          <w:highlight w:val="none"/>
          <w:lang w:val="en-US" w:eastAsia="zh-Hans"/>
        </w:rPr>
        <w:t>地方政府债务</w:t>
      </w:r>
      <w:r>
        <w:rPr>
          <w:rFonts w:hint="default" w:ascii="Times New Roman" w:hAnsi="Times New Roman" w:eastAsia="黑体" w:cs="Times New Roman"/>
          <w:kern w:val="0"/>
          <w:sz w:val="32"/>
          <w:szCs w:val="32"/>
          <w:highlight w:val="none"/>
          <w:lang w:val="en-US" w:eastAsia="zh-CN"/>
        </w:rPr>
        <w:t>公开情况</w:t>
      </w:r>
    </w:p>
    <w:p w14:paraId="789BCE7E">
      <w:pPr>
        <w:pStyle w:val="8"/>
        <w:rPr>
          <w:rFonts w:hint="default" w:ascii="Times New Roman" w:hAnsi="Times New Roman" w:cs="Times New Roman"/>
          <w:b w:val="0"/>
          <w:bCs w:val="0"/>
          <w:sz w:val="22"/>
          <w:szCs w:val="22"/>
          <w:highlight w:val="none"/>
          <w:lang w:eastAsia="zh-Hans"/>
        </w:rPr>
      </w:pPr>
    </w:p>
    <w:tbl>
      <w:tblPr>
        <w:tblStyle w:val="10"/>
        <w:tblW w:w="9300"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25"/>
        <w:gridCol w:w="933"/>
        <w:gridCol w:w="754"/>
        <w:gridCol w:w="818"/>
        <w:gridCol w:w="869"/>
        <w:gridCol w:w="754"/>
        <w:gridCol w:w="543"/>
        <w:gridCol w:w="800"/>
        <w:gridCol w:w="854"/>
        <w:gridCol w:w="1150"/>
      </w:tblGrid>
      <w:tr w14:paraId="6C18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300" w:type="dxa"/>
            <w:gridSpan w:val="10"/>
            <w:noWrap w:val="0"/>
            <w:vAlign w:val="center"/>
          </w:tcPr>
          <w:p w14:paraId="7652E8F1">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eastAsia" w:cs="Times New Roman"/>
                <w:i w:val="0"/>
                <w:color w:val="000000"/>
                <w:kern w:val="0"/>
                <w:sz w:val="20"/>
                <w:szCs w:val="20"/>
                <w:highlight w:val="none"/>
                <w:u w:val="none"/>
                <w:lang w:val="en-US" w:eastAsia="zh-CN" w:bidi="ar"/>
              </w:rPr>
              <w:t>28</w:t>
            </w:r>
          </w:p>
        </w:tc>
      </w:tr>
      <w:tr w14:paraId="7E5D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300" w:type="dxa"/>
            <w:gridSpan w:val="10"/>
            <w:noWrap w:val="0"/>
            <w:vAlign w:val="center"/>
          </w:tcPr>
          <w:p w14:paraId="5C59AB24">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36"/>
                <w:szCs w:val="36"/>
                <w:highlight w:val="none"/>
                <w:u w:val="none"/>
                <w:lang w:eastAsia="zh-CN" w:bidi="ar"/>
              </w:rPr>
              <w:t>上年度</w:t>
            </w:r>
            <w:r>
              <w:rPr>
                <w:rFonts w:hint="eastAsia" w:cs="Times New Roman"/>
                <w:b/>
                <w:bCs/>
                <w:i w:val="0"/>
                <w:color w:val="000000"/>
                <w:kern w:val="0"/>
                <w:sz w:val="36"/>
                <w:szCs w:val="36"/>
                <w:highlight w:val="none"/>
                <w:u w:val="none"/>
                <w:lang w:val="en-US" w:eastAsia="zh-CN" w:bidi="ar"/>
              </w:rPr>
              <w:t>奇台县</w:t>
            </w:r>
            <w:r>
              <w:rPr>
                <w:rFonts w:hint="default" w:ascii="Times New Roman" w:hAnsi="Times New Roman" w:eastAsia="宋体" w:cs="Times New Roman"/>
                <w:b/>
                <w:bCs/>
                <w:i w:val="0"/>
                <w:color w:val="000000"/>
                <w:kern w:val="0"/>
                <w:sz w:val="36"/>
                <w:szCs w:val="36"/>
                <w:highlight w:val="none"/>
                <w:u w:val="none"/>
                <w:lang w:val="en-US" w:eastAsia="zh-CN" w:bidi="ar"/>
              </w:rPr>
              <w:t>政府债务限额、余额（含一般债务限额、余额和专项债务限额、余额）情况表</w:t>
            </w:r>
          </w:p>
        </w:tc>
      </w:tr>
      <w:tr w14:paraId="6634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25" w:type="dxa"/>
            <w:noWrap w:val="0"/>
            <w:vAlign w:val="center"/>
          </w:tcPr>
          <w:p w14:paraId="084A71B0">
            <w:pPr>
              <w:rPr>
                <w:rFonts w:hint="default" w:ascii="Times New Roman" w:hAnsi="Times New Roman" w:eastAsia="宋体" w:cs="Times New Roman"/>
                <w:i w:val="0"/>
                <w:color w:val="000000"/>
                <w:sz w:val="20"/>
                <w:szCs w:val="20"/>
                <w:highlight w:val="none"/>
                <w:u w:val="none"/>
              </w:rPr>
            </w:pPr>
          </w:p>
        </w:tc>
        <w:tc>
          <w:tcPr>
            <w:tcW w:w="933" w:type="dxa"/>
            <w:noWrap w:val="0"/>
            <w:vAlign w:val="center"/>
          </w:tcPr>
          <w:p w14:paraId="56734654">
            <w:pPr>
              <w:rPr>
                <w:rFonts w:hint="default" w:ascii="Times New Roman" w:hAnsi="Times New Roman" w:eastAsia="宋体" w:cs="Times New Roman"/>
                <w:i w:val="0"/>
                <w:color w:val="000000"/>
                <w:sz w:val="20"/>
                <w:szCs w:val="20"/>
                <w:highlight w:val="none"/>
                <w:u w:val="none"/>
              </w:rPr>
            </w:pPr>
          </w:p>
        </w:tc>
        <w:tc>
          <w:tcPr>
            <w:tcW w:w="754" w:type="dxa"/>
            <w:noWrap w:val="0"/>
            <w:vAlign w:val="center"/>
          </w:tcPr>
          <w:p w14:paraId="43E9FDB5">
            <w:pPr>
              <w:rPr>
                <w:rFonts w:hint="default" w:ascii="Times New Roman" w:hAnsi="Times New Roman" w:eastAsia="宋体" w:cs="Times New Roman"/>
                <w:i w:val="0"/>
                <w:color w:val="000000"/>
                <w:sz w:val="20"/>
                <w:szCs w:val="20"/>
                <w:highlight w:val="none"/>
                <w:u w:val="none"/>
              </w:rPr>
            </w:pPr>
          </w:p>
        </w:tc>
        <w:tc>
          <w:tcPr>
            <w:tcW w:w="818" w:type="dxa"/>
            <w:noWrap w:val="0"/>
            <w:vAlign w:val="center"/>
          </w:tcPr>
          <w:p w14:paraId="1F71CCF4">
            <w:pPr>
              <w:rPr>
                <w:rFonts w:hint="default" w:ascii="Times New Roman" w:hAnsi="Times New Roman" w:eastAsia="宋体" w:cs="Times New Roman"/>
                <w:i w:val="0"/>
                <w:color w:val="000000"/>
                <w:sz w:val="20"/>
                <w:szCs w:val="20"/>
                <w:highlight w:val="none"/>
                <w:u w:val="none"/>
              </w:rPr>
            </w:pPr>
          </w:p>
        </w:tc>
        <w:tc>
          <w:tcPr>
            <w:tcW w:w="869" w:type="dxa"/>
            <w:noWrap w:val="0"/>
            <w:vAlign w:val="center"/>
          </w:tcPr>
          <w:p w14:paraId="09622B67">
            <w:pPr>
              <w:rPr>
                <w:rFonts w:hint="default" w:ascii="Times New Roman" w:hAnsi="Times New Roman" w:eastAsia="宋体" w:cs="Times New Roman"/>
                <w:i w:val="0"/>
                <w:color w:val="000000"/>
                <w:sz w:val="20"/>
                <w:szCs w:val="20"/>
                <w:highlight w:val="none"/>
                <w:u w:val="none"/>
              </w:rPr>
            </w:pPr>
          </w:p>
        </w:tc>
        <w:tc>
          <w:tcPr>
            <w:tcW w:w="754" w:type="dxa"/>
            <w:noWrap w:val="0"/>
            <w:vAlign w:val="center"/>
          </w:tcPr>
          <w:p w14:paraId="2BCA157A">
            <w:pPr>
              <w:rPr>
                <w:rFonts w:hint="default" w:ascii="Times New Roman" w:hAnsi="Times New Roman" w:eastAsia="宋体" w:cs="Times New Roman"/>
                <w:i w:val="0"/>
                <w:color w:val="000000"/>
                <w:sz w:val="20"/>
                <w:szCs w:val="20"/>
                <w:highlight w:val="none"/>
                <w:u w:val="none"/>
              </w:rPr>
            </w:pPr>
          </w:p>
        </w:tc>
        <w:tc>
          <w:tcPr>
            <w:tcW w:w="543" w:type="dxa"/>
            <w:noWrap w:val="0"/>
            <w:vAlign w:val="center"/>
          </w:tcPr>
          <w:p w14:paraId="6BAE98BD">
            <w:pPr>
              <w:rPr>
                <w:rFonts w:hint="default" w:ascii="Times New Roman" w:hAnsi="Times New Roman" w:eastAsia="宋体" w:cs="Times New Roman"/>
                <w:i w:val="0"/>
                <w:color w:val="000000"/>
                <w:sz w:val="20"/>
                <w:szCs w:val="20"/>
                <w:highlight w:val="none"/>
                <w:u w:val="none"/>
              </w:rPr>
            </w:pPr>
          </w:p>
        </w:tc>
        <w:tc>
          <w:tcPr>
            <w:tcW w:w="800" w:type="dxa"/>
            <w:noWrap w:val="0"/>
            <w:vAlign w:val="center"/>
          </w:tcPr>
          <w:p w14:paraId="09069749">
            <w:pPr>
              <w:rPr>
                <w:rFonts w:hint="default" w:ascii="Times New Roman" w:hAnsi="Times New Roman" w:eastAsia="宋体" w:cs="Times New Roman"/>
                <w:i w:val="0"/>
                <w:color w:val="000000"/>
                <w:sz w:val="20"/>
                <w:szCs w:val="20"/>
                <w:highlight w:val="none"/>
                <w:u w:val="none"/>
              </w:rPr>
            </w:pPr>
          </w:p>
        </w:tc>
        <w:tc>
          <w:tcPr>
            <w:tcW w:w="854" w:type="dxa"/>
            <w:noWrap w:val="0"/>
            <w:vAlign w:val="center"/>
          </w:tcPr>
          <w:p w14:paraId="026FAAD6">
            <w:pPr>
              <w:rPr>
                <w:rFonts w:hint="default" w:ascii="Times New Roman" w:hAnsi="Times New Roman" w:eastAsia="宋体" w:cs="Times New Roman"/>
                <w:i w:val="0"/>
                <w:color w:val="000000"/>
                <w:sz w:val="20"/>
                <w:szCs w:val="20"/>
                <w:highlight w:val="none"/>
                <w:u w:val="none"/>
              </w:rPr>
            </w:pPr>
          </w:p>
        </w:tc>
        <w:tc>
          <w:tcPr>
            <w:tcW w:w="1150" w:type="dxa"/>
            <w:noWrap w:val="0"/>
            <w:vAlign w:val="center"/>
          </w:tcPr>
          <w:p w14:paraId="6282D932">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6F0B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4AA7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行政区划名称</w:t>
            </w:r>
          </w:p>
        </w:tc>
        <w:tc>
          <w:tcPr>
            <w:tcW w:w="2505" w:type="dxa"/>
            <w:gridSpan w:val="3"/>
            <w:tcBorders>
              <w:top w:val="single" w:color="000000" w:sz="4" w:space="0"/>
              <w:left w:val="single" w:color="000000" w:sz="4" w:space="0"/>
              <w:bottom w:val="single" w:color="000000" w:sz="4" w:space="0"/>
              <w:right w:val="single" w:color="000000" w:sz="4" w:space="0"/>
            </w:tcBorders>
            <w:noWrap w:val="0"/>
            <w:vAlign w:val="center"/>
          </w:tcPr>
          <w:p w14:paraId="50D20C3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政府债务限额总额</w:t>
            </w:r>
          </w:p>
        </w:tc>
        <w:tc>
          <w:tcPr>
            <w:tcW w:w="2166" w:type="dxa"/>
            <w:gridSpan w:val="3"/>
            <w:tcBorders>
              <w:top w:val="single" w:color="000000" w:sz="4" w:space="0"/>
              <w:left w:val="single" w:color="000000" w:sz="4" w:space="0"/>
              <w:bottom w:val="single" w:color="000000" w:sz="4" w:space="0"/>
              <w:right w:val="single" w:color="000000" w:sz="4" w:space="0"/>
            </w:tcBorders>
            <w:noWrap w:val="0"/>
            <w:vAlign w:val="center"/>
          </w:tcPr>
          <w:p w14:paraId="326D017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其中：新增债务限额</w:t>
            </w:r>
          </w:p>
        </w:tc>
        <w:tc>
          <w:tcPr>
            <w:tcW w:w="2804" w:type="dxa"/>
            <w:gridSpan w:val="3"/>
            <w:tcBorders>
              <w:top w:val="single" w:color="000000" w:sz="4" w:space="0"/>
              <w:left w:val="single" w:color="000000" w:sz="4" w:space="0"/>
              <w:bottom w:val="single" w:color="000000" w:sz="4" w:space="0"/>
              <w:right w:val="single" w:color="000000" w:sz="4" w:space="0"/>
            </w:tcBorders>
            <w:noWrap w:val="0"/>
            <w:vAlign w:val="center"/>
          </w:tcPr>
          <w:p w14:paraId="45B61C7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政府债务余额预计执行数</w:t>
            </w:r>
          </w:p>
        </w:tc>
      </w:tr>
      <w:tr w14:paraId="2FC6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1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EF8916">
            <w:pPr>
              <w:jc w:val="center"/>
              <w:rPr>
                <w:rFonts w:hint="default" w:ascii="Times New Roman" w:hAnsi="Times New Roman" w:eastAsia="宋体" w:cs="Times New Roman"/>
                <w:b w:val="0"/>
                <w:bCs/>
                <w:i w:val="0"/>
                <w:color w:val="000000"/>
                <w:sz w:val="20"/>
                <w:szCs w:val="20"/>
                <w:highlight w:val="none"/>
                <w:u w:val="none"/>
              </w:rPr>
            </w:pP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25905BF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5B9AA43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一般债务</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174E11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专项债务</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01160F6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7BFFBB2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一般债务</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738953F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专项债务</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5BB08F9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E96D95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一般债务</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AE2004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专项债务</w:t>
            </w:r>
          </w:p>
        </w:tc>
      </w:tr>
      <w:tr w14:paraId="503D3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825" w:type="dxa"/>
            <w:tcBorders>
              <w:top w:val="single" w:color="000000" w:sz="4" w:space="0"/>
              <w:left w:val="single" w:color="000000" w:sz="4" w:space="0"/>
              <w:bottom w:val="single" w:color="000000" w:sz="4" w:space="0"/>
              <w:right w:val="single" w:color="000000" w:sz="4" w:space="0"/>
            </w:tcBorders>
            <w:noWrap w:val="0"/>
            <w:vAlign w:val="center"/>
          </w:tcPr>
          <w:p w14:paraId="674B3F9E">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奇台县</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1685F38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112.24</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49DDD98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36.4</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3E57A4F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75.84</w:t>
            </w:r>
          </w:p>
        </w:tc>
        <w:tc>
          <w:tcPr>
            <w:tcW w:w="869" w:type="dxa"/>
            <w:tcBorders>
              <w:top w:val="single" w:color="000000" w:sz="4" w:space="0"/>
              <w:left w:val="single" w:color="000000" w:sz="4" w:space="0"/>
              <w:bottom w:val="single" w:color="000000" w:sz="4" w:space="0"/>
              <w:right w:val="single" w:color="000000" w:sz="4" w:space="0"/>
            </w:tcBorders>
            <w:noWrap w:val="0"/>
            <w:vAlign w:val="center"/>
          </w:tcPr>
          <w:p w14:paraId="13F7DAC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19.81</w:t>
            </w:r>
          </w:p>
        </w:tc>
        <w:tc>
          <w:tcPr>
            <w:tcW w:w="754" w:type="dxa"/>
            <w:tcBorders>
              <w:top w:val="single" w:color="000000" w:sz="4" w:space="0"/>
              <w:left w:val="single" w:color="000000" w:sz="4" w:space="0"/>
              <w:bottom w:val="single" w:color="000000" w:sz="4" w:space="0"/>
              <w:right w:val="single" w:color="000000" w:sz="4" w:space="0"/>
            </w:tcBorders>
            <w:noWrap w:val="0"/>
            <w:vAlign w:val="center"/>
          </w:tcPr>
          <w:p w14:paraId="19C3E2C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0.98</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14:paraId="2A73A38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18.83</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03E9370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107.92</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04CFAF7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34.1</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513F3A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73.82</w:t>
            </w:r>
          </w:p>
        </w:tc>
      </w:tr>
    </w:tbl>
    <w:p w14:paraId="6F882002">
      <w:pPr>
        <w:wordWrap/>
        <w:jc w:val="both"/>
        <w:rPr>
          <w:rFonts w:hint="default" w:ascii="Times New Roman" w:hAnsi="Times New Roman" w:cs="Times New Roman"/>
          <w:b w:val="0"/>
          <w:bCs w:val="0"/>
          <w:sz w:val="22"/>
          <w:szCs w:val="22"/>
          <w:highlight w:val="none"/>
          <w:lang w:val="en-US" w:eastAsia="zh-Hans"/>
        </w:rPr>
      </w:pPr>
    </w:p>
    <w:p w14:paraId="7D2204C0">
      <w:pPr>
        <w:wordWrap/>
        <w:jc w:val="both"/>
        <w:rPr>
          <w:rFonts w:hint="default" w:ascii="Times New Roman" w:hAnsi="Times New Roman" w:cs="Times New Roman"/>
          <w:b w:val="0"/>
          <w:bCs w:val="0"/>
          <w:sz w:val="22"/>
          <w:szCs w:val="22"/>
          <w:highlight w:val="none"/>
          <w:lang w:val="en-US" w:eastAsia="zh-Hans"/>
        </w:rPr>
      </w:pPr>
    </w:p>
    <w:p w14:paraId="036A8D19">
      <w:pPr>
        <w:wordWrap/>
        <w:jc w:val="both"/>
        <w:rPr>
          <w:rFonts w:hint="default" w:ascii="Times New Roman" w:hAnsi="Times New Roman" w:cs="Times New Roman"/>
          <w:b w:val="0"/>
          <w:bCs w:val="0"/>
          <w:sz w:val="22"/>
          <w:szCs w:val="22"/>
          <w:highlight w:val="none"/>
          <w:lang w:val="en-US" w:eastAsia="zh-Hans"/>
        </w:rPr>
      </w:pPr>
    </w:p>
    <w:tbl>
      <w:tblPr>
        <w:tblStyle w:val="10"/>
        <w:tblW w:w="8545" w:type="dxa"/>
        <w:tblInd w:w="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27"/>
        <w:gridCol w:w="633"/>
        <w:gridCol w:w="840"/>
        <w:gridCol w:w="1065"/>
        <w:gridCol w:w="570"/>
        <w:gridCol w:w="915"/>
        <w:gridCol w:w="840"/>
        <w:gridCol w:w="600"/>
        <w:gridCol w:w="915"/>
        <w:gridCol w:w="940"/>
      </w:tblGrid>
      <w:tr w14:paraId="654B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545" w:type="dxa"/>
            <w:gridSpan w:val="10"/>
            <w:noWrap w:val="0"/>
            <w:vAlign w:val="center"/>
          </w:tcPr>
          <w:p w14:paraId="2DAA9365">
            <w:pPr>
              <w:keepNext w:val="0"/>
              <w:keepLines w:val="0"/>
              <w:widowControl/>
              <w:suppressLineNumbers w:val="0"/>
              <w:jc w:val="left"/>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eastAsia" w:cs="Times New Roman"/>
                <w:i w:val="0"/>
                <w:color w:val="000000"/>
                <w:kern w:val="0"/>
                <w:sz w:val="20"/>
                <w:szCs w:val="20"/>
                <w:highlight w:val="none"/>
                <w:u w:val="none"/>
                <w:lang w:val="en-US" w:eastAsia="zh-CN" w:bidi="ar"/>
              </w:rPr>
              <w:t>29</w:t>
            </w:r>
          </w:p>
        </w:tc>
      </w:tr>
      <w:tr w14:paraId="32D8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8545" w:type="dxa"/>
            <w:gridSpan w:val="10"/>
            <w:noWrap w:val="0"/>
            <w:vAlign w:val="center"/>
          </w:tcPr>
          <w:p w14:paraId="6F81DDE8">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政府债券发行情况表</w:t>
            </w:r>
          </w:p>
        </w:tc>
      </w:tr>
      <w:tr w14:paraId="7914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700" w:type="dxa"/>
            <w:gridSpan w:val="3"/>
            <w:noWrap w:val="0"/>
            <w:vAlign w:val="center"/>
          </w:tcPr>
          <w:p w14:paraId="3345B94D">
            <w:pPr>
              <w:jc w:val="left"/>
              <w:rPr>
                <w:rFonts w:hint="default" w:ascii="Times New Roman" w:hAnsi="Times New Roman" w:eastAsia="宋体" w:cs="Times New Roman"/>
                <w:i w:val="0"/>
                <w:color w:val="000000"/>
                <w:sz w:val="20"/>
                <w:szCs w:val="20"/>
                <w:highlight w:val="none"/>
                <w:u w:val="none"/>
              </w:rPr>
            </w:pPr>
          </w:p>
        </w:tc>
        <w:tc>
          <w:tcPr>
            <w:tcW w:w="1065" w:type="dxa"/>
            <w:noWrap w:val="0"/>
            <w:vAlign w:val="center"/>
          </w:tcPr>
          <w:p w14:paraId="0DE8D15B">
            <w:pPr>
              <w:rPr>
                <w:rFonts w:hint="default" w:ascii="Times New Roman" w:hAnsi="Times New Roman" w:eastAsia="宋体" w:cs="Times New Roman"/>
                <w:i w:val="0"/>
                <w:color w:val="000000"/>
                <w:sz w:val="20"/>
                <w:szCs w:val="20"/>
                <w:highlight w:val="none"/>
                <w:u w:val="none"/>
              </w:rPr>
            </w:pPr>
          </w:p>
        </w:tc>
        <w:tc>
          <w:tcPr>
            <w:tcW w:w="570" w:type="dxa"/>
            <w:noWrap w:val="0"/>
            <w:vAlign w:val="center"/>
          </w:tcPr>
          <w:p w14:paraId="2FDAF56D">
            <w:pPr>
              <w:rPr>
                <w:rFonts w:hint="default" w:ascii="Times New Roman" w:hAnsi="Times New Roman" w:eastAsia="宋体" w:cs="Times New Roman"/>
                <w:i w:val="0"/>
                <w:color w:val="000000"/>
                <w:sz w:val="20"/>
                <w:szCs w:val="20"/>
                <w:highlight w:val="none"/>
                <w:u w:val="none"/>
              </w:rPr>
            </w:pPr>
          </w:p>
        </w:tc>
        <w:tc>
          <w:tcPr>
            <w:tcW w:w="915" w:type="dxa"/>
            <w:noWrap w:val="0"/>
            <w:vAlign w:val="center"/>
          </w:tcPr>
          <w:p w14:paraId="13F511BE">
            <w:pPr>
              <w:rPr>
                <w:rFonts w:hint="default" w:ascii="Times New Roman" w:hAnsi="Times New Roman" w:eastAsia="宋体" w:cs="Times New Roman"/>
                <w:i w:val="0"/>
                <w:color w:val="000000"/>
                <w:sz w:val="20"/>
                <w:szCs w:val="20"/>
                <w:highlight w:val="none"/>
                <w:u w:val="none"/>
              </w:rPr>
            </w:pPr>
          </w:p>
        </w:tc>
        <w:tc>
          <w:tcPr>
            <w:tcW w:w="840" w:type="dxa"/>
            <w:noWrap w:val="0"/>
            <w:vAlign w:val="center"/>
          </w:tcPr>
          <w:p w14:paraId="48A4BEE1">
            <w:pPr>
              <w:rPr>
                <w:rFonts w:hint="default" w:ascii="Times New Roman" w:hAnsi="Times New Roman" w:eastAsia="宋体" w:cs="Times New Roman"/>
                <w:i w:val="0"/>
                <w:color w:val="000000"/>
                <w:sz w:val="20"/>
                <w:szCs w:val="20"/>
                <w:highlight w:val="none"/>
                <w:u w:val="none"/>
              </w:rPr>
            </w:pPr>
          </w:p>
        </w:tc>
        <w:tc>
          <w:tcPr>
            <w:tcW w:w="2455" w:type="dxa"/>
            <w:gridSpan w:val="3"/>
            <w:noWrap w:val="0"/>
            <w:vAlign w:val="center"/>
          </w:tcPr>
          <w:p w14:paraId="2BA50BF9">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5D65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227" w:type="dxa"/>
            <w:vMerge w:val="restart"/>
            <w:tcBorders>
              <w:top w:val="single" w:color="000000" w:sz="4" w:space="0"/>
              <w:left w:val="single" w:color="000000" w:sz="4" w:space="0"/>
              <w:bottom w:val="single" w:color="000000" w:sz="4" w:space="0"/>
              <w:right w:val="single" w:color="000000" w:sz="4" w:space="0"/>
            </w:tcBorders>
            <w:noWrap w:val="0"/>
            <w:vAlign w:val="center"/>
          </w:tcPr>
          <w:p w14:paraId="70729BD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行政区划名称</w:t>
            </w:r>
          </w:p>
        </w:tc>
        <w:tc>
          <w:tcPr>
            <w:tcW w:w="2538" w:type="dxa"/>
            <w:gridSpan w:val="3"/>
            <w:tcBorders>
              <w:top w:val="single" w:color="000000" w:sz="4" w:space="0"/>
              <w:left w:val="single" w:color="000000" w:sz="4" w:space="0"/>
              <w:bottom w:val="single" w:color="000000" w:sz="4" w:space="0"/>
              <w:right w:val="single" w:color="000000" w:sz="4" w:space="0"/>
            </w:tcBorders>
            <w:noWrap w:val="0"/>
            <w:vAlign w:val="center"/>
          </w:tcPr>
          <w:p w14:paraId="567D46A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政府债券发行总额</w:t>
            </w:r>
          </w:p>
        </w:tc>
        <w:tc>
          <w:tcPr>
            <w:tcW w:w="2325" w:type="dxa"/>
            <w:gridSpan w:val="3"/>
            <w:tcBorders>
              <w:top w:val="single" w:color="000000" w:sz="4" w:space="0"/>
              <w:left w:val="single" w:color="000000" w:sz="4" w:space="0"/>
              <w:bottom w:val="single" w:color="000000" w:sz="4" w:space="0"/>
              <w:right w:val="single" w:color="000000" w:sz="4" w:space="0"/>
            </w:tcBorders>
            <w:noWrap w:val="0"/>
            <w:vAlign w:val="center"/>
          </w:tcPr>
          <w:p w14:paraId="1AD72A2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其中：新增债券额度</w:t>
            </w:r>
          </w:p>
        </w:tc>
        <w:tc>
          <w:tcPr>
            <w:tcW w:w="2455" w:type="dxa"/>
            <w:gridSpan w:val="3"/>
            <w:tcBorders>
              <w:top w:val="single" w:color="000000" w:sz="4" w:space="0"/>
              <w:left w:val="single" w:color="000000" w:sz="4" w:space="0"/>
              <w:bottom w:val="single" w:color="000000" w:sz="4" w:space="0"/>
              <w:right w:val="single" w:color="000000" w:sz="4" w:space="0"/>
            </w:tcBorders>
            <w:noWrap w:val="0"/>
            <w:vAlign w:val="center"/>
          </w:tcPr>
          <w:p w14:paraId="4D06314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其中：再融资债券额度</w:t>
            </w:r>
          </w:p>
        </w:tc>
      </w:tr>
      <w:tr w14:paraId="04455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12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E5F238">
            <w:pPr>
              <w:jc w:val="center"/>
              <w:rPr>
                <w:rFonts w:hint="default" w:ascii="Times New Roman" w:hAnsi="Times New Roman" w:eastAsia="宋体" w:cs="Times New Roman"/>
                <w:b w:val="0"/>
                <w:bCs/>
                <w:i w:val="0"/>
                <w:color w:val="000000"/>
                <w:sz w:val="20"/>
                <w:szCs w:val="20"/>
                <w:highlight w:val="none"/>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D71508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B0E710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新增债券</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10BEBAC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再融资债券</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5FAFCE0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小计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1FCFD9E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一般债券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C309C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专项债券</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14CDB2C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小计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0496C21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一般债券</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3F27720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专项债券</w:t>
            </w:r>
          </w:p>
        </w:tc>
      </w:tr>
      <w:tr w14:paraId="3829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227" w:type="dxa"/>
            <w:tcBorders>
              <w:top w:val="single" w:color="000000" w:sz="4" w:space="0"/>
              <w:left w:val="single" w:color="000000" w:sz="4" w:space="0"/>
              <w:bottom w:val="single" w:color="000000" w:sz="4" w:space="0"/>
              <w:right w:val="single" w:color="000000" w:sz="4" w:space="0"/>
            </w:tcBorders>
            <w:noWrap w:val="0"/>
            <w:vAlign w:val="center"/>
          </w:tcPr>
          <w:p w14:paraId="621E67C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奇台县</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9D4865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20.25</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9FF3CE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19.41</w:t>
            </w:r>
          </w:p>
        </w:tc>
        <w:tc>
          <w:tcPr>
            <w:tcW w:w="1065" w:type="dxa"/>
            <w:tcBorders>
              <w:top w:val="single" w:color="000000" w:sz="4" w:space="0"/>
              <w:left w:val="single" w:color="000000" w:sz="4" w:space="0"/>
              <w:bottom w:val="single" w:color="000000" w:sz="4" w:space="0"/>
              <w:right w:val="single" w:color="000000" w:sz="4" w:space="0"/>
            </w:tcBorders>
            <w:noWrap w:val="0"/>
            <w:vAlign w:val="center"/>
          </w:tcPr>
          <w:p w14:paraId="58C37D1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0.84</w:t>
            </w:r>
          </w:p>
        </w:tc>
        <w:tc>
          <w:tcPr>
            <w:tcW w:w="570" w:type="dxa"/>
            <w:tcBorders>
              <w:top w:val="single" w:color="000000" w:sz="4" w:space="0"/>
              <w:left w:val="single" w:color="000000" w:sz="4" w:space="0"/>
              <w:bottom w:val="single" w:color="000000" w:sz="4" w:space="0"/>
              <w:right w:val="single" w:color="000000" w:sz="4" w:space="0"/>
            </w:tcBorders>
            <w:noWrap w:val="0"/>
            <w:vAlign w:val="center"/>
          </w:tcPr>
          <w:p w14:paraId="32DE1E2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19.41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907B7A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2C5AB0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18.43</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14:paraId="4FA645F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14:paraId="22A2418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0.834</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548EDAF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0.006</w:t>
            </w:r>
          </w:p>
        </w:tc>
      </w:tr>
    </w:tbl>
    <w:p w14:paraId="59999D41">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Hans" w:bidi="ar"/>
        </w:rPr>
      </w:pPr>
    </w:p>
    <w:tbl>
      <w:tblPr>
        <w:tblStyle w:val="10"/>
        <w:tblpPr w:leftFromText="180" w:rightFromText="180" w:vertAnchor="text" w:horzAnchor="page" w:tblpX="372" w:tblpY="-6273"/>
        <w:tblOverlap w:val="never"/>
        <w:tblW w:w="11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46"/>
        <w:gridCol w:w="1350"/>
        <w:gridCol w:w="795"/>
        <w:gridCol w:w="810"/>
        <w:gridCol w:w="750"/>
        <w:gridCol w:w="795"/>
        <w:gridCol w:w="840"/>
        <w:gridCol w:w="825"/>
        <w:gridCol w:w="720"/>
        <w:gridCol w:w="705"/>
        <w:gridCol w:w="840"/>
        <w:gridCol w:w="840"/>
        <w:gridCol w:w="840"/>
        <w:gridCol w:w="617"/>
      </w:tblGrid>
      <w:tr w14:paraId="1D830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1173" w:type="dxa"/>
            <w:gridSpan w:val="14"/>
            <w:noWrap w:val="0"/>
            <w:vAlign w:val="center"/>
          </w:tcPr>
          <w:p w14:paraId="0174EF83">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eastAsia" w:cs="Times New Roman"/>
                <w:i w:val="0"/>
                <w:color w:val="000000"/>
                <w:kern w:val="0"/>
                <w:sz w:val="20"/>
                <w:szCs w:val="20"/>
                <w:highlight w:val="none"/>
                <w:u w:val="none"/>
                <w:lang w:val="en-US" w:eastAsia="zh-CN" w:bidi="ar"/>
              </w:rPr>
              <w:t>30</w:t>
            </w:r>
          </w:p>
        </w:tc>
      </w:tr>
      <w:tr w14:paraId="78CDA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11173" w:type="dxa"/>
            <w:gridSpan w:val="14"/>
            <w:noWrap w:val="0"/>
            <w:vAlign w:val="center"/>
          </w:tcPr>
          <w:p w14:paraId="6F3917F4">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政府债券发行情况明细表</w:t>
            </w:r>
          </w:p>
        </w:tc>
      </w:tr>
      <w:tr w14:paraId="1C537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446" w:type="dxa"/>
            <w:noWrap w:val="0"/>
            <w:vAlign w:val="center"/>
          </w:tcPr>
          <w:p w14:paraId="2944AB0B">
            <w:pPr>
              <w:jc w:val="center"/>
              <w:rPr>
                <w:rFonts w:hint="default" w:ascii="Times New Roman" w:hAnsi="Times New Roman" w:eastAsia="宋体" w:cs="Times New Roman"/>
                <w:i w:val="0"/>
                <w:color w:val="000000"/>
                <w:sz w:val="20"/>
                <w:szCs w:val="20"/>
                <w:highlight w:val="none"/>
                <w:u w:val="none"/>
              </w:rPr>
            </w:pPr>
          </w:p>
        </w:tc>
        <w:tc>
          <w:tcPr>
            <w:tcW w:w="1350" w:type="dxa"/>
            <w:noWrap w:val="0"/>
            <w:vAlign w:val="center"/>
          </w:tcPr>
          <w:p w14:paraId="1F99BC61">
            <w:pPr>
              <w:jc w:val="center"/>
              <w:rPr>
                <w:rFonts w:hint="default" w:ascii="Times New Roman" w:hAnsi="Times New Roman" w:eastAsia="宋体" w:cs="Times New Roman"/>
                <w:i w:val="0"/>
                <w:color w:val="000000"/>
                <w:sz w:val="20"/>
                <w:szCs w:val="20"/>
                <w:highlight w:val="none"/>
                <w:u w:val="none"/>
              </w:rPr>
            </w:pPr>
          </w:p>
        </w:tc>
        <w:tc>
          <w:tcPr>
            <w:tcW w:w="795" w:type="dxa"/>
            <w:noWrap w:val="0"/>
            <w:vAlign w:val="center"/>
          </w:tcPr>
          <w:p w14:paraId="70E3055F">
            <w:pPr>
              <w:jc w:val="center"/>
              <w:rPr>
                <w:rFonts w:hint="default" w:ascii="Times New Roman" w:hAnsi="Times New Roman" w:eastAsia="宋体" w:cs="Times New Roman"/>
                <w:i w:val="0"/>
                <w:color w:val="000000"/>
                <w:sz w:val="20"/>
                <w:szCs w:val="20"/>
                <w:highlight w:val="none"/>
                <w:u w:val="none"/>
              </w:rPr>
            </w:pPr>
          </w:p>
        </w:tc>
        <w:tc>
          <w:tcPr>
            <w:tcW w:w="810" w:type="dxa"/>
            <w:noWrap w:val="0"/>
            <w:vAlign w:val="center"/>
          </w:tcPr>
          <w:p w14:paraId="43DA035D">
            <w:pPr>
              <w:jc w:val="center"/>
              <w:rPr>
                <w:rFonts w:hint="default" w:ascii="Times New Roman" w:hAnsi="Times New Roman" w:eastAsia="宋体" w:cs="Times New Roman"/>
                <w:i w:val="0"/>
                <w:color w:val="000000"/>
                <w:sz w:val="20"/>
                <w:szCs w:val="20"/>
                <w:highlight w:val="none"/>
                <w:u w:val="none"/>
              </w:rPr>
            </w:pPr>
          </w:p>
        </w:tc>
        <w:tc>
          <w:tcPr>
            <w:tcW w:w="750" w:type="dxa"/>
            <w:noWrap w:val="0"/>
            <w:vAlign w:val="center"/>
          </w:tcPr>
          <w:p w14:paraId="4E7FADFA">
            <w:pPr>
              <w:jc w:val="center"/>
              <w:rPr>
                <w:rFonts w:hint="default" w:ascii="Times New Roman" w:hAnsi="Times New Roman" w:eastAsia="宋体" w:cs="Times New Roman"/>
                <w:i w:val="0"/>
                <w:color w:val="000000"/>
                <w:sz w:val="20"/>
                <w:szCs w:val="20"/>
                <w:highlight w:val="none"/>
                <w:u w:val="none"/>
              </w:rPr>
            </w:pPr>
          </w:p>
        </w:tc>
        <w:tc>
          <w:tcPr>
            <w:tcW w:w="795" w:type="dxa"/>
            <w:noWrap w:val="0"/>
            <w:vAlign w:val="center"/>
          </w:tcPr>
          <w:p w14:paraId="5926811B">
            <w:pPr>
              <w:jc w:val="center"/>
              <w:rPr>
                <w:rFonts w:hint="default" w:ascii="Times New Roman" w:hAnsi="Times New Roman" w:eastAsia="宋体" w:cs="Times New Roman"/>
                <w:i w:val="0"/>
                <w:color w:val="000000"/>
                <w:sz w:val="20"/>
                <w:szCs w:val="20"/>
                <w:highlight w:val="none"/>
                <w:u w:val="none"/>
              </w:rPr>
            </w:pPr>
          </w:p>
        </w:tc>
        <w:tc>
          <w:tcPr>
            <w:tcW w:w="840" w:type="dxa"/>
            <w:noWrap w:val="0"/>
            <w:vAlign w:val="center"/>
          </w:tcPr>
          <w:p w14:paraId="24CC9FC2">
            <w:pPr>
              <w:jc w:val="center"/>
              <w:rPr>
                <w:rFonts w:hint="default" w:ascii="Times New Roman" w:hAnsi="Times New Roman" w:eastAsia="宋体" w:cs="Times New Roman"/>
                <w:i w:val="0"/>
                <w:color w:val="000000"/>
                <w:sz w:val="20"/>
                <w:szCs w:val="20"/>
                <w:highlight w:val="none"/>
                <w:u w:val="none"/>
              </w:rPr>
            </w:pPr>
          </w:p>
        </w:tc>
        <w:tc>
          <w:tcPr>
            <w:tcW w:w="825" w:type="dxa"/>
            <w:noWrap w:val="0"/>
            <w:vAlign w:val="center"/>
          </w:tcPr>
          <w:p w14:paraId="6D18E527">
            <w:pPr>
              <w:jc w:val="center"/>
              <w:rPr>
                <w:rFonts w:hint="default" w:ascii="Times New Roman" w:hAnsi="Times New Roman" w:eastAsia="宋体" w:cs="Times New Roman"/>
                <w:i w:val="0"/>
                <w:color w:val="000000"/>
                <w:sz w:val="20"/>
                <w:szCs w:val="20"/>
                <w:highlight w:val="none"/>
                <w:u w:val="none"/>
              </w:rPr>
            </w:pPr>
          </w:p>
        </w:tc>
        <w:tc>
          <w:tcPr>
            <w:tcW w:w="720" w:type="dxa"/>
            <w:noWrap w:val="0"/>
            <w:vAlign w:val="center"/>
          </w:tcPr>
          <w:p w14:paraId="13C71E15">
            <w:pPr>
              <w:jc w:val="center"/>
              <w:rPr>
                <w:rFonts w:hint="default" w:ascii="Times New Roman" w:hAnsi="Times New Roman" w:eastAsia="宋体" w:cs="Times New Roman"/>
                <w:i w:val="0"/>
                <w:color w:val="000000"/>
                <w:sz w:val="20"/>
                <w:szCs w:val="20"/>
                <w:highlight w:val="none"/>
                <w:u w:val="none"/>
              </w:rPr>
            </w:pPr>
          </w:p>
        </w:tc>
        <w:tc>
          <w:tcPr>
            <w:tcW w:w="1545" w:type="dxa"/>
            <w:gridSpan w:val="2"/>
            <w:noWrap w:val="0"/>
            <w:vAlign w:val="center"/>
          </w:tcPr>
          <w:p w14:paraId="1E192930">
            <w:pPr>
              <w:jc w:val="right"/>
              <w:rPr>
                <w:rFonts w:hint="default" w:ascii="Times New Roman" w:hAnsi="Times New Roman" w:eastAsia="宋体" w:cs="Times New Roman"/>
                <w:i w:val="0"/>
                <w:color w:val="000000"/>
                <w:sz w:val="20"/>
                <w:szCs w:val="20"/>
                <w:highlight w:val="none"/>
                <w:u w:val="none"/>
              </w:rPr>
            </w:pPr>
          </w:p>
        </w:tc>
        <w:tc>
          <w:tcPr>
            <w:tcW w:w="840" w:type="dxa"/>
            <w:noWrap w:val="0"/>
            <w:vAlign w:val="center"/>
          </w:tcPr>
          <w:p w14:paraId="722FBF4D">
            <w:pPr>
              <w:rPr>
                <w:rFonts w:hint="default" w:ascii="Times New Roman" w:hAnsi="Times New Roman" w:eastAsia="宋体" w:cs="Times New Roman"/>
                <w:i w:val="0"/>
                <w:color w:val="000000"/>
                <w:sz w:val="20"/>
                <w:szCs w:val="20"/>
                <w:highlight w:val="none"/>
                <w:u w:val="none"/>
              </w:rPr>
            </w:pPr>
          </w:p>
        </w:tc>
        <w:tc>
          <w:tcPr>
            <w:tcW w:w="1457" w:type="dxa"/>
            <w:gridSpan w:val="2"/>
            <w:noWrap w:val="0"/>
            <w:vAlign w:val="center"/>
          </w:tcPr>
          <w:p w14:paraId="78764449">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0021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9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026D93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债券类型</w:t>
            </w:r>
          </w:p>
        </w:tc>
        <w:tc>
          <w:tcPr>
            <w:tcW w:w="2355" w:type="dxa"/>
            <w:gridSpan w:val="3"/>
            <w:tcBorders>
              <w:top w:val="single" w:color="000000" w:sz="4" w:space="0"/>
              <w:left w:val="single" w:color="000000" w:sz="4" w:space="0"/>
              <w:bottom w:val="single" w:color="000000" w:sz="4" w:space="0"/>
              <w:right w:val="single" w:color="000000" w:sz="4" w:space="0"/>
            </w:tcBorders>
            <w:noWrap w:val="0"/>
            <w:vAlign w:val="center"/>
          </w:tcPr>
          <w:p w14:paraId="6343934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地方政府债券</w:t>
            </w:r>
          </w:p>
        </w:tc>
        <w:tc>
          <w:tcPr>
            <w:tcW w:w="2460" w:type="dxa"/>
            <w:gridSpan w:val="3"/>
            <w:tcBorders>
              <w:top w:val="single" w:color="000000" w:sz="4" w:space="0"/>
              <w:left w:val="single" w:color="000000" w:sz="4" w:space="0"/>
              <w:bottom w:val="single" w:color="000000" w:sz="4" w:space="0"/>
              <w:right w:val="single" w:color="000000" w:sz="4" w:space="0"/>
            </w:tcBorders>
            <w:noWrap w:val="0"/>
            <w:vAlign w:val="center"/>
          </w:tcPr>
          <w:p w14:paraId="5AA1A3A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新增债券</w:t>
            </w:r>
          </w:p>
        </w:tc>
        <w:tc>
          <w:tcPr>
            <w:tcW w:w="2265" w:type="dxa"/>
            <w:gridSpan w:val="3"/>
            <w:tcBorders>
              <w:top w:val="single" w:color="000000" w:sz="4" w:space="0"/>
              <w:left w:val="single" w:color="000000" w:sz="4" w:space="0"/>
              <w:bottom w:val="single" w:color="000000" w:sz="4" w:space="0"/>
              <w:right w:val="single" w:color="000000" w:sz="4" w:space="0"/>
            </w:tcBorders>
            <w:noWrap w:val="0"/>
            <w:vAlign w:val="center"/>
          </w:tcPr>
          <w:p w14:paraId="7ACECB5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置换债券</w:t>
            </w:r>
          </w:p>
        </w:tc>
        <w:tc>
          <w:tcPr>
            <w:tcW w:w="2297" w:type="dxa"/>
            <w:gridSpan w:val="3"/>
            <w:tcBorders>
              <w:top w:val="single" w:color="000000" w:sz="4" w:space="0"/>
              <w:left w:val="single" w:color="000000" w:sz="4" w:space="0"/>
              <w:bottom w:val="single" w:color="000000" w:sz="4" w:space="0"/>
              <w:right w:val="single" w:color="000000" w:sz="4" w:space="0"/>
            </w:tcBorders>
            <w:noWrap w:val="0"/>
            <w:vAlign w:val="center"/>
          </w:tcPr>
          <w:p w14:paraId="6464C3D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再融资债券</w:t>
            </w:r>
          </w:p>
        </w:tc>
      </w:tr>
      <w:tr w14:paraId="2084B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179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252ADC8">
            <w:pPr>
              <w:jc w:val="center"/>
              <w:rPr>
                <w:rFonts w:hint="default" w:ascii="Times New Roman" w:hAnsi="Times New Roman" w:eastAsia="宋体" w:cs="Times New Roman"/>
                <w:b w:val="0"/>
                <w:bCs/>
                <w:i w:val="0"/>
                <w:color w:val="000000"/>
                <w:sz w:val="20"/>
                <w:szCs w:val="20"/>
                <w:highlight w:val="none"/>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5F710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934CE3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641FDC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CCB8B2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E8194E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A1BDCA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CC0E0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BF2935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22284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6B1ED8">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合计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67C730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一般</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706FDE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w:t>
            </w:r>
          </w:p>
        </w:tc>
      </w:tr>
      <w:tr w14:paraId="3F367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2534FF5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小计</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C31768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CB958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74F9AB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12260B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2A12C1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19.41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F19A31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175DE5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18.43</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0B8B955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1DDA51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A5E5C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1974DB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A08D00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103398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r>
      <w:tr w14:paraId="1A5A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063B0">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6D43AD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91EE3C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2.15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FFD175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3F72EC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2.18</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056A22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2.16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C72105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B9824D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79177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942016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5218BB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4A2E5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A17CCB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1.77</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9B3247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1.83</w:t>
            </w:r>
          </w:p>
        </w:tc>
      </w:tr>
      <w:tr w14:paraId="666C9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D612AF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E485E9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A8E0F6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5EF7B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447E3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AD7E57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400883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0021B4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8A31E3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81EDEA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86733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1EC044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E31EF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CA71E4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0425E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E8F80">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066B87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4D85DE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0ACD5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88232D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6CF36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220494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9A9BAB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24F32D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DF40BA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E0BCCE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29C7A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A98E73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2F7E2B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02A0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179B41A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7333F1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1A3E96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AA8F3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38C45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CA93F1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523B7E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3DF850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A18972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7C05A0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94312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D3A936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258345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4550A3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30033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91F9D">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78608909">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6254A5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9833BA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1CD8F8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1A13D8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F2100C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9E6A1C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C6F7DA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4687A1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48DEDC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B75D48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A6D077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F3ADA4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2C9F1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AAADB73">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965562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7D219B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F7517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716E9E8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AD592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B20F2C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0303FE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17305A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27E8771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9E88B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DA757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689073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42D537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6704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83D0FD">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2EA4DD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5D3584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3474D8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EA388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996E8E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B7E13E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76FB3D3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131922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D88EE0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2D7640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40F2D5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5B93AD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2107D8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61FE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2291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5年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0A9A65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2CF492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ADF108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246087D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4A8B28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8BCA48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30CDC5A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C67704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730CCF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1C1023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214AE7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24462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F78E2B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1EBFE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AA3509">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504F5D5">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7C8BC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5E152B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353F24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E2E4A7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ECAF8D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E6188C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BA9377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70635C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3A338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69D830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DFAC76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1DDFDE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21C34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456DF4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7年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33AEA28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B00E7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0.44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4D00114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0.44</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94A3A9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324FF6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B375C1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0DB310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73308BB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4A6EDD6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5BB7A6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D5DA17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0.44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A3BF6B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0.44</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101F05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5B7BE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6FA5AD">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3883CC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4AA52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1.63</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888010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30D5758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5B98A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6E2B9D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99A610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315A02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5A133D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47CCE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F7D30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1.63</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F29E0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1.63</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2F6619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7AC38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5E9F6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10年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56C1902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839024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3.88</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8332E2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1.37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989701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2.51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C5CD33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3.48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3B3EB3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0.98</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53F51F3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2.50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255ED13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701BBE2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CD4800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1819AB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8B74EF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0.39</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8B951E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r>
      <w:tr w14:paraId="1AE2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90FAA2">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34E9F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87A436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1.95</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DD8BF0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1.83</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C2A733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CC38DE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BD07F7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1.79</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4E7DA0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642C80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51EF255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AE14B2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88B8F1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7E1C07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1.92</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193298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1.83</w:t>
            </w:r>
          </w:p>
        </w:tc>
      </w:tr>
      <w:tr w14:paraId="2B41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23F8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15年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D75D20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F6086D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719AF3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A626AE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4.6</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08CCD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4.6</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22455B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0126178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4.6</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791F25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351A6C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D1B101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C3E63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A0C5D9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214C3B3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68CE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F6B968">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1FC19F1">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ABB077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29A5DD7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1ABD2C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ED6552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F53F25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0A7914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B177D6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6AF96C3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C5A4D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CD48DE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437360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78BF97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59944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555595E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20年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2FD3A75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90A57A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7.31</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71A0B65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B67FF3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7.31</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78F849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44BE33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0BAED3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D252E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8C1805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D2396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90967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517A22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8DB55F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7F0B3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F84DB">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1DCA527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93BBEF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DD5315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6D2307D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ABCA6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0B60DD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26D69CF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41C321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2A6E7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601057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09B12B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45926C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DAFA55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34CF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71E668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25年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04AADDE4">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62C76A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0269C7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E66C45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83493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3EBEB6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C66274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4370A5D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03F83BE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8E3491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8414E0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188929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107E43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538C3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E154E">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08F5EB0">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1EDFED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85729E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0FF3010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1366E2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081EE3D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62EF9B5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5A3C96D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2E5982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B371A3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12B5E32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C8ACBB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5BE969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16FB7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658F2">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30年</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4E82E70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金额</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D4452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4.02</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66E95A3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56F7950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4.02</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3A35FB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4.02</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34F2F0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48038ED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3349A6D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1DF1663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52746D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7DB84C0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2B6485B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6CC45F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221B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4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6B8D6F">
            <w:pPr>
              <w:jc w:val="center"/>
              <w:rPr>
                <w:rFonts w:hint="default" w:ascii="Times New Roman" w:hAnsi="Times New Roman" w:eastAsia="宋体" w:cs="Times New Roman"/>
                <w:i w:val="0"/>
                <w:color w:val="000000"/>
                <w:sz w:val="20"/>
                <w:szCs w:val="20"/>
                <w:highlight w:val="none"/>
                <w:u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14:paraId="6D3A1B5F">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平均利率%</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74BC30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26FA6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4EF9908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5B7B2D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1AD28D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25" w:type="dxa"/>
            <w:tcBorders>
              <w:top w:val="single" w:color="000000" w:sz="4" w:space="0"/>
              <w:left w:val="single" w:color="000000" w:sz="4" w:space="0"/>
              <w:bottom w:val="single" w:color="000000" w:sz="4" w:space="0"/>
              <w:right w:val="single" w:color="000000" w:sz="4" w:space="0"/>
            </w:tcBorders>
            <w:noWrap w:val="0"/>
            <w:vAlign w:val="center"/>
          </w:tcPr>
          <w:p w14:paraId="1E01355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14:paraId="1D1AC55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14:paraId="3C04E1F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BEF5DC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7A1581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444DCC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E92F8A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bl>
    <w:p w14:paraId="3DF1C681">
      <w:pPr>
        <w:spacing w:before="0" w:line="240" w:lineRule="exact"/>
        <w:ind w:left="0" w:right="499" w:firstLine="0"/>
        <w:jc w:val="both"/>
        <w:rPr>
          <w:rFonts w:hint="default" w:ascii="Times New Roman" w:hAnsi="Times New Roman" w:cs="Times New Roman"/>
          <w:highlight w:val="none"/>
          <w:lang w:val="en-US" w:eastAsia="zh-Hans"/>
        </w:rPr>
      </w:pPr>
    </w:p>
    <w:p w14:paraId="52574EDF">
      <w:pPr>
        <w:pStyle w:val="8"/>
        <w:rPr>
          <w:rFonts w:hint="default" w:ascii="Times New Roman" w:hAnsi="Times New Roman" w:cs="Times New Roman"/>
          <w:highlight w:val="none"/>
          <w:lang w:val="en-US" w:eastAsia="zh-Hans"/>
        </w:rPr>
      </w:pPr>
    </w:p>
    <w:p w14:paraId="5FB98E62">
      <w:pPr>
        <w:pStyle w:val="8"/>
        <w:rPr>
          <w:rFonts w:hint="default" w:ascii="Times New Roman" w:hAnsi="Times New Roman" w:cs="Times New Roman"/>
          <w:highlight w:val="none"/>
          <w:lang w:val="en-US" w:eastAsia="zh-Hans"/>
        </w:rPr>
      </w:pPr>
    </w:p>
    <w:p w14:paraId="7128EE64">
      <w:pPr>
        <w:pStyle w:val="8"/>
        <w:rPr>
          <w:rFonts w:hint="default" w:ascii="Times New Roman" w:hAnsi="Times New Roman" w:cs="Times New Roman"/>
          <w:highlight w:val="none"/>
          <w:lang w:val="en-US" w:eastAsia="zh-Hans"/>
        </w:rPr>
      </w:pPr>
    </w:p>
    <w:p w14:paraId="5B613740">
      <w:pPr>
        <w:pStyle w:val="8"/>
        <w:rPr>
          <w:rFonts w:hint="default" w:ascii="Times New Roman" w:hAnsi="Times New Roman" w:cs="Times New Roman"/>
          <w:highlight w:val="none"/>
          <w:lang w:val="en-US" w:eastAsia="zh-Hans"/>
        </w:rPr>
      </w:pPr>
    </w:p>
    <w:p w14:paraId="3ACB9F84">
      <w:pPr>
        <w:pStyle w:val="8"/>
        <w:rPr>
          <w:rFonts w:hint="default" w:ascii="Times New Roman" w:hAnsi="Times New Roman" w:cs="Times New Roman"/>
          <w:highlight w:val="none"/>
          <w:lang w:val="en-US" w:eastAsia="zh-Hans"/>
        </w:rPr>
      </w:pPr>
    </w:p>
    <w:p w14:paraId="75DC769F">
      <w:pPr>
        <w:pStyle w:val="8"/>
        <w:rPr>
          <w:rFonts w:hint="default" w:ascii="Times New Roman" w:hAnsi="Times New Roman" w:cs="Times New Roman"/>
          <w:highlight w:val="none"/>
          <w:lang w:val="en-US" w:eastAsia="zh-Hans"/>
        </w:rPr>
      </w:pPr>
    </w:p>
    <w:p w14:paraId="7812294B">
      <w:pPr>
        <w:pStyle w:val="8"/>
        <w:rPr>
          <w:rFonts w:hint="default" w:ascii="Times New Roman" w:hAnsi="Times New Roman" w:cs="Times New Roman"/>
          <w:highlight w:val="none"/>
          <w:lang w:val="en-US" w:eastAsia="zh-Hans"/>
        </w:rPr>
      </w:pPr>
    </w:p>
    <w:p w14:paraId="5076B8D4">
      <w:pPr>
        <w:pStyle w:val="8"/>
        <w:rPr>
          <w:rFonts w:hint="default" w:ascii="Times New Roman" w:hAnsi="Times New Roman" w:cs="Times New Roman"/>
          <w:highlight w:val="none"/>
          <w:lang w:val="en-US" w:eastAsia="zh-Hans"/>
        </w:rPr>
      </w:pPr>
    </w:p>
    <w:p w14:paraId="58FD21DF">
      <w:pPr>
        <w:pStyle w:val="8"/>
        <w:rPr>
          <w:rFonts w:hint="default" w:ascii="Times New Roman" w:hAnsi="Times New Roman" w:cs="Times New Roman"/>
          <w:highlight w:val="none"/>
          <w:lang w:val="en-US" w:eastAsia="zh-Hans"/>
        </w:rPr>
      </w:pPr>
    </w:p>
    <w:p w14:paraId="6BAEBD52">
      <w:pPr>
        <w:pStyle w:val="8"/>
        <w:rPr>
          <w:rFonts w:hint="default" w:ascii="Times New Roman" w:hAnsi="Times New Roman" w:cs="Times New Roman"/>
          <w:highlight w:val="none"/>
          <w:lang w:val="en-US" w:eastAsia="zh-Hans"/>
        </w:rPr>
      </w:pPr>
    </w:p>
    <w:p w14:paraId="0228F6BE">
      <w:pPr>
        <w:pStyle w:val="8"/>
        <w:rPr>
          <w:rFonts w:hint="default" w:ascii="Times New Roman" w:hAnsi="Times New Roman" w:cs="Times New Roman"/>
          <w:highlight w:val="none"/>
          <w:lang w:val="en-US" w:eastAsia="zh-Hans"/>
        </w:rPr>
      </w:pPr>
    </w:p>
    <w:p w14:paraId="3FBF9E84">
      <w:pPr>
        <w:pStyle w:val="8"/>
        <w:rPr>
          <w:rFonts w:hint="default" w:ascii="Times New Roman" w:hAnsi="Times New Roman" w:cs="Times New Roman"/>
          <w:highlight w:val="none"/>
          <w:lang w:val="en-US" w:eastAsia="zh-Hans"/>
        </w:rPr>
      </w:pPr>
    </w:p>
    <w:p w14:paraId="76EB43F2">
      <w:pPr>
        <w:pStyle w:val="8"/>
        <w:rPr>
          <w:rFonts w:hint="default" w:ascii="Times New Roman" w:hAnsi="Times New Roman" w:cs="Times New Roman"/>
          <w:highlight w:val="none"/>
          <w:lang w:val="en-US" w:eastAsia="zh-Hans"/>
        </w:rPr>
      </w:pPr>
    </w:p>
    <w:p w14:paraId="42110DE8">
      <w:pPr>
        <w:pStyle w:val="8"/>
        <w:rPr>
          <w:rFonts w:hint="default" w:ascii="Times New Roman" w:hAnsi="Times New Roman" w:cs="Times New Roman"/>
          <w:highlight w:val="none"/>
          <w:lang w:val="en-US" w:eastAsia="zh-Hans"/>
        </w:rPr>
      </w:pPr>
    </w:p>
    <w:p w14:paraId="2AA069A8">
      <w:pPr>
        <w:pStyle w:val="8"/>
        <w:rPr>
          <w:rFonts w:hint="default" w:ascii="Times New Roman" w:hAnsi="Times New Roman" w:cs="Times New Roman"/>
          <w:highlight w:val="none"/>
          <w:lang w:val="en-US" w:eastAsia="zh-Hans"/>
        </w:rPr>
      </w:pPr>
    </w:p>
    <w:p w14:paraId="3ABB55B6">
      <w:pPr>
        <w:pStyle w:val="8"/>
        <w:rPr>
          <w:rFonts w:hint="default" w:ascii="Times New Roman" w:hAnsi="Times New Roman" w:cs="Times New Roman"/>
          <w:highlight w:val="none"/>
          <w:lang w:val="en-US" w:eastAsia="zh-Hans"/>
        </w:rPr>
      </w:pPr>
    </w:p>
    <w:p w14:paraId="2C3FAC67">
      <w:pPr>
        <w:pStyle w:val="8"/>
        <w:rPr>
          <w:rFonts w:hint="default" w:ascii="Times New Roman" w:hAnsi="Times New Roman" w:cs="Times New Roman"/>
          <w:highlight w:val="none"/>
          <w:lang w:val="en-US" w:eastAsia="zh-Hans"/>
        </w:rPr>
      </w:pPr>
    </w:p>
    <w:p w14:paraId="5757DCF3">
      <w:pPr>
        <w:pStyle w:val="8"/>
        <w:rPr>
          <w:rFonts w:hint="default" w:ascii="Times New Roman" w:hAnsi="Times New Roman" w:cs="Times New Roman"/>
          <w:highlight w:val="none"/>
          <w:lang w:val="en-US" w:eastAsia="zh-Hans"/>
        </w:rPr>
      </w:pPr>
    </w:p>
    <w:p w14:paraId="5BFFEB43">
      <w:pPr>
        <w:pStyle w:val="8"/>
        <w:rPr>
          <w:rFonts w:hint="default" w:ascii="Times New Roman" w:hAnsi="Times New Roman" w:cs="Times New Roman"/>
          <w:highlight w:val="none"/>
          <w:lang w:val="en-US" w:eastAsia="zh-Hans"/>
        </w:rPr>
      </w:pPr>
    </w:p>
    <w:p w14:paraId="2224302D">
      <w:pPr>
        <w:pStyle w:val="8"/>
        <w:rPr>
          <w:rFonts w:hint="default" w:ascii="Times New Roman" w:hAnsi="Times New Roman" w:cs="Times New Roman"/>
          <w:highlight w:val="none"/>
          <w:lang w:val="en-US" w:eastAsia="zh-Hans"/>
        </w:rPr>
      </w:pPr>
    </w:p>
    <w:p w14:paraId="4B0A0FCD">
      <w:pPr>
        <w:pStyle w:val="8"/>
        <w:rPr>
          <w:rFonts w:hint="default" w:ascii="Times New Roman" w:hAnsi="Times New Roman" w:cs="Times New Roman"/>
          <w:highlight w:val="none"/>
          <w:lang w:val="en-US" w:eastAsia="zh-Hans"/>
        </w:rPr>
      </w:pPr>
    </w:p>
    <w:p w14:paraId="73B17A1D">
      <w:pPr>
        <w:pStyle w:val="8"/>
        <w:rPr>
          <w:rFonts w:hint="default" w:ascii="Times New Roman" w:hAnsi="Times New Roman" w:cs="Times New Roman"/>
          <w:highlight w:val="none"/>
          <w:lang w:val="en-US" w:eastAsia="zh-Hans"/>
        </w:rPr>
      </w:pPr>
    </w:p>
    <w:p w14:paraId="303F75BD">
      <w:pPr>
        <w:pStyle w:val="8"/>
        <w:rPr>
          <w:rFonts w:hint="default" w:ascii="Times New Roman" w:hAnsi="Times New Roman" w:cs="Times New Roman"/>
          <w:highlight w:val="none"/>
          <w:lang w:val="en-US" w:eastAsia="zh-Hans"/>
        </w:rPr>
      </w:pPr>
    </w:p>
    <w:p w14:paraId="7591996F">
      <w:pPr>
        <w:pStyle w:val="8"/>
        <w:rPr>
          <w:rFonts w:hint="default" w:ascii="Times New Roman" w:hAnsi="Times New Roman" w:cs="Times New Roman"/>
          <w:highlight w:val="none"/>
          <w:lang w:val="en-US" w:eastAsia="zh-Hans"/>
        </w:rPr>
      </w:pPr>
    </w:p>
    <w:p w14:paraId="1786FD8A">
      <w:pPr>
        <w:pStyle w:val="8"/>
        <w:rPr>
          <w:rFonts w:hint="default" w:ascii="Times New Roman" w:hAnsi="Times New Roman" w:cs="Times New Roman"/>
          <w:highlight w:val="none"/>
          <w:lang w:val="en-US" w:eastAsia="zh-Hans"/>
        </w:rPr>
      </w:pPr>
    </w:p>
    <w:tbl>
      <w:tblPr>
        <w:tblStyle w:val="10"/>
        <w:tblpPr w:leftFromText="180" w:rightFromText="180" w:vertAnchor="text" w:horzAnchor="page" w:tblpX="577" w:tblpY="240"/>
        <w:tblOverlap w:val="never"/>
        <w:tblW w:w="110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52"/>
        <w:gridCol w:w="737"/>
        <w:gridCol w:w="1455"/>
        <w:gridCol w:w="3002"/>
        <w:gridCol w:w="2480"/>
        <w:gridCol w:w="930"/>
        <w:gridCol w:w="960"/>
        <w:gridCol w:w="994"/>
      </w:tblGrid>
      <w:tr w14:paraId="5358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3" w:hRule="atLeast"/>
        </w:trPr>
        <w:tc>
          <w:tcPr>
            <w:tcW w:w="11010" w:type="dxa"/>
            <w:gridSpan w:val="8"/>
            <w:noWrap w:val="0"/>
            <w:vAlign w:val="center"/>
          </w:tcPr>
          <w:p w14:paraId="1A43741F">
            <w:pPr>
              <w:keepNext w:val="0"/>
              <w:keepLines w:val="0"/>
              <w:widowControl/>
              <w:suppressLineNumbers w:val="0"/>
              <w:spacing w:line="240" w:lineRule="exact"/>
              <w:jc w:val="left"/>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3</w:t>
            </w:r>
            <w:r>
              <w:rPr>
                <w:rFonts w:hint="eastAsia" w:cs="Times New Roman"/>
                <w:i w:val="0"/>
                <w:color w:val="000000"/>
                <w:kern w:val="0"/>
                <w:sz w:val="20"/>
                <w:szCs w:val="20"/>
                <w:highlight w:val="none"/>
                <w:u w:val="none"/>
                <w:lang w:val="en-US" w:eastAsia="zh-CN" w:bidi="ar"/>
              </w:rPr>
              <w:t>1</w:t>
            </w:r>
          </w:p>
        </w:tc>
      </w:tr>
      <w:tr w14:paraId="3C6F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0" w:hRule="atLeast"/>
        </w:trPr>
        <w:tc>
          <w:tcPr>
            <w:tcW w:w="11010" w:type="dxa"/>
            <w:gridSpan w:val="8"/>
            <w:noWrap w:val="0"/>
            <w:vAlign w:val="center"/>
          </w:tcPr>
          <w:p w14:paraId="12A2A8DB">
            <w:pPr>
              <w:keepNext w:val="0"/>
              <w:keepLines w:val="0"/>
              <w:widowControl/>
              <w:suppressLineNumbers w:val="0"/>
              <w:spacing w:line="600" w:lineRule="auto"/>
              <w:jc w:val="center"/>
              <w:textAlignment w:val="center"/>
              <w:rPr>
                <w:rFonts w:hint="default" w:ascii="Times New Roman" w:hAnsi="Times New Roman" w:eastAsia="宋体" w:cs="Times New Roman"/>
                <w:i w:val="0"/>
                <w:color w:val="000000"/>
                <w:kern w:val="0"/>
                <w:sz w:val="36"/>
                <w:szCs w:val="36"/>
                <w:highlight w:val="none"/>
                <w:u w:val="none"/>
                <w:lang w:val="en-US" w:eastAsia="zh-CN" w:bidi="ar"/>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新增债券使用情况表</w:t>
            </w:r>
          </w:p>
        </w:tc>
      </w:tr>
      <w:tr w14:paraId="62F18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3" w:hRule="atLeast"/>
        </w:trPr>
        <w:tc>
          <w:tcPr>
            <w:tcW w:w="452" w:type="dxa"/>
            <w:noWrap w:val="0"/>
            <w:vAlign w:val="center"/>
          </w:tcPr>
          <w:p w14:paraId="5D706F9B">
            <w:pPr>
              <w:spacing w:line="240" w:lineRule="exact"/>
              <w:rPr>
                <w:rFonts w:hint="default" w:ascii="Times New Roman" w:hAnsi="Times New Roman" w:eastAsia="宋体" w:cs="Times New Roman"/>
                <w:i w:val="0"/>
                <w:color w:val="000000"/>
                <w:sz w:val="20"/>
                <w:szCs w:val="20"/>
                <w:highlight w:val="none"/>
                <w:u w:val="none"/>
              </w:rPr>
            </w:pPr>
          </w:p>
        </w:tc>
        <w:tc>
          <w:tcPr>
            <w:tcW w:w="737" w:type="dxa"/>
            <w:noWrap w:val="0"/>
            <w:vAlign w:val="center"/>
          </w:tcPr>
          <w:p w14:paraId="54B5CA71">
            <w:pPr>
              <w:spacing w:line="240" w:lineRule="exact"/>
              <w:rPr>
                <w:rFonts w:hint="default" w:ascii="Times New Roman" w:hAnsi="Times New Roman" w:eastAsia="宋体" w:cs="Times New Roman"/>
                <w:i w:val="0"/>
                <w:color w:val="000000"/>
                <w:sz w:val="20"/>
                <w:szCs w:val="20"/>
                <w:highlight w:val="none"/>
                <w:u w:val="none"/>
              </w:rPr>
            </w:pPr>
          </w:p>
        </w:tc>
        <w:tc>
          <w:tcPr>
            <w:tcW w:w="1455" w:type="dxa"/>
            <w:noWrap w:val="0"/>
            <w:vAlign w:val="center"/>
          </w:tcPr>
          <w:p w14:paraId="5161F26E">
            <w:pPr>
              <w:spacing w:line="240" w:lineRule="exact"/>
              <w:rPr>
                <w:rFonts w:hint="default" w:ascii="Times New Roman" w:hAnsi="Times New Roman" w:eastAsia="宋体" w:cs="Times New Roman"/>
                <w:i w:val="0"/>
                <w:color w:val="000000"/>
                <w:sz w:val="20"/>
                <w:szCs w:val="20"/>
                <w:highlight w:val="none"/>
                <w:u w:val="none"/>
              </w:rPr>
            </w:pPr>
          </w:p>
        </w:tc>
        <w:tc>
          <w:tcPr>
            <w:tcW w:w="5482" w:type="dxa"/>
            <w:gridSpan w:val="2"/>
            <w:noWrap w:val="0"/>
            <w:vAlign w:val="center"/>
          </w:tcPr>
          <w:p w14:paraId="7BCB10DC">
            <w:pPr>
              <w:spacing w:line="240" w:lineRule="exact"/>
              <w:jc w:val="left"/>
              <w:rPr>
                <w:rFonts w:hint="default" w:ascii="Times New Roman" w:hAnsi="Times New Roman" w:eastAsia="宋体" w:cs="Times New Roman"/>
                <w:i w:val="0"/>
                <w:color w:val="000000"/>
                <w:sz w:val="20"/>
                <w:szCs w:val="20"/>
                <w:highlight w:val="none"/>
                <w:u w:val="none"/>
              </w:rPr>
            </w:pPr>
          </w:p>
        </w:tc>
        <w:tc>
          <w:tcPr>
            <w:tcW w:w="2884" w:type="dxa"/>
            <w:gridSpan w:val="3"/>
            <w:noWrap w:val="0"/>
            <w:vAlign w:val="center"/>
          </w:tcPr>
          <w:p w14:paraId="5CD4C219">
            <w:pPr>
              <w:keepNext w:val="0"/>
              <w:keepLines w:val="0"/>
              <w:widowControl/>
              <w:suppressLineNumbers w:val="0"/>
              <w:spacing w:line="240" w:lineRule="exact"/>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4A2F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4727C90F">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序号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44261CAD">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区划</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D6DAAAC">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项目单位</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7A13A06A">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项目名称</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5CC153F4">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项目领域</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3F9520F">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债券性质</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F0C8F25">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债券金额</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FC97D8D">
            <w:pPr>
              <w:keepNext w:val="0"/>
              <w:keepLines w:val="0"/>
              <w:widowControl/>
              <w:suppressLineNumbers w:val="0"/>
              <w:spacing w:line="240" w:lineRule="exact"/>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实际支出</w:t>
            </w:r>
          </w:p>
        </w:tc>
      </w:tr>
      <w:tr w14:paraId="3CAD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DBE838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E87D9A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A99D20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奇台县自然资源局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33A8D463">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奇台县历史遗留砂坑恢复治理项目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58BC2E71">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污泥无害化处理和资源化利用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C5B0DD">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一般债券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A09BA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0.20</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62F634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0.14</w:t>
            </w:r>
          </w:p>
        </w:tc>
      </w:tr>
      <w:tr w14:paraId="179F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282BBF1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88123F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0C283A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奇台县公安局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0558CEC7">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奇台县重点路段道路智能安防设施建设项目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2B1B6353">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市政、公共服务等民生领域信息化</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FAF632">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一般债券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234744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0.10</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01D0E9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0.09</w:t>
            </w:r>
          </w:p>
        </w:tc>
      </w:tr>
      <w:tr w14:paraId="392A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432AA47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54E194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7824459">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奇台县交通运输局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0F81850E">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奇台县2025年农村道路建设</w:t>
            </w:r>
            <w:r>
              <w:rPr>
                <w:rFonts w:hint="eastAsia" w:cs="Times New Roman"/>
                <w:i w:val="0"/>
                <w:color w:val="000000"/>
                <w:sz w:val="20"/>
                <w:szCs w:val="20"/>
                <w:highlight w:val="none"/>
                <w:u w:val="none"/>
                <w:lang w:val="en-US" w:eastAsia="zh-CN"/>
              </w:rPr>
              <w:t xml:space="preserve"> </w:t>
            </w:r>
            <w:r>
              <w:rPr>
                <w:rFonts w:hint="default" w:ascii="Times New Roman" w:hAnsi="Times New Roman" w:eastAsia="宋体" w:cs="Times New Roman"/>
                <w:i w:val="0"/>
                <w:color w:val="000000"/>
                <w:sz w:val="20"/>
                <w:szCs w:val="20"/>
                <w:highlight w:val="none"/>
                <w:u w:val="none"/>
              </w:rPr>
              <w:t>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222C5878">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综合交通枢纽（含综合交通枢纽一体化综合利用）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AED2BF1">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一般债券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EAFC69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0.35</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6B89AE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0.30</w:t>
            </w:r>
          </w:p>
        </w:tc>
      </w:tr>
      <w:tr w14:paraId="280E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73125BA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4BE3ED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8A56DDA">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奇台县水利工程</w:t>
            </w:r>
            <w:r>
              <w:rPr>
                <w:rFonts w:hint="eastAsia" w:cs="Times New Roman"/>
                <w:i w:val="0"/>
                <w:color w:val="000000"/>
                <w:sz w:val="20"/>
                <w:szCs w:val="20"/>
                <w:highlight w:val="none"/>
                <w:u w:val="none"/>
                <w:lang w:val="en-US" w:eastAsia="zh-CN"/>
              </w:rPr>
              <w:t xml:space="preserve"> </w:t>
            </w:r>
            <w:r>
              <w:rPr>
                <w:rFonts w:hint="default" w:ascii="Times New Roman" w:hAnsi="Times New Roman" w:eastAsia="宋体" w:cs="Times New Roman"/>
                <w:i w:val="0"/>
                <w:color w:val="000000"/>
                <w:sz w:val="20"/>
                <w:szCs w:val="20"/>
                <w:highlight w:val="none"/>
                <w:u w:val="none"/>
              </w:rPr>
              <w:t>建设管理处</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0D6706BD">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奇台县南部山区人畜饮水基础设施建设项目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3FE2EA15">
            <w:pPr>
              <w:spacing w:line="240" w:lineRule="exact"/>
              <w:jc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sz w:val="20"/>
                <w:szCs w:val="20"/>
                <w:highlight w:val="none"/>
                <w:u w:val="none"/>
              </w:rPr>
              <w:t>水利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7E713207">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一般债券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684D7E1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0.33</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4F3F82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0.29</w:t>
            </w:r>
          </w:p>
        </w:tc>
      </w:tr>
      <w:tr w14:paraId="14C7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5FDD65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5</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47780B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80FA1D8">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奇台县交通运输局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0869930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昌吉州奇台县政府投资项目（一）</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8EFF37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用于政府拖欠企业账款（6.30台账内）</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C3AD3E">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FCC0F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2.31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386F7A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2.31</w:t>
            </w:r>
          </w:p>
        </w:tc>
      </w:tr>
      <w:tr w14:paraId="34BA5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0276692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300DD3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B3240F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69ABB5E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昌吉州奇台县政府投资项目（二）</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9845D7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用于政府拖欠企业账款（6.30台账内）</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57C0813">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3C990D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2.44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1217C3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2.44</w:t>
            </w:r>
          </w:p>
        </w:tc>
      </w:tr>
      <w:tr w14:paraId="734B8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49D33C6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1BA01D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EBCAD1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2CA6267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昌吉州奇台县政府投资项目（二）</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2912B6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用于政府拖欠企业账款（6.30台账内）</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4B50AB6">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B32426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0.13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6651A2F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0.13</w:t>
            </w:r>
          </w:p>
        </w:tc>
      </w:tr>
      <w:tr w14:paraId="2C5DF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5C2354B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8</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329829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23FD05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1982E80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昌吉州奇台县政府投资项目（三）</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689EAD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用于政府拖欠企业账款（6.30台账内）</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C05FAD8">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7463A3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1.45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B56AD7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1.45</w:t>
            </w:r>
          </w:p>
        </w:tc>
      </w:tr>
      <w:tr w14:paraId="291F7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5A2C9F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9</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6AFF4D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B24A73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7A51928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昌吉州奇台县供水工程项目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F48B8E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水利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2939CEA4">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74CD3E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5.00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1EAFD4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5.00</w:t>
            </w:r>
          </w:p>
        </w:tc>
      </w:tr>
      <w:tr w14:paraId="4657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54DC548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2432307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E0B208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13BF6FC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昌吉州奇台县城镇燃气管网改造及智能化监测项目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06D648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供气</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F15A220">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14BD77A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0.20</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25C4A3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45D1A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4BF906C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04BE38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75425BB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36039E2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昌吉州奇台县供水管网漏损治理和老化更新改造项目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50116B7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供排水</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961BCA9">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511F12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C01B8C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2C0E8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7CEF8D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5018BB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60EB24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奇台县人民医院</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284D564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昌吉州奇台县人民医院智慧化服务能力提升建设项目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167D844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卫生健康（含应急医疗救治设施、公共卫生设施）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8D3CE2">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8A98BE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7EC9A6E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0.0008</w:t>
            </w:r>
          </w:p>
        </w:tc>
      </w:tr>
      <w:tr w14:paraId="1F76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E3F822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333530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18CB59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奇台县中医医院</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4CA93EA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昌吉州奇台县中医医院智能辅助诊疗系统及共享中药房项目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028019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卫生健康（含应急医疗救治设施、公共卫生设施）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3A1106B0">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60ACA8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41FD2F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0.0003</w:t>
            </w:r>
          </w:p>
        </w:tc>
      </w:tr>
      <w:tr w14:paraId="7E20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AB8650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AA28AC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3D3F3B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1C7C7C7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新疆昌吉州奇台县地下管网建设项目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F991E7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地下管线管廊</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5B742DA">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00906C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1380F7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0.03</w:t>
            </w:r>
          </w:p>
        </w:tc>
      </w:tr>
      <w:tr w14:paraId="06CD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5158F89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15</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539A0A7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ACB94B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74B4BAD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新疆昌吉州奇台县地下管网建设项目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5F93A96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地下管线管廊</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BA21AC8">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3EFC32F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433B42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1299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3CB805A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16B7E27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0F16D21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2D2692A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奇台县餐厨垃圾资源化处理项目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56FBDB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城镇污水垃圾收集处理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523401B">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79C9C0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E7BA14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0C4E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44C80F1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17</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33C268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49D5D9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1BD8693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昌吉州奇台县2025年老旧小区改造（林场小区等7个小区）配套基础设施建设项目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7FC3827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城镇老旧小区改造</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8032317">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DD12FB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5A82495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1DA62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716531D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62D0D2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52E8DA7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33EEC91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奇台县西北湾镇至乔仁乡7个乡镇引调水工程建设项目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3BBEEEC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水利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D2FE72E">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27F30D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2.00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28A4C6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1.06</w:t>
            </w:r>
          </w:p>
        </w:tc>
      </w:tr>
      <w:tr w14:paraId="0A81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78DF810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C2A87B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4F91886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3AB91A1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奇台县西北湾镇至乔仁乡7个乡镇引调水工程建设项目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0BE61A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水利</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16CE7AE8">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2190EE7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2.60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4201070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7F0A8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0815BB1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3C4508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D18AB9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45D2EAC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昌吉州奇台县城镇燃气管网改造及智能化监测项目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A2814E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供气</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FA1D82">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74DF0C0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0F81DE0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25E2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6CB182D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08584D9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C306B5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2219A38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昌吉州奇台县供水管网漏损治理和老化更新改造项目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02A2903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供排水</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77D1ED5">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4806750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0.70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13E9A5A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2D20A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7094ABA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734D684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6650601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奇台县人民医院</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20342CC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昌吉州奇台县人民医院智慧化服务能力提升建设项目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E46616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卫生健康（含应急医疗救治设施、公共卫生设施）</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45B79462">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0C44E6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839612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5D5F9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27847FE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6699E08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1DEE82D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4DF7FBF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奇台县餐厨垃圾资源化处理</w:t>
            </w:r>
            <w:r>
              <w:rPr>
                <w:rFonts w:hint="eastAsia" w:cs="Times New Roman"/>
                <w:i w:val="0"/>
                <w:color w:val="000000"/>
                <w:sz w:val="20"/>
                <w:szCs w:val="20"/>
                <w:highlight w:val="none"/>
                <w:u w:val="none"/>
                <w:lang w:val="en-US" w:eastAsia="zh-CN"/>
              </w:rPr>
              <w:t xml:space="preserve">  </w:t>
            </w:r>
            <w:r>
              <w:rPr>
                <w:rFonts w:hint="eastAsia" w:ascii="Times New Roman" w:hAnsi="Times New Roman" w:eastAsia="宋体" w:cs="Times New Roman"/>
                <w:i w:val="0"/>
                <w:color w:val="000000"/>
                <w:sz w:val="20"/>
                <w:szCs w:val="20"/>
                <w:highlight w:val="none"/>
                <w:u w:val="none"/>
                <w:lang w:val="en-US" w:eastAsia="zh-CN"/>
              </w:rPr>
              <w:t>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4207A56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城镇污水垃圾收集处理</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018CF347">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5288210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0.30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29C6374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7C7F6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14:paraId="1F5F85D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14:paraId="3E3A763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14:paraId="318CFE6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3002" w:type="dxa"/>
            <w:tcBorders>
              <w:top w:val="single" w:color="000000" w:sz="4" w:space="0"/>
              <w:left w:val="single" w:color="000000" w:sz="4" w:space="0"/>
              <w:bottom w:val="single" w:color="000000" w:sz="4" w:space="0"/>
              <w:right w:val="single" w:color="000000" w:sz="4" w:space="0"/>
            </w:tcBorders>
            <w:noWrap w:val="0"/>
            <w:vAlign w:val="center"/>
          </w:tcPr>
          <w:p w14:paraId="57EE6F7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昌吉州奇台县2025年老旧小区改造（林场小区等7个小区）配套基础设施建设项目</w:t>
            </w:r>
          </w:p>
        </w:tc>
        <w:tc>
          <w:tcPr>
            <w:tcW w:w="2480" w:type="dxa"/>
            <w:tcBorders>
              <w:top w:val="single" w:color="000000" w:sz="4" w:space="0"/>
              <w:left w:val="single" w:color="000000" w:sz="4" w:space="0"/>
              <w:bottom w:val="single" w:color="000000" w:sz="4" w:space="0"/>
              <w:right w:val="single" w:color="000000" w:sz="4" w:space="0"/>
            </w:tcBorders>
            <w:noWrap w:val="0"/>
            <w:vAlign w:val="center"/>
          </w:tcPr>
          <w:p w14:paraId="681B99C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城镇老旧小区改造</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14:paraId="5C98B6AA">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14:paraId="0C78C66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0.19 </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14:paraId="31307B2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2D8E4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20" w:hRule="atLeast"/>
        </w:trPr>
        <w:tc>
          <w:tcPr>
            <w:tcW w:w="11010" w:type="dxa"/>
            <w:gridSpan w:val="8"/>
            <w:noWrap w:val="0"/>
            <w:vAlign w:val="center"/>
          </w:tcPr>
          <w:p w14:paraId="7C89FB1E">
            <w:pPr>
              <w:keepNext w:val="0"/>
              <w:keepLines w:val="0"/>
              <w:widowControl/>
              <w:suppressLineNumbers w:val="0"/>
              <w:spacing w:line="240" w:lineRule="exact"/>
              <w:jc w:val="left"/>
              <w:textAlignment w:val="center"/>
              <w:rPr>
                <w:rFonts w:hint="default" w:ascii="Times New Roman" w:hAnsi="Times New Roman" w:eastAsia="宋体" w:cs="Times New Roman"/>
                <w:i w:val="0"/>
                <w:color w:val="000000"/>
                <w:sz w:val="20"/>
                <w:szCs w:val="20"/>
                <w:highlight w:val="none"/>
                <w:u w:val="none"/>
              </w:rPr>
            </w:pPr>
          </w:p>
        </w:tc>
      </w:tr>
    </w:tbl>
    <w:p w14:paraId="6EAD1F85">
      <w:pPr>
        <w:spacing w:before="0" w:line="240" w:lineRule="exact"/>
        <w:ind w:left="0" w:right="499" w:firstLine="0"/>
        <w:jc w:val="both"/>
        <w:rPr>
          <w:rFonts w:hint="default" w:ascii="Times New Roman" w:hAnsi="Times New Roman" w:cs="Times New Roman"/>
          <w:highlight w:val="none"/>
          <w:lang w:val="en-US" w:eastAsia="zh-Hans"/>
        </w:rPr>
      </w:pPr>
    </w:p>
    <w:p w14:paraId="3A491D85">
      <w:pPr>
        <w:spacing w:before="0" w:line="240" w:lineRule="exact"/>
        <w:ind w:left="0" w:right="499" w:firstLine="0"/>
        <w:jc w:val="both"/>
        <w:rPr>
          <w:rFonts w:hint="default" w:ascii="Times New Roman" w:hAnsi="Times New Roman" w:cs="Times New Roman"/>
          <w:highlight w:val="none"/>
          <w:lang w:val="en-US" w:eastAsia="zh-Hans"/>
        </w:rPr>
      </w:pPr>
    </w:p>
    <w:p w14:paraId="7AD19CBD">
      <w:pPr>
        <w:spacing w:before="0" w:line="240" w:lineRule="exact"/>
        <w:ind w:left="0" w:right="499" w:firstLine="0"/>
        <w:jc w:val="both"/>
        <w:rPr>
          <w:rFonts w:hint="default" w:ascii="Times New Roman" w:hAnsi="Times New Roman" w:cs="Times New Roman"/>
          <w:highlight w:val="none"/>
          <w:lang w:val="en-US" w:eastAsia="zh-Hans"/>
        </w:rPr>
      </w:pPr>
    </w:p>
    <w:p w14:paraId="4526BC0A">
      <w:pPr>
        <w:spacing w:before="0" w:line="240" w:lineRule="exact"/>
        <w:ind w:left="0" w:right="499" w:firstLine="0"/>
        <w:jc w:val="both"/>
        <w:rPr>
          <w:rFonts w:hint="default" w:ascii="Times New Roman" w:hAnsi="Times New Roman" w:cs="Times New Roman"/>
          <w:highlight w:val="none"/>
          <w:lang w:val="en-US" w:eastAsia="zh-Hans"/>
        </w:rPr>
      </w:pPr>
    </w:p>
    <w:p w14:paraId="56379D88">
      <w:pPr>
        <w:spacing w:before="0" w:line="240" w:lineRule="exact"/>
        <w:ind w:left="0" w:right="499" w:firstLine="0"/>
        <w:jc w:val="both"/>
        <w:rPr>
          <w:rFonts w:hint="default" w:ascii="Times New Roman" w:hAnsi="Times New Roman" w:cs="Times New Roman"/>
          <w:highlight w:val="none"/>
          <w:lang w:val="en-US" w:eastAsia="zh-Hans"/>
        </w:rPr>
      </w:pPr>
    </w:p>
    <w:p w14:paraId="4B2E468F">
      <w:pPr>
        <w:spacing w:before="0" w:line="240" w:lineRule="exact"/>
        <w:ind w:left="0" w:right="499" w:firstLine="0"/>
        <w:jc w:val="both"/>
        <w:rPr>
          <w:rFonts w:hint="default" w:ascii="Times New Roman" w:hAnsi="Times New Roman" w:cs="Times New Roman"/>
          <w:highlight w:val="none"/>
          <w:lang w:val="en-US" w:eastAsia="zh-Hans"/>
        </w:rPr>
      </w:pPr>
    </w:p>
    <w:p w14:paraId="3A757FA2">
      <w:pPr>
        <w:spacing w:before="0" w:line="240" w:lineRule="exact"/>
        <w:ind w:left="0" w:right="499" w:firstLine="0"/>
        <w:jc w:val="both"/>
        <w:rPr>
          <w:rFonts w:hint="default" w:ascii="Times New Roman" w:hAnsi="Times New Roman" w:cs="Times New Roman"/>
          <w:highlight w:val="none"/>
          <w:lang w:val="en-US" w:eastAsia="zh-Hans"/>
        </w:rPr>
      </w:pPr>
    </w:p>
    <w:p w14:paraId="5C06A153">
      <w:pPr>
        <w:spacing w:before="0" w:line="240" w:lineRule="exact"/>
        <w:ind w:left="0" w:right="499" w:firstLine="0"/>
        <w:jc w:val="both"/>
        <w:rPr>
          <w:rFonts w:hint="default" w:ascii="Times New Roman" w:hAnsi="Times New Roman" w:cs="Times New Roman"/>
          <w:highlight w:val="none"/>
          <w:lang w:val="en-US" w:eastAsia="zh-Hans"/>
        </w:rPr>
      </w:pPr>
    </w:p>
    <w:p w14:paraId="41A503B5">
      <w:pPr>
        <w:spacing w:before="0" w:line="240" w:lineRule="exact"/>
        <w:ind w:left="0" w:right="499" w:firstLine="0"/>
        <w:jc w:val="both"/>
        <w:rPr>
          <w:rFonts w:hint="default" w:ascii="Times New Roman" w:hAnsi="Times New Roman" w:cs="Times New Roman"/>
          <w:highlight w:val="none"/>
          <w:lang w:val="en-US" w:eastAsia="zh-Hans"/>
        </w:rPr>
      </w:pPr>
    </w:p>
    <w:p w14:paraId="60DDD375">
      <w:pPr>
        <w:spacing w:before="0" w:line="240" w:lineRule="exact"/>
        <w:ind w:left="0" w:right="499" w:firstLine="0"/>
        <w:jc w:val="both"/>
        <w:rPr>
          <w:rFonts w:hint="default" w:ascii="Times New Roman" w:hAnsi="Times New Roman" w:cs="Times New Roman"/>
          <w:highlight w:val="none"/>
          <w:lang w:val="en-US" w:eastAsia="zh-Hans"/>
        </w:rPr>
      </w:pPr>
    </w:p>
    <w:p w14:paraId="6A753D53">
      <w:pPr>
        <w:spacing w:before="0" w:line="240" w:lineRule="exact"/>
        <w:ind w:left="0" w:right="499" w:firstLine="0"/>
        <w:jc w:val="both"/>
        <w:rPr>
          <w:rFonts w:hint="default" w:ascii="Times New Roman" w:hAnsi="Times New Roman" w:cs="Times New Roman"/>
          <w:highlight w:val="none"/>
          <w:lang w:val="en-US" w:eastAsia="zh-Hans"/>
        </w:rPr>
      </w:pPr>
    </w:p>
    <w:p w14:paraId="17A9BFB9">
      <w:pPr>
        <w:spacing w:before="0" w:line="240" w:lineRule="exact"/>
        <w:ind w:left="0" w:right="499" w:firstLine="0"/>
        <w:jc w:val="both"/>
        <w:rPr>
          <w:rFonts w:hint="default" w:ascii="Times New Roman" w:hAnsi="Times New Roman" w:cs="Times New Roman"/>
          <w:highlight w:val="none"/>
          <w:lang w:val="en-US" w:eastAsia="zh-Hans"/>
        </w:rPr>
      </w:pPr>
    </w:p>
    <w:p w14:paraId="77075E2A">
      <w:pPr>
        <w:pStyle w:val="8"/>
        <w:rPr>
          <w:rFonts w:hint="default" w:ascii="Times New Roman" w:hAnsi="Times New Roman" w:cs="Times New Roman"/>
          <w:highlight w:val="none"/>
          <w:lang w:val="en-US" w:eastAsia="zh-Hans"/>
        </w:rPr>
      </w:pPr>
    </w:p>
    <w:p w14:paraId="0A71D27C">
      <w:pPr>
        <w:pStyle w:val="8"/>
        <w:rPr>
          <w:rFonts w:hint="default" w:ascii="Times New Roman" w:hAnsi="Times New Roman" w:cs="Times New Roman"/>
          <w:highlight w:val="none"/>
          <w:lang w:val="en-US" w:eastAsia="zh-Hans"/>
        </w:rPr>
      </w:pPr>
    </w:p>
    <w:p w14:paraId="00176AF2">
      <w:pPr>
        <w:pStyle w:val="8"/>
        <w:rPr>
          <w:rFonts w:hint="default" w:ascii="Times New Roman" w:hAnsi="Times New Roman" w:cs="Times New Roman"/>
          <w:highlight w:val="none"/>
          <w:lang w:val="en-US" w:eastAsia="zh-Hans"/>
        </w:rPr>
      </w:pPr>
    </w:p>
    <w:p w14:paraId="3636C8AA">
      <w:pPr>
        <w:pStyle w:val="8"/>
        <w:rPr>
          <w:rFonts w:hint="default" w:ascii="Times New Roman" w:hAnsi="Times New Roman" w:cs="Times New Roman"/>
          <w:highlight w:val="none"/>
          <w:lang w:val="en-US" w:eastAsia="zh-Hans"/>
        </w:rPr>
      </w:pPr>
    </w:p>
    <w:p w14:paraId="3FEC81EC">
      <w:pPr>
        <w:pStyle w:val="8"/>
        <w:rPr>
          <w:rFonts w:hint="default" w:ascii="Times New Roman" w:hAnsi="Times New Roman" w:cs="Times New Roman"/>
          <w:highlight w:val="none"/>
          <w:lang w:val="en-US" w:eastAsia="zh-Hans"/>
        </w:rPr>
      </w:pPr>
    </w:p>
    <w:p w14:paraId="67951C21">
      <w:pPr>
        <w:spacing w:before="0" w:line="240" w:lineRule="exact"/>
        <w:ind w:left="0" w:right="499" w:firstLine="0"/>
        <w:jc w:val="both"/>
        <w:rPr>
          <w:rFonts w:hint="default" w:ascii="Times New Roman" w:hAnsi="Times New Roman" w:cs="Times New Roman"/>
          <w:highlight w:val="none"/>
          <w:lang w:val="en-US" w:eastAsia="zh-Hans"/>
        </w:rPr>
      </w:pPr>
    </w:p>
    <w:p w14:paraId="0A07C789">
      <w:pPr>
        <w:spacing w:before="0" w:line="240" w:lineRule="exact"/>
        <w:ind w:left="0" w:right="499" w:firstLine="0"/>
        <w:jc w:val="both"/>
        <w:rPr>
          <w:rFonts w:hint="default" w:ascii="Times New Roman" w:hAnsi="Times New Roman" w:cs="Times New Roman"/>
          <w:highlight w:val="none"/>
          <w:lang w:val="en-US" w:eastAsia="zh-Hans"/>
        </w:rPr>
      </w:pPr>
    </w:p>
    <w:p w14:paraId="35C77984">
      <w:pPr>
        <w:spacing w:before="0" w:line="240" w:lineRule="exact"/>
        <w:ind w:left="0" w:right="499" w:firstLine="0"/>
        <w:jc w:val="both"/>
        <w:rPr>
          <w:rFonts w:hint="default" w:ascii="Times New Roman" w:hAnsi="Times New Roman" w:cs="Times New Roman"/>
          <w:highlight w:val="none"/>
          <w:lang w:val="en-US" w:eastAsia="zh-Hans"/>
        </w:rPr>
      </w:pPr>
    </w:p>
    <w:p w14:paraId="31A39380">
      <w:pPr>
        <w:spacing w:before="0" w:line="240" w:lineRule="exact"/>
        <w:ind w:left="0" w:right="499" w:firstLine="0"/>
        <w:jc w:val="both"/>
        <w:rPr>
          <w:rFonts w:hint="default" w:ascii="Times New Roman" w:hAnsi="Times New Roman" w:cs="Times New Roman"/>
          <w:highlight w:val="none"/>
          <w:lang w:val="en-US" w:eastAsia="zh-Hans"/>
        </w:rPr>
      </w:pPr>
    </w:p>
    <w:p w14:paraId="4B68004F">
      <w:pPr>
        <w:spacing w:before="0" w:line="240" w:lineRule="exact"/>
        <w:ind w:left="0" w:right="499" w:firstLine="0"/>
        <w:jc w:val="both"/>
        <w:rPr>
          <w:rFonts w:hint="default" w:ascii="Times New Roman" w:hAnsi="Times New Roman" w:cs="Times New Roman"/>
          <w:highlight w:val="none"/>
          <w:lang w:val="en-US" w:eastAsia="zh-Hans"/>
        </w:rPr>
      </w:pPr>
    </w:p>
    <w:tbl>
      <w:tblPr>
        <w:tblStyle w:val="10"/>
        <w:tblW w:w="8750" w:type="dxa"/>
        <w:tblInd w:w="-22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56"/>
        <w:gridCol w:w="1949"/>
        <w:gridCol w:w="1830"/>
        <w:gridCol w:w="2515"/>
      </w:tblGrid>
      <w:tr w14:paraId="5FE3F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8750" w:type="dxa"/>
            <w:gridSpan w:val="4"/>
            <w:noWrap w:val="0"/>
            <w:vAlign w:val="center"/>
          </w:tcPr>
          <w:p w14:paraId="745B5AD1">
            <w:pPr>
              <w:keepNext w:val="0"/>
              <w:keepLines w:val="0"/>
              <w:widowControl/>
              <w:suppressLineNumbers w:val="0"/>
              <w:jc w:val="left"/>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3</w:t>
            </w:r>
            <w:r>
              <w:rPr>
                <w:rFonts w:hint="eastAsia" w:cs="Times New Roman"/>
                <w:i w:val="0"/>
                <w:color w:val="000000"/>
                <w:kern w:val="0"/>
                <w:sz w:val="20"/>
                <w:szCs w:val="20"/>
                <w:highlight w:val="none"/>
                <w:u w:val="none"/>
                <w:lang w:val="en-US" w:eastAsia="zh-CN" w:bidi="ar"/>
              </w:rPr>
              <w:t>2</w:t>
            </w:r>
          </w:p>
        </w:tc>
      </w:tr>
      <w:tr w14:paraId="1904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8750" w:type="dxa"/>
            <w:gridSpan w:val="4"/>
            <w:noWrap w:val="0"/>
            <w:vAlign w:val="center"/>
          </w:tcPr>
          <w:p w14:paraId="737DEA95">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还本付息执行及本年度还本付息预算情况表</w:t>
            </w:r>
          </w:p>
        </w:tc>
      </w:tr>
      <w:tr w14:paraId="3E32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noWrap w:val="0"/>
            <w:vAlign w:val="center"/>
          </w:tcPr>
          <w:p w14:paraId="09D8980E">
            <w:pPr>
              <w:rPr>
                <w:rFonts w:hint="default" w:ascii="Times New Roman" w:hAnsi="Times New Roman" w:eastAsia="宋体" w:cs="Times New Roman"/>
                <w:i w:val="0"/>
                <w:color w:val="000000"/>
                <w:sz w:val="20"/>
                <w:szCs w:val="20"/>
                <w:highlight w:val="none"/>
                <w:u w:val="none"/>
              </w:rPr>
            </w:pPr>
          </w:p>
        </w:tc>
        <w:tc>
          <w:tcPr>
            <w:tcW w:w="1949" w:type="dxa"/>
            <w:noWrap w:val="0"/>
            <w:vAlign w:val="center"/>
          </w:tcPr>
          <w:p w14:paraId="20FF796C">
            <w:pPr>
              <w:rPr>
                <w:rFonts w:hint="default" w:ascii="Times New Roman" w:hAnsi="Times New Roman" w:eastAsia="宋体" w:cs="Times New Roman"/>
                <w:i w:val="0"/>
                <w:color w:val="000000"/>
                <w:sz w:val="20"/>
                <w:szCs w:val="20"/>
                <w:highlight w:val="none"/>
                <w:u w:val="none"/>
              </w:rPr>
            </w:pPr>
          </w:p>
        </w:tc>
        <w:tc>
          <w:tcPr>
            <w:tcW w:w="1830" w:type="dxa"/>
            <w:noWrap w:val="0"/>
            <w:vAlign w:val="center"/>
          </w:tcPr>
          <w:p w14:paraId="48C421E7">
            <w:pPr>
              <w:rPr>
                <w:rFonts w:hint="default" w:ascii="Times New Roman" w:hAnsi="Times New Roman" w:eastAsia="宋体" w:cs="Times New Roman"/>
                <w:i w:val="0"/>
                <w:color w:val="000000"/>
                <w:sz w:val="20"/>
                <w:szCs w:val="20"/>
                <w:highlight w:val="none"/>
                <w:u w:val="none"/>
              </w:rPr>
            </w:pPr>
          </w:p>
        </w:tc>
        <w:tc>
          <w:tcPr>
            <w:tcW w:w="2515" w:type="dxa"/>
            <w:noWrap w:val="0"/>
            <w:vAlign w:val="center"/>
          </w:tcPr>
          <w:p w14:paraId="313729FF">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6E14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5FB99DA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    目</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36C819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kern w:val="0"/>
                <w:sz w:val="20"/>
                <w:szCs w:val="20"/>
                <w:highlight w:val="none"/>
                <w:u w:val="none"/>
                <w:lang w:val="en-US" w:eastAsia="zh-CN" w:bidi="ar"/>
              </w:rPr>
              <w:t>昌吉州</w:t>
            </w: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A691E3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本级</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08B79F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各县（市、区）</w:t>
            </w:r>
          </w:p>
        </w:tc>
      </w:tr>
      <w:tr w14:paraId="4FBA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3095F1D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一、上年度发行执行数</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B335697">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9BD648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20.25</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CCC066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20.25</w:t>
            </w:r>
          </w:p>
        </w:tc>
      </w:tr>
      <w:tr w14:paraId="67D51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06837C4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（一）一般债券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0E6CE63">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E7FE17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E690FD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1.81</w:t>
            </w:r>
          </w:p>
        </w:tc>
      </w:tr>
      <w:tr w14:paraId="5BB93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31D18B3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其中：再融资债券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6732D48">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8E57C5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0.83</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6B8C548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0.83</w:t>
            </w:r>
          </w:p>
        </w:tc>
      </w:tr>
      <w:tr w14:paraId="76314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26869E21">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（二）专项债券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21BA68C9">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428033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18.44</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0A4F4EB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18.44</w:t>
            </w:r>
          </w:p>
        </w:tc>
      </w:tr>
      <w:tr w14:paraId="135A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0005C07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其中：再融资债券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DB122FC">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2B3656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5000C4C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r>
      <w:tr w14:paraId="10657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7C3A0C8B">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二、上年度还本执行数</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2F2FFB7">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464147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1.97</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65CAF22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1.97</w:t>
            </w:r>
          </w:p>
        </w:tc>
      </w:tr>
      <w:tr w14:paraId="56739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23C8A22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（一）一般债券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9F00E3C">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994D68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0.77</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0B1FB7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0.77</w:t>
            </w:r>
          </w:p>
        </w:tc>
      </w:tr>
      <w:tr w14:paraId="3FF80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6BEE3233">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（二）专项债券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F7AE69C">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D2B76B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1.20</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3812B46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1.20</w:t>
            </w:r>
          </w:p>
        </w:tc>
      </w:tr>
      <w:tr w14:paraId="2E079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545CD7F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三、上年度付息执行数</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0F94F99">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4E11BD0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2.53</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AD7DFC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2.53</w:t>
            </w:r>
          </w:p>
        </w:tc>
      </w:tr>
      <w:tr w14:paraId="608B7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7F2ECA75">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（一）一般债券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96AFC78">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908534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530C020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0.92</w:t>
            </w:r>
          </w:p>
        </w:tc>
      </w:tr>
      <w:tr w14:paraId="39C8E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713BAC8A">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（二）专项债券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B9829C2">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189D1D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1.61</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2A1156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1.61</w:t>
            </w:r>
          </w:p>
        </w:tc>
      </w:tr>
      <w:tr w14:paraId="3EE03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11B0F9C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四、本年度还本预算数</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7237E46">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2ED1F3A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4.19</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5B0D2E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4.19</w:t>
            </w:r>
          </w:p>
        </w:tc>
      </w:tr>
      <w:tr w14:paraId="0C085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694FDF4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（一）一般债券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632DBB33">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CCD796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4.04</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2C70DEB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4.04</w:t>
            </w:r>
          </w:p>
        </w:tc>
      </w:tr>
      <w:tr w14:paraId="5577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3CD3BC06">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其中：再融资</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8CBBC0E">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339F84A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3.30</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84802A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3.30</w:t>
            </w:r>
          </w:p>
        </w:tc>
      </w:tr>
      <w:tr w14:paraId="08148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70FCF964">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财政预算安排</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1463DD7A">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124844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0.74</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00A698E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0.74</w:t>
            </w:r>
          </w:p>
        </w:tc>
      </w:tr>
      <w:tr w14:paraId="0BBF0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6ACBBDD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（二）专项债券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A8DB086">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7692A3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0.15</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50BF2A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0.15</w:t>
            </w:r>
          </w:p>
        </w:tc>
      </w:tr>
      <w:tr w14:paraId="73FE6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73DF98D2">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其中：再融资</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7987E000">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011A792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4D0094B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0.00</w:t>
            </w:r>
          </w:p>
        </w:tc>
      </w:tr>
      <w:tr w14:paraId="3FFBB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0658D70C">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财政预算安排</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5DCDA9D1">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74D7ACB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0.15</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1C09260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0.15</w:t>
            </w:r>
          </w:p>
        </w:tc>
      </w:tr>
      <w:tr w14:paraId="30042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74D3C119">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五、本年度付息预算数</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65AAAFA">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15D66A1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2.82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747DC8A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2.82</w:t>
            </w:r>
          </w:p>
        </w:tc>
      </w:tr>
      <w:tr w14:paraId="390B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49478D3F">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（一）一般债券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4BA0D0FA">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63CBF6F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0.90</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5003472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0.90</w:t>
            </w:r>
          </w:p>
        </w:tc>
      </w:tr>
      <w:tr w14:paraId="3D38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456" w:type="dxa"/>
            <w:tcBorders>
              <w:top w:val="single" w:color="000000" w:sz="4" w:space="0"/>
              <w:left w:val="single" w:color="000000" w:sz="4" w:space="0"/>
              <w:bottom w:val="single" w:color="000000" w:sz="4" w:space="0"/>
              <w:right w:val="single" w:color="000000" w:sz="4" w:space="0"/>
            </w:tcBorders>
            <w:noWrap w:val="0"/>
            <w:vAlign w:val="center"/>
          </w:tcPr>
          <w:p w14:paraId="71A3CBD0">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（二）专项债券</w:t>
            </w:r>
          </w:p>
        </w:tc>
        <w:tc>
          <w:tcPr>
            <w:tcW w:w="1949" w:type="dxa"/>
            <w:tcBorders>
              <w:top w:val="single" w:color="000000" w:sz="4" w:space="0"/>
              <w:left w:val="single" w:color="000000" w:sz="4" w:space="0"/>
              <w:bottom w:val="single" w:color="000000" w:sz="4" w:space="0"/>
              <w:right w:val="single" w:color="000000" w:sz="4" w:space="0"/>
            </w:tcBorders>
            <w:noWrap w:val="0"/>
            <w:vAlign w:val="center"/>
          </w:tcPr>
          <w:p w14:paraId="037EA3C9">
            <w:pPr>
              <w:jc w:val="right"/>
              <w:rPr>
                <w:rFonts w:hint="default" w:ascii="Times New Roman" w:hAnsi="Times New Roman" w:eastAsia="宋体" w:cs="Times New Roman"/>
                <w:i w:val="0"/>
                <w:color w:val="000000"/>
                <w:sz w:val="20"/>
                <w:szCs w:val="20"/>
                <w:highlight w:val="none"/>
                <w:u w:val="none"/>
              </w:rPr>
            </w:pPr>
          </w:p>
        </w:tc>
        <w:tc>
          <w:tcPr>
            <w:tcW w:w="1830" w:type="dxa"/>
            <w:tcBorders>
              <w:top w:val="single" w:color="000000" w:sz="4" w:space="0"/>
              <w:left w:val="single" w:color="000000" w:sz="4" w:space="0"/>
              <w:bottom w:val="single" w:color="000000" w:sz="4" w:space="0"/>
              <w:right w:val="single" w:color="000000" w:sz="4" w:space="0"/>
            </w:tcBorders>
            <w:noWrap w:val="0"/>
            <w:vAlign w:val="center"/>
          </w:tcPr>
          <w:p w14:paraId="5CADDA0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1.92</w:t>
            </w:r>
          </w:p>
        </w:tc>
        <w:tc>
          <w:tcPr>
            <w:tcW w:w="2515" w:type="dxa"/>
            <w:tcBorders>
              <w:top w:val="single" w:color="000000" w:sz="4" w:space="0"/>
              <w:left w:val="single" w:color="000000" w:sz="4" w:space="0"/>
              <w:bottom w:val="single" w:color="000000" w:sz="4" w:space="0"/>
              <w:right w:val="single" w:color="000000" w:sz="4" w:space="0"/>
            </w:tcBorders>
            <w:noWrap w:val="0"/>
            <w:vAlign w:val="center"/>
          </w:tcPr>
          <w:p w14:paraId="4F16506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1.92</w:t>
            </w:r>
          </w:p>
        </w:tc>
      </w:tr>
    </w:tbl>
    <w:p w14:paraId="0A260240">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Hans" w:bidi="ar"/>
        </w:rPr>
      </w:pPr>
    </w:p>
    <w:p w14:paraId="6C915F91">
      <w:pPr>
        <w:pStyle w:val="8"/>
        <w:rPr>
          <w:rFonts w:hint="default" w:ascii="Times New Roman" w:hAnsi="Times New Roman" w:eastAsia="宋体" w:cs="Times New Roman"/>
          <w:i w:val="0"/>
          <w:color w:val="000000"/>
          <w:kern w:val="0"/>
          <w:sz w:val="20"/>
          <w:szCs w:val="20"/>
          <w:highlight w:val="none"/>
          <w:u w:val="none"/>
          <w:lang w:val="en-US" w:eastAsia="zh-Hans" w:bidi="ar"/>
        </w:rPr>
      </w:pPr>
    </w:p>
    <w:tbl>
      <w:tblPr>
        <w:tblStyle w:val="10"/>
        <w:tblpPr w:leftFromText="180" w:rightFromText="180" w:vertAnchor="text" w:horzAnchor="page" w:tblpX="577" w:tblpY="-924"/>
        <w:tblOverlap w:val="never"/>
        <w:tblW w:w="1113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95"/>
        <w:gridCol w:w="725"/>
        <w:gridCol w:w="940"/>
        <w:gridCol w:w="1474"/>
        <w:gridCol w:w="1533"/>
        <w:gridCol w:w="1517"/>
        <w:gridCol w:w="1216"/>
        <w:gridCol w:w="1067"/>
        <w:gridCol w:w="1069"/>
        <w:gridCol w:w="443"/>
        <w:gridCol w:w="554"/>
      </w:tblGrid>
      <w:tr w14:paraId="4DD4C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 w:hRule="atLeast"/>
        </w:trPr>
        <w:tc>
          <w:tcPr>
            <w:tcW w:w="11133" w:type="dxa"/>
            <w:gridSpan w:val="11"/>
            <w:noWrap w:val="0"/>
            <w:vAlign w:val="center"/>
          </w:tcPr>
          <w:p w14:paraId="1D725CEA">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表3</w:t>
            </w:r>
            <w:r>
              <w:rPr>
                <w:rFonts w:hint="eastAsia" w:cs="Times New Roman"/>
                <w:i w:val="0"/>
                <w:color w:val="000000"/>
                <w:kern w:val="0"/>
                <w:sz w:val="20"/>
                <w:szCs w:val="20"/>
                <w:highlight w:val="none"/>
                <w:u w:val="none"/>
                <w:lang w:val="en-US" w:eastAsia="zh-CN" w:bidi="ar"/>
              </w:rPr>
              <w:t>3</w:t>
            </w:r>
          </w:p>
        </w:tc>
      </w:tr>
      <w:tr w14:paraId="56B2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1133" w:type="dxa"/>
            <w:gridSpan w:val="11"/>
            <w:noWrap w:val="0"/>
            <w:vAlign w:val="center"/>
          </w:tcPr>
          <w:p w14:paraId="79FEAA98">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36"/>
                <w:szCs w:val="36"/>
                <w:highlight w:val="none"/>
                <w:u w:val="none"/>
                <w:lang w:eastAsia="zh-CN" w:bidi="ar"/>
              </w:rPr>
              <w:t>本年度奇台县</w:t>
            </w:r>
            <w:r>
              <w:rPr>
                <w:rFonts w:hint="default" w:ascii="Times New Roman" w:hAnsi="Times New Roman" w:eastAsia="宋体" w:cs="Times New Roman"/>
                <w:b/>
                <w:i w:val="0"/>
                <w:color w:val="000000"/>
                <w:kern w:val="0"/>
                <w:sz w:val="36"/>
                <w:szCs w:val="36"/>
                <w:highlight w:val="none"/>
                <w:u w:val="none"/>
                <w:lang w:val="en-US" w:eastAsia="zh-CN" w:bidi="ar"/>
              </w:rPr>
              <w:t>政府新增债券资金使用安排情况表</w:t>
            </w:r>
          </w:p>
        </w:tc>
      </w:tr>
      <w:tr w14:paraId="19FF2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595" w:type="dxa"/>
            <w:noWrap w:val="0"/>
            <w:vAlign w:val="center"/>
          </w:tcPr>
          <w:p w14:paraId="65359E63">
            <w:pPr>
              <w:rPr>
                <w:rFonts w:hint="default" w:ascii="Times New Roman" w:hAnsi="Times New Roman" w:eastAsia="宋体" w:cs="Times New Roman"/>
                <w:i w:val="0"/>
                <w:color w:val="000000"/>
                <w:sz w:val="20"/>
                <w:szCs w:val="20"/>
                <w:highlight w:val="none"/>
                <w:u w:val="none"/>
              </w:rPr>
            </w:pPr>
          </w:p>
        </w:tc>
        <w:tc>
          <w:tcPr>
            <w:tcW w:w="725" w:type="dxa"/>
            <w:noWrap w:val="0"/>
            <w:vAlign w:val="center"/>
          </w:tcPr>
          <w:p w14:paraId="3F41341F">
            <w:pPr>
              <w:rPr>
                <w:rFonts w:hint="default" w:ascii="Times New Roman" w:hAnsi="Times New Roman" w:eastAsia="宋体" w:cs="Times New Roman"/>
                <w:i w:val="0"/>
                <w:color w:val="000000"/>
                <w:sz w:val="20"/>
                <w:szCs w:val="20"/>
                <w:highlight w:val="none"/>
                <w:u w:val="none"/>
              </w:rPr>
            </w:pPr>
          </w:p>
        </w:tc>
        <w:tc>
          <w:tcPr>
            <w:tcW w:w="940" w:type="dxa"/>
            <w:noWrap w:val="0"/>
            <w:vAlign w:val="center"/>
          </w:tcPr>
          <w:p w14:paraId="1E866D7D">
            <w:pPr>
              <w:rPr>
                <w:rFonts w:hint="default" w:ascii="Times New Roman" w:hAnsi="Times New Roman" w:eastAsia="宋体" w:cs="Times New Roman"/>
                <w:i w:val="0"/>
                <w:color w:val="000000"/>
                <w:sz w:val="20"/>
                <w:szCs w:val="20"/>
                <w:highlight w:val="none"/>
                <w:u w:val="none"/>
              </w:rPr>
            </w:pPr>
          </w:p>
        </w:tc>
        <w:tc>
          <w:tcPr>
            <w:tcW w:w="3007" w:type="dxa"/>
            <w:gridSpan w:val="2"/>
            <w:noWrap w:val="0"/>
            <w:vAlign w:val="center"/>
          </w:tcPr>
          <w:p w14:paraId="160C3B87">
            <w:pPr>
              <w:jc w:val="left"/>
              <w:rPr>
                <w:rFonts w:hint="default" w:ascii="Times New Roman" w:hAnsi="Times New Roman" w:eastAsia="宋体" w:cs="Times New Roman"/>
                <w:i w:val="0"/>
                <w:color w:val="000000"/>
                <w:sz w:val="20"/>
                <w:szCs w:val="20"/>
                <w:highlight w:val="none"/>
                <w:u w:val="none"/>
              </w:rPr>
            </w:pPr>
          </w:p>
        </w:tc>
        <w:tc>
          <w:tcPr>
            <w:tcW w:w="1517" w:type="dxa"/>
            <w:noWrap w:val="0"/>
            <w:vAlign w:val="center"/>
          </w:tcPr>
          <w:p w14:paraId="58DEB13F">
            <w:pPr>
              <w:jc w:val="left"/>
              <w:rPr>
                <w:rFonts w:hint="default" w:ascii="Times New Roman" w:hAnsi="Times New Roman" w:eastAsia="宋体" w:cs="Times New Roman"/>
                <w:i w:val="0"/>
                <w:color w:val="000000"/>
                <w:sz w:val="20"/>
                <w:szCs w:val="20"/>
                <w:highlight w:val="none"/>
                <w:u w:val="none"/>
              </w:rPr>
            </w:pPr>
          </w:p>
        </w:tc>
        <w:tc>
          <w:tcPr>
            <w:tcW w:w="1216" w:type="dxa"/>
            <w:noWrap w:val="0"/>
            <w:vAlign w:val="center"/>
          </w:tcPr>
          <w:p w14:paraId="34FF09F4">
            <w:pPr>
              <w:jc w:val="left"/>
              <w:rPr>
                <w:rFonts w:hint="default" w:ascii="Times New Roman" w:hAnsi="Times New Roman" w:eastAsia="宋体" w:cs="Times New Roman"/>
                <w:i w:val="0"/>
                <w:color w:val="000000"/>
                <w:sz w:val="20"/>
                <w:szCs w:val="20"/>
                <w:highlight w:val="none"/>
                <w:u w:val="none"/>
              </w:rPr>
            </w:pPr>
          </w:p>
        </w:tc>
        <w:tc>
          <w:tcPr>
            <w:tcW w:w="1067" w:type="dxa"/>
            <w:noWrap w:val="0"/>
            <w:vAlign w:val="center"/>
          </w:tcPr>
          <w:p w14:paraId="3648FD2F">
            <w:pPr>
              <w:rPr>
                <w:rFonts w:hint="default" w:ascii="Times New Roman" w:hAnsi="Times New Roman" w:eastAsia="宋体" w:cs="Times New Roman"/>
                <w:i w:val="0"/>
                <w:color w:val="000000"/>
                <w:sz w:val="20"/>
                <w:szCs w:val="20"/>
                <w:highlight w:val="none"/>
                <w:u w:val="none"/>
              </w:rPr>
            </w:pPr>
          </w:p>
        </w:tc>
        <w:tc>
          <w:tcPr>
            <w:tcW w:w="1069" w:type="dxa"/>
            <w:noWrap w:val="0"/>
            <w:vAlign w:val="center"/>
          </w:tcPr>
          <w:p w14:paraId="1D302A4C">
            <w:pPr>
              <w:rPr>
                <w:rFonts w:hint="default" w:ascii="Times New Roman" w:hAnsi="Times New Roman" w:eastAsia="宋体" w:cs="Times New Roman"/>
                <w:i w:val="0"/>
                <w:color w:val="000000"/>
                <w:sz w:val="20"/>
                <w:szCs w:val="20"/>
                <w:highlight w:val="none"/>
                <w:u w:val="none"/>
              </w:rPr>
            </w:pPr>
          </w:p>
        </w:tc>
        <w:tc>
          <w:tcPr>
            <w:tcW w:w="443" w:type="dxa"/>
            <w:noWrap w:val="0"/>
            <w:vAlign w:val="center"/>
          </w:tcPr>
          <w:p w14:paraId="0152A993">
            <w:pPr>
              <w:rPr>
                <w:rFonts w:hint="default" w:ascii="Times New Roman" w:hAnsi="Times New Roman" w:eastAsia="宋体" w:cs="Times New Roman"/>
                <w:i w:val="0"/>
                <w:color w:val="000000"/>
                <w:sz w:val="20"/>
                <w:szCs w:val="20"/>
                <w:highlight w:val="none"/>
                <w:u w:val="none"/>
              </w:rPr>
            </w:pPr>
          </w:p>
        </w:tc>
        <w:tc>
          <w:tcPr>
            <w:tcW w:w="554" w:type="dxa"/>
            <w:noWrap w:val="0"/>
            <w:vAlign w:val="center"/>
          </w:tcPr>
          <w:p w14:paraId="45465FAF">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72891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6193611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序号</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7D698AF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区划</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0DF0FDF5">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项目单位</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071D86F3">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项目名称</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1EA1E48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投向领域</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3998613E">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债券类型</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05D9F28D">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债券金额</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3A96740E">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偿还来源</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6F66AED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债券期限</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3EAE82AE">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利率</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2F583D9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还本付息</w:t>
            </w:r>
          </w:p>
        </w:tc>
      </w:tr>
      <w:tr w14:paraId="4BD7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2BAC362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26ACD92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0D8FB65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5E7B07C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69607DC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5675C7E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一般债券</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28164B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02C3D7E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5622CB7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6104405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4473BAA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r>
      <w:tr w14:paraId="01DBF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595" w:type="dxa"/>
            <w:tcBorders>
              <w:top w:val="single" w:color="000000" w:sz="4" w:space="0"/>
              <w:left w:val="single" w:color="000000" w:sz="4" w:space="0"/>
              <w:bottom w:val="single" w:color="000000" w:sz="4" w:space="0"/>
              <w:right w:val="single" w:color="000000" w:sz="4" w:space="0"/>
            </w:tcBorders>
            <w:noWrap w:val="0"/>
            <w:vAlign w:val="center"/>
          </w:tcPr>
          <w:p w14:paraId="6FED1FC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w:t>
            </w:r>
          </w:p>
        </w:tc>
        <w:tc>
          <w:tcPr>
            <w:tcW w:w="725" w:type="dxa"/>
            <w:tcBorders>
              <w:top w:val="single" w:color="000000" w:sz="4" w:space="0"/>
              <w:left w:val="single" w:color="000000" w:sz="4" w:space="0"/>
              <w:bottom w:val="single" w:color="000000" w:sz="4" w:space="0"/>
              <w:right w:val="single" w:color="000000" w:sz="4" w:space="0"/>
            </w:tcBorders>
            <w:noWrap w:val="0"/>
            <w:vAlign w:val="center"/>
          </w:tcPr>
          <w:p w14:paraId="03DEE7D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奇台县</w:t>
            </w:r>
          </w:p>
        </w:tc>
        <w:tc>
          <w:tcPr>
            <w:tcW w:w="940" w:type="dxa"/>
            <w:tcBorders>
              <w:top w:val="single" w:color="000000" w:sz="4" w:space="0"/>
              <w:left w:val="single" w:color="000000" w:sz="4" w:space="0"/>
              <w:bottom w:val="single" w:color="000000" w:sz="4" w:space="0"/>
              <w:right w:val="single" w:color="000000" w:sz="4" w:space="0"/>
            </w:tcBorders>
            <w:noWrap w:val="0"/>
            <w:vAlign w:val="center"/>
          </w:tcPr>
          <w:p w14:paraId="15665F5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474" w:type="dxa"/>
            <w:tcBorders>
              <w:top w:val="single" w:color="000000" w:sz="4" w:space="0"/>
              <w:left w:val="single" w:color="000000" w:sz="4" w:space="0"/>
              <w:bottom w:val="single" w:color="000000" w:sz="4" w:space="0"/>
              <w:right w:val="single" w:color="000000" w:sz="4" w:space="0"/>
            </w:tcBorders>
            <w:noWrap w:val="0"/>
            <w:vAlign w:val="center"/>
          </w:tcPr>
          <w:p w14:paraId="4479E96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533" w:type="dxa"/>
            <w:tcBorders>
              <w:top w:val="single" w:color="000000" w:sz="4" w:space="0"/>
              <w:left w:val="single" w:color="000000" w:sz="4" w:space="0"/>
              <w:bottom w:val="single" w:color="000000" w:sz="4" w:space="0"/>
              <w:right w:val="single" w:color="000000" w:sz="4" w:space="0"/>
            </w:tcBorders>
            <w:noWrap w:val="0"/>
            <w:vAlign w:val="center"/>
          </w:tcPr>
          <w:p w14:paraId="7F49341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14:paraId="176691B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657B851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067" w:type="dxa"/>
            <w:tcBorders>
              <w:top w:val="single" w:color="000000" w:sz="4" w:space="0"/>
              <w:left w:val="single" w:color="000000" w:sz="4" w:space="0"/>
              <w:bottom w:val="single" w:color="000000" w:sz="4" w:space="0"/>
              <w:right w:val="single" w:color="000000" w:sz="4" w:space="0"/>
            </w:tcBorders>
            <w:noWrap w:val="0"/>
            <w:vAlign w:val="center"/>
          </w:tcPr>
          <w:p w14:paraId="20A9803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1069" w:type="dxa"/>
            <w:tcBorders>
              <w:top w:val="single" w:color="000000" w:sz="4" w:space="0"/>
              <w:left w:val="single" w:color="000000" w:sz="4" w:space="0"/>
              <w:bottom w:val="single" w:color="000000" w:sz="4" w:space="0"/>
              <w:right w:val="single" w:color="000000" w:sz="4" w:space="0"/>
            </w:tcBorders>
            <w:noWrap w:val="0"/>
            <w:vAlign w:val="center"/>
          </w:tcPr>
          <w:p w14:paraId="330C0B4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443" w:type="dxa"/>
            <w:tcBorders>
              <w:top w:val="single" w:color="000000" w:sz="4" w:space="0"/>
              <w:left w:val="single" w:color="000000" w:sz="4" w:space="0"/>
              <w:bottom w:val="single" w:color="000000" w:sz="4" w:space="0"/>
              <w:right w:val="single" w:color="000000" w:sz="4" w:space="0"/>
            </w:tcBorders>
            <w:noWrap w:val="0"/>
            <w:vAlign w:val="center"/>
          </w:tcPr>
          <w:p w14:paraId="14286BF6">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c>
          <w:tcPr>
            <w:tcW w:w="554" w:type="dxa"/>
            <w:tcBorders>
              <w:top w:val="single" w:color="000000" w:sz="4" w:space="0"/>
              <w:left w:val="single" w:color="000000" w:sz="4" w:space="0"/>
              <w:bottom w:val="single" w:color="000000" w:sz="4" w:space="0"/>
              <w:right w:val="single" w:color="000000" w:sz="4" w:space="0"/>
            </w:tcBorders>
            <w:noWrap w:val="0"/>
            <w:vAlign w:val="center"/>
          </w:tcPr>
          <w:p w14:paraId="3971E14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w:t>
            </w:r>
          </w:p>
        </w:tc>
      </w:tr>
      <w:tr w14:paraId="4C9E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11133" w:type="dxa"/>
            <w:gridSpan w:val="11"/>
            <w:noWrap w:val="0"/>
            <w:vAlign w:val="center"/>
          </w:tcPr>
          <w:p w14:paraId="275A126D">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r>
    </w:tbl>
    <w:p w14:paraId="1AB60E41">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5C4C599A">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0EE2BA0B">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236D2C16">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2DFD8874">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1626AC56">
      <w:pPr>
        <w:pStyle w:val="8"/>
        <w:rPr>
          <w:rFonts w:hint="default" w:ascii="Times New Roman" w:hAnsi="Times New Roman" w:eastAsia="宋体" w:cs="Times New Roman"/>
          <w:i w:val="0"/>
          <w:color w:val="000000"/>
          <w:kern w:val="0"/>
          <w:sz w:val="20"/>
          <w:szCs w:val="20"/>
          <w:highlight w:val="none"/>
          <w:u w:val="none"/>
          <w:lang w:val="en-US" w:eastAsia="zh-Hans" w:bidi="ar"/>
        </w:rPr>
      </w:pPr>
    </w:p>
    <w:tbl>
      <w:tblPr>
        <w:tblStyle w:val="10"/>
        <w:tblpPr w:leftFromText="180" w:rightFromText="180" w:vertAnchor="text" w:horzAnchor="page" w:tblpX="777" w:tblpY="63"/>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316"/>
        <w:gridCol w:w="1584"/>
        <w:gridCol w:w="1580"/>
        <w:gridCol w:w="2180"/>
        <w:gridCol w:w="2190"/>
      </w:tblGrid>
      <w:tr w14:paraId="49E8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850" w:type="dxa"/>
            <w:gridSpan w:val="5"/>
            <w:noWrap w:val="0"/>
            <w:vAlign w:val="center"/>
          </w:tcPr>
          <w:p w14:paraId="6593279C">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p>
          <w:p w14:paraId="32488230">
            <w:pPr>
              <w:keepNext w:val="0"/>
              <w:keepLines w:val="0"/>
              <w:widowControl/>
              <w:suppressLineNumbers w:val="0"/>
              <w:jc w:val="left"/>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表3</w:t>
            </w:r>
            <w:r>
              <w:rPr>
                <w:rFonts w:hint="eastAsia" w:cs="Times New Roman"/>
                <w:i w:val="0"/>
                <w:color w:val="000000"/>
                <w:kern w:val="0"/>
                <w:sz w:val="20"/>
                <w:szCs w:val="20"/>
                <w:highlight w:val="none"/>
                <w:u w:val="none"/>
                <w:lang w:val="en-US" w:eastAsia="zh-CN" w:bidi="ar"/>
              </w:rPr>
              <w:t>4</w:t>
            </w:r>
          </w:p>
        </w:tc>
      </w:tr>
      <w:tr w14:paraId="2AC6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9850" w:type="dxa"/>
            <w:gridSpan w:val="5"/>
            <w:noWrap w:val="0"/>
            <w:vAlign w:val="center"/>
          </w:tcPr>
          <w:p w14:paraId="6F990DD0">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本级政府专项债务表</w:t>
            </w:r>
          </w:p>
        </w:tc>
      </w:tr>
      <w:tr w14:paraId="36474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2316" w:type="dxa"/>
            <w:noWrap w:val="0"/>
            <w:vAlign w:val="center"/>
          </w:tcPr>
          <w:p w14:paraId="5E3F736C">
            <w:pPr>
              <w:jc w:val="left"/>
              <w:rPr>
                <w:rFonts w:hint="default" w:ascii="Times New Roman" w:hAnsi="Times New Roman" w:eastAsia="宋体" w:cs="Times New Roman"/>
                <w:i w:val="0"/>
                <w:color w:val="000000"/>
                <w:sz w:val="20"/>
                <w:szCs w:val="20"/>
                <w:highlight w:val="none"/>
                <w:u w:val="none"/>
              </w:rPr>
            </w:pPr>
          </w:p>
        </w:tc>
        <w:tc>
          <w:tcPr>
            <w:tcW w:w="1584" w:type="dxa"/>
            <w:noWrap w:val="0"/>
            <w:vAlign w:val="center"/>
          </w:tcPr>
          <w:p w14:paraId="491A4D1C">
            <w:pPr>
              <w:rPr>
                <w:rFonts w:hint="default" w:ascii="Times New Roman" w:hAnsi="Times New Roman" w:eastAsia="宋体" w:cs="Times New Roman"/>
                <w:i w:val="0"/>
                <w:color w:val="000000"/>
                <w:sz w:val="20"/>
                <w:szCs w:val="20"/>
                <w:highlight w:val="none"/>
                <w:u w:val="none"/>
              </w:rPr>
            </w:pPr>
          </w:p>
        </w:tc>
        <w:tc>
          <w:tcPr>
            <w:tcW w:w="1580" w:type="dxa"/>
            <w:noWrap w:val="0"/>
            <w:vAlign w:val="center"/>
          </w:tcPr>
          <w:p w14:paraId="3278991E">
            <w:pPr>
              <w:rPr>
                <w:rFonts w:hint="default" w:ascii="Times New Roman" w:hAnsi="Times New Roman" w:eastAsia="宋体" w:cs="Times New Roman"/>
                <w:i w:val="0"/>
                <w:color w:val="000000"/>
                <w:sz w:val="20"/>
                <w:szCs w:val="20"/>
                <w:highlight w:val="none"/>
                <w:u w:val="none"/>
              </w:rPr>
            </w:pPr>
          </w:p>
        </w:tc>
        <w:tc>
          <w:tcPr>
            <w:tcW w:w="2180" w:type="dxa"/>
            <w:noWrap w:val="0"/>
            <w:vAlign w:val="center"/>
          </w:tcPr>
          <w:p w14:paraId="7B5BA0B5">
            <w:pPr>
              <w:rPr>
                <w:rFonts w:hint="default" w:ascii="Times New Roman" w:hAnsi="Times New Roman" w:eastAsia="宋体" w:cs="Times New Roman"/>
                <w:i w:val="0"/>
                <w:color w:val="000000"/>
                <w:sz w:val="20"/>
                <w:szCs w:val="20"/>
                <w:highlight w:val="none"/>
                <w:u w:val="none"/>
              </w:rPr>
            </w:pPr>
          </w:p>
        </w:tc>
        <w:tc>
          <w:tcPr>
            <w:tcW w:w="2190" w:type="dxa"/>
            <w:noWrap w:val="0"/>
            <w:vAlign w:val="center"/>
          </w:tcPr>
          <w:p w14:paraId="7888CF3C">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7339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14:paraId="77C9385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地区</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59DD3A8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专项债券收入</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0D6625B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专项债券支出</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33592B3B">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专项债券还本付息</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2460284C">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专项收入情况</w:t>
            </w:r>
          </w:p>
        </w:tc>
      </w:tr>
      <w:tr w14:paraId="4E4BA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14:paraId="700A11F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奇台县</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14:paraId="24F9FAE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18.44</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14:paraId="6DDED73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12.43</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14:paraId="2EEFE13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4.5</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14:paraId="35BFB58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0.72</w:t>
            </w:r>
          </w:p>
        </w:tc>
      </w:tr>
    </w:tbl>
    <w:p w14:paraId="2CA00CD3">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191670BE">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5796D626">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7D487E8A">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7E31949F">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68155429">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3CE82ED4">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2F1E2751">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4E5971C5">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26A1B4C4">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7B1374AE">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6644B485">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1F4216BE">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3E4965AA">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625F6D46">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643F841F">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3966F42B">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29B0873F">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5EFBEC20">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4B204D8C">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08C0C59F">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2D82AC84">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703647A1">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59473554">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7A4FA935">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60DDFA7A">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19FBAD0D">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15C73652">
      <w:pPr>
        <w:pStyle w:val="8"/>
        <w:rPr>
          <w:rFonts w:hint="default" w:ascii="Times New Roman" w:hAnsi="Times New Roman" w:eastAsia="宋体" w:cs="Times New Roman"/>
          <w:i w:val="0"/>
          <w:color w:val="000000"/>
          <w:kern w:val="0"/>
          <w:sz w:val="20"/>
          <w:szCs w:val="20"/>
          <w:highlight w:val="none"/>
          <w:u w:val="none"/>
          <w:lang w:val="en-US" w:eastAsia="zh-Hans" w:bidi="ar"/>
        </w:rPr>
      </w:pPr>
    </w:p>
    <w:p w14:paraId="25AADD6B">
      <w:pPr>
        <w:pStyle w:val="8"/>
        <w:rPr>
          <w:rFonts w:hint="default" w:ascii="Times New Roman" w:hAnsi="Times New Roman" w:eastAsia="宋体" w:cs="Times New Roman"/>
          <w:i w:val="0"/>
          <w:color w:val="000000"/>
          <w:kern w:val="0"/>
          <w:sz w:val="20"/>
          <w:szCs w:val="20"/>
          <w:highlight w:val="none"/>
          <w:u w:val="none"/>
          <w:lang w:val="en-US" w:eastAsia="zh-Hans" w:bidi="ar"/>
        </w:rPr>
      </w:pPr>
    </w:p>
    <w:tbl>
      <w:tblPr>
        <w:tblStyle w:val="10"/>
        <w:tblW w:w="112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2"/>
        <w:gridCol w:w="1483"/>
        <w:gridCol w:w="1567"/>
        <w:gridCol w:w="2183"/>
        <w:gridCol w:w="1117"/>
        <w:gridCol w:w="1150"/>
        <w:gridCol w:w="1403"/>
        <w:gridCol w:w="540"/>
        <w:gridCol w:w="590"/>
        <w:gridCol w:w="633"/>
      </w:tblGrid>
      <w:tr w14:paraId="79872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1218" w:type="dxa"/>
            <w:gridSpan w:val="10"/>
            <w:noWrap w:val="0"/>
            <w:vAlign w:val="center"/>
          </w:tcPr>
          <w:p w14:paraId="6B30A6BD">
            <w:pPr>
              <w:keepNext w:val="0"/>
              <w:keepLines w:val="0"/>
              <w:widowControl/>
              <w:suppressLineNumbers w:val="0"/>
              <w:jc w:val="left"/>
              <w:textAlignment w:val="center"/>
              <w:rPr>
                <w:rFonts w:hint="default" w:ascii="Times New Roman" w:hAnsi="Times New Roman" w:eastAsia="宋体" w:cs="Times New Roman"/>
                <w:b/>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表3</w:t>
            </w:r>
            <w:r>
              <w:rPr>
                <w:rFonts w:hint="eastAsia" w:cs="Times New Roman"/>
                <w:i w:val="0"/>
                <w:color w:val="000000"/>
                <w:kern w:val="0"/>
                <w:sz w:val="20"/>
                <w:szCs w:val="20"/>
                <w:highlight w:val="none"/>
                <w:u w:val="none"/>
                <w:lang w:val="en-US" w:eastAsia="zh-CN" w:bidi="ar"/>
              </w:rPr>
              <w:t>5</w:t>
            </w:r>
          </w:p>
        </w:tc>
      </w:tr>
      <w:tr w14:paraId="58134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jc w:val="center"/>
        </w:trPr>
        <w:tc>
          <w:tcPr>
            <w:tcW w:w="11218" w:type="dxa"/>
            <w:gridSpan w:val="10"/>
            <w:noWrap w:val="0"/>
            <w:vAlign w:val="center"/>
          </w:tcPr>
          <w:p w14:paraId="5100E220">
            <w:pPr>
              <w:keepNext w:val="0"/>
              <w:keepLines w:val="0"/>
              <w:widowControl/>
              <w:suppressLineNumbers w:val="0"/>
              <w:jc w:val="center"/>
              <w:textAlignment w:val="center"/>
              <w:rPr>
                <w:rFonts w:hint="eastAsia" w:cs="Times New Roman"/>
                <w:b/>
                <w:bCs/>
                <w:i w:val="0"/>
                <w:color w:val="000000"/>
                <w:kern w:val="0"/>
                <w:sz w:val="20"/>
                <w:szCs w:val="20"/>
                <w:highlight w:val="none"/>
                <w:u w:val="none"/>
                <w:lang w:eastAsia="zh-CN" w:bidi="ar"/>
              </w:rPr>
            </w:pPr>
            <w:r>
              <w:rPr>
                <w:rFonts w:hint="eastAsia" w:cs="Times New Roman"/>
                <w:b/>
                <w:bCs/>
                <w:i w:val="0"/>
                <w:color w:val="000000"/>
                <w:kern w:val="0"/>
                <w:sz w:val="36"/>
                <w:szCs w:val="36"/>
                <w:highlight w:val="none"/>
                <w:u w:val="none"/>
                <w:lang w:eastAsia="zh-CN" w:bidi="ar"/>
              </w:rPr>
              <w:t>上年度</w:t>
            </w:r>
            <w:r>
              <w:rPr>
                <w:rFonts w:hint="eastAsia" w:cs="Times New Roman"/>
                <w:b/>
                <w:i w:val="0"/>
                <w:color w:val="000000"/>
                <w:kern w:val="0"/>
                <w:sz w:val="36"/>
                <w:szCs w:val="36"/>
                <w:highlight w:val="none"/>
                <w:u w:val="none"/>
                <w:lang w:val="en-US" w:eastAsia="zh-CN" w:bidi="ar"/>
              </w:rPr>
              <w:t>奇台县</w:t>
            </w:r>
            <w:r>
              <w:rPr>
                <w:rFonts w:hint="default" w:ascii="Times New Roman" w:hAnsi="Times New Roman" w:eastAsia="宋体" w:cs="Times New Roman"/>
                <w:b/>
                <w:i w:val="0"/>
                <w:color w:val="000000"/>
                <w:kern w:val="0"/>
                <w:sz w:val="36"/>
                <w:szCs w:val="36"/>
                <w:highlight w:val="none"/>
                <w:u w:val="none"/>
                <w:lang w:val="en-US" w:eastAsia="zh-CN" w:bidi="ar"/>
              </w:rPr>
              <w:t>本级政府专项债券项目表</w:t>
            </w:r>
          </w:p>
        </w:tc>
      </w:tr>
      <w:tr w14:paraId="461D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jc w:val="center"/>
        </w:trPr>
        <w:tc>
          <w:tcPr>
            <w:tcW w:w="552" w:type="dxa"/>
            <w:noWrap w:val="0"/>
            <w:vAlign w:val="center"/>
          </w:tcPr>
          <w:p w14:paraId="67F207BB">
            <w:pPr>
              <w:jc w:val="left"/>
              <w:rPr>
                <w:rFonts w:hint="default" w:ascii="Times New Roman" w:hAnsi="Times New Roman" w:eastAsia="宋体" w:cs="Times New Roman"/>
                <w:i w:val="0"/>
                <w:color w:val="000000"/>
                <w:sz w:val="20"/>
                <w:szCs w:val="20"/>
                <w:highlight w:val="none"/>
                <w:u w:val="none"/>
              </w:rPr>
            </w:pPr>
          </w:p>
        </w:tc>
        <w:tc>
          <w:tcPr>
            <w:tcW w:w="1483" w:type="dxa"/>
            <w:noWrap w:val="0"/>
            <w:vAlign w:val="center"/>
          </w:tcPr>
          <w:p w14:paraId="5DB278B3">
            <w:pPr>
              <w:jc w:val="center"/>
              <w:rPr>
                <w:rFonts w:hint="default" w:ascii="Times New Roman" w:hAnsi="Times New Roman" w:eastAsia="宋体" w:cs="Times New Roman"/>
                <w:i w:val="0"/>
                <w:color w:val="000000"/>
                <w:sz w:val="20"/>
                <w:szCs w:val="20"/>
                <w:highlight w:val="none"/>
                <w:u w:val="none"/>
              </w:rPr>
            </w:pPr>
          </w:p>
        </w:tc>
        <w:tc>
          <w:tcPr>
            <w:tcW w:w="1567" w:type="dxa"/>
            <w:noWrap w:val="0"/>
            <w:vAlign w:val="center"/>
          </w:tcPr>
          <w:p w14:paraId="0F8C8209">
            <w:pPr>
              <w:rPr>
                <w:rFonts w:hint="default" w:ascii="Times New Roman" w:hAnsi="Times New Roman" w:eastAsia="宋体" w:cs="Times New Roman"/>
                <w:i w:val="0"/>
                <w:color w:val="000000"/>
                <w:sz w:val="20"/>
                <w:szCs w:val="20"/>
                <w:highlight w:val="none"/>
                <w:u w:val="none"/>
              </w:rPr>
            </w:pPr>
          </w:p>
        </w:tc>
        <w:tc>
          <w:tcPr>
            <w:tcW w:w="2183" w:type="dxa"/>
            <w:noWrap w:val="0"/>
            <w:vAlign w:val="center"/>
          </w:tcPr>
          <w:p w14:paraId="5E9ECB1E">
            <w:pPr>
              <w:rPr>
                <w:rFonts w:hint="default" w:ascii="Times New Roman" w:hAnsi="Times New Roman" w:eastAsia="宋体" w:cs="Times New Roman"/>
                <w:i w:val="0"/>
                <w:color w:val="000000"/>
                <w:sz w:val="20"/>
                <w:szCs w:val="20"/>
                <w:highlight w:val="none"/>
                <w:u w:val="none"/>
              </w:rPr>
            </w:pPr>
          </w:p>
        </w:tc>
        <w:tc>
          <w:tcPr>
            <w:tcW w:w="1117" w:type="dxa"/>
            <w:noWrap w:val="0"/>
            <w:vAlign w:val="center"/>
          </w:tcPr>
          <w:p w14:paraId="34E1DD13">
            <w:pPr>
              <w:rPr>
                <w:rFonts w:hint="default" w:ascii="Times New Roman" w:hAnsi="Times New Roman" w:eastAsia="宋体" w:cs="Times New Roman"/>
                <w:i w:val="0"/>
                <w:color w:val="000000"/>
                <w:sz w:val="20"/>
                <w:szCs w:val="20"/>
                <w:highlight w:val="none"/>
                <w:u w:val="none"/>
              </w:rPr>
            </w:pPr>
          </w:p>
        </w:tc>
        <w:tc>
          <w:tcPr>
            <w:tcW w:w="1150" w:type="dxa"/>
            <w:noWrap w:val="0"/>
            <w:vAlign w:val="center"/>
          </w:tcPr>
          <w:p w14:paraId="15C5B2D7">
            <w:pPr>
              <w:rPr>
                <w:rFonts w:hint="default" w:ascii="Times New Roman" w:hAnsi="Times New Roman" w:eastAsia="宋体" w:cs="Times New Roman"/>
                <w:i w:val="0"/>
                <w:color w:val="000000"/>
                <w:sz w:val="20"/>
                <w:szCs w:val="20"/>
                <w:highlight w:val="none"/>
                <w:u w:val="none"/>
              </w:rPr>
            </w:pPr>
          </w:p>
        </w:tc>
        <w:tc>
          <w:tcPr>
            <w:tcW w:w="1403" w:type="dxa"/>
            <w:noWrap w:val="0"/>
            <w:vAlign w:val="center"/>
          </w:tcPr>
          <w:p w14:paraId="4C6DDBED">
            <w:pPr>
              <w:rPr>
                <w:rFonts w:hint="default" w:ascii="Times New Roman" w:hAnsi="Times New Roman" w:eastAsia="宋体" w:cs="Times New Roman"/>
                <w:i w:val="0"/>
                <w:color w:val="000000"/>
                <w:sz w:val="20"/>
                <w:szCs w:val="20"/>
                <w:highlight w:val="none"/>
                <w:u w:val="none"/>
              </w:rPr>
            </w:pPr>
          </w:p>
        </w:tc>
        <w:tc>
          <w:tcPr>
            <w:tcW w:w="540" w:type="dxa"/>
            <w:noWrap w:val="0"/>
            <w:vAlign w:val="center"/>
          </w:tcPr>
          <w:p w14:paraId="26A18E32">
            <w:pPr>
              <w:rPr>
                <w:rFonts w:hint="default" w:ascii="Times New Roman" w:hAnsi="Times New Roman" w:eastAsia="宋体" w:cs="Times New Roman"/>
                <w:i w:val="0"/>
                <w:color w:val="000000"/>
                <w:sz w:val="20"/>
                <w:szCs w:val="20"/>
                <w:highlight w:val="none"/>
                <w:u w:val="none"/>
              </w:rPr>
            </w:pPr>
          </w:p>
        </w:tc>
        <w:tc>
          <w:tcPr>
            <w:tcW w:w="590" w:type="dxa"/>
            <w:noWrap w:val="0"/>
            <w:vAlign w:val="center"/>
          </w:tcPr>
          <w:p w14:paraId="63345444">
            <w:pPr>
              <w:rPr>
                <w:rFonts w:hint="default" w:ascii="Times New Roman" w:hAnsi="Times New Roman" w:eastAsia="宋体" w:cs="Times New Roman"/>
                <w:i w:val="0"/>
                <w:color w:val="000000"/>
                <w:sz w:val="20"/>
                <w:szCs w:val="20"/>
                <w:highlight w:val="none"/>
                <w:u w:val="none"/>
              </w:rPr>
            </w:pPr>
          </w:p>
        </w:tc>
        <w:tc>
          <w:tcPr>
            <w:tcW w:w="633" w:type="dxa"/>
            <w:noWrap w:val="0"/>
            <w:vAlign w:val="center"/>
          </w:tcPr>
          <w:p w14:paraId="4CEC4CA4">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单位：亿元</w:t>
            </w:r>
          </w:p>
        </w:tc>
      </w:tr>
      <w:tr w14:paraId="6F897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jc w:val="center"/>
        </w:trPr>
        <w:tc>
          <w:tcPr>
            <w:tcW w:w="552" w:type="dxa"/>
            <w:tcBorders>
              <w:top w:val="single" w:color="000000" w:sz="4" w:space="0"/>
              <w:left w:val="single" w:color="000000" w:sz="4" w:space="0"/>
              <w:right w:val="single" w:color="000000" w:sz="4" w:space="0"/>
            </w:tcBorders>
            <w:noWrap w:val="0"/>
            <w:vAlign w:val="center"/>
          </w:tcPr>
          <w:p w14:paraId="5C70D91F">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序号</w:t>
            </w:r>
          </w:p>
        </w:tc>
        <w:tc>
          <w:tcPr>
            <w:tcW w:w="1483" w:type="dxa"/>
            <w:tcBorders>
              <w:top w:val="single" w:color="000000" w:sz="4" w:space="0"/>
              <w:left w:val="single" w:color="000000" w:sz="4" w:space="0"/>
              <w:right w:val="single" w:color="000000" w:sz="4" w:space="0"/>
            </w:tcBorders>
            <w:noWrap w:val="0"/>
            <w:vAlign w:val="center"/>
          </w:tcPr>
          <w:p w14:paraId="5F85F47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主管部门</w:t>
            </w:r>
          </w:p>
        </w:tc>
        <w:tc>
          <w:tcPr>
            <w:tcW w:w="1567" w:type="dxa"/>
            <w:tcBorders>
              <w:top w:val="single" w:color="000000" w:sz="4" w:space="0"/>
              <w:left w:val="single" w:color="000000" w:sz="4" w:space="0"/>
              <w:right w:val="single" w:color="000000" w:sz="4" w:space="0"/>
            </w:tcBorders>
            <w:noWrap w:val="0"/>
            <w:vAlign w:val="center"/>
          </w:tcPr>
          <w:p w14:paraId="4066EB2E">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项目单位</w:t>
            </w:r>
          </w:p>
        </w:tc>
        <w:tc>
          <w:tcPr>
            <w:tcW w:w="2183" w:type="dxa"/>
            <w:tcBorders>
              <w:top w:val="single" w:color="000000" w:sz="4" w:space="0"/>
              <w:left w:val="single" w:color="000000" w:sz="4" w:space="0"/>
              <w:right w:val="single" w:color="000000" w:sz="4" w:space="0"/>
            </w:tcBorders>
            <w:noWrap w:val="0"/>
            <w:vAlign w:val="center"/>
          </w:tcPr>
          <w:p w14:paraId="2F355B14">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项目名称</w:t>
            </w:r>
          </w:p>
        </w:tc>
        <w:tc>
          <w:tcPr>
            <w:tcW w:w="1117" w:type="dxa"/>
            <w:tcBorders>
              <w:top w:val="single" w:color="000000" w:sz="4" w:space="0"/>
              <w:left w:val="single" w:color="000000" w:sz="4" w:space="0"/>
              <w:right w:val="single" w:color="000000" w:sz="4" w:space="0"/>
            </w:tcBorders>
            <w:noWrap w:val="0"/>
            <w:vAlign w:val="center"/>
          </w:tcPr>
          <w:p w14:paraId="60A603D7">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债券金额</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2F77FD2">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债券类型</w:t>
            </w:r>
          </w:p>
        </w:tc>
        <w:tc>
          <w:tcPr>
            <w:tcW w:w="1403" w:type="dxa"/>
            <w:tcBorders>
              <w:top w:val="single" w:color="000000" w:sz="4" w:space="0"/>
              <w:left w:val="single" w:color="000000" w:sz="4" w:space="0"/>
              <w:right w:val="single" w:color="000000" w:sz="4" w:space="0"/>
            </w:tcBorders>
            <w:noWrap w:val="0"/>
            <w:vAlign w:val="center"/>
          </w:tcPr>
          <w:p w14:paraId="2ABE6AD0">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偿还来源</w:t>
            </w:r>
          </w:p>
        </w:tc>
        <w:tc>
          <w:tcPr>
            <w:tcW w:w="540" w:type="dxa"/>
            <w:tcBorders>
              <w:top w:val="single" w:color="000000" w:sz="4" w:space="0"/>
              <w:left w:val="single" w:color="000000" w:sz="4" w:space="0"/>
              <w:right w:val="single" w:color="000000" w:sz="4" w:space="0"/>
            </w:tcBorders>
            <w:noWrap w:val="0"/>
            <w:vAlign w:val="center"/>
          </w:tcPr>
          <w:p w14:paraId="1F294ED1">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债券期限</w:t>
            </w:r>
          </w:p>
        </w:tc>
        <w:tc>
          <w:tcPr>
            <w:tcW w:w="590" w:type="dxa"/>
            <w:tcBorders>
              <w:top w:val="single" w:color="000000" w:sz="4" w:space="0"/>
              <w:left w:val="single" w:color="000000" w:sz="4" w:space="0"/>
              <w:right w:val="single" w:color="000000" w:sz="4" w:space="0"/>
            </w:tcBorders>
            <w:noWrap w:val="0"/>
            <w:vAlign w:val="center"/>
          </w:tcPr>
          <w:p w14:paraId="417AFD36">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利率</w:t>
            </w:r>
          </w:p>
        </w:tc>
        <w:tc>
          <w:tcPr>
            <w:tcW w:w="633" w:type="dxa"/>
            <w:tcBorders>
              <w:top w:val="single" w:color="000000" w:sz="4" w:space="0"/>
              <w:left w:val="single" w:color="000000" w:sz="4" w:space="0"/>
              <w:right w:val="single" w:color="000000" w:sz="4" w:space="0"/>
            </w:tcBorders>
            <w:noWrap w:val="0"/>
            <w:vAlign w:val="center"/>
          </w:tcPr>
          <w:p w14:paraId="5EB0772E">
            <w:pPr>
              <w:keepNext w:val="0"/>
              <w:keepLines w:val="0"/>
              <w:widowControl/>
              <w:suppressLineNumbers w:val="0"/>
              <w:jc w:val="center"/>
              <w:textAlignment w:val="center"/>
              <w:rPr>
                <w:rFonts w:hint="default" w:ascii="Times New Roman" w:hAnsi="Times New Roman" w:eastAsia="宋体" w:cs="Times New Roman"/>
                <w:b w:val="0"/>
                <w:bCs/>
                <w:i w:val="0"/>
                <w:color w:val="000000"/>
                <w:sz w:val="20"/>
                <w:szCs w:val="20"/>
                <w:highlight w:val="none"/>
                <w:u w:val="none"/>
              </w:rPr>
            </w:pPr>
            <w:r>
              <w:rPr>
                <w:rFonts w:hint="default" w:ascii="Times New Roman" w:hAnsi="Times New Roman" w:eastAsia="宋体" w:cs="Times New Roman"/>
                <w:b w:val="0"/>
                <w:bCs/>
                <w:i w:val="0"/>
                <w:color w:val="000000"/>
                <w:kern w:val="0"/>
                <w:sz w:val="20"/>
                <w:szCs w:val="20"/>
                <w:highlight w:val="none"/>
                <w:u w:val="none"/>
                <w:lang w:val="en-US" w:eastAsia="zh-CN" w:bidi="ar"/>
              </w:rPr>
              <w:t>债券存续期内还本付息</w:t>
            </w:r>
          </w:p>
        </w:tc>
      </w:tr>
      <w:tr w14:paraId="144B4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26765B92">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合计</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41B996AF">
            <w:pPr>
              <w:jc w:val="center"/>
              <w:rPr>
                <w:rFonts w:hint="default" w:ascii="Times New Roman" w:hAnsi="Times New Roman" w:eastAsia="宋体" w:cs="Times New Roman"/>
                <w:b/>
                <w:i w:val="0"/>
                <w:color w:val="000000"/>
                <w:sz w:val="20"/>
                <w:szCs w:val="20"/>
                <w:highlight w:val="none"/>
                <w:u w:val="none"/>
              </w:rPr>
            </w:pP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E63C15D">
            <w:pPr>
              <w:rPr>
                <w:rFonts w:hint="default" w:ascii="Times New Roman" w:hAnsi="Times New Roman" w:eastAsia="宋体" w:cs="Times New Roman"/>
                <w:b/>
                <w:i w:val="0"/>
                <w:color w:val="000000"/>
                <w:sz w:val="20"/>
                <w:szCs w:val="20"/>
                <w:highlight w:val="none"/>
                <w:u w:val="none"/>
              </w:rPr>
            </w:pP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07F09CFE">
            <w:pPr>
              <w:rPr>
                <w:rFonts w:hint="default" w:ascii="Times New Roman" w:hAnsi="Times New Roman" w:eastAsia="宋体" w:cs="Times New Roman"/>
                <w:b/>
                <w:i w:val="0"/>
                <w:color w:val="000000"/>
                <w:sz w:val="20"/>
                <w:szCs w:val="20"/>
                <w:highlight w:val="none"/>
                <w:u w:val="none"/>
              </w:rPr>
            </w:pP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FECC478">
            <w:pPr>
              <w:jc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sz w:val="20"/>
                <w:szCs w:val="20"/>
                <w:highlight w:val="none"/>
                <w:u w:val="none"/>
                <w:lang w:val="en-US" w:eastAsia="zh-CN"/>
              </w:rPr>
              <w:t>18.43</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717193AF">
            <w:pPr>
              <w:rPr>
                <w:rFonts w:hint="default" w:ascii="Times New Roman" w:hAnsi="Times New Roman" w:eastAsia="宋体" w:cs="Times New Roman"/>
                <w:b w:val="0"/>
                <w:bCs/>
                <w:i w:val="0"/>
                <w:color w:val="000000"/>
                <w:sz w:val="20"/>
                <w:szCs w:val="20"/>
                <w:highlight w:val="none"/>
                <w:u w:val="none"/>
              </w:rPr>
            </w:pP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71806216">
            <w:pPr>
              <w:rPr>
                <w:rFonts w:hint="default" w:ascii="Times New Roman" w:hAnsi="Times New Roman" w:eastAsia="宋体" w:cs="Times New Roman"/>
                <w:b w:val="0"/>
                <w:bCs/>
                <w:i w:val="0"/>
                <w:color w:val="000000"/>
                <w:sz w:val="20"/>
                <w:szCs w:val="20"/>
                <w:highlight w:val="none"/>
                <w:u w:val="none"/>
              </w:rPr>
            </w:pP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0A26D87">
            <w:pPr>
              <w:rPr>
                <w:rFonts w:hint="default" w:ascii="Times New Roman" w:hAnsi="Times New Roman" w:eastAsia="宋体" w:cs="Times New Roman"/>
                <w:b w:val="0"/>
                <w:bCs/>
                <w:i w:val="0"/>
                <w:color w:val="000000"/>
                <w:sz w:val="20"/>
                <w:szCs w:val="20"/>
                <w:highlight w:val="none"/>
                <w:u w:val="none"/>
              </w:rPr>
            </w:pP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263AC5D2">
            <w:pPr>
              <w:rPr>
                <w:rFonts w:hint="default" w:ascii="Times New Roman" w:hAnsi="Times New Roman" w:eastAsia="宋体" w:cs="Times New Roman"/>
                <w:b w:val="0"/>
                <w:bCs/>
                <w:i w:val="0"/>
                <w:color w:val="000000"/>
                <w:sz w:val="20"/>
                <w:szCs w:val="20"/>
                <w:highlight w:val="none"/>
                <w:u w:val="none"/>
              </w:rPr>
            </w:pP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17FB743">
            <w:pPr>
              <w:jc w:val="center"/>
              <w:rPr>
                <w:rFonts w:hint="default" w:ascii="Times New Roman" w:hAnsi="Times New Roman" w:eastAsia="宋体" w:cs="Times New Roman"/>
                <w:b w:val="0"/>
                <w:bCs/>
                <w:i w:val="0"/>
                <w:color w:val="000000"/>
                <w:sz w:val="20"/>
                <w:szCs w:val="20"/>
                <w:highlight w:val="none"/>
                <w:u w:val="none"/>
              </w:rPr>
            </w:pPr>
            <w:r>
              <w:rPr>
                <w:rFonts w:hint="eastAsia" w:cs="Times New Roman"/>
                <w:b w:val="0"/>
                <w:bCs/>
                <w:i w:val="0"/>
                <w:color w:val="000000"/>
                <w:sz w:val="20"/>
                <w:szCs w:val="20"/>
                <w:highlight w:val="none"/>
                <w:u w:val="none"/>
                <w:lang w:val="en-US" w:eastAsia="zh-CN"/>
              </w:rPr>
              <w:t>26.262</w:t>
            </w:r>
          </w:p>
        </w:tc>
      </w:tr>
      <w:tr w14:paraId="4FEB1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4F91E12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1</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202D82D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奇台县交通运输局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5F916EA">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奇台县交通运输局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407781E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昌吉州奇台县政府投资项目（一）</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617693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2.31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5D0BD90">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873FD67">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国有土地使用权出让金收入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3F2BD7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4CEFD3A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2.03%</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8235BF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3.25</w:t>
            </w:r>
          </w:p>
        </w:tc>
      </w:tr>
      <w:tr w14:paraId="7E9E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C10486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4176ED1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BC013E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415E448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昌吉州奇台县政府投资项目（二）</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9A2E02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2.44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AE26A1C">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C925AE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国有土地使用权出让金收入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18B8D3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6615DB4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2.03%</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62B520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3.93</w:t>
            </w:r>
          </w:p>
        </w:tc>
      </w:tr>
      <w:tr w14:paraId="1C46D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7B5E9DB7">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3</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68B709D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3D8C2A2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5C67D1F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昌吉州奇台县政府投资项目（二）</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67E7F7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0.13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14BAABC">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04B01E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国有土地使用权出让金收入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6EEA88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7BB2067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2.03%</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4037D6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0.21</w:t>
            </w:r>
          </w:p>
        </w:tc>
      </w:tr>
      <w:tr w14:paraId="66B4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68EAE55C">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4</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5A3A47D6">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D2CF9DB">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0E57B5C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昌吉州奇台县政府投资项目（三）</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971C40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1.45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874C256">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56EA65C9">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国有土地使用权出让金收入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614FC2A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29BAA29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2.05%</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D4541E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2.34</w:t>
            </w:r>
          </w:p>
        </w:tc>
      </w:tr>
      <w:tr w14:paraId="0980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41DAD870">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5</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5CE9A9C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FBAE66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63A4E47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昌吉州奇台县供水工程项目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9E9F61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5.00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C366BA8">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2A99838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FB5249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4BBCCAF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2.33%</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E85393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7.33</w:t>
            </w:r>
          </w:p>
        </w:tc>
      </w:tr>
      <w:tr w14:paraId="0DA13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266F7B2B">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6</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69EFCA0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1D8874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2CC8D8C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昌吉州奇台县城镇燃气管网改造及智能化监测项目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DB7A2F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0.20</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C52BF42">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7EBC6B1A">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D96C712">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7F1E2A2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0D65CFF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0.24</w:t>
            </w:r>
          </w:p>
        </w:tc>
      </w:tr>
      <w:tr w14:paraId="36031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3AC57B7C">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7</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218C688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486726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532F2F6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昌吉州奇台县供水管网漏损治理和老化更新改造项目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8FB9D7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23F2196">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F1F78C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B6583D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4B24C62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493C80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0.12</w:t>
            </w:r>
          </w:p>
        </w:tc>
      </w:tr>
      <w:tr w14:paraId="53097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423ABFDA">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8</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440CF49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1EFFF5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奇台县人民医院</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4872A29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昌吉州奇台县人民医院智慧化服务能力提升建设项目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252BCA30">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FC1A7E9">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2514ACD2">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E27C1F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672A2E8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C21BAC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0.24</w:t>
            </w:r>
          </w:p>
        </w:tc>
      </w:tr>
      <w:tr w14:paraId="6731C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72199DE3">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9</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51F6EAF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05DC51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奇台县中医医院</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64030F5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昌吉州奇台县中医医院智能辅助诊疗系统及共享中药房项目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5EFC88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27D8344C">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6E9932BD">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3179F7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45C2ECC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4585EC7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0.24</w:t>
            </w:r>
          </w:p>
        </w:tc>
      </w:tr>
      <w:tr w14:paraId="16EED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C791774">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256216C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EBE78BF">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441F3A1E">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新疆昌吉州奇台县地下管网建设项目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5EF675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D7EB3CE">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A58BA8E">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78A32BA">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57F5E0C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73A8CA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0.12</w:t>
            </w:r>
          </w:p>
        </w:tc>
      </w:tr>
      <w:tr w14:paraId="6712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6BBE751A">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11</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70B8263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152CAC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00D8309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新疆昌吉州奇台县地下管网建设项目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46D0E59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0.20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DC605E7">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2D3CC77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353569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74EC9418">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1.91%</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610F15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0.24</w:t>
            </w:r>
          </w:p>
        </w:tc>
      </w:tr>
      <w:tr w14:paraId="033BA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2907E5C8">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12</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52A8600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BBAD17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49BE2AF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奇台县餐厨垃圾资源化处理项目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A81AFA7">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736353A">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EFE35DC">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061788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62B5BEE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1.91%</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3C65BA2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0.12</w:t>
            </w:r>
          </w:p>
        </w:tc>
      </w:tr>
      <w:tr w14:paraId="007F5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205568C7">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13</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06E66D6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257EC5A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1FBEB92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昌吉州奇台县2025年老旧小区改造（林场小区等7个小区）配套基础设施建设项目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DD579C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A32DEC9">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C5D029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4C951EDF">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1EE55AF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1.91%</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6362478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0.012</w:t>
            </w:r>
          </w:p>
        </w:tc>
      </w:tr>
      <w:tr w14:paraId="08446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207D2FBD">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14</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7567F21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2CF65E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2630687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奇台县西北湾镇至乔仁乡7个乡镇引调水工程建设项目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502EFD9B">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2.00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663C2229">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0033FE8">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E0D2EA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15年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553F6721">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2.24%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1CAE27ED">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2.67</w:t>
            </w:r>
          </w:p>
        </w:tc>
      </w:tr>
      <w:tr w14:paraId="40F3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3042491">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15</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67B0B44A">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79C0CB6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奇台县水利工程建设管理中心</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196BD6C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奇台县西北湾镇至乔仁乡7个乡镇引调水工程建设项目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D4902D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2.60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42909A25">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16BA850A">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2132484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15年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2543D4C4">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2.38%</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251B768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3.53</w:t>
            </w:r>
          </w:p>
        </w:tc>
      </w:tr>
      <w:tr w14:paraId="02884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7212C9CC">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16</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63C7FAB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50DA765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293C6019">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昌吉州奇台县城镇燃气管网改造及智能化监测项目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7156EF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7EDE223">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A25EE87">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56780AF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009A8DE7">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B7445B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0.12</w:t>
            </w:r>
          </w:p>
        </w:tc>
      </w:tr>
      <w:tr w14:paraId="26BE1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0668CB5B">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17</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2512191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03A775A8">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2571FEE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昌吉州奇台县供水管网漏损治理和老化更新改造项目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3A3A7623">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0.70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0298B4D2">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94B11B4">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0DAEDDE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3D032F2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2FCAF70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0.84</w:t>
            </w:r>
          </w:p>
        </w:tc>
      </w:tr>
      <w:tr w14:paraId="2B3C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43600BA7">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18</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1BED9270">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奇台县卫生健康委员会</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4967D672">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奇台县人民医院</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5593FF7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昌吉州奇台县人民医院智慧化服务能力提升建设项目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6E21006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344A7DA8">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00B92E95">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8E5D3E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47666F0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65097F0">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0.12</w:t>
            </w:r>
          </w:p>
        </w:tc>
      </w:tr>
      <w:tr w14:paraId="0BD6B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1B0D281F">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19</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5B234805">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6D5FB09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32C2299D">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奇台县餐厨垃圾资源化处理</w:t>
            </w:r>
            <w:r>
              <w:rPr>
                <w:rFonts w:hint="eastAsia" w:cs="Times New Roman"/>
                <w:i w:val="0"/>
                <w:color w:val="000000"/>
                <w:sz w:val="20"/>
                <w:szCs w:val="20"/>
                <w:highlight w:val="none"/>
                <w:u w:val="none"/>
                <w:lang w:val="en-US" w:eastAsia="zh-CN"/>
              </w:rPr>
              <w:t xml:space="preserve">  </w:t>
            </w:r>
            <w:r>
              <w:rPr>
                <w:rFonts w:hint="eastAsia" w:ascii="Times New Roman" w:hAnsi="Times New Roman" w:eastAsia="宋体" w:cs="Times New Roman"/>
                <w:i w:val="0"/>
                <w:color w:val="000000"/>
                <w:sz w:val="20"/>
                <w:szCs w:val="20"/>
                <w:highlight w:val="none"/>
                <w:u w:val="none"/>
                <w:lang w:val="en-US" w:eastAsia="zh-CN"/>
              </w:rPr>
              <w:t>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7AAC0AE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0.30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5794253E">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03BCC11">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7CFB88DB">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783069B3">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76DB92CC">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0.36</w:t>
            </w:r>
          </w:p>
        </w:tc>
      </w:tr>
      <w:tr w14:paraId="33AC6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552" w:type="dxa"/>
            <w:tcBorders>
              <w:top w:val="single" w:color="000000" w:sz="4" w:space="0"/>
              <w:left w:val="single" w:color="000000" w:sz="4" w:space="0"/>
              <w:bottom w:val="single" w:color="000000" w:sz="4" w:space="0"/>
              <w:right w:val="single" w:color="000000" w:sz="4" w:space="0"/>
            </w:tcBorders>
            <w:noWrap w:val="0"/>
            <w:vAlign w:val="center"/>
          </w:tcPr>
          <w:p w14:paraId="39BFA46E">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eastAsia="zh-CN" w:bidi="ar"/>
              </w:rPr>
            </w:pPr>
            <w:r>
              <w:rPr>
                <w:rFonts w:hint="eastAsia" w:cs="Times New Roman"/>
                <w:i w:val="0"/>
                <w:color w:val="000000"/>
                <w:kern w:val="0"/>
                <w:sz w:val="20"/>
                <w:szCs w:val="20"/>
                <w:highlight w:val="none"/>
                <w:u w:val="none"/>
                <w:lang w:val="en-US" w:eastAsia="zh-CN" w:bidi="ar"/>
              </w:rPr>
              <w:t>20</w:t>
            </w:r>
          </w:p>
        </w:tc>
        <w:tc>
          <w:tcPr>
            <w:tcW w:w="1483" w:type="dxa"/>
            <w:tcBorders>
              <w:top w:val="single" w:color="000000" w:sz="4" w:space="0"/>
              <w:left w:val="single" w:color="000000" w:sz="4" w:space="0"/>
              <w:bottom w:val="single" w:color="000000" w:sz="4" w:space="0"/>
              <w:right w:val="single" w:color="000000" w:sz="4" w:space="0"/>
            </w:tcBorders>
            <w:noWrap w:val="0"/>
            <w:vAlign w:val="center"/>
          </w:tcPr>
          <w:p w14:paraId="2D0044BC">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14:paraId="138868A4">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奇台县住房和城乡建设局</w:t>
            </w:r>
          </w:p>
        </w:tc>
        <w:tc>
          <w:tcPr>
            <w:tcW w:w="2183" w:type="dxa"/>
            <w:tcBorders>
              <w:top w:val="single" w:color="000000" w:sz="4" w:space="0"/>
              <w:left w:val="single" w:color="000000" w:sz="4" w:space="0"/>
              <w:bottom w:val="single" w:color="000000" w:sz="4" w:space="0"/>
              <w:right w:val="single" w:color="000000" w:sz="4" w:space="0"/>
            </w:tcBorders>
            <w:noWrap w:val="0"/>
            <w:vAlign w:val="center"/>
          </w:tcPr>
          <w:p w14:paraId="3EB05566">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昌吉州奇台县2025年老旧小区改造（林场小区等7个小区）配套基础设施建设项目</w:t>
            </w:r>
          </w:p>
        </w:tc>
        <w:tc>
          <w:tcPr>
            <w:tcW w:w="1117" w:type="dxa"/>
            <w:tcBorders>
              <w:top w:val="single" w:color="000000" w:sz="4" w:space="0"/>
              <w:left w:val="single" w:color="000000" w:sz="4" w:space="0"/>
              <w:bottom w:val="single" w:color="000000" w:sz="4" w:space="0"/>
              <w:right w:val="single" w:color="000000" w:sz="4" w:space="0"/>
            </w:tcBorders>
            <w:noWrap w:val="0"/>
            <w:vAlign w:val="center"/>
          </w:tcPr>
          <w:p w14:paraId="095BA241">
            <w:pPr>
              <w:spacing w:line="240" w:lineRule="exact"/>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 xml:space="preserve">0.19 </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14:paraId="1D3287C8">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专项债券</w:t>
            </w:r>
          </w:p>
        </w:tc>
        <w:tc>
          <w:tcPr>
            <w:tcW w:w="1403" w:type="dxa"/>
            <w:tcBorders>
              <w:top w:val="single" w:color="000000" w:sz="4" w:space="0"/>
              <w:left w:val="single" w:color="000000" w:sz="4" w:space="0"/>
              <w:bottom w:val="single" w:color="000000" w:sz="4" w:space="0"/>
              <w:right w:val="single" w:color="000000" w:sz="4" w:space="0"/>
            </w:tcBorders>
            <w:noWrap w:val="0"/>
            <w:vAlign w:val="center"/>
          </w:tcPr>
          <w:p w14:paraId="44482FE3">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eastAsia="宋体" w:cs="Times New Roman"/>
                <w:i w:val="0"/>
                <w:color w:val="000000"/>
                <w:sz w:val="20"/>
                <w:szCs w:val="20"/>
                <w:highlight w:val="none"/>
                <w:u w:val="none"/>
                <w:lang w:val="en-US" w:eastAsia="zh-CN"/>
              </w:rPr>
              <w:t>其他地方自行试点项目收益专项债券收入</w:t>
            </w:r>
          </w:p>
        </w:tc>
        <w:tc>
          <w:tcPr>
            <w:tcW w:w="540" w:type="dxa"/>
            <w:tcBorders>
              <w:top w:val="single" w:color="000000" w:sz="4" w:space="0"/>
              <w:left w:val="single" w:color="000000" w:sz="4" w:space="0"/>
              <w:bottom w:val="single" w:color="000000" w:sz="4" w:space="0"/>
              <w:right w:val="single" w:color="000000" w:sz="4" w:space="0"/>
            </w:tcBorders>
            <w:noWrap w:val="0"/>
            <w:vAlign w:val="center"/>
          </w:tcPr>
          <w:p w14:paraId="1664C095">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10年</w:t>
            </w:r>
          </w:p>
        </w:tc>
        <w:tc>
          <w:tcPr>
            <w:tcW w:w="590" w:type="dxa"/>
            <w:tcBorders>
              <w:top w:val="single" w:color="000000" w:sz="4" w:space="0"/>
              <w:left w:val="single" w:color="000000" w:sz="4" w:space="0"/>
              <w:bottom w:val="single" w:color="000000" w:sz="4" w:space="0"/>
              <w:right w:val="single" w:color="000000" w:sz="4" w:space="0"/>
            </w:tcBorders>
            <w:noWrap w:val="0"/>
            <w:vAlign w:val="center"/>
          </w:tcPr>
          <w:p w14:paraId="439D0C0E">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2.04%</w:t>
            </w:r>
          </w:p>
        </w:tc>
        <w:tc>
          <w:tcPr>
            <w:tcW w:w="633" w:type="dxa"/>
            <w:tcBorders>
              <w:top w:val="single" w:color="000000" w:sz="4" w:space="0"/>
              <w:left w:val="single" w:color="000000" w:sz="4" w:space="0"/>
              <w:bottom w:val="single" w:color="000000" w:sz="4" w:space="0"/>
              <w:right w:val="single" w:color="000000" w:sz="4" w:space="0"/>
            </w:tcBorders>
            <w:noWrap w:val="0"/>
            <w:vAlign w:val="center"/>
          </w:tcPr>
          <w:p w14:paraId="5230A299">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0.23</w:t>
            </w:r>
          </w:p>
        </w:tc>
      </w:tr>
      <w:tr w14:paraId="634B5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jc w:val="center"/>
        </w:trPr>
        <w:tc>
          <w:tcPr>
            <w:tcW w:w="11218" w:type="dxa"/>
            <w:gridSpan w:val="10"/>
            <w:tcBorders>
              <w:top w:val="single" w:color="000000" w:sz="4" w:space="0"/>
            </w:tcBorders>
            <w:noWrap w:val="0"/>
            <w:vAlign w:val="center"/>
          </w:tcPr>
          <w:p w14:paraId="39AAB04E">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r>
    </w:tbl>
    <w:p w14:paraId="7428178F">
      <w:pPr>
        <w:pStyle w:val="8"/>
        <w:rPr>
          <w:rFonts w:hint="default" w:ascii="Times New Roman" w:hAnsi="Times New Roman" w:eastAsia="楷体_GB2312" w:cs="Times New Roman"/>
          <w:b/>
          <w:spacing w:val="-4"/>
          <w:sz w:val="32"/>
          <w:szCs w:val="32"/>
          <w:highlight w:val="none"/>
          <w:lang w:val="en-US" w:eastAsia="zh-CN"/>
        </w:rPr>
      </w:pPr>
    </w:p>
    <w:p w14:paraId="145F5B6D">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一、</w:t>
      </w:r>
      <w:r>
        <w:rPr>
          <w:rFonts w:hint="eastAsia" w:eastAsia="楷体_GB2312" w:cs="Times New Roman"/>
          <w:b/>
          <w:spacing w:val="-4"/>
          <w:sz w:val="32"/>
          <w:szCs w:val="32"/>
          <w:highlight w:val="none"/>
          <w:lang w:val="en-US" w:eastAsia="zh-CN"/>
        </w:rPr>
        <w:t>2025</w:t>
      </w:r>
      <w:r>
        <w:rPr>
          <w:rFonts w:hint="default" w:ascii="Times New Roman" w:hAnsi="Times New Roman" w:eastAsia="楷体_GB2312" w:cs="Times New Roman"/>
          <w:b/>
          <w:spacing w:val="-4"/>
          <w:sz w:val="32"/>
          <w:szCs w:val="32"/>
          <w:highlight w:val="none"/>
          <w:lang w:val="en-US" w:eastAsia="zh-CN"/>
        </w:rPr>
        <w:t>年度政府债务限额总体情况</w:t>
      </w:r>
    </w:p>
    <w:p w14:paraId="6BA3CA0D">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CN" w:bidi="ar"/>
        </w:rPr>
      </w:pPr>
      <w:r>
        <w:rPr>
          <w:rFonts w:hint="eastAsia" w:eastAsia="仿宋_GB2312" w:cs="Times New Roman"/>
          <w:color w:val="000000"/>
          <w:kern w:val="0"/>
          <w:sz w:val="32"/>
          <w:szCs w:val="32"/>
          <w:highlight w:val="none"/>
          <w:lang w:val="en-US" w:eastAsia="zh-CN" w:bidi="ar"/>
        </w:rPr>
        <w:t>2025</w:t>
      </w:r>
      <w:r>
        <w:rPr>
          <w:rFonts w:hint="default" w:ascii="Times New Roman" w:hAnsi="Times New Roman" w:eastAsia="仿宋_GB2312" w:cs="Times New Roman"/>
          <w:color w:val="000000"/>
          <w:kern w:val="0"/>
          <w:sz w:val="32"/>
          <w:szCs w:val="32"/>
          <w:highlight w:val="none"/>
          <w:lang w:val="en-US" w:eastAsia="zh-CN" w:bidi="ar"/>
        </w:rPr>
        <w:t>年度</w:t>
      </w:r>
      <w:r>
        <w:rPr>
          <w:rFonts w:hint="eastAsia" w:eastAsia="仿宋_GB2312" w:cs="Times New Roman"/>
          <w:color w:val="000000"/>
          <w:kern w:val="0"/>
          <w:sz w:val="32"/>
          <w:szCs w:val="32"/>
          <w:highlight w:val="none"/>
          <w:lang w:val="en-US" w:eastAsia="zh-CN" w:bidi="ar"/>
        </w:rPr>
        <w:t>奇台县</w:t>
      </w:r>
      <w:r>
        <w:rPr>
          <w:rFonts w:hint="default" w:ascii="Times New Roman" w:hAnsi="Times New Roman" w:eastAsia="仿宋_GB2312" w:cs="Times New Roman"/>
          <w:color w:val="000000"/>
          <w:kern w:val="0"/>
          <w:sz w:val="32"/>
          <w:szCs w:val="32"/>
          <w:highlight w:val="none"/>
          <w:lang w:val="en-US" w:eastAsia="zh-CN" w:bidi="ar"/>
        </w:rPr>
        <w:t>政府债务限额为</w:t>
      </w:r>
      <w:r>
        <w:rPr>
          <w:rFonts w:hint="eastAsia" w:eastAsia="仿宋_GB2312" w:cs="Times New Roman"/>
          <w:color w:val="000000"/>
          <w:kern w:val="0"/>
          <w:sz w:val="32"/>
          <w:szCs w:val="32"/>
          <w:highlight w:val="none"/>
          <w:lang w:val="en-US" w:eastAsia="zh-CN" w:bidi="ar"/>
        </w:rPr>
        <w:t>112.24</w:t>
      </w:r>
      <w:r>
        <w:rPr>
          <w:rFonts w:hint="default" w:ascii="Times New Roman" w:hAnsi="Times New Roman" w:eastAsia="仿宋_GB2312" w:cs="Times New Roman"/>
          <w:color w:val="000000"/>
          <w:kern w:val="0"/>
          <w:sz w:val="32"/>
          <w:szCs w:val="32"/>
          <w:highlight w:val="none"/>
          <w:lang w:val="en-US" w:eastAsia="zh-CN" w:bidi="ar"/>
        </w:rPr>
        <w:t>亿元。</w:t>
      </w:r>
    </w:p>
    <w:p w14:paraId="4AF8E5C7">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（一）政府债务限额分类型情况。</w:t>
      </w:r>
    </w:p>
    <w:p w14:paraId="27B578D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1.一般债务限额总额情况。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政府一般债务限额</w:t>
      </w:r>
      <w:r>
        <w:rPr>
          <w:rFonts w:hint="eastAsia" w:eastAsia="仿宋_GB2312" w:cs="Times New Roman"/>
          <w:sz w:val="32"/>
          <w:szCs w:val="32"/>
          <w:highlight w:val="none"/>
          <w:lang w:val="en-US" w:eastAsia="zh-CN"/>
        </w:rPr>
        <w:t>36.4</w:t>
      </w:r>
      <w:r>
        <w:rPr>
          <w:rFonts w:hint="default" w:ascii="Times New Roman" w:hAnsi="Times New Roman" w:eastAsia="仿宋_GB2312" w:cs="Times New Roman"/>
          <w:sz w:val="32"/>
          <w:szCs w:val="32"/>
          <w:highlight w:val="none"/>
          <w:lang w:val="en-US" w:eastAsia="zh-CN"/>
        </w:rPr>
        <w:t>亿元。</w:t>
      </w:r>
    </w:p>
    <w:p w14:paraId="6DDA0BD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2.专项债务限额总额情况。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政府专项债务限额</w:t>
      </w:r>
      <w:r>
        <w:rPr>
          <w:rFonts w:hint="eastAsia" w:eastAsia="仿宋_GB2312" w:cs="Times New Roman"/>
          <w:sz w:val="32"/>
          <w:szCs w:val="32"/>
          <w:highlight w:val="none"/>
          <w:lang w:val="en-US" w:eastAsia="zh-CN"/>
        </w:rPr>
        <w:t>75.84</w:t>
      </w:r>
      <w:r>
        <w:rPr>
          <w:rFonts w:hint="default" w:ascii="Times New Roman" w:hAnsi="Times New Roman" w:eastAsia="仿宋_GB2312" w:cs="Times New Roman"/>
          <w:sz w:val="32"/>
          <w:szCs w:val="32"/>
          <w:highlight w:val="none"/>
          <w:lang w:val="en-US" w:eastAsia="zh-CN"/>
        </w:rPr>
        <w:t>亿元。</w:t>
      </w:r>
    </w:p>
    <w:p w14:paraId="757AF35B">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（二）新增债务限额情况。</w:t>
      </w:r>
    </w:p>
    <w:p w14:paraId="15C4838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1.新增一般债务限额情况。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政府新增一般债务限额为</w:t>
      </w:r>
      <w:r>
        <w:rPr>
          <w:rFonts w:hint="eastAsia" w:eastAsia="仿宋_GB2312" w:cs="Times New Roman"/>
          <w:sz w:val="32"/>
          <w:szCs w:val="32"/>
          <w:highlight w:val="none"/>
          <w:lang w:val="en-US" w:eastAsia="zh-CN"/>
        </w:rPr>
        <w:t>0.98</w:t>
      </w:r>
      <w:r>
        <w:rPr>
          <w:rFonts w:hint="default" w:ascii="Times New Roman" w:hAnsi="Times New Roman" w:eastAsia="仿宋_GB2312" w:cs="Times New Roman"/>
          <w:sz w:val="32"/>
          <w:szCs w:val="32"/>
          <w:highlight w:val="none"/>
          <w:lang w:val="en-US" w:eastAsia="zh-CN"/>
        </w:rPr>
        <w:t>亿元。</w:t>
      </w:r>
    </w:p>
    <w:p w14:paraId="370CD44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2.新增专项债务限额情况。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新增政府专项债务限额为</w:t>
      </w:r>
      <w:r>
        <w:rPr>
          <w:rFonts w:hint="eastAsia" w:eastAsia="仿宋_GB2312" w:cs="Times New Roman"/>
          <w:sz w:val="32"/>
          <w:szCs w:val="32"/>
          <w:highlight w:val="none"/>
          <w:lang w:val="en-US" w:eastAsia="zh-CN"/>
        </w:rPr>
        <w:t>18.83</w:t>
      </w:r>
      <w:r>
        <w:rPr>
          <w:rFonts w:hint="default" w:ascii="Times New Roman" w:hAnsi="Times New Roman" w:eastAsia="仿宋_GB2312" w:cs="Times New Roman"/>
          <w:sz w:val="32"/>
          <w:szCs w:val="32"/>
          <w:highlight w:val="none"/>
          <w:lang w:val="en-US" w:eastAsia="zh-CN"/>
        </w:rPr>
        <w:t>亿元。</w:t>
      </w:r>
    </w:p>
    <w:p w14:paraId="4FB5065A">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二、</w:t>
      </w:r>
      <w:r>
        <w:rPr>
          <w:rFonts w:hint="eastAsia" w:eastAsia="楷体_GB2312" w:cs="Times New Roman"/>
          <w:b/>
          <w:spacing w:val="-4"/>
          <w:sz w:val="32"/>
          <w:szCs w:val="32"/>
          <w:highlight w:val="none"/>
          <w:lang w:val="en-US" w:eastAsia="zh-CN"/>
        </w:rPr>
        <w:t>2025</w:t>
      </w:r>
      <w:r>
        <w:rPr>
          <w:rFonts w:hint="default" w:ascii="Times New Roman" w:hAnsi="Times New Roman" w:eastAsia="楷体_GB2312" w:cs="Times New Roman"/>
          <w:b/>
          <w:spacing w:val="-4"/>
          <w:sz w:val="32"/>
          <w:szCs w:val="32"/>
          <w:highlight w:val="none"/>
          <w:lang w:val="en-US" w:eastAsia="zh-CN"/>
        </w:rPr>
        <w:t>年度政府债务余额情况</w:t>
      </w:r>
    </w:p>
    <w:p w14:paraId="6348573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政府债务余额决算数为</w:t>
      </w:r>
      <w:r>
        <w:rPr>
          <w:rFonts w:hint="eastAsia" w:eastAsia="仿宋_GB2312" w:cs="Times New Roman"/>
          <w:sz w:val="32"/>
          <w:szCs w:val="32"/>
          <w:highlight w:val="none"/>
          <w:lang w:val="en-US" w:eastAsia="zh-CN"/>
        </w:rPr>
        <w:t>107.92</w:t>
      </w:r>
      <w:r>
        <w:rPr>
          <w:rFonts w:hint="default" w:ascii="Times New Roman" w:hAnsi="Times New Roman" w:eastAsia="仿宋_GB2312" w:cs="Times New Roman"/>
          <w:sz w:val="32"/>
          <w:szCs w:val="32"/>
          <w:highlight w:val="none"/>
          <w:lang w:val="en-US" w:eastAsia="zh-CN"/>
        </w:rPr>
        <w:t>亿元，政府债务余额全部严格控制在限额</w:t>
      </w:r>
      <w:r>
        <w:rPr>
          <w:rFonts w:hint="eastAsia" w:eastAsia="仿宋_GB2312" w:cs="Times New Roman"/>
          <w:sz w:val="32"/>
          <w:szCs w:val="32"/>
          <w:highlight w:val="none"/>
          <w:lang w:val="en-US" w:eastAsia="zh-CN"/>
        </w:rPr>
        <w:t>112.24</w:t>
      </w:r>
      <w:r>
        <w:rPr>
          <w:rFonts w:hint="default" w:ascii="Times New Roman" w:hAnsi="Times New Roman" w:eastAsia="仿宋_GB2312" w:cs="Times New Roman"/>
          <w:sz w:val="32"/>
          <w:szCs w:val="32"/>
          <w:highlight w:val="none"/>
          <w:lang w:val="en-US" w:eastAsia="zh-CN"/>
        </w:rPr>
        <w:t>亿元内。</w:t>
      </w:r>
    </w:p>
    <w:p w14:paraId="672E640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（一）一般债务余额决算数。</w:t>
      </w:r>
      <w:r>
        <w:rPr>
          <w:rFonts w:hint="default" w:ascii="Times New Roman" w:hAnsi="Times New Roman" w:eastAsia="仿宋_GB2312" w:cs="Times New Roman"/>
          <w:sz w:val="32"/>
          <w:szCs w:val="32"/>
          <w:highlight w:val="none"/>
          <w:lang w:val="en-US" w:eastAsia="zh-CN"/>
        </w:rPr>
        <w:t>2202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政府一般债务余额决算数为</w:t>
      </w:r>
      <w:r>
        <w:rPr>
          <w:rFonts w:hint="eastAsia" w:eastAsia="仿宋_GB2312" w:cs="Times New Roman"/>
          <w:sz w:val="32"/>
          <w:szCs w:val="32"/>
          <w:highlight w:val="none"/>
          <w:lang w:val="en-US" w:eastAsia="zh-CN"/>
        </w:rPr>
        <w:t>34.1</w:t>
      </w:r>
      <w:r>
        <w:rPr>
          <w:rFonts w:hint="default" w:ascii="Times New Roman" w:hAnsi="Times New Roman" w:eastAsia="仿宋_GB2312" w:cs="Times New Roman"/>
          <w:sz w:val="32"/>
          <w:szCs w:val="32"/>
          <w:highlight w:val="none"/>
          <w:lang w:val="en-US" w:eastAsia="zh-CN"/>
        </w:rPr>
        <w:t>亿元。</w:t>
      </w:r>
    </w:p>
    <w:p w14:paraId="69AE53C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（二）专项债务余额决算数。</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政府专项债务余额决算数为</w:t>
      </w:r>
      <w:r>
        <w:rPr>
          <w:rFonts w:hint="eastAsia" w:eastAsia="仿宋_GB2312" w:cs="Times New Roman"/>
          <w:sz w:val="32"/>
          <w:szCs w:val="32"/>
          <w:highlight w:val="none"/>
          <w:lang w:val="en-US" w:eastAsia="zh-CN"/>
        </w:rPr>
        <w:t>73.82</w:t>
      </w:r>
      <w:r>
        <w:rPr>
          <w:rFonts w:hint="default" w:ascii="Times New Roman" w:hAnsi="Times New Roman" w:eastAsia="仿宋_GB2312" w:cs="Times New Roman"/>
          <w:sz w:val="32"/>
          <w:szCs w:val="32"/>
          <w:highlight w:val="none"/>
          <w:lang w:val="en-US" w:eastAsia="zh-CN"/>
        </w:rPr>
        <w:t>亿元。</w:t>
      </w:r>
    </w:p>
    <w:p w14:paraId="1DB123D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三、</w:t>
      </w:r>
      <w:r>
        <w:rPr>
          <w:rFonts w:hint="eastAsia" w:eastAsia="楷体_GB2312" w:cs="Times New Roman"/>
          <w:b/>
          <w:spacing w:val="-4"/>
          <w:sz w:val="32"/>
          <w:szCs w:val="32"/>
          <w:highlight w:val="none"/>
          <w:lang w:val="en-US" w:eastAsia="zh-CN"/>
        </w:rPr>
        <w:t>2025</w:t>
      </w:r>
      <w:r>
        <w:rPr>
          <w:rFonts w:hint="default" w:ascii="Times New Roman" w:hAnsi="Times New Roman" w:eastAsia="楷体_GB2312" w:cs="Times New Roman"/>
          <w:b/>
          <w:spacing w:val="-4"/>
          <w:sz w:val="32"/>
          <w:szCs w:val="32"/>
          <w:highlight w:val="none"/>
          <w:lang w:val="en-US" w:eastAsia="zh-CN"/>
        </w:rPr>
        <w:t>年度政府债券发行使用情况</w:t>
      </w:r>
    </w:p>
    <w:p w14:paraId="03718F73">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发行政府债券</w:t>
      </w: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亿元（新增债券</w:t>
      </w:r>
      <w:r>
        <w:rPr>
          <w:rFonts w:hint="eastAsia" w:eastAsia="仿宋_GB2312" w:cs="Times New Roman"/>
          <w:sz w:val="32"/>
          <w:szCs w:val="32"/>
          <w:highlight w:val="none"/>
          <w:lang w:val="en-US" w:eastAsia="zh-CN"/>
        </w:rPr>
        <w:t>19.41</w:t>
      </w:r>
      <w:r>
        <w:rPr>
          <w:rFonts w:hint="default" w:ascii="Times New Roman" w:hAnsi="Times New Roman" w:eastAsia="仿宋_GB2312" w:cs="Times New Roman"/>
          <w:sz w:val="32"/>
          <w:szCs w:val="32"/>
          <w:highlight w:val="none"/>
          <w:lang w:val="en-US" w:eastAsia="zh-CN"/>
        </w:rPr>
        <w:t>亿元、再融资债券</w:t>
      </w:r>
      <w:r>
        <w:rPr>
          <w:rFonts w:hint="eastAsia" w:eastAsia="仿宋_GB2312" w:cs="Times New Roman"/>
          <w:sz w:val="32"/>
          <w:szCs w:val="32"/>
          <w:highlight w:val="none"/>
          <w:lang w:val="en-US" w:eastAsia="zh-CN"/>
        </w:rPr>
        <w:t>0.84</w:t>
      </w:r>
      <w:r>
        <w:rPr>
          <w:rFonts w:hint="default" w:ascii="Times New Roman" w:hAnsi="Times New Roman" w:eastAsia="仿宋_GB2312" w:cs="Times New Roman"/>
          <w:sz w:val="32"/>
          <w:szCs w:val="32"/>
          <w:highlight w:val="none"/>
          <w:lang w:val="en-US" w:eastAsia="zh-CN"/>
        </w:rPr>
        <w:t>亿元）。</w:t>
      </w:r>
    </w:p>
    <w:p w14:paraId="70FD24D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（一）新增一般债券发行使用情况。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发行新增一般债券</w:t>
      </w:r>
      <w:r>
        <w:rPr>
          <w:rFonts w:hint="eastAsia" w:eastAsia="仿宋_GB2312" w:cs="Times New Roman"/>
          <w:sz w:val="32"/>
          <w:szCs w:val="32"/>
          <w:highlight w:val="none"/>
          <w:lang w:val="en-US" w:eastAsia="zh-CN"/>
        </w:rPr>
        <w:t>0.98</w:t>
      </w:r>
      <w:r>
        <w:rPr>
          <w:rFonts w:hint="default" w:ascii="Times New Roman" w:hAnsi="Times New Roman" w:eastAsia="仿宋_GB2312" w:cs="Times New Roman"/>
          <w:sz w:val="32"/>
          <w:szCs w:val="32"/>
          <w:highlight w:val="none"/>
          <w:lang w:val="en-US" w:eastAsia="zh-CN"/>
        </w:rPr>
        <w:t>亿元。上述债券资金主要用于生态保</w:t>
      </w:r>
      <w:r>
        <w:rPr>
          <w:rFonts w:hint="eastAsia" w:eastAsia="仿宋_GB2312" w:cs="Times New Roman"/>
          <w:sz w:val="32"/>
          <w:szCs w:val="32"/>
          <w:highlight w:val="none"/>
          <w:lang w:val="en-US" w:eastAsia="zh-CN"/>
        </w:rPr>
        <w:t>护、</w:t>
      </w:r>
      <w:r>
        <w:rPr>
          <w:rFonts w:hint="default" w:ascii="Times New Roman" w:hAnsi="Times New Roman" w:eastAsia="仿宋_GB2312" w:cs="Times New Roman"/>
          <w:sz w:val="32"/>
          <w:szCs w:val="32"/>
          <w:highlight w:val="none"/>
          <w:lang w:val="en-US" w:eastAsia="zh-CN"/>
        </w:rPr>
        <w:t>公共服务民生领域信息化、</w:t>
      </w:r>
      <w:r>
        <w:rPr>
          <w:rFonts w:hint="eastAsia" w:eastAsia="仿宋_GB2312" w:cs="Times New Roman"/>
          <w:sz w:val="32"/>
          <w:szCs w:val="32"/>
          <w:highlight w:val="none"/>
          <w:lang w:val="en-US" w:eastAsia="zh-CN"/>
        </w:rPr>
        <w:t>乡村振兴、</w:t>
      </w:r>
      <w:r>
        <w:rPr>
          <w:rFonts w:hint="default" w:ascii="Times New Roman" w:hAnsi="Times New Roman" w:eastAsia="仿宋_GB2312" w:cs="Times New Roman"/>
          <w:sz w:val="32"/>
          <w:szCs w:val="32"/>
          <w:highlight w:val="none"/>
          <w:lang w:val="en-US" w:eastAsia="zh-CN"/>
        </w:rPr>
        <w:t>交通、农林水利、市政基础设施等领域（详见表33）。债券期限分别是</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年期，债券平均利率为</w:t>
      </w:r>
      <w:r>
        <w:rPr>
          <w:rFonts w:hint="eastAsia" w:eastAsia="仿宋_GB2312" w:cs="Times New Roman"/>
          <w:sz w:val="32"/>
          <w:szCs w:val="32"/>
          <w:highlight w:val="none"/>
          <w:lang w:val="en-US" w:eastAsia="zh-CN"/>
        </w:rPr>
        <w:t>1.79</w:t>
      </w:r>
      <w:r>
        <w:rPr>
          <w:rFonts w:hint="default" w:ascii="Times New Roman" w:hAnsi="Times New Roman" w:eastAsia="仿宋_GB2312" w:cs="Times New Roman"/>
          <w:sz w:val="32"/>
          <w:szCs w:val="32"/>
          <w:highlight w:val="none"/>
          <w:lang w:val="en-US" w:eastAsia="zh-CN"/>
        </w:rPr>
        <w:t>%，债券还本付息通过一般公共预算收入偿还。</w:t>
      </w:r>
    </w:p>
    <w:p w14:paraId="1913040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（二）新增专项债券发行使用情况。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发行新增专项债券</w:t>
      </w:r>
      <w:r>
        <w:rPr>
          <w:rFonts w:hint="eastAsia" w:eastAsia="仿宋_GB2312" w:cs="Times New Roman"/>
          <w:sz w:val="32"/>
          <w:szCs w:val="32"/>
          <w:highlight w:val="none"/>
          <w:lang w:val="en-US" w:eastAsia="zh-CN"/>
        </w:rPr>
        <w:t>18.43</w:t>
      </w:r>
      <w:r>
        <w:rPr>
          <w:rFonts w:hint="default" w:ascii="Times New Roman" w:hAnsi="Times New Roman" w:eastAsia="仿宋_GB2312" w:cs="Times New Roman"/>
          <w:sz w:val="32"/>
          <w:szCs w:val="32"/>
          <w:highlight w:val="none"/>
          <w:lang w:val="en-US" w:eastAsia="zh-CN"/>
        </w:rPr>
        <w:t>亿元。上述债券资金主要用于农林水利、供水、公立医院、地下管廊、政府拖欠企业账款</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市政基础设施等重点领域（</w:t>
      </w:r>
      <w:r>
        <w:rPr>
          <w:rFonts w:hint="eastAsia" w:ascii="仿宋_GB2312" w:hAnsi="仿宋_GB2312" w:eastAsia="仿宋_GB2312" w:cs="仿宋_GB2312"/>
          <w:sz w:val="32"/>
          <w:szCs w:val="32"/>
          <w:highlight w:val="none"/>
          <w:lang w:val="en-US" w:eastAsia="zh-CN"/>
        </w:rPr>
        <w:t>详见表33</w:t>
      </w:r>
      <w:r>
        <w:rPr>
          <w:rFonts w:hint="default" w:ascii="Times New Roman" w:hAnsi="Times New Roman" w:eastAsia="仿宋_GB2312" w:cs="Times New Roman"/>
          <w:sz w:val="32"/>
          <w:szCs w:val="32"/>
          <w:highlight w:val="none"/>
          <w:lang w:val="en-US" w:eastAsia="zh-CN"/>
        </w:rPr>
        <w:t>）。债券期限分别是</w:t>
      </w:r>
      <w:r>
        <w:rPr>
          <w:rFonts w:hint="eastAsia" w:eastAsia="仿宋_GB2312" w:cs="Times New Roman"/>
          <w:sz w:val="32"/>
          <w:szCs w:val="32"/>
          <w:highlight w:val="none"/>
          <w:lang w:val="en-US" w:eastAsia="zh-CN"/>
        </w:rPr>
        <w:t>10年</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15年</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20年、30</w:t>
      </w:r>
      <w:r>
        <w:rPr>
          <w:rFonts w:hint="default" w:ascii="Times New Roman" w:hAnsi="Times New Roman" w:eastAsia="仿宋_GB2312" w:cs="Times New Roman"/>
          <w:sz w:val="32"/>
          <w:szCs w:val="32"/>
          <w:highlight w:val="none"/>
          <w:lang w:val="en-US" w:eastAsia="zh-CN"/>
        </w:rPr>
        <w:t>年期，债券平均利率为</w:t>
      </w:r>
      <w:r>
        <w:rPr>
          <w:rFonts w:hint="eastAsia" w:eastAsia="仿宋_GB2312" w:cs="Times New Roman"/>
          <w:sz w:val="32"/>
          <w:szCs w:val="32"/>
          <w:highlight w:val="none"/>
          <w:lang w:val="en-US" w:eastAsia="zh-CN"/>
        </w:rPr>
        <w:t>2.18</w:t>
      </w:r>
      <w:r>
        <w:rPr>
          <w:rFonts w:hint="default" w:ascii="Times New Roman" w:hAnsi="Times New Roman" w:eastAsia="仿宋_GB2312" w:cs="Times New Roman"/>
          <w:sz w:val="32"/>
          <w:szCs w:val="32"/>
          <w:highlight w:val="none"/>
          <w:lang w:val="en-US" w:eastAsia="zh-CN"/>
        </w:rPr>
        <w:t>%，债券还本付息通过对应项目取得的政府性基金或专项收入等偿还。</w:t>
      </w:r>
    </w:p>
    <w:p w14:paraId="26654619">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（三）再融资债券发行使用情况。</w:t>
      </w:r>
      <w:r>
        <w:rPr>
          <w:rFonts w:hint="default"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发行再融资债券</w:t>
      </w:r>
      <w:r>
        <w:rPr>
          <w:rFonts w:hint="eastAsia" w:eastAsia="仿宋_GB2312" w:cs="Times New Roman"/>
          <w:sz w:val="32"/>
          <w:szCs w:val="32"/>
          <w:highlight w:val="none"/>
          <w:lang w:val="en-US" w:eastAsia="zh-CN"/>
        </w:rPr>
        <w:t>0.84</w:t>
      </w:r>
      <w:r>
        <w:rPr>
          <w:rFonts w:hint="default" w:ascii="Times New Roman" w:hAnsi="Times New Roman" w:eastAsia="仿宋_GB2312" w:cs="Times New Roman"/>
          <w:sz w:val="32"/>
          <w:szCs w:val="32"/>
          <w:highlight w:val="none"/>
          <w:lang w:val="en-US" w:eastAsia="zh-CN"/>
        </w:rPr>
        <w:t>亿元（再融资一般债券</w:t>
      </w:r>
      <w:r>
        <w:rPr>
          <w:rFonts w:hint="eastAsia" w:eastAsia="仿宋_GB2312" w:cs="Times New Roman"/>
          <w:sz w:val="32"/>
          <w:szCs w:val="32"/>
          <w:highlight w:val="none"/>
          <w:lang w:val="en-US" w:eastAsia="zh-CN"/>
        </w:rPr>
        <w:t>0.83</w:t>
      </w:r>
      <w:r>
        <w:rPr>
          <w:rFonts w:hint="default" w:ascii="Times New Roman" w:hAnsi="Times New Roman" w:eastAsia="仿宋_GB2312" w:cs="Times New Roman"/>
          <w:sz w:val="32"/>
          <w:szCs w:val="32"/>
          <w:highlight w:val="none"/>
          <w:lang w:val="en-US" w:eastAsia="zh-CN"/>
        </w:rPr>
        <w:t>亿元、再融资专项债券</w:t>
      </w:r>
      <w:r>
        <w:rPr>
          <w:rFonts w:hint="eastAsia" w:eastAsia="仿宋_GB2312" w:cs="Times New Roman"/>
          <w:sz w:val="32"/>
          <w:szCs w:val="32"/>
          <w:highlight w:val="none"/>
          <w:lang w:val="en-US" w:eastAsia="zh-CN"/>
        </w:rPr>
        <w:t>0.01</w:t>
      </w:r>
      <w:r>
        <w:rPr>
          <w:rFonts w:hint="default" w:ascii="Times New Roman" w:hAnsi="Times New Roman" w:eastAsia="仿宋_GB2312" w:cs="Times New Roman"/>
          <w:sz w:val="32"/>
          <w:szCs w:val="32"/>
          <w:highlight w:val="none"/>
          <w:lang w:val="en-US" w:eastAsia="zh-CN"/>
        </w:rPr>
        <w:t>亿元）。上述债券资金全部用于偿还到期政府债券本金，债券期限分别是</w:t>
      </w:r>
      <w:r>
        <w:rPr>
          <w:rFonts w:hint="eastAsia" w:eastAsia="仿宋_GB2312" w:cs="Times New Roman"/>
          <w:sz w:val="32"/>
          <w:szCs w:val="32"/>
          <w:highlight w:val="none"/>
          <w:lang w:val="en-US" w:eastAsia="zh-CN"/>
        </w:rPr>
        <w:t>7年</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10</w:t>
      </w:r>
      <w:r>
        <w:rPr>
          <w:rFonts w:hint="default" w:ascii="Times New Roman" w:hAnsi="Times New Roman" w:eastAsia="仿宋_GB2312" w:cs="Times New Roman"/>
          <w:sz w:val="32"/>
          <w:szCs w:val="32"/>
          <w:highlight w:val="none"/>
          <w:lang w:val="en-US" w:eastAsia="zh-CN"/>
        </w:rPr>
        <w:t>年期，债券平均利率为</w:t>
      </w:r>
      <w:r>
        <w:rPr>
          <w:rFonts w:hint="eastAsia" w:eastAsia="仿宋_GB2312" w:cs="Times New Roman"/>
          <w:sz w:val="32"/>
          <w:szCs w:val="32"/>
          <w:highlight w:val="none"/>
          <w:lang w:val="en-US" w:eastAsia="zh-CN"/>
        </w:rPr>
        <w:t>1.77</w:t>
      </w:r>
      <w:r>
        <w:rPr>
          <w:rFonts w:hint="default" w:ascii="Times New Roman" w:hAnsi="Times New Roman" w:eastAsia="仿宋_GB2312" w:cs="Times New Roman"/>
          <w:sz w:val="32"/>
          <w:szCs w:val="32"/>
          <w:highlight w:val="none"/>
          <w:lang w:val="en-US" w:eastAsia="zh-CN"/>
        </w:rPr>
        <w:t>%。</w:t>
      </w:r>
    </w:p>
    <w:p w14:paraId="39BDF0D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四、</w:t>
      </w:r>
      <w:r>
        <w:rPr>
          <w:rFonts w:hint="eastAsia" w:eastAsia="楷体_GB2312" w:cs="Times New Roman"/>
          <w:b/>
          <w:spacing w:val="-4"/>
          <w:sz w:val="32"/>
          <w:szCs w:val="32"/>
          <w:highlight w:val="none"/>
          <w:lang w:val="en-US" w:eastAsia="zh-CN"/>
        </w:rPr>
        <w:t>2025</w:t>
      </w:r>
      <w:r>
        <w:rPr>
          <w:rFonts w:hint="default" w:ascii="Times New Roman" w:hAnsi="Times New Roman" w:eastAsia="楷体_GB2312" w:cs="Times New Roman"/>
          <w:b/>
          <w:spacing w:val="-4"/>
          <w:sz w:val="32"/>
          <w:szCs w:val="32"/>
          <w:highlight w:val="none"/>
          <w:lang w:val="en-US" w:eastAsia="zh-CN"/>
        </w:rPr>
        <w:t>年度政府债券还本付息情况</w:t>
      </w:r>
    </w:p>
    <w:p w14:paraId="3B8F01B5">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政府债券还本付息</w:t>
      </w:r>
      <w:r>
        <w:rPr>
          <w:rFonts w:hint="eastAsia" w:eastAsia="仿宋_GB2312" w:cs="Times New Roman"/>
          <w:sz w:val="32"/>
          <w:szCs w:val="32"/>
          <w:highlight w:val="none"/>
          <w:lang w:val="en-US" w:eastAsia="zh-CN"/>
        </w:rPr>
        <w:t>4.5</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1.97</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1.33</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0.64</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2.53</w:t>
      </w:r>
      <w:r>
        <w:rPr>
          <w:rFonts w:hint="default" w:ascii="Times New Roman" w:hAnsi="Times New Roman" w:eastAsia="仿宋_GB2312" w:cs="Times New Roman"/>
          <w:sz w:val="32"/>
          <w:szCs w:val="32"/>
          <w:highlight w:val="none"/>
          <w:lang w:val="en-US" w:eastAsia="zh-CN"/>
        </w:rPr>
        <w:t>亿元）。</w:t>
      </w:r>
    </w:p>
    <w:p w14:paraId="62CBE67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（一）一般债券还本付息情况。</w:t>
      </w: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政府一般债券还本付息</w:t>
      </w:r>
      <w:r>
        <w:rPr>
          <w:rFonts w:hint="eastAsia" w:eastAsia="仿宋_GB2312" w:cs="Times New Roman"/>
          <w:sz w:val="32"/>
          <w:szCs w:val="32"/>
          <w:highlight w:val="none"/>
          <w:lang w:val="en-US" w:eastAsia="zh-CN"/>
        </w:rPr>
        <w:t>1.69</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0.77</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0.136</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0.634</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0.92</w:t>
      </w:r>
      <w:r>
        <w:rPr>
          <w:rFonts w:hint="default" w:ascii="Times New Roman" w:hAnsi="Times New Roman" w:eastAsia="仿宋_GB2312" w:cs="Times New Roman"/>
          <w:sz w:val="32"/>
          <w:szCs w:val="32"/>
          <w:highlight w:val="none"/>
          <w:lang w:val="en-US" w:eastAsia="zh-CN"/>
        </w:rPr>
        <w:t>亿元）。</w:t>
      </w:r>
    </w:p>
    <w:p w14:paraId="7C3EAAE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（二）专项债券还本付息情况。</w:t>
      </w: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政府专项债券还本付息</w:t>
      </w:r>
      <w:r>
        <w:rPr>
          <w:rFonts w:hint="eastAsia" w:eastAsia="仿宋_GB2312" w:cs="Times New Roman"/>
          <w:sz w:val="32"/>
          <w:szCs w:val="32"/>
          <w:highlight w:val="none"/>
          <w:lang w:val="en-US" w:eastAsia="zh-CN"/>
        </w:rPr>
        <w:t>2.81</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1.194</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0.006</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1.61</w:t>
      </w:r>
      <w:r>
        <w:rPr>
          <w:rFonts w:hint="default" w:ascii="Times New Roman" w:hAnsi="Times New Roman" w:eastAsia="仿宋_GB2312" w:cs="Times New Roman"/>
          <w:sz w:val="32"/>
          <w:szCs w:val="32"/>
          <w:highlight w:val="none"/>
          <w:lang w:val="en-US" w:eastAsia="zh-CN"/>
        </w:rPr>
        <w:t>亿元）。</w:t>
      </w:r>
    </w:p>
    <w:p w14:paraId="489C280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Times New Roman" w:hAnsi="Times New Roman" w:eastAsia="楷体_GB2312" w:cs="Times New Roman"/>
          <w:b/>
          <w:spacing w:val="-4"/>
          <w:sz w:val="32"/>
          <w:szCs w:val="32"/>
          <w:highlight w:val="none"/>
          <w:lang w:val="en-US" w:eastAsia="zh-CN"/>
        </w:rPr>
      </w:pPr>
      <w:r>
        <w:rPr>
          <w:rFonts w:hint="eastAsia" w:ascii="Times New Roman" w:hAnsi="Times New Roman" w:eastAsia="楷体_GB2312" w:cs="Times New Roman"/>
          <w:b/>
          <w:spacing w:val="-4"/>
          <w:sz w:val="32"/>
          <w:szCs w:val="32"/>
          <w:highlight w:val="none"/>
          <w:lang w:val="en-US" w:eastAsia="zh-CN"/>
        </w:rPr>
        <w:t>五</w:t>
      </w:r>
      <w:r>
        <w:rPr>
          <w:rFonts w:hint="default" w:ascii="Times New Roman" w:hAnsi="Times New Roman" w:eastAsia="楷体_GB2312" w:cs="Times New Roman"/>
          <w:b/>
          <w:spacing w:val="-4"/>
          <w:sz w:val="32"/>
          <w:szCs w:val="32"/>
          <w:highlight w:val="none"/>
          <w:lang w:val="en-US" w:eastAsia="zh-CN"/>
        </w:rPr>
        <w:t>、</w:t>
      </w:r>
      <w:r>
        <w:rPr>
          <w:rFonts w:hint="eastAsia" w:eastAsia="楷体_GB2312" w:cs="Times New Roman"/>
          <w:b/>
          <w:spacing w:val="-4"/>
          <w:sz w:val="32"/>
          <w:szCs w:val="32"/>
          <w:highlight w:val="none"/>
          <w:lang w:val="en-US" w:eastAsia="zh-CN"/>
        </w:rPr>
        <w:t>2026</w:t>
      </w:r>
      <w:r>
        <w:rPr>
          <w:rFonts w:hint="default" w:ascii="Times New Roman" w:hAnsi="Times New Roman" w:eastAsia="楷体_GB2312" w:cs="Times New Roman"/>
          <w:b/>
          <w:spacing w:val="-4"/>
          <w:sz w:val="32"/>
          <w:szCs w:val="32"/>
          <w:highlight w:val="none"/>
          <w:lang w:val="en-US" w:eastAsia="zh-CN"/>
        </w:rPr>
        <w:t>年度政府债券还本付息情况</w:t>
      </w:r>
      <w:r>
        <w:rPr>
          <w:rFonts w:hint="eastAsia" w:ascii="Times New Roman" w:hAnsi="Times New Roman" w:eastAsia="楷体_GB2312" w:cs="Times New Roman"/>
          <w:b/>
          <w:spacing w:val="-4"/>
          <w:sz w:val="32"/>
          <w:szCs w:val="32"/>
          <w:highlight w:val="none"/>
          <w:lang w:val="en-US" w:eastAsia="zh-CN"/>
        </w:rPr>
        <w:t>。</w:t>
      </w:r>
    </w:p>
    <w:p w14:paraId="66C6B099">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40" w:firstLineChars="200"/>
        <w:jc w:val="both"/>
        <w:textAlignment w:val="auto"/>
        <w:outlineLvl w:val="9"/>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2026</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政府债券还本付息</w:t>
      </w:r>
      <w:r>
        <w:rPr>
          <w:rFonts w:hint="eastAsia" w:eastAsia="仿宋_GB2312" w:cs="Times New Roman"/>
          <w:sz w:val="32"/>
          <w:szCs w:val="32"/>
          <w:highlight w:val="none"/>
          <w:lang w:val="en-US" w:eastAsia="zh-CN"/>
        </w:rPr>
        <w:t>7.01</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4.19</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0.89</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3.3</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2.82</w:t>
      </w:r>
      <w:r>
        <w:rPr>
          <w:rFonts w:hint="default" w:ascii="Times New Roman" w:hAnsi="Times New Roman" w:eastAsia="仿宋_GB2312" w:cs="Times New Roman"/>
          <w:sz w:val="32"/>
          <w:szCs w:val="32"/>
          <w:highlight w:val="none"/>
          <w:lang w:val="en-US" w:eastAsia="zh-CN"/>
        </w:rPr>
        <w:t>亿元）。</w:t>
      </w:r>
    </w:p>
    <w:p w14:paraId="1D86109E">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（一）一般债券还本付息情况。</w:t>
      </w:r>
      <w:r>
        <w:rPr>
          <w:rFonts w:hint="eastAsia" w:eastAsia="仿宋_GB2312" w:cs="Times New Roman"/>
          <w:sz w:val="32"/>
          <w:szCs w:val="32"/>
          <w:highlight w:val="none"/>
          <w:lang w:val="en-US" w:eastAsia="zh-CN"/>
        </w:rPr>
        <w:t>2026</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政府一般债券还本付息</w:t>
      </w:r>
      <w:r>
        <w:rPr>
          <w:rFonts w:hint="eastAsia" w:eastAsia="仿宋_GB2312" w:cs="Times New Roman"/>
          <w:sz w:val="32"/>
          <w:szCs w:val="32"/>
          <w:highlight w:val="none"/>
          <w:lang w:val="en-US" w:eastAsia="zh-CN"/>
        </w:rPr>
        <w:t>4.94</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4.04</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0.74</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3.3</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0.9</w:t>
      </w:r>
      <w:r>
        <w:rPr>
          <w:rFonts w:hint="default" w:ascii="Times New Roman" w:hAnsi="Times New Roman" w:eastAsia="仿宋_GB2312" w:cs="Times New Roman"/>
          <w:sz w:val="32"/>
          <w:szCs w:val="32"/>
          <w:highlight w:val="none"/>
          <w:lang w:val="en-US" w:eastAsia="zh-CN"/>
        </w:rPr>
        <w:t>亿元）。</w:t>
      </w:r>
    </w:p>
    <w:p w14:paraId="6864E83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（二）专项债券还本付息情况。</w:t>
      </w:r>
      <w:r>
        <w:rPr>
          <w:rFonts w:hint="eastAsia" w:eastAsia="仿宋_GB2312" w:cs="Times New Roman"/>
          <w:sz w:val="32"/>
          <w:szCs w:val="32"/>
          <w:highlight w:val="none"/>
          <w:lang w:val="en-US" w:eastAsia="zh-CN"/>
        </w:rPr>
        <w:t>2026</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政府专项债券还本付息</w:t>
      </w:r>
      <w:r>
        <w:rPr>
          <w:rFonts w:hint="eastAsia" w:eastAsia="仿宋_GB2312" w:cs="Times New Roman"/>
          <w:sz w:val="32"/>
          <w:szCs w:val="32"/>
          <w:highlight w:val="none"/>
          <w:lang w:val="en-US" w:eastAsia="zh-CN"/>
        </w:rPr>
        <w:t>2.07</w:t>
      </w:r>
      <w:r>
        <w:rPr>
          <w:rFonts w:hint="default" w:ascii="Times New Roman" w:hAnsi="Times New Roman" w:eastAsia="仿宋_GB2312" w:cs="Times New Roman"/>
          <w:sz w:val="32"/>
          <w:szCs w:val="32"/>
          <w:highlight w:val="none"/>
          <w:lang w:val="en-US" w:eastAsia="zh-CN"/>
        </w:rPr>
        <w:t>亿元（本金</w:t>
      </w:r>
      <w:r>
        <w:rPr>
          <w:rFonts w:hint="eastAsia" w:eastAsia="仿宋_GB2312" w:cs="Times New Roman"/>
          <w:sz w:val="32"/>
          <w:szCs w:val="32"/>
          <w:highlight w:val="none"/>
          <w:lang w:val="en-US" w:eastAsia="zh-CN"/>
        </w:rPr>
        <w:t>0.15</w:t>
      </w:r>
      <w:r>
        <w:rPr>
          <w:rFonts w:hint="default" w:ascii="Times New Roman" w:hAnsi="Times New Roman" w:eastAsia="仿宋_GB2312" w:cs="Times New Roman"/>
          <w:sz w:val="32"/>
          <w:szCs w:val="32"/>
          <w:highlight w:val="none"/>
          <w:lang w:val="en-US" w:eastAsia="zh-CN"/>
        </w:rPr>
        <w:t>亿元，财政预算安排还本</w:t>
      </w:r>
      <w:r>
        <w:rPr>
          <w:rFonts w:hint="eastAsia" w:eastAsia="仿宋_GB2312" w:cs="Times New Roman"/>
          <w:sz w:val="32"/>
          <w:szCs w:val="32"/>
          <w:highlight w:val="none"/>
          <w:lang w:val="en-US" w:eastAsia="zh-CN"/>
        </w:rPr>
        <w:t>0.15</w:t>
      </w:r>
      <w:r>
        <w:rPr>
          <w:rFonts w:hint="default" w:ascii="Times New Roman" w:hAnsi="Times New Roman" w:eastAsia="仿宋_GB2312" w:cs="Times New Roman"/>
          <w:sz w:val="32"/>
          <w:szCs w:val="32"/>
          <w:highlight w:val="none"/>
          <w:lang w:val="en-US" w:eastAsia="zh-CN"/>
        </w:rPr>
        <w:t>亿元，再融资债券还本</w:t>
      </w:r>
      <w:r>
        <w:rPr>
          <w:rFonts w:hint="eastAsia"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亿元；财政预算安排付息</w:t>
      </w:r>
      <w:r>
        <w:rPr>
          <w:rFonts w:hint="eastAsia" w:eastAsia="仿宋_GB2312" w:cs="Times New Roman"/>
          <w:sz w:val="32"/>
          <w:szCs w:val="32"/>
          <w:highlight w:val="none"/>
          <w:lang w:val="en-US" w:eastAsia="zh-CN"/>
        </w:rPr>
        <w:t>1.92</w:t>
      </w:r>
      <w:r>
        <w:rPr>
          <w:rFonts w:hint="default" w:ascii="Times New Roman" w:hAnsi="Times New Roman" w:eastAsia="仿宋_GB2312" w:cs="Times New Roman"/>
          <w:sz w:val="32"/>
          <w:szCs w:val="32"/>
          <w:highlight w:val="none"/>
          <w:lang w:val="en-US" w:eastAsia="zh-CN"/>
        </w:rPr>
        <w:t>亿元）。</w:t>
      </w:r>
    </w:p>
    <w:p w14:paraId="05D17F05">
      <w:pPr>
        <w:pStyle w:val="8"/>
        <w:rPr>
          <w:rFonts w:hint="default"/>
          <w:highlight w:val="none"/>
          <w:lang w:val="en-US" w:eastAsia="zh-CN"/>
        </w:rPr>
      </w:pPr>
    </w:p>
    <w:p w14:paraId="52AC403C">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eastAsia" w:ascii="Times New Roman" w:hAnsi="Times New Roman" w:eastAsia="楷体_GB2312" w:cs="Times New Roman"/>
          <w:b/>
          <w:spacing w:val="-4"/>
          <w:sz w:val="32"/>
          <w:szCs w:val="32"/>
          <w:highlight w:val="none"/>
          <w:lang w:val="en-US" w:eastAsia="zh-CN"/>
        </w:rPr>
      </w:pPr>
      <w:r>
        <w:rPr>
          <w:rFonts w:hint="eastAsia" w:ascii="Times New Roman" w:hAnsi="Times New Roman" w:eastAsia="楷体_GB2312" w:cs="Times New Roman"/>
          <w:b/>
          <w:spacing w:val="-4"/>
          <w:sz w:val="32"/>
          <w:szCs w:val="32"/>
          <w:highlight w:val="none"/>
          <w:lang w:val="en-US" w:eastAsia="zh-CN"/>
        </w:rPr>
        <w:t>六、</w:t>
      </w:r>
      <w:r>
        <w:rPr>
          <w:rFonts w:hint="eastAsia" w:eastAsia="楷体_GB2312" w:cs="Times New Roman"/>
          <w:b/>
          <w:spacing w:val="-4"/>
          <w:sz w:val="32"/>
          <w:szCs w:val="32"/>
          <w:highlight w:val="none"/>
          <w:lang w:val="en-US" w:eastAsia="zh-CN"/>
        </w:rPr>
        <w:t>2025</w:t>
      </w:r>
      <w:r>
        <w:rPr>
          <w:rFonts w:hint="eastAsia" w:ascii="Times New Roman" w:hAnsi="Times New Roman" w:eastAsia="楷体_GB2312" w:cs="Times New Roman"/>
          <w:b/>
          <w:spacing w:val="-4"/>
          <w:sz w:val="32"/>
          <w:szCs w:val="32"/>
          <w:highlight w:val="none"/>
          <w:lang w:val="en-US" w:eastAsia="zh-CN"/>
        </w:rPr>
        <w:t>年度本级政府专项债务情况。</w:t>
      </w:r>
    </w:p>
    <w:p w14:paraId="7B3C0F9C">
      <w:pPr>
        <w:widowControl w:val="0"/>
        <w:spacing w:line="600" w:lineRule="exact"/>
        <w:ind w:firstLine="640" w:firstLineChars="200"/>
        <w:jc w:val="both"/>
        <w:outlineLvl w:val="9"/>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2025</w:t>
      </w:r>
      <w:r>
        <w:rPr>
          <w:rFonts w:hint="default" w:ascii="Times New Roman" w:hAnsi="Times New Roman" w:eastAsia="仿宋_GB2312" w:cs="Times New Roman"/>
          <w:sz w:val="32"/>
          <w:szCs w:val="32"/>
          <w:highlight w:val="none"/>
          <w:lang w:val="en-US" w:eastAsia="zh-CN"/>
        </w:rPr>
        <w:t>年度</w:t>
      </w:r>
      <w:r>
        <w:rPr>
          <w:rFonts w:hint="eastAsia" w:eastAsia="仿宋_GB2312" w:cs="Times New Roman"/>
          <w:sz w:val="32"/>
          <w:szCs w:val="32"/>
          <w:highlight w:val="none"/>
          <w:lang w:val="en-US" w:eastAsia="zh-CN"/>
        </w:rPr>
        <w:t>奇台县</w:t>
      </w:r>
      <w:r>
        <w:rPr>
          <w:rFonts w:hint="default" w:ascii="Times New Roman" w:hAnsi="Times New Roman" w:eastAsia="仿宋_GB2312" w:cs="Times New Roman"/>
          <w:sz w:val="32"/>
          <w:szCs w:val="32"/>
          <w:highlight w:val="none"/>
          <w:lang w:val="en-US" w:eastAsia="zh-CN"/>
        </w:rPr>
        <w:t>政府专项债券收入</w:t>
      </w:r>
      <w:r>
        <w:rPr>
          <w:rFonts w:hint="eastAsia" w:eastAsia="仿宋_GB2312" w:cs="Times New Roman"/>
          <w:sz w:val="32"/>
          <w:szCs w:val="32"/>
          <w:highlight w:val="none"/>
          <w:lang w:val="en-US" w:eastAsia="zh-CN"/>
        </w:rPr>
        <w:t>18.44</w:t>
      </w:r>
      <w:r>
        <w:rPr>
          <w:rFonts w:hint="default" w:ascii="Times New Roman" w:hAnsi="Times New Roman" w:eastAsia="仿宋_GB2312" w:cs="Times New Roman"/>
          <w:sz w:val="32"/>
          <w:szCs w:val="32"/>
          <w:highlight w:val="none"/>
          <w:lang w:val="en-US" w:eastAsia="zh-CN"/>
        </w:rPr>
        <w:t>亿元、支出</w:t>
      </w:r>
      <w:r>
        <w:rPr>
          <w:rFonts w:hint="eastAsia" w:eastAsia="仿宋_GB2312" w:cs="Times New Roman"/>
          <w:sz w:val="32"/>
          <w:szCs w:val="32"/>
          <w:highlight w:val="none"/>
          <w:lang w:val="en-US" w:eastAsia="zh-CN"/>
        </w:rPr>
        <w:t>12.43</w:t>
      </w:r>
      <w:r>
        <w:rPr>
          <w:rFonts w:hint="default" w:ascii="Times New Roman" w:hAnsi="Times New Roman" w:eastAsia="仿宋_GB2312" w:cs="Times New Roman"/>
          <w:sz w:val="32"/>
          <w:szCs w:val="32"/>
          <w:highlight w:val="none"/>
          <w:lang w:val="en-US" w:eastAsia="zh-CN"/>
        </w:rPr>
        <w:t>亿元、还本付息</w:t>
      </w:r>
      <w:r>
        <w:rPr>
          <w:rFonts w:hint="eastAsia" w:eastAsia="仿宋_GB2312" w:cs="Times New Roman"/>
          <w:sz w:val="32"/>
          <w:szCs w:val="32"/>
          <w:highlight w:val="none"/>
          <w:lang w:val="en-US" w:eastAsia="zh-CN"/>
        </w:rPr>
        <w:t>4.5</w:t>
      </w:r>
      <w:r>
        <w:rPr>
          <w:rFonts w:hint="default" w:ascii="Times New Roman" w:hAnsi="Times New Roman" w:eastAsia="仿宋_GB2312" w:cs="Times New Roman"/>
          <w:sz w:val="32"/>
          <w:szCs w:val="32"/>
          <w:highlight w:val="none"/>
          <w:lang w:val="en-US" w:eastAsia="zh-CN"/>
        </w:rPr>
        <w:t>亿元，专项债券项目对应专项收入共计</w:t>
      </w:r>
      <w:r>
        <w:rPr>
          <w:rFonts w:hint="eastAsia" w:eastAsia="仿宋_GB2312" w:cs="Times New Roman"/>
          <w:sz w:val="32"/>
          <w:szCs w:val="32"/>
          <w:highlight w:val="none"/>
          <w:lang w:val="en-US" w:eastAsia="zh-CN"/>
        </w:rPr>
        <w:t>0.72</w:t>
      </w:r>
      <w:r>
        <w:rPr>
          <w:rFonts w:hint="default" w:ascii="Times New Roman" w:hAnsi="Times New Roman" w:eastAsia="仿宋_GB2312" w:cs="Times New Roman"/>
          <w:sz w:val="32"/>
          <w:szCs w:val="32"/>
          <w:highlight w:val="none"/>
          <w:lang w:val="en-US" w:eastAsia="zh-CN"/>
        </w:rPr>
        <w:t>亿元。上述债券资金主要用于农林水利、供水、公立医院、地下管廊、政府拖欠企业账款</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市政基础设施等重点领域有一定收益的公益性政府投资项目建设。债券期限分别是</w:t>
      </w:r>
      <w:r>
        <w:rPr>
          <w:rFonts w:hint="eastAsia" w:eastAsia="仿宋_GB2312" w:cs="Times New Roman"/>
          <w:sz w:val="32"/>
          <w:szCs w:val="32"/>
          <w:highlight w:val="none"/>
          <w:lang w:val="en-US" w:eastAsia="zh-CN"/>
        </w:rPr>
        <w:t>10年</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15年</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20年、30</w:t>
      </w:r>
      <w:r>
        <w:rPr>
          <w:rFonts w:hint="default" w:ascii="Times New Roman" w:hAnsi="Times New Roman" w:eastAsia="仿宋_GB2312" w:cs="Times New Roman"/>
          <w:sz w:val="32"/>
          <w:szCs w:val="32"/>
          <w:highlight w:val="none"/>
          <w:lang w:val="en-US" w:eastAsia="zh-CN"/>
        </w:rPr>
        <w:t>年期，债券平均利率为</w:t>
      </w:r>
      <w:r>
        <w:rPr>
          <w:rFonts w:hint="eastAsia" w:eastAsia="仿宋_GB2312" w:cs="Times New Roman"/>
          <w:sz w:val="32"/>
          <w:szCs w:val="32"/>
          <w:highlight w:val="none"/>
          <w:lang w:val="en-US" w:eastAsia="zh-CN"/>
        </w:rPr>
        <w:t>2.18</w:t>
      </w:r>
      <w:r>
        <w:rPr>
          <w:rFonts w:hint="default" w:ascii="Times New Roman" w:hAnsi="Times New Roman" w:eastAsia="仿宋_GB2312" w:cs="Times New Roman"/>
          <w:sz w:val="32"/>
          <w:szCs w:val="32"/>
          <w:highlight w:val="none"/>
          <w:lang w:val="en-US" w:eastAsia="zh-CN"/>
        </w:rPr>
        <w:t>%，</w:t>
      </w:r>
    </w:p>
    <w:p w14:paraId="1AA5FC93">
      <w:pPr>
        <w:widowControl w:val="0"/>
        <w:spacing w:line="600" w:lineRule="exact"/>
        <w:jc w:val="both"/>
        <w:outlineLvl w:val="9"/>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债券还本付息资金已足额列入年初财政预算</w:t>
      </w:r>
      <w:r>
        <w:rPr>
          <w:rFonts w:hint="eastAsia" w:ascii="Times New Roman" w:hAnsi="Times New Roman" w:eastAsia="仿宋_GB2312" w:cs="Times New Roman"/>
          <w:sz w:val="32"/>
          <w:szCs w:val="32"/>
          <w:highlight w:val="none"/>
          <w:lang w:val="en-US" w:eastAsia="zh-CN"/>
        </w:rPr>
        <w:t>，对应项目取得的政府性基金或专项收入等偿还</w:t>
      </w:r>
      <w:r>
        <w:rPr>
          <w:rFonts w:hint="default" w:ascii="Times New Roman" w:hAnsi="Times New Roman" w:eastAsia="仿宋_GB2312" w:cs="Times New Roman"/>
          <w:sz w:val="32"/>
          <w:szCs w:val="32"/>
          <w:highlight w:val="none"/>
          <w:lang w:val="en-US" w:eastAsia="zh-CN"/>
        </w:rPr>
        <w:t>。</w:t>
      </w:r>
    </w:p>
    <w:p w14:paraId="49A7A99A">
      <w:pPr>
        <w:widowControl w:val="0"/>
        <w:spacing w:line="600" w:lineRule="exact"/>
        <w:jc w:val="both"/>
        <w:outlineLvl w:val="9"/>
        <w:rPr>
          <w:rFonts w:hint="default" w:ascii="Times New Roman" w:hAnsi="Times New Roman" w:eastAsia="仿宋_GB2312" w:cs="Times New Roman"/>
          <w:sz w:val="32"/>
          <w:szCs w:val="32"/>
          <w:highlight w:val="none"/>
          <w:lang w:val="en-US" w:eastAsia="zh-CN"/>
        </w:rPr>
      </w:pPr>
    </w:p>
    <w:p w14:paraId="1C0C6249">
      <w:pPr>
        <w:widowControl w:val="0"/>
        <w:spacing w:line="600" w:lineRule="exact"/>
        <w:jc w:val="both"/>
        <w:outlineLvl w:val="9"/>
        <w:rPr>
          <w:rFonts w:hint="default" w:ascii="Times New Roman" w:hAnsi="Times New Roman" w:eastAsia="仿宋_GB2312" w:cs="Times New Roman"/>
          <w:sz w:val="32"/>
          <w:szCs w:val="32"/>
          <w:highlight w:val="none"/>
          <w:lang w:val="en-US" w:eastAsia="zh-CN"/>
        </w:rPr>
      </w:pPr>
    </w:p>
    <w:p w14:paraId="405289E0">
      <w:pPr>
        <w:widowControl w:val="0"/>
        <w:spacing w:line="600" w:lineRule="exact"/>
        <w:jc w:val="both"/>
        <w:outlineLvl w:val="9"/>
        <w:rPr>
          <w:rFonts w:hint="default" w:ascii="Times New Roman" w:hAnsi="Times New Roman" w:eastAsia="仿宋_GB2312" w:cs="Times New Roman"/>
          <w:sz w:val="32"/>
          <w:szCs w:val="32"/>
          <w:highlight w:val="none"/>
          <w:lang w:val="en-US" w:eastAsia="zh-CN"/>
        </w:rPr>
      </w:pPr>
    </w:p>
    <w:p w14:paraId="09F4C8BF">
      <w:pPr>
        <w:widowControl w:val="0"/>
        <w:spacing w:line="600" w:lineRule="exact"/>
        <w:jc w:val="both"/>
        <w:outlineLvl w:val="9"/>
        <w:rPr>
          <w:rFonts w:hint="default" w:ascii="Times New Roman" w:hAnsi="Times New Roman" w:eastAsia="仿宋_GB2312" w:cs="Times New Roman"/>
          <w:sz w:val="32"/>
          <w:szCs w:val="32"/>
          <w:highlight w:val="none"/>
          <w:lang w:val="en-US" w:eastAsia="zh-CN"/>
        </w:rPr>
      </w:pPr>
    </w:p>
    <w:p w14:paraId="4D205A0D">
      <w:pPr>
        <w:widowControl w:val="0"/>
        <w:spacing w:line="600" w:lineRule="exact"/>
        <w:ind w:firstLine="640" w:firstLineChars="200"/>
        <w:jc w:val="center"/>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Hans"/>
        </w:rPr>
        <w:t>第六部分 财政衔接推进乡村振兴补助资金公开情况说明</w:t>
      </w:r>
    </w:p>
    <w:p w14:paraId="1021113D">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Hans"/>
        </w:rPr>
      </w:pPr>
    </w:p>
    <w:p w14:paraId="0D36D51E">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Hans"/>
        </w:rPr>
      </w:pPr>
      <w:r>
        <w:rPr>
          <w:rFonts w:hint="default" w:ascii="Times New Roman" w:hAnsi="Times New Roman" w:eastAsia="楷体_GB2312" w:cs="Times New Roman"/>
          <w:b/>
          <w:spacing w:val="-4"/>
          <w:sz w:val="32"/>
          <w:szCs w:val="32"/>
          <w:highlight w:val="none"/>
          <w:lang w:val="en-US" w:eastAsia="zh-Hans"/>
        </w:rPr>
        <w:t>一、财政衔接推进乡村振兴补助资金安排分配情况。</w:t>
      </w:r>
    </w:p>
    <w:p w14:paraId="6DCE26E4">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为切实加强财政衔接推进乡村振兴补助资金管理，确保资金使用规范，更好巩固脱贫攻坚成果，衔接推进乡村全面振兴。</w:t>
      </w:r>
      <w:r>
        <w:rPr>
          <w:rFonts w:hint="eastAsia" w:ascii="Times New Roman" w:hAnsi="Times New Roman" w:eastAsia="仿宋_GB2312" w:cs="Times New Roman"/>
          <w:color w:val="000000"/>
          <w:kern w:val="0"/>
          <w:sz w:val="32"/>
          <w:szCs w:val="32"/>
          <w:highlight w:val="none"/>
          <w:lang w:val="en-US" w:eastAsia="zh-CN" w:bidi="ar"/>
        </w:rPr>
        <w:t>根据昌州财农[2025]44号《关于提前下达2026年中央财政衔接推进乡村振兴补助资金预算的通知》</w:t>
      </w:r>
      <w:r>
        <w:rPr>
          <w:rFonts w:hint="default" w:ascii="Times New Roman" w:hAnsi="Times New Roman" w:eastAsia="仿宋_GB2312" w:cs="Times New Roman"/>
          <w:color w:val="000000"/>
          <w:kern w:val="0"/>
          <w:sz w:val="32"/>
          <w:szCs w:val="32"/>
          <w:highlight w:val="none"/>
          <w:lang w:val="en-US" w:eastAsia="zh-Hans" w:bidi="ar"/>
        </w:rPr>
        <w:t>文件精神</w:t>
      </w:r>
      <w:r>
        <w:rPr>
          <w:rFonts w:hint="eastAsia" w:ascii="Times New Roman" w:hAnsi="Times New Roman" w:eastAsia="仿宋_GB2312" w:cs="Times New Roman"/>
          <w:color w:val="000000"/>
          <w:kern w:val="0"/>
          <w:sz w:val="32"/>
          <w:szCs w:val="32"/>
          <w:highlight w:val="none"/>
          <w:lang w:val="en-US" w:eastAsia="zh-CN" w:bidi="ar"/>
        </w:rPr>
        <w:t>，</w:t>
      </w:r>
      <w:r>
        <w:rPr>
          <w:rFonts w:hint="default" w:ascii="Times New Roman" w:hAnsi="Times New Roman" w:eastAsia="仿宋_GB2312" w:cs="Times New Roman"/>
          <w:color w:val="000000"/>
          <w:kern w:val="0"/>
          <w:sz w:val="32"/>
          <w:szCs w:val="32"/>
          <w:highlight w:val="none"/>
          <w:lang w:val="en-US" w:eastAsia="zh-Hans" w:bidi="ar"/>
        </w:rPr>
        <w:t>下达我县202</w:t>
      </w:r>
      <w:r>
        <w:rPr>
          <w:rFonts w:hint="eastAsia" w:ascii="Times New Roman" w:hAnsi="Times New Roman" w:eastAsia="仿宋_GB2312" w:cs="Times New Roman"/>
          <w:color w:val="000000"/>
          <w:kern w:val="0"/>
          <w:sz w:val="32"/>
          <w:szCs w:val="32"/>
          <w:highlight w:val="none"/>
          <w:lang w:val="en-US" w:eastAsia="zh-CN" w:bidi="ar"/>
        </w:rPr>
        <w:t>6</w:t>
      </w:r>
      <w:r>
        <w:rPr>
          <w:rFonts w:hint="default" w:ascii="Times New Roman" w:hAnsi="Times New Roman" w:eastAsia="仿宋_GB2312" w:cs="Times New Roman"/>
          <w:color w:val="000000"/>
          <w:kern w:val="0"/>
          <w:sz w:val="32"/>
          <w:szCs w:val="32"/>
          <w:highlight w:val="none"/>
          <w:lang w:val="en-US" w:eastAsia="zh-Hans" w:bidi="ar"/>
        </w:rPr>
        <w:t>年中央财政衔接推进乡村振兴补助资金</w:t>
      </w:r>
      <w:r>
        <w:rPr>
          <w:rFonts w:hint="eastAsia" w:ascii="Times New Roman" w:hAnsi="Times New Roman" w:eastAsia="仿宋_GB2312" w:cs="Times New Roman"/>
          <w:color w:val="000000"/>
          <w:kern w:val="0"/>
          <w:sz w:val="32"/>
          <w:szCs w:val="32"/>
          <w:highlight w:val="none"/>
          <w:lang w:val="en-US" w:eastAsia="zh-CN" w:bidi="ar"/>
        </w:rPr>
        <w:t>3999</w:t>
      </w:r>
      <w:r>
        <w:rPr>
          <w:rFonts w:hint="eastAsia" w:ascii="Times New Roman" w:hAnsi="Times New Roman" w:eastAsia="仿宋_GB2312" w:cs="Times New Roman"/>
          <w:color w:val="000000"/>
          <w:kern w:val="0"/>
          <w:sz w:val="32"/>
          <w:szCs w:val="32"/>
          <w:highlight w:val="none"/>
          <w:lang w:val="en-US" w:eastAsia="zh-Hans" w:bidi="ar"/>
        </w:rPr>
        <w:t>万元</w:t>
      </w:r>
      <w:r>
        <w:rPr>
          <w:rFonts w:hint="default" w:ascii="Times New Roman" w:hAnsi="Times New Roman" w:eastAsia="仿宋_GB2312" w:cs="Times New Roman"/>
          <w:color w:val="000000"/>
          <w:kern w:val="0"/>
          <w:sz w:val="32"/>
          <w:szCs w:val="32"/>
          <w:highlight w:val="none"/>
          <w:lang w:val="en-US" w:eastAsia="zh-Hans" w:bidi="ar"/>
        </w:rPr>
        <w:t xml:space="preserve">，其中：安排巩固拓展脱贫攻坚成果同乡村振兴任务项目 </w:t>
      </w:r>
      <w:r>
        <w:rPr>
          <w:rFonts w:hint="eastAsia" w:ascii="Times New Roman" w:hAnsi="Times New Roman" w:eastAsia="仿宋_GB2312" w:cs="Times New Roman"/>
          <w:color w:val="000000"/>
          <w:kern w:val="0"/>
          <w:sz w:val="32"/>
          <w:szCs w:val="32"/>
          <w:highlight w:val="none"/>
          <w:lang w:val="en-US" w:eastAsia="zh-CN" w:bidi="ar"/>
        </w:rPr>
        <w:t>11</w:t>
      </w:r>
      <w:r>
        <w:rPr>
          <w:rFonts w:hint="default" w:ascii="Times New Roman" w:hAnsi="Times New Roman" w:eastAsia="仿宋_GB2312" w:cs="Times New Roman"/>
          <w:color w:val="000000"/>
          <w:kern w:val="0"/>
          <w:sz w:val="32"/>
          <w:szCs w:val="32"/>
          <w:highlight w:val="none"/>
          <w:lang w:val="en-US" w:eastAsia="zh-Hans" w:bidi="ar"/>
        </w:rPr>
        <w:t>个，资金</w:t>
      </w:r>
      <w:r>
        <w:rPr>
          <w:rFonts w:hint="eastAsia" w:ascii="Times New Roman" w:hAnsi="Times New Roman" w:eastAsia="仿宋_GB2312" w:cs="Times New Roman"/>
          <w:color w:val="000000"/>
          <w:kern w:val="0"/>
          <w:sz w:val="32"/>
          <w:szCs w:val="32"/>
          <w:highlight w:val="none"/>
          <w:lang w:val="en-US" w:eastAsia="zh-CN" w:bidi="ar"/>
        </w:rPr>
        <w:t>2779</w:t>
      </w:r>
      <w:r>
        <w:rPr>
          <w:rFonts w:hint="default" w:ascii="Times New Roman" w:hAnsi="Times New Roman" w:eastAsia="仿宋_GB2312" w:cs="Times New Roman"/>
          <w:color w:val="000000"/>
          <w:kern w:val="0"/>
          <w:sz w:val="32"/>
          <w:szCs w:val="32"/>
          <w:highlight w:val="none"/>
          <w:lang w:val="en-US" w:eastAsia="zh-Hans" w:bidi="ar"/>
        </w:rPr>
        <w:t>万元（发展新型农村集体经济</w:t>
      </w:r>
      <w:r>
        <w:rPr>
          <w:rFonts w:hint="eastAsia" w:ascii="Times New Roman" w:hAnsi="Times New Roman" w:eastAsia="仿宋_GB2312" w:cs="Times New Roman"/>
          <w:color w:val="000000"/>
          <w:kern w:val="0"/>
          <w:sz w:val="32"/>
          <w:szCs w:val="32"/>
          <w:highlight w:val="none"/>
          <w:lang w:val="en-US" w:eastAsia="zh-CN" w:bidi="ar"/>
        </w:rPr>
        <w:t xml:space="preserve"> 210</w:t>
      </w:r>
      <w:r>
        <w:rPr>
          <w:rFonts w:hint="default" w:ascii="Times New Roman" w:hAnsi="Times New Roman" w:eastAsia="仿宋_GB2312" w:cs="Times New Roman"/>
          <w:color w:val="000000"/>
          <w:kern w:val="0"/>
          <w:sz w:val="32"/>
          <w:szCs w:val="32"/>
          <w:highlight w:val="none"/>
          <w:lang w:val="en-US" w:eastAsia="zh-Hans" w:bidi="ar"/>
        </w:rPr>
        <w:t>万元）；安排以工代赈任务项目</w:t>
      </w:r>
      <w:r>
        <w:rPr>
          <w:rFonts w:hint="eastAsia" w:ascii="Times New Roman" w:hAnsi="Times New Roman" w:eastAsia="仿宋_GB2312" w:cs="Times New Roman"/>
          <w:color w:val="000000"/>
          <w:kern w:val="0"/>
          <w:sz w:val="32"/>
          <w:szCs w:val="32"/>
          <w:highlight w:val="none"/>
          <w:lang w:val="en-US" w:eastAsia="zh-CN" w:bidi="ar"/>
        </w:rPr>
        <w:t>2</w:t>
      </w:r>
      <w:r>
        <w:rPr>
          <w:rFonts w:hint="default" w:ascii="Times New Roman" w:hAnsi="Times New Roman" w:eastAsia="仿宋_GB2312" w:cs="Times New Roman"/>
          <w:color w:val="000000"/>
          <w:kern w:val="0"/>
          <w:sz w:val="32"/>
          <w:szCs w:val="32"/>
          <w:highlight w:val="none"/>
          <w:lang w:val="en-US" w:eastAsia="zh-Hans" w:bidi="ar"/>
        </w:rPr>
        <w:t>个，资金</w:t>
      </w:r>
      <w:r>
        <w:rPr>
          <w:rFonts w:hint="eastAsia" w:ascii="Times New Roman" w:hAnsi="Times New Roman" w:eastAsia="仿宋_GB2312" w:cs="Times New Roman"/>
          <w:color w:val="000000"/>
          <w:kern w:val="0"/>
          <w:sz w:val="32"/>
          <w:szCs w:val="32"/>
          <w:highlight w:val="none"/>
          <w:lang w:val="en-US" w:eastAsia="zh-CN" w:bidi="ar"/>
        </w:rPr>
        <w:t>532</w:t>
      </w:r>
      <w:r>
        <w:rPr>
          <w:rFonts w:hint="default" w:ascii="Times New Roman" w:hAnsi="Times New Roman" w:eastAsia="仿宋_GB2312" w:cs="Times New Roman"/>
          <w:color w:val="000000"/>
          <w:kern w:val="0"/>
          <w:sz w:val="32"/>
          <w:szCs w:val="32"/>
          <w:highlight w:val="none"/>
          <w:lang w:val="en-US" w:eastAsia="zh-Hans" w:bidi="ar"/>
        </w:rPr>
        <w:t>万元；安排少数民族发展任务项目</w:t>
      </w:r>
      <w:r>
        <w:rPr>
          <w:rFonts w:hint="eastAsia" w:ascii="Times New Roman" w:hAnsi="Times New Roman" w:eastAsia="仿宋_GB2312" w:cs="Times New Roman"/>
          <w:color w:val="000000"/>
          <w:kern w:val="0"/>
          <w:sz w:val="32"/>
          <w:szCs w:val="32"/>
          <w:highlight w:val="none"/>
          <w:lang w:val="en-US" w:eastAsia="zh-CN" w:bidi="ar"/>
        </w:rPr>
        <w:t>3</w:t>
      </w:r>
      <w:r>
        <w:rPr>
          <w:rFonts w:hint="default" w:ascii="Times New Roman" w:hAnsi="Times New Roman" w:eastAsia="仿宋_GB2312" w:cs="Times New Roman"/>
          <w:color w:val="000000"/>
          <w:kern w:val="0"/>
          <w:sz w:val="32"/>
          <w:szCs w:val="32"/>
          <w:highlight w:val="none"/>
          <w:lang w:val="en-US" w:eastAsia="zh-Hans" w:bidi="ar"/>
        </w:rPr>
        <w:t>个，资金</w:t>
      </w:r>
      <w:r>
        <w:rPr>
          <w:rFonts w:hint="eastAsia" w:ascii="Times New Roman" w:hAnsi="Times New Roman" w:eastAsia="仿宋_GB2312" w:cs="Times New Roman"/>
          <w:color w:val="000000"/>
          <w:kern w:val="0"/>
          <w:sz w:val="32"/>
          <w:szCs w:val="32"/>
          <w:highlight w:val="none"/>
          <w:lang w:val="en-US" w:eastAsia="zh-CN" w:bidi="ar"/>
        </w:rPr>
        <w:t>688</w:t>
      </w:r>
      <w:r>
        <w:rPr>
          <w:rFonts w:hint="default" w:ascii="Times New Roman" w:hAnsi="Times New Roman" w:eastAsia="仿宋_GB2312" w:cs="Times New Roman"/>
          <w:color w:val="000000"/>
          <w:kern w:val="0"/>
          <w:sz w:val="32"/>
          <w:szCs w:val="32"/>
          <w:highlight w:val="none"/>
          <w:lang w:val="en-US" w:eastAsia="zh-Hans" w:bidi="ar"/>
        </w:rPr>
        <w:t>万元。</w:t>
      </w:r>
    </w:p>
    <w:p w14:paraId="750E704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根据昌州财农</w:t>
      </w:r>
      <w:r>
        <w:rPr>
          <w:rFonts w:hint="eastAsia" w:ascii="Times New Roman" w:hAnsi="Times New Roman" w:eastAsia="仿宋_GB2312" w:cs="Times New Roman"/>
          <w:color w:val="000000"/>
          <w:kern w:val="0"/>
          <w:sz w:val="32"/>
          <w:szCs w:val="32"/>
          <w:highlight w:val="none"/>
          <w:lang w:val="en-US" w:eastAsia="zh-CN" w:bidi="ar"/>
        </w:rPr>
        <w:t>[2025]63号《关于提前下达2026年自治区财政衔接推进乡村振兴补助资金预算的通知》</w:t>
      </w:r>
      <w:r>
        <w:rPr>
          <w:rFonts w:hint="default" w:ascii="Times New Roman" w:hAnsi="Times New Roman" w:eastAsia="仿宋_GB2312" w:cs="Times New Roman"/>
          <w:color w:val="000000"/>
          <w:kern w:val="0"/>
          <w:sz w:val="32"/>
          <w:szCs w:val="32"/>
          <w:highlight w:val="none"/>
          <w:lang w:val="en-US" w:eastAsia="zh-Hans" w:bidi="ar"/>
        </w:rPr>
        <w:t>文件精神，下达我县202</w:t>
      </w:r>
      <w:r>
        <w:rPr>
          <w:rFonts w:hint="eastAsia" w:ascii="Times New Roman" w:hAnsi="Times New Roman" w:eastAsia="仿宋_GB2312" w:cs="Times New Roman"/>
          <w:color w:val="000000"/>
          <w:kern w:val="0"/>
          <w:sz w:val="32"/>
          <w:szCs w:val="32"/>
          <w:highlight w:val="none"/>
          <w:lang w:val="en-US" w:eastAsia="zh-CN" w:bidi="ar"/>
        </w:rPr>
        <w:t>6</w:t>
      </w:r>
      <w:r>
        <w:rPr>
          <w:rFonts w:hint="default" w:ascii="Times New Roman" w:hAnsi="Times New Roman" w:eastAsia="仿宋_GB2312" w:cs="Times New Roman"/>
          <w:color w:val="000000"/>
          <w:kern w:val="0"/>
          <w:sz w:val="32"/>
          <w:szCs w:val="32"/>
          <w:highlight w:val="none"/>
          <w:lang w:val="en-US" w:eastAsia="zh-Hans" w:bidi="ar"/>
        </w:rPr>
        <w:t>年自治区财政衔接推进乡村振兴补助资金</w:t>
      </w:r>
      <w:r>
        <w:rPr>
          <w:rFonts w:hint="eastAsia" w:ascii="Times New Roman" w:hAnsi="Times New Roman" w:eastAsia="仿宋_GB2312" w:cs="Times New Roman"/>
          <w:color w:val="000000"/>
          <w:kern w:val="0"/>
          <w:sz w:val="32"/>
          <w:szCs w:val="32"/>
          <w:highlight w:val="none"/>
          <w:lang w:val="en-US" w:eastAsia="zh-CN" w:bidi="ar"/>
        </w:rPr>
        <w:t>11112</w:t>
      </w:r>
      <w:r>
        <w:rPr>
          <w:rFonts w:hint="eastAsia" w:ascii="Times New Roman" w:hAnsi="Times New Roman" w:eastAsia="仿宋_GB2312" w:cs="Times New Roman"/>
          <w:color w:val="000000"/>
          <w:kern w:val="0"/>
          <w:sz w:val="32"/>
          <w:szCs w:val="32"/>
          <w:highlight w:val="none"/>
          <w:lang w:val="en-US" w:eastAsia="zh-Hans" w:bidi="ar"/>
        </w:rPr>
        <w:t>万元</w:t>
      </w:r>
      <w:r>
        <w:rPr>
          <w:rFonts w:hint="default" w:ascii="Times New Roman" w:hAnsi="Times New Roman" w:eastAsia="仿宋_GB2312" w:cs="Times New Roman"/>
          <w:color w:val="000000"/>
          <w:kern w:val="0"/>
          <w:sz w:val="32"/>
          <w:szCs w:val="32"/>
          <w:highlight w:val="none"/>
          <w:lang w:val="en-US" w:eastAsia="zh-Hans" w:bidi="ar"/>
        </w:rPr>
        <w:t>，其中：安排巩固拓展脱贫攻坚成果同乡村振兴任务项目</w:t>
      </w:r>
      <w:r>
        <w:rPr>
          <w:rFonts w:hint="eastAsia" w:ascii="Times New Roman" w:hAnsi="Times New Roman" w:eastAsia="仿宋_GB2312" w:cs="Times New Roman"/>
          <w:color w:val="000000"/>
          <w:kern w:val="0"/>
          <w:sz w:val="32"/>
          <w:szCs w:val="32"/>
          <w:highlight w:val="none"/>
          <w:lang w:val="en-US" w:eastAsia="zh-CN" w:bidi="ar"/>
        </w:rPr>
        <w:t>30</w:t>
      </w:r>
      <w:r>
        <w:rPr>
          <w:rFonts w:hint="default" w:ascii="Times New Roman" w:hAnsi="Times New Roman" w:eastAsia="仿宋_GB2312" w:cs="Times New Roman"/>
          <w:color w:val="000000"/>
          <w:kern w:val="0"/>
          <w:sz w:val="32"/>
          <w:szCs w:val="32"/>
          <w:highlight w:val="none"/>
          <w:lang w:val="en-US" w:eastAsia="zh-Hans" w:bidi="ar"/>
        </w:rPr>
        <w:t>个，资金</w:t>
      </w:r>
      <w:r>
        <w:rPr>
          <w:rFonts w:hint="eastAsia" w:ascii="Times New Roman" w:hAnsi="Times New Roman" w:eastAsia="仿宋_GB2312" w:cs="Times New Roman"/>
          <w:color w:val="000000"/>
          <w:kern w:val="0"/>
          <w:sz w:val="32"/>
          <w:szCs w:val="32"/>
          <w:highlight w:val="none"/>
          <w:lang w:val="en-US" w:eastAsia="zh-CN" w:bidi="ar"/>
        </w:rPr>
        <w:t>11112</w:t>
      </w:r>
      <w:r>
        <w:rPr>
          <w:rFonts w:hint="eastAsia" w:ascii="Times New Roman" w:hAnsi="Times New Roman" w:eastAsia="仿宋_GB2312" w:cs="Times New Roman"/>
          <w:color w:val="000000"/>
          <w:kern w:val="0"/>
          <w:sz w:val="32"/>
          <w:szCs w:val="32"/>
          <w:highlight w:val="none"/>
          <w:lang w:val="en-US" w:eastAsia="zh-Hans" w:bidi="ar"/>
        </w:rPr>
        <w:t>万元</w:t>
      </w:r>
      <w:r>
        <w:rPr>
          <w:rFonts w:hint="default" w:ascii="Times New Roman" w:hAnsi="Times New Roman" w:eastAsia="仿宋_GB2312" w:cs="Times New Roman"/>
          <w:color w:val="000000"/>
          <w:kern w:val="0"/>
          <w:sz w:val="32"/>
          <w:szCs w:val="32"/>
          <w:highlight w:val="none"/>
          <w:lang w:val="en-US" w:eastAsia="zh-Hans" w:bidi="ar"/>
        </w:rPr>
        <w:t>（发展新型农村集体经济</w:t>
      </w:r>
      <w:r>
        <w:rPr>
          <w:rFonts w:hint="eastAsia" w:ascii="Times New Roman" w:hAnsi="Times New Roman" w:eastAsia="仿宋_GB2312" w:cs="Times New Roman"/>
          <w:color w:val="000000"/>
          <w:kern w:val="0"/>
          <w:sz w:val="32"/>
          <w:szCs w:val="32"/>
          <w:highlight w:val="none"/>
          <w:lang w:val="en-US" w:eastAsia="zh-CN" w:bidi="ar"/>
        </w:rPr>
        <w:t>190</w:t>
      </w:r>
      <w:r>
        <w:rPr>
          <w:rFonts w:hint="default" w:ascii="Times New Roman" w:hAnsi="Times New Roman" w:eastAsia="仿宋_GB2312" w:cs="Times New Roman"/>
          <w:color w:val="000000"/>
          <w:kern w:val="0"/>
          <w:sz w:val="32"/>
          <w:szCs w:val="32"/>
          <w:highlight w:val="none"/>
          <w:lang w:val="en-US" w:eastAsia="zh-Hans" w:bidi="ar"/>
        </w:rPr>
        <w:t>万元）。</w:t>
      </w:r>
    </w:p>
    <w:p w14:paraId="58414F47">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Hans"/>
        </w:rPr>
      </w:pPr>
      <w:r>
        <w:rPr>
          <w:rFonts w:hint="default" w:ascii="Times New Roman" w:hAnsi="Times New Roman" w:eastAsia="楷体_GB2312" w:cs="Times New Roman"/>
          <w:b/>
          <w:spacing w:val="-4"/>
          <w:sz w:val="32"/>
          <w:szCs w:val="32"/>
          <w:highlight w:val="none"/>
          <w:lang w:val="en-US" w:eastAsia="zh-Hans"/>
        </w:rPr>
        <w:t>二、财政衔接推进乡村振兴补助资金相关政策办法。</w:t>
      </w:r>
    </w:p>
    <w:p w14:paraId="1EB5744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昌吉回族自治州财政衔接推进乡村振兴补助资金管理办法</w:t>
      </w:r>
    </w:p>
    <w:p w14:paraId="2C6E37A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第一章  总则</w:t>
      </w:r>
    </w:p>
    <w:p w14:paraId="3E50E0A5">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第一条 为贯彻落实党中央、国务院、自治区、自治州关于实现巩固拓展脱贫攻坚成果同乡村振兴有效衔接的决策部署，根据《自治区党委、自治区人民政府关于贯彻落实〈中共中央 国务院关于实现巩固拓展脱贫攻坚成果同乡村振兴有效衔接的意见〉的实施意见》和第三次中央新疆工作座谈会精神，加强过渡期财政衔接推进乡村振兴补助资金（以下简称衔接资金）管理，按照《中华人民共和国预算法》《新疆维吾尔自治区财政衔接推进乡村振兴补助资金管理办法》等有关规定,结合昌吉州实际,制定本办法。</w:t>
      </w:r>
    </w:p>
    <w:p w14:paraId="77B8736F">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第二条  本办法所称衔接资金是指中央、自治区和自治州通过财政公共预算安排，用于支持巩固拓展脱贫攻坚成果同乡村振兴有效衔接的资金。</w:t>
      </w:r>
    </w:p>
    <w:p w14:paraId="2D04831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第二章 资金使用</w:t>
      </w:r>
    </w:p>
    <w:p w14:paraId="3015D31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第三条 衔接资金应当统筹安排使用，形成合力，主要用于支持以下三个方面：</w:t>
      </w:r>
    </w:p>
    <w:p w14:paraId="51627C24">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（一）支持巩固拓展脱贫攻坚成果。</w:t>
      </w:r>
    </w:p>
    <w:p w14:paraId="04C85601">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各级部门预算安排。</w:t>
      </w:r>
    </w:p>
    <w:p w14:paraId="0B22007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外出务工脱贫劳动力（含监测帮扶对象）稳定就业。对跨省区就业的脱贫劳动力中央衔接资金可适当安排一次性交通补助，自治区衔接资金可对疆内跨地（州、市）就业的脱贫劳动力适当安排一次性交通补助。采取扶贫车间（卫星工厂）、以工代赈、生产奖补、劳务补助等方式,促进返乡在乡脱贫劳动力发展产业和就业增收。对稳定吸纳脱贫劳动力就业的扶贫车间（卫星工厂）继续给予奖补，对推进巩固拓展脱贫攻坚成果同乡村振兴有效衔接的龙头企业、国有农垦企业、合作社等给予支持。继续向符合条件的脱贫家庭（含监测帮扶对象家庭）安排“雨露计划”补助。</w:t>
      </w:r>
    </w:p>
    <w:p w14:paraId="1AB72A8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（二）支持衔接推进乡村振兴。</w:t>
      </w:r>
    </w:p>
    <w:p w14:paraId="7F0D25F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1.培育和壮大脱贫地区特色优势产业。年度到县的中央衔接资金原则上不低于 50%用于支持特色产业发展，并逐年提高资金占比。支持农业品种培优、品质提升、品牌打造。推动产销对接和消费帮扶，解决农产品“卖难”问题。支持必要的产业配套基础设施建设。支持脱贫村发展壮大村级集体经济和支持欠发达国有农牧林场发展国有经济。</w:t>
      </w:r>
    </w:p>
    <w:p w14:paraId="6FF3159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补齐必要的农村人居环境整治和小型公益性基础设施建设短板。主要包括水、电、路、网等农业生产配套设施，污水垃圾清运处理等小型公益性生活设施，以及农户庭院整治、三区分离、改厨改厕、住房加固节能改造等。教育、卫生、养老服务、文化等农村基本公共服务通过原资金渠道支持。</w:t>
      </w:r>
    </w:p>
    <w:p w14:paraId="33989345">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3.确保衔接资金完成实施兴边富民行动、人口较少民族发展、少数民族特色产业和民族村寨发展、以工代赈项目，欠发达国有农牧林场专项任务。</w:t>
      </w:r>
    </w:p>
    <w:p w14:paraId="5C2ECB2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（三）巩固拓展脱贫攻坚成果同乡村振兴有效衔接的</w:t>
      </w:r>
    </w:p>
    <w:p w14:paraId="26B7BFE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其他相关支出。</w:t>
      </w:r>
    </w:p>
    <w:p w14:paraId="48D6384C">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第四条 衔接资金不得用于与巩固拓展脱贫攻坚成果和推进脱贫地区乡村振兴无关的支出。包括：</w:t>
      </w:r>
    </w:p>
    <w:p w14:paraId="4C259987">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1.单位基本支出；</w:t>
      </w:r>
    </w:p>
    <w:p w14:paraId="4AA20DA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2.交通工具及通讯设备；</w:t>
      </w:r>
    </w:p>
    <w:p w14:paraId="1CDC03B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3.修建楼堂馆所；</w:t>
      </w:r>
    </w:p>
    <w:p w14:paraId="6D32F7F7">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4.各种奖金津贴和福利补助；</w:t>
      </w:r>
    </w:p>
    <w:p w14:paraId="50FD02BC">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5.偿还债务和垫资；</w:t>
      </w:r>
    </w:p>
    <w:p w14:paraId="56415B8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6.弥补企业亏损；</w:t>
      </w:r>
    </w:p>
    <w:p w14:paraId="42B6C6E1">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7.城市基础设施建设；</w:t>
      </w:r>
    </w:p>
    <w:p w14:paraId="10A9FC64">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8.其他与巩固拓展脱贫攻坚成果同乡村振兴无关的支出。</w:t>
      </w:r>
    </w:p>
    <w:p w14:paraId="5D17293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第三章 资金管理</w:t>
      </w:r>
    </w:p>
    <w:p w14:paraId="2DC8853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第五条 自治州、各县（市）财政部门根据巩固拓展脱贫攻坚成果同乡村振兴有效衔接的任务需要及财力情况，每年预算安排一定规模的本级衔接资金，保持投入力度总体稳定。</w:t>
      </w:r>
    </w:p>
    <w:p w14:paraId="07C0CE8C">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第六条 自治州衔接资金按照巩固拓展脱贫攻坚成果和乡村振兴、少数民族发展巩固提升进行分配。资金分配主要按照因素法进行测算，因素和权重为：相关人群数量及结构 30%、相关人群收入 30%、政策因素 30%、绩效等考核结果 10%，可根据当年自治州人民政府重点工作任务并进行综合平衡。各项任务按照上述因素分别确定具体测算指标(详见附件)。</w:t>
      </w:r>
    </w:p>
    <w:p w14:paraId="67714D5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第七条 各县（市）衔接资金执行进度纳入自治州衔接资金绩效考评内容，按照每个月不少于 8.33%的序时支出进度支出资金，上年度衔接资金支出进度作为本年分配自治州</w:t>
      </w:r>
    </w:p>
    <w:p w14:paraId="3B3FC82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衔接资金的依据，对于上一年度连续 2 个月未达到序时支出进度被自治区、自治州通报的县市，在按照因素法分配资金的基础上予以扣减 10%，用于奖励上年度支出进度情况较好的县市。严禁虚列支出、以拨代支虚增预算执行进度。各县（市）要定期清理盘活历年结转结余资金，上年结转结余资金按照自治区关于结转结余资金管理的相关规定执行。</w:t>
      </w:r>
    </w:p>
    <w:p w14:paraId="0DCC8A9E">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第八条  衔接资金项目审批权限下放到县级，强化县级</w:t>
      </w:r>
    </w:p>
    <w:p w14:paraId="6481807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管理责任，县级可统筹安排不超过 30%的到县衔接资金，支持非贫困村发展产业、补齐必要的基础设施短板及县级乡村振兴规划相关项目。</w:t>
      </w:r>
    </w:p>
    <w:p w14:paraId="21A8636F">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第九条  各县（市）要建立完善巩固拓展脱贫攻坚成果和乡村振兴项目库，提前做好项目储备，严格项目论证入库，衔接资金支持的项目原则上要从项目库选择，且符合本办法要求。属于政府采购管理范围的项目，执行政府采购相关规定。村级微小型项目可按照村民民主议事方式直接委托村级组织自建自营。各县（市）要加强衔接资金和项目管理，落实绩效管理要求，全面推行公开公示制度，加快预算执行，提高资金使用效益。</w:t>
      </w:r>
    </w:p>
    <w:p w14:paraId="0F27B80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第十条  县级可根据衔接资金项目管理工作需要，从衔接资金中，按最高不超过 1%的比例据实列支项目管理费。项目管理费主要用于项目前期设计、评审、招标、监理以及验收等与项目管理相关的支出。</w:t>
      </w:r>
    </w:p>
    <w:p w14:paraId="653B01D1">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第十一条  自治州财政部门负责预算安排、审核资金分配建议方案和下达资金，指导自治州乡村振兴、统战部、农业农村、林草等行业主管部门（以下简称行业主管部门）加强资金监管和绩效管理。自治州行业主管部门负责提出资金分配建议方案、资金和项目使用管理、绩效管理、监督管理等工作，按照权责对等原则落实监管责任。</w:t>
      </w:r>
    </w:p>
    <w:p w14:paraId="3248EFCD">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第十二条  自治州财政部门在收到资金文件后 5 个工作日内下达资金，各县（市）财政部门在收到资金文件后，要在 3 个工作日内及时书面通知行业主管部门，并由县级行业主管部门会同财政部门根据年度巩固拓展脱贫攻坚成果同乡村振兴有效衔接工作任务，从项目库中遴选项目,及时拟定年度项目计划或资金使用方案，并逐级上报行业主管部门备案。</w:t>
      </w:r>
    </w:p>
    <w:p w14:paraId="351FCDC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第十三条  自治州财政部门按照工作职责和工作要求，对衔接资金使用管理情况进行监管。自治州财政和行业主管部门按要求配合审计、纪检监察、检察机关做好衔接资金和项目的审计、检查等工作。</w:t>
      </w:r>
    </w:p>
    <w:p w14:paraId="60A1E30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第十四条 衔接资金实行国库集中支付管理。自治州、县（市）财政部门应当按照国库集中支付制度的有关规定和政府采购程序,及时办理资金拨付手续。县级行业主管部门根据项目的实际情况申请支付项目资金。经县级行业主管部门出具审核意见后,县级财政部门可预付部分项目启动资金,比例由县级根据实际自行确定。预付资金在项目资金支付时抵扣。预付资金总额合计原则上不超过应付该项目资金总额的 50%，其中：基础建设类项目预付资金原则上不超过合同金额的 30%。项目资金支付后,在审计或检查中发现资金使用存在违法违规问题的，应及时追回、收回。</w:t>
      </w:r>
    </w:p>
    <w:p w14:paraId="51E09DAD">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第十五条  自治州、各县（市）财政和行业主管部门及其工作人员在衔接资金分配、使用管理等工作中，存在违反本办法规定，以及滥用职权、玩忽职守、徇私舞弊等违法违纪行为的，按照国家有关规定追究相应责任；涉嫌犯罪的，移送有关国家机关处理。</w:t>
      </w:r>
    </w:p>
    <w:p w14:paraId="7EF41EC9">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第四章 附则</w:t>
      </w:r>
    </w:p>
    <w:p w14:paraId="5F7A6B0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第十六条 本办法自 2021 年 10 月 9 日起施行，由自治州财政局会同行业主管部门负责解释，《关于印发&lt;昌吉州财政专项扶贫资金管理办法&gt; 的通知》（ 昌州财农 [2018]16 号）同时废止。根据自治区&lt;关于印发《新疆维吾尔自治区财政衔接推进乡村振兴补助资金管理办法》的通知&gt;（新财规〔2021〕11 号）文件，《财政厅 扶贫办 发改委 民委 农业厅 林业厅 畜牧厅关于印发&lt;新疆维吾尔自治区财政专项扶贫资金管理办法&gt;的通知》（ 新财扶〔2017〕32 号）、《转发财政部国家民族委员会关于印发〈少数民族发展资金管理办法的通知〉的通知》（新财扶〔2006〕7 号）、《关于转发财政部、国家林业局关于印发〈国有贫困林场扶贫资金管理办法的通知〉的通知》（新财扶〔2005〕18 号）、《财政厅 林业厅关于印发〈新疆维吾尔自治区国有贫困林场扶贫资金管理办法实施细则〉的通知》（新财扶〔2006〕24 号）同时废止。附：具体测算指标</w:t>
      </w:r>
    </w:p>
    <w:p w14:paraId="5237B0EC">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p>
    <w:p w14:paraId="6559688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奇台县财政衔接推进乡村振兴补助资金管理办法</w:t>
      </w:r>
    </w:p>
    <w:p w14:paraId="5089CEE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第一章 总则</w:t>
      </w:r>
    </w:p>
    <w:p w14:paraId="2317004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第一条 为贯彻落实党中央、国务院、自治区、自治州关于实现巩固拓展脱贫攻坚成果同乡村振兴有效衔接的决策部署，根据《自治区党委、自治区人民政府关于贯彻落实</w:t>
      </w:r>
    </w:p>
    <w:p w14:paraId="3DD7B962">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〈中共中央 国务院关于实现巩固拓展脱贫攻坚成果同乡村振兴有效衔接的意见〉的实施意见》和第三次中央新疆工作座谈会精神，加强过渡期财政衔接推进乡村振兴补助资金（以下简称衔接资金）管理，按照《中华人民共和国预算法》、《新疆维吾尔自治区财政衔接推进乡村振兴补助资金管理办法》、《昌吉回族自治州财政衔接推进乡村振兴补助资金管理办法》等有关规定,结合奇台县实际,制定本办法。</w:t>
      </w:r>
    </w:p>
    <w:p w14:paraId="3038A122">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第二条  本办法所称衔接资金是指中央、自治区、自治</w:t>
      </w:r>
    </w:p>
    <w:p w14:paraId="28FC24F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州和县级通过财政公共预算安排，用于支持</w:t>
      </w:r>
      <w:r>
        <w:rPr>
          <w:rFonts w:hint="eastAsia" w:eastAsia="仿宋_GB2312" w:cs="Times New Roman"/>
          <w:color w:val="000000"/>
          <w:kern w:val="0"/>
          <w:sz w:val="32"/>
          <w:szCs w:val="32"/>
          <w:highlight w:val="none"/>
          <w:lang w:val="en-US" w:eastAsia="zh-CN" w:bidi="ar"/>
        </w:rPr>
        <w:t>巩固拓展脱贫攻坚成果同乡村振兴有效衔接</w:t>
      </w:r>
      <w:r>
        <w:rPr>
          <w:rFonts w:hint="default" w:ascii="Times New Roman" w:hAnsi="Times New Roman" w:eastAsia="仿宋_GB2312" w:cs="Times New Roman"/>
          <w:color w:val="000000"/>
          <w:kern w:val="0"/>
          <w:sz w:val="32"/>
          <w:szCs w:val="32"/>
          <w:highlight w:val="none"/>
          <w:lang w:val="en-US" w:eastAsia="zh-Hans" w:bidi="ar"/>
        </w:rPr>
        <w:t>的资金。</w:t>
      </w:r>
    </w:p>
    <w:p w14:paraId="48EF2169">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第二章 资金使用</w:t>
      </w:r>
    </w:p>
    <w:p w14:paraId="066AD19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第三条 衔接资金应当统筹安排使用，形成合力，主要用于支持以下三个方面：</w:t>
      </w:r>
    </w:p>
    <w:p w14:paraId="2D93252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（一）支持巩固拓展脱贫攻坚成果。</w:t>
      </w:r>
    </w:p>
    <w:p w14:paraId="5884094E">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县级预算安排。</w:t>
      </w:r>
    </w:p>
    <w:p w14:paraId="76FFBCF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外出务工脱贫劳动力（含监测帮扶对象）稳定就业。对跨省区就业的脱贫劳动力中央衔接资金可适当安排一次性交通补助，自治区衔接资金可对疆内跨地（州、市）就业的脱贫劳动力适当安排一次性交通补助。采取扶贫车间（卫星工厂）、以工代赈、生产奖补、劳务补助等方式,促进返乡在乡脱贫劳动力发展产业和就业增收。对稳定吸纳脱贫劳动力就业的扶贫车间（卫星工厂）继续给予奖补，对推进巩固拓展脱贫攻坚成果同乡村振兴有效衔接的龙头企业、国有农垦企业、合作社等给予支持。继续向符合条件的脱贫家庭</w:t>
      </w:r>
    </w:p>
    <w:p w14:paraId="7CCD52C4">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（含监测帮扶对象家庭）安排“雨露计划”补助。</w:t>
      </w:r>
    </w:p>
    <w:p w14:paraId="29C11BD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（二）支持衔接推进乡村振兴。</w:t>
      </w:r>
    </w:p>
    <w:p w14:paraId="1F853255">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1.培育和壮大脱贫地区特色优势产业。年度到县的中央衔接资金原则上不低于 50%用于支持特色产业发展，并逐年提高资金占比。支持农业品种培优、品质提升、品牌打造。推动产销对接和消费帮扶，解决农产品“卖难”问题。支持必要的产业配套基础设施建设。支持脱贫村发展壮大村级集体经济和支持欠发达国有农牧林场发展国有经济。</w:t>
      </w:r>
    </w:p>
    <w:p w14:paraId="7C5A06BC">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补齐必要的农村人居环境整治和小型公益性基础设施建设短板。主要包括水、电、路、网等农业生产配套设施，污水垃圾清运处理等小型公益性生活设施，以及农户庭院整治、三区分离、改厨改厕、住房加固节能改造等。教育、卫生、养老服务、文化等农村基本公共服务通过原资金渠道支持。</w:t>
      </w:r>
    </w:p>
    <w:p w14:paraId="10B19CD5">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3.确保衔接资金完成实施兴边富民行动、人口较少民族发展、少数民族特色产业和民族村寨发展、以工代赈项目，欠发达国有农牧林场专项任务。</w:t>
      </w:r>
    </w:p>
    <w:p w14:paraId="3746249E">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（三）巩固拓展脱贫攻坚成果同乡村振兴有效衔接的</w:t>
      </w:r>
    </w:p>
    <w:p w14:paraId="496CFA9D">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其他相关支出。</w:t>
      </w:r>
    </w:p>
    <w:p w14:paraId="2E2B5820">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第四条 衔接资金不得用于与巩固拓展脱贫攻坚成果和推进脱贫地区乡村振兴无关的支出。包括：</w:t>
      </w:r>
    </w:p>
    <w:p w14:paraId="6F366A58">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1.单位基本支出；</w:t>
      </w:r>
    </w:p>
    <w:p w14:paraId="17C104A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2.交通工具及通讯设备；</w:t>
      </w:r>
    </w:p>
    <w:p w14:paraId="22704A7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3.修建楼堂馆所；</w:t>
      </w:r>
    </w:p>
    <w:p w14:paraId="566E1B5A">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4.各种奖金津贴和福利补助；</w:t>
      </w:r>
    </w:p>
    <w:p w14:paraId="3C9C5CFD">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5.偿还债务和垫资；</w:t>
      </w:r>
    </w:p>
    <w:p w14:paraId="455ED03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6.弥补企业亏损；</w:t>
      </w:r>
    </w:p>
    <w:p w14:paraId="1F7714FC">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7.城市基础设施建设；</w:t>
      </w:r>
    </w:p>
    <w:p w14:paraId="3478E7E4">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8.其他与巩固拓展脱贫攻坚成果同乡村振兴无关的支出。</w:t>
      </w:r>
    </w:p>
    <w:p w14:paraId="6190FAFF">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第三章 资金管理</w:t>
      </w:r>
    </w:p>
    <w:p w14:paraId="329BDE0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第五条 县财政部门根据巩固拓展脱贫攻坚成果同乡村振兴有效衔接的任务需要及财力情况，每年预算安排一定规模的本级衔接资金，保持投入力度总体稳定。</w:t>
      </w:r>
    </w:p>
    <w:p w14:paraId="7DAA6503">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第六条 自治州衔接资金按照巩固拓展脱贫攻坚成果和乡村振兴、少数民族发展巩固提升进行分配。资金分配主要按照因素法进行测算，因素和权重为：相关人群数量及结构 30%、相关人群收入 30%、政策因素 30%、绩效等考核结果 10%，可根据当年自治州人民政府重点工作任务并进行综合平衡。各项任务按照上述因素分别确定具体测算指标。</w:t>
      </w:r>
    </w:p>
    <w:p w14:paraId="23B2D5C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第七条 县衔接资金执行进度纳入自治州衔接资金绩效考评内容，按照每个月不少于 8.33%的序时支出进度支出资金，上年度衔接资金支出进度作为本年分配自治州衔接资金的依据，对于上一年度连续 2 个月未达到序时支出进度被自治区、自治州通报的县市，在按照因素法分配资金的基础上予以扣减 10%，用于奖励上年度支出进度情况较好的县市。严禁虚列支出、以拨代支虚增预算执行进度。要定期清理盘活历年结转结余资金，上年结转结余资金按照自治区关于结转结余资金管理的相关规定执行。</w:t>
      </w:r>
    </w:p>
    <w:p w14:paraId="0B314717">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第八条 衔接资金项目审批权限在县级，强化管理责任，可统筹安排不超过 30%的到县衔接资金，支持非贫困村发展产业、补齐必要的基础设施短板及县级乡村振兴规划相关项目。</w:t>
      </w:r>
    </w:p>
    <w:p w14:paraId="57E5BE8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第九条  要建立完善巩固拓展脱贫攻坚成果和乡村振兴项目库，提前做好项目储备，严格项目论证入库，衔接资金支持的项目原则上要从项目库选择，且符合本办法要求。属于政府采购管理范围的项目，执行政府采购相关规定。村级微小型项目可按照村民民主议事方式直接委托村级组织自建自营。要加强衔接资金和项目管理，落实绩效管理要求，全面推行公开公示制度，加快预算执行，提高资金使用效益。</w:t>
      </w:r>
    </w:p>
    <w:p w14:paraId="3C940B36">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第十条  可根据衔接资金项目管理工作需要，从衔接资金中，按最高不超过 1%的比例据实列支项目管理费。项目管理费主要用于项目前期设计、评审、招标、监理以及验收等与项目管理相关的支出。</w:t>
      </w:r>
    </w:p>
    <w:p w14:paraId="03E134E0">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第十一条  奇台县财政局负责预算安排、审核资金分配建议方案和下达资金，指导奇台县乡村振兴、统战部、农业农村、自然资源等行业主管部门（以下简称行业主管部门）加强资金监管和绩效管理。县行业主管部门负责提出资金分配建议方案、资金和项目使用管理、绩效管理、监督管理等工作，按照权责对等原则落实监管责任。</w:t>
      </w:r>
    </w:p>
    <w:p w14:paraId="38D43DF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第十二条  奇台县财政局在收到资金文件后 5 个工作日内下达资金，财政局在收到资金文件后，要在 3 个工作日内及时书面通知行业主管部门，并由行业主管部门会同财政局根据年度巩固拓展脱贫攻坚成果同乡村振兴有效衔接工作任务，从项目库中遴选项目,及时拟定年度项目计划或资金使用方案，并逐级上报行业主管部门备案。</w:t>
      </w:r>
    </w:p>
    <w:p w14:paraId="4B235B6B">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第十三条  县财政局按照工作职责和工作要求，对衔接资金使用管理情况进行监管。县财政局和行业主管部门按要求配合审计、纪检监察、检察机关做好衔接资金和项目的审计、检查等工作。</w:t>
      </w:r>
    </w:p>
    <w:p w14:paraId="353B51D0">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第十四条 衔接资金实行国库集中支付管理。县财政局应当按照国库集中支付制度的有关规定和政府采购程序,及时办理资金拨付手续。县级行业主管部门根据项目的实际情况申请支付项目资金。经县级行业主管部门出具审核意见后,县财政局可预付部分项目启动资金,比例由县行业主管部门根据实际自行确定。预付资金在项目资金支付时抵扣。预付资金总额合计原则上不超过应付该项目资金总额的 50%，其中：基础建设类项目预付资金原则上不超过合同金额的 30%。项目资金支付后,在审计或检查中发现资金使用存在违法违规问题的，应及时追回、收回。</w:t>
      </w:r>
    </w:p>
    <w:p w14:paraId="2EA660A1">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第十五条  县财政局和行业主管部门及其工作人员在衔接资金分配、使用管理等工作中，存在违反本办法规定，以及滥用职权、玩忽职守、徇私舞弊等违法违纪行为的，按照国家有关规定追究相应责任；涉嫌犯罪的，移送有关国家机关处理。</w:t>
      </w:r>
    </w:p>
    <w:p w14:paraId="2F1EDBC2">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第四章 附则</w:t>
      </w:r>
    </w:p>
    <w:p w14:paraId="15716A29">
      <w:pPr>
        <w:keepNext w:val="0"/>
        <w:keepLines w:val="0"/>
        <w:pageBreakBefore w:val="0"/>
        <w:widowControl w:val="0"/>
        <w:suppressLineNumbers w:val="0"/>
        <w:kinsoku/>
        <w:wordWrap/>
        <w:overflowPunct/>
        <w:topLinePunct w:val="0"/>
        <w:autoSpaceDE w:val="0"/>
        <w:autoSpaceDN w:val="0"/>
        <w:bidi w:val="0"/>
        <w:adjustRightInd/>
        <w:snapToGrid/>
        <w:spacing w:before="0" w:after="0" w:line="60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highlight w:val="none"/>
          <w:lang w:val="en-US" w:eastAsia="zh-Hans" w:bidi="ar"/>
        </w:rPr>
      </w:pPr>
      <w:r>
        <w:rPr>
          <w:rFonts w:hint="default" w:ascii="Times New Roman" w:hAnsi="Times New Roman" w:eastAsia="仿宋_GB2312" w:cs="Times New Roman"/>
          <w:color w:val="000000"/>
          <w:kern w:val="0"/>
          <w:sz w:val="32"/>
          <w:szCs w:val="32"/>
          <w:highlight w:val="none"/>
          <w:lang w:val="en-US" w:eastAsia="zh-Hans" w:bidi="ar"/>
        </w:rPr>
        <w:t>第十六条 本办法自 2021 年 10 月 11 日起施行，由奇台县财政局会同行业主管部门负责解释，《关于印发&lt;昌吉州财政专项扶贫资金管理办法&gt; 的通知》（ 昌州财农[2018]16 号）同时废止。根据自治区&lt;关于印发《新疆维吾尔自治区财政衔接推进乡村振兴补助资金管理办法》的通知&gt;（新财规〔2021〕11 号）文件，《财政厅 扶贫办 发改委 民委 农业厅 林业厅 畜牧厅关于印发&lt;新疆维吾尔自治区财政专项扶贫资金管理办法&gt;的通知》（ 新财扶〔2017〕32 号）、《转发财政部国家民族委员会关于印发〈少数民族发展资金管理办法的通知〉的通知》（新财扶〔2006〕7 号）、《关于转发财政部、国家林业局关于印发〈国有贫困林场扶贫资金管理办法的通知〉的通知》（新财扶〔2005〕18 号）、《财政厅 林业厅关于印发〈新疆维吾尔自治区国有贫困林场扶贫资金管理办法实施细则〉的通知》（新财扶〔2006〕24 号）同时废止。</w:t>
      </w:r>
    </w:p>
    <w:p w14:paraId="212B4FEA">
      <w:pPr>
        <w:tabs>
          <w:tab w:val="left" w:pos="3617"/>
        </w:tabs>
        <w:spacing w:before="0" w:line="600" w:lineRule="exact"/>
        <w:ind w:left="0" w:leftChars="0" w:firstLine="640" w:firstLineChars="200"/>
        <w:jc w:val="both"/>
        <w:outlineLvl w:val="9"/>
        <w:rPr>
          <w:rFonts w:hint="default" w:ascii="Times New Roman" w:hAnsi="Times New Roman" w:eastAsia="方正小标宋_GBK" w:cs="Times New Roman"/>
          <w:sz w:val="32"/>
          <w:szCs w:val="32"/>
          <w:highlight w:val="none"/>
          <w:lang w:val="en-US" w:eastAsia="zh-Hans"/>
        </w:rPr>
      </w:pPr>
    </w:p>
    <w:p w14:paraId="799E2215">
      <w:pPr>
        <w:pStyle w:val="4"/>
        <w:rPr>
          <w:rFonts w:hint="default" w:ascii="Times New Roman" w:hAnsi="Times New Roman" w:eastAsia="方正小标宋_GBK" w:cs="Times New Roman"/>
          <w:sz w:val="32"/>
          <w:szCs w:val="32"/>
          <w:highlight w:val="none"/>
          <w:lang w:val="en-US" w:eastAsia="zh-Hans"/>
        </w:rPr>
      </w:pPr>
    </w:p>
    <w:p w14:paraId="073F842B">
      <w:pPr>
        <w:rPr>
          <w:rFonts w:hint="default" w:ascii="Times New Roman" w:hAnsi="Times New Roman" w:eastAsia="方正小标宋_GBK" w:cs="Times New Roman"/>
          <w:sz w:val="32"/>
          <w:szCs w:val="32"/>
          <w:highlight w:val="none"/>
          <w:lang w:val="en-US" w:eastAsia="zh-Hans"/>
        </w:rPr>
      </w:pPr>
    </w:p>
    <w:p w14:paraId="344B8F9E">
      <w:pPr>
        <w:pStyle w:val="4"/>
        <w:rPr>
          <w:rFonts w:hint="default" w:ascii="Times New Roman" w:hAnsi="Times New Roman" w:eastAsia="方正小标宋_GBK" w:cs="Times New Roman"/>
          <w:sz w:val="32"/>
          <w:szCs w:val="32"/>
          <w:highlight w:val="none"/>
          <w:lang w:val="en-US" w:eastAsia="zh-Hans"/>
        </w:rPr>
      </w:pPr>
    </w:p>
    <w:p w14:paraId="69776A7F">
      <w:pPr>
        <w:rPr>
          <w:rFonts w:hint="default" w:ascii="Times New Roman" w:hAnsi="Times New Roman" w:eastAsia="方正小标宋_GBK" w:cs="Times New Roman"/>
          <w:sz w:val="32"/>
          <w:szCs w:val="32"/>
          <w:highlight w:val="none"/>
          <w:lang w:val="en-US" w:eastAsia="zh-Hans"/>
        </w:rPr>
      </w:pPr>
    </w:p>
    <w:p w14:paraId="136C3000">
      <w:pPr>
        <w:pStyle w:val="4"/>
        <w:rPr>
          <w:rFonts w:hint="default" w:ascii="Times New Roman" w:hAnsi="Times New Roman" w:eastAsia="方正小标宋_GBK" w:cs="Times New Roman"/>
          <w:sz w:val="32"/>
          <w:szCs w:val="32"/>
          <w:highlight w:val="none"/>
          <w:lang w:val="en-US" w:eastAsia="zh-Hans"/>
        </w:rPr>
      </w:pPr>
    </w:p>
    <w:p w14:paraId="2A1BBE6D">
      <w:pPr>
        <w:rPr>
          <w:rFonts w:hint="default" w:ascii="Times New Roman" w:hAnsi="Times New Roman" w:eastAsia="方正小标宋_GBK" w:cs="Times New Roman"/>
          <w:sz w:val="32"/>
          <w:szCs w:val="32"/>
          <w:highlight w:val="none"/>
          <w:lang w:val="en-US" w:eastAsia="zh-Hans"/>
        </w:rPr>
      </w:pPr>
    </w:p>
    <w:p w14:paraId="6BB9AC65">
      <w:pPr>
        <w:pStyle w:val="4"/>
        <w:rPr>
          <w:rFonts w:hint="default" w:ascii="Times New Roman" w:hAnsi="Times New Roman" w:eastAsia="方正小标宋_GBK" w:cs="Times New Roman"/>
          <w:sz w:val="32"/>
          <w:szCs w:val="32"/>
          <w:highlight w:val="none"/>
          <w:lang w:val="en-US" w:eastAsia="zh-Hans"/>
        </w:rPr>
      </w:pPr>
    </w:p>
    <w:p w14:paraId="2EB344EF">
      <w:pPr>
        <w:rPr>
          <w:rFonts w:hint="default" w:ascii="Times New Roman" w:hAnsi="Times New Roman" w:eastAsia="方正小标宋_GBK" w:cs="Times New Roman"/>
          <w:sz w:val="32"/>
          <w:szCs w:val="32"/>
          <w:highlight w:val="none"/>
          <w:lang w:val="en-US" w:eastAsia="zh-Hans"/>
        </w:rPr>
      </w:pPr>
    </w:p>
    <w:p w14:paraId="589F6682">
      <w:pPr>
        <w:pStyle w:val="4"/>
        <w:rPr>
          <w:rFonts w:hint="default" w:ascii="Times New Roman" w:hAnsi="Times New Roman" w:eastAsia="方正小标宋_GBK" w:cs="Times New Roman"/>
          <w:sz w:val="32"/>
          <w:szCs w:val="32"/>
          <w:highlight w:val="none"/>
          <w:lang w:val="en-US" w:eastAsia="zh-Hans"/>
        </w:rPr>
      </w:pPr>
    </w:p>
    <w:p w14:paraId="3AC1613E">
      <w:pPr>
        <w:rPr>
          <w:rFonts w:hint="default" w:ascii="Times New Roman" w:hAnsi="Times New Roman" w:eastAsia="方正小标宋_GBK" w:cs="Times New Roman"/>
          <w:sz w:val="32"/>
          <w:szCs w:val="32"/>
          <w:highlight w:val="none"/>
          <w:lang w:val="en-US" w:eastAsia="zh-Hans"/>
        </w:rPr>
      </w:pPr>
    </w:p>
    <w:p w14:paraId="1D13BAEE">
      <w:pPr>
        <w:pStyle w:val="4"/>
        <w:rPr>
          <w:rFonts w:hint="default" w:ascii="Times New Roman" w:hAnsi="Times New Roman" w:eastAsia="方正小标宋_GBK" w:cs="Times New Roman"/>
          <w:sz w:val="32"/>
          <w:szCs w:val="32"/>
          <w:highlight w:val="none"/>
          <w:lang w:val="en-US" w:eastAsia="zh-Hans"/>
        </w:rPr>
      </w:pPr>
    </w:p>
    <w:p w14:paraId="4725FC69">
      <w:pPr>
        <w:rPr>
          <w:rFonts w:hint="default" w:ascii="Times New Roman" w:hAnsi="Times New Roman" w:eastAsia="方正小标宋_GBK" w:cs="Times New Roman"/>
          <w:sz w:val="32"/>
          <w:szCs w:val="32"/>
          <w:highlight w:val="none"/>
          <w:lang w:val="en-US" w:eastAsia="zh-Hans"/>
        </w:rPr>
      </w:pPr>
    </w:p>
    <w:p w14:paraId="6BA5D229">
      <w:pPr>
        <w:pStyle w:val="4"/>
        <w:rPr>
          <w:rFonts w:hint="default" w:ascii="Times New Roman" w:hAnsi="Times New Roman" w:eastAsia="方正小标宋_GBK" w:cs="Times New Roman"/>
          <w:sz w:val="32"/>
          <w:szCs w:val="32"/>
          <w:highlight w:val="none"/>
          <w:lang w:val="en-US" w:eastAsia="zh-Hans"/>
        </w:rPr>
      </w:pPr>
    </w:p>
    <w:p w14:paraId="4C7B72B7">
      <w:pPr>
        <w:rPr>
          <w:rFonts w:hint="default" w:ascii="Times New Roman" w:hAnsi="Times New Roman" w:eastAsia="方正小标宋_GBK" w:cs="Times New Roman"/>
          <w:sz w:val="32"/>
          <w:szCs w:val="32"/>
          <w:highlight w:val="none"/>
          <w:lang w:val="en-US" w:eastAsia="zh-Hans"/>
        </w:rPr>
      </w:pPr>
    </w:p>
    <w:p w14:paraId="3B311BB0">
      <w:pPr>
        <w:pStyle w:val="4"/>
        <w:rPr>
          <w:rFonts w:hint="default" w:ascii="Times New Roman" w:hAnsi="Times New Roman" w:eastAsia="方正小标宋_GBK" w:cs="Times New Roman"/>
          <w:sz w:val="32"/>
          <w:szCs w:val="32"/>
          <w:highlight w:val="none"/>
          <w:lang w:val="en-US" w:eastAsia="zh-Hans"/>
        </w:rPr>
      </w:pPr>
    </w:p>
    <w:p w14:paraId="49639212">
      <w:pPr>
        <w:rPr>
          <w:rFonts w:hint="default" w:ascii="Times New Roman" w:hAnsi="Times New Roman" w:eastAsia="方正小标宋_GBK" w:cs="Times New Roman"/>
          <w:sz w:val="32"/>
          <w:szCs w:val="32"/>
          <w:highlight w:val="none"/>
          <w:lang w:val="en-US" w:eastAsia="zh-Hans"/>
        </w:rPr>
      </w:pPr>
    </w:p>
    <w:p w14:paraId="1CBDD02E">
      <w:pPr>
        <w:pStyle w:val="4"/>
        <w:rPr>
          <w:rFonts w:hint="default" w:ascii="Times New Roman" w:hAnsi="Times New Roman" w:eastAsia="方正小标宋_GBK" w:cs="Times New Roman"/>
          <w:sz w:val="32"/>
          <w:szCs w:val="32"/>
          <w:highlight w:val="none"/>
          <w:lang w:val="en-US" w:eastAsia="zh-Hans"/>
        </w:rPr>
      </w:pPr>
    </w:p>
    <w:p w14:paraId="63310114">
      <w:pPr>
        <w:rPr>
          <w:rFonts w:hint="default" w:ascii="Times New Roman" w:hAnsi="Times New Roman" w:eastAsia="方正小标宋_GBK" w:cs="Times New Roman"/>
          <w:sz w:val="32"/>
          <w:szCs w:val="32"/>
          <w:highlight w:val="none"/>
          <w:lang w:val="en-US" w:eastAsia="zh-Hans"/>
        </w:rPr>
      </w:pPr>
    </w:p>
    <w:p w14:paraId="47867810">
      <w:pPr>
        <w:pStyle w:val="4"/>
        <w:rPr>
          <w:rFonts w:hint="default"/>
          <w:lang w:val="en-US" w:eastAsia="zh-Hans"/>
        </w:rPr>
      </w:pPr>
    </w:p>
    <w:p w14:paraId="656B8D6C">
      <w:pPr>
        <w:widowControl w:val="0"/>
        <w:numPr>
          <w:ilvl w:val="0"/>
          <w:numId w:val="2"/>
        </w:numPr>
        <w:spacing w:line="600" w:lineRule="exact"/>
        <w:ind w:firstLine="0" w:firstLineChars="0"/>
        <w:jc w:val="center"/>
        <w:outlineLvl w:val="9"/>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本级汇总的预算绩效情况说明</w:t>
      </w:r>
    </w:p>
    <w:p w14:paraId="3FC57414">
      <w:pPr>
        <w:pStyle w:val="4"/>
        <w:numPr>
          <w:ilvl w:val="0"/>
          <w:numId w:val="0"/>
        </w:numPr>
        <w:rPr>
          <w:rFonts w:hint="default"/>
          <w:lang w:val="en-US" w:eastAsia="zh-Hans"/>
        </w:rPr>
      </w:pPr>
    </w:p>
    <w:p w14:paraId="450DFEB6">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关于奇台县2025年预算绩效管理</w:t>
      </w:r>
    </w:p>
    <w:p w14:paraId="3801329D">
      <w:pPr>
        <w:keepNext w:val="0"/>
        <w:keepLines w:val="0"/>
        <w:pageBreakBefore w:val="0"/>
        <w:widowControl w:val="0"/>
        <w:kinsoku/>
        <w:wordWrap w:val="0"/>
        <w:overflowPunct/>
        <w:topLinePunct/>
        <w:autoSpaceDE/>
        <w:autoSpaceDN/>
        <w:bidi w:val="0"/>
        <w:adjustRightInd w:val="0"/>
        <w:snapToGrid w:val="0"/>
        <w:spacing w:line="560" w:lineRule="exact"/>
        <w:jc w:val="center"/>
        <w:textAlignment w:val="baseline"/>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lang w:val="en-US" w:eastAsia="zh-CN"/>
        </w:rPr>
        <w:t>工作开展情况的报告</w:t>
      </w:r>
    </w:p>
    <w:p w14:paraId="77084734">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eastAsia="zh-CN"/>
        </w:rPr>
        <w:t>贯彻落实党中央、国务院全面实施预算绩效管理决策部署和自治区、</w:t>
      </w:r>
      <w:r>
        <w:rPr>
          <w:rFonts w:hint="eastAsia" w:ascii="仿宋_GB2312" w:hAnsi="仿宋_GB2312" w:eastAsia="仿宋_GB2312" w:cs="仿宋_GB2312"/>
          <w:sz w:val="32"/>
          <w:szCs w:val="32"/>
          <w:lang w:val="en-US" w:eastAsia="zh-CN"/>
        </w:rPr>
        <w:t>州</w:t>
      </w:r>
      <w:r>
        <w:rPr>
          <w:rFonts w:hint="eastAsia" w:ascii="仿宋_GB2312" w:hAnsi="仿宋_GB2312" w:eastAsia="仿宋_GB2312" w:cs="仿宋_GB2312"/>
          <w:sz w:val="32"/>
          <w:szCs w:val="32"/>
          <w:lang w:eastAsia="zh-CN"/>
        </w:rPr>
        <w:t>党委、人民政府工作要求，</w:t>
      </w:r>
      <w:r>
        <w:rPr>
          <w:rFonts w:hint="eastAsia" w:ascii="仿宋_GB2312" w:hAnsi="仿宋_GB2312" w:eastAsia="仿宋_GB2312" w:cs="仿宋_GB2312"/>
          <w:sz w:val="32"/>
          <w:szCs w:val="32"/>
          <w:lang w:val="en-US" w:eastAsia="zh-CN"/>
        </w:rPr>
        <w:t>奇台县</w:t>
      </w:r>
      <w:r>
        <w:rPr>
          <w:rFonts w:hint="eastAsia" w:ascii="仿宋_GB2312" w:hAnsi="仿宋_GB2312" w:eastAsia="仿宋_GB2312" w:cs="仿宋_GB2312"/>
          <w:sz w:val="32"/>
          <w:szCs w:val="32"/>
          <w:lang w:eastAsia="zh-CN"/>
        </w:rPr>
        <w:t>深化零基预算改革理念，牢固树立“花钱必问效、无效必问责”的</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eastAsia="zh-CN"/>
        </w:rPr>
        <w:t>绩效管理理念，完善预算绩效管理方式，将全过程绩效管理深度融入预算编制、执行、监督各环节，进一步推进预算绩效管理改革服务于财政管理改革大局，助力推动实现“业财融合”，为优化财政资金分配格局、提升财政资金效益发挥积极作用。</w:t>
      </w:r>
    </w:p>
    <w:p w14:paraId="785E5904">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一、聚焦预算绩效管理全面实施目标，驱动预算绩效管理工作高质量发展</w:t>
      </w:r>
    </w:p>
    <w:p w14:paraId="5F4B9FAF">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（一）强化制度建设，优化绩效管理效能。</w:t>
      </w:r>
    </w:p>
    <w:p w14:paraId="62405504">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化政策制度研究，为预算绩效管理工作构建坚实的制度框架与标准化体系。对2024年预算绩效执行过程中暴露的问题进行梳理，参照自治区、州绩效管理制度,再次明确预算绩效管理各环节的操作规范和工作要求。分解2025年预算绩效管理工作目标，细化了24项任务，清晰界定任务措施、时间节点和质量标准，压实部门单位预算绩效主体责任，落实财政部门预算绩效监督管理责任。组织了9场近1000人次的现场填报与培训活动，深化了“资金使用必求效益，无效使用必追责任”的绩效管理意识，为预算绩效管理工作提供了坚实的制度保障。</w:t>
      </w:r>
    </w:p>
    <w:p w14:paraId="297EE6DB">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（二）前置审核环节，加强事前绩效评估力度。</w:t>
      </w:r>
      <w:r>
        <w:rPr>
          <w:rFonts w:hint="eastAsia" w:ascii="仿宋_GB2312" w:hAnsi="仿宋_GB2312" w:eastAsia="仿宋_GB2312" w:cs="仿宋_GB2312"/>
          <w:sz w:val="32"/>
          <w:szCs w:val="32"/>
          <w:lang w:val="en-US" w:eastAsia="zh-CN"/>
        </w:rPr>
        <w:t xml:space="preserve">要求部门单位年初申请新增项目支出、年中申请追加新增重大事业发展类项目支出时，对所有拟新增政策和项目，申请资金在50万元以下的使用一般评估，50万（含）以上的使用重点评估，做到应评尽评。同时事前绩效评估与项目库结合，将事前绩效评估作为新增项目纳入财政项目库管理和安排预算资金的必要条件，积极服务和支撑零基预算改革。 </w:t>
      </w:r>
    </w:p>
    <w:p w14:paraId="1D762BA5">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（三）完善指标体系，精确设定绩效目标。</w:t>
      </w:r>
      <w:r>
        <w:rPr>
          <w:rFonts w:hint="eastAsia" w:ascii="仿宋_GB2312" w:hAnsi="仿宋_GB2312" w:eastAsia="仿宋_GB2312" w:cs="仿宋_GB2312"/>
          <w:sz w:val="32"/>
          <w:szCs w:val="32"/>
          <w:lang w:val="en-US" w:eastAsia="zh-CN"/>
        </w:rPr>
        <w:t>严格把控绩效目标的审核，建立绩效目标与预算资金“同步申报、同步审查、同步批准”的流程，确保目标设定既规范合理又细化量化，同时突出重点。对绩效目标的科学性、项目实施的必要性以及所需资金的合理性进行逐一细致审核，审核通过的项目被纳入预算。以部门单位的核心职能为导向，将全县126家部门单位的整体支出纳入绩效目标管理，并予以公开。</w:t>
      </w:r>
    </w:p>
    <w:p w14:paraId="28BE720A">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（四）强化监控与分析，实施事中预警与纠偏机制。</w:t>
      </w:r>
      <w:r>
        <w:rPr>
          <w:rFonts w:hint="eastAsia" w:ascii="仿宋_GB2312" w:hAnsi="仿宋_GB2312" w:eastAsia="仿宋_GB2312" w:cs="仿宋_GB2312"/>
          <w:sz w:val="32"/>
          <w:szCs w:val="32"/>
          <w:lang w:val="en-US" w:eastAsia="zh-CN"/>
        </w:rPr>
        <w:t>关注绩效目标的执行动态，将实际完成情况与预设目标进行比对，并划分为“绿标”、“黄标”和“红标”三个等级，及时发现并纠正资金使用中的绩效偏差。分别以 5月、8月为节点，对绩效目标的达成进度和预算资金的执行情况实施了“双重监控”，监控后对“黄红标”项目</w:t>
      </w:r>
      <w:r>
        <w:rPr>
          <w:rFonts w:hint="eastAsia" w:ascii="仿宋_GB2312" w:hAnsi="仿宋_GB2312" w:eastAsia="仿宋_GB2312" w:cs="仿宋_GB2312"/>
          <w:sz w:val="32"/>
          <w:szCs w:val="32"/>
          <w:lang w:val="zh-CN" w:eastAsia="zh-CN"/>
        </w:rPr>
        <w:t>提出整改要求，</w:t>
      </w:r>
      <w:r>
        <w:rPr>
          <w:rFonts w:hint="eastAsia" w:ascii="仿宋_GB2312" w:hAnsi="仿宋_GB2312" w:eastAsia="仿宋_GB2312" w:cs="仿宋_GB2312"/>
          <w:sz w:val="32"/>
          <w:szCs w:val="32"/>
          <w:lang w:eastAsia="zh-CN"/>
        </w:rPr>
        <w:t>将预算执行差、成效不显著的项目整改压力直接传导到部门单位，推动部门单位加快预算执行进度，保障绩效目标如期实现，从而发挥资金效益</w:t>
      </w:r>
      <w:r>
        <w:rPr>
          <w:rFonts w:hint="eastAsia" w:ascii="仿宋_GB2312" w:hAnsi="仿宋_GB2312" w:eastAsia="仿宋_GB2312" w:cs="仿宋_GB2312"/>
          <w:sz w:val="32"/>
          <w:szCs w:val="32"/>
          <w:lang w:val="en-US" w:eastAsia="zh-CN"/>
        </w:rPr>
        <w:t>。</w:t>
      </w:r>
    </w:p>
    <w:p w14:paraId="7E83ADDE">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（五）重视绩效评价结果，保障资金高效运用。</w:t>
      </w:r>
      <w:r>
        <w:rPr>
          <w:rFonts w:hint="eastAsia" w:ascii="仿宋_GB2312" w:hAnsi="仿宋_GB2312" w:eastAsia="仿宋_GB2312" w:cs="仿宋_GB2312"/>
          <w:sz w:val="32"/>
          <w:szCs w:val="32"/>
          <w:lang w:val="en-US" w:eastAsia="zh-CN"/>
        </w:rPr>
        <w:t>对项目的产出指标、效益指标及满意度指标的实际达成情况进行打分，据此确定评价等级。已全面完成了对2024年度实施的 项目及 124个部门单位整体支出的绩效评价工作。同时，委托第三方机构对5个重点项目进行了深入的绩效评价，涵盖一般公共预算、部门整体支出、政府采购、政策绩效评价等多种行业领域。</w:t>
      </w:r>
    </w:p>
    <w:p w14:paraId="5D3016F0">
      <w:pPr>
        <w:keepNext w:val="0"/>
        <w:keepLines w:val="0"/>
        <w:pageBreakBefore w:val="0"/>
        <w:widowControl w:val="0"/>
        <w:kinsoku/>
        <w:wordWrap w:val="0"/>
        <w:overflowPunct/>
        <w:topLinePunct/>
        <w:autoSpaceDE/>
        <w:autoSpaceDN/>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（六）开展真实性核查，查找绩效管理薄弱环节。</w:t>
      </w:r>
      <w:r>
        <w:rPr>
          <w:rFonts w:hint="eastAsia" w:ascii="仿宋_GB2312" w:hAnsi="仿宋_GB2312" w:eastAsia="仿宋_GB2312" w:cs="仿宋_GB2312"/>
          <w:sz w:val="32"/>
          <w:szCs w:val="32"/>
          <w:lang w:val="en-US" w:eastAsia="zh-CN"/>
        </w:rPr>
        <w:t>针对部门单位项目绩效目标实现程度，从2024年项目抽取403个项目，每个项目随机抽取2-3个关键指标，由项目单位举证关键绩效指标完成情况的印证资料，财政部门核查其真实性。通过真实性核查，深入查找各部门单位预算绩效管理的薄弱环节，及时指出并加以改进，推进全面实施预算绩效管理工作落实落细。</w:t>
      </w:r>
    </w:p>
    <w:p w14:paraId="60F773D5">
      <w:pPr>
        <w:keepNext w:val="0"/>
        <w:keepLines w:val="0"/>
        <w:pageBreakBefore w:val="0"/>
        <w:wordWrap/>
        <w:overflowPunct/>
        <w:topLinePunct w:val="0"/>
        <w:bidi w:val="0"/>
        <w:adjustRightInd w:val="0"/>
        <w:snapToGrid w:val="0"/>
        <w:spacing w:line="560" w:lineRule="exact"/>
        <w:ind w:firstLine="643" w:firstLineChars="200"/>
        <w:jc w:val="both"/>
        <w:textAlignment w:val="baseline"/>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（七）深化结果应用，实施绩效奖惩机制。</w:t>
      </w:r>
      <w:r>
        <w:rPr>
          <w:rFonts w:hint="eastAsia" w:ascii="仿宋_GB2312" w:hAnsi="仿宋_GB2312" w:eastAsia="仿宋_GB2312" w:cs="仿宋_GB2312"/>
          <w:sz w:val="32"/>
          <w:szCs w:val="32"/>
          <w:lang w:val="en-US" w:eastAsia="zh-CN"/>
        </w:rPr>
        <w:t>坚决执行预算绩效与预算安排相挂钩原则，削减低效甚至无效的支出，打破资金分配的固化模式，将节约下来的资金重新调配到其他关键领域中去。在编制2025年度部门预算时，对上一年度绩效评价结果为“中”“差”的项目，扣减部门单位项目支出预算安排。</w:t>
      </w:r>
    </w:p>
    <w:p w14:paraId="16348AB5">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二、下一步工作措施</w:t>
      </w:r>
    </w:p>
    <w:p w14:paraId="3E977762">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进一步强化绩效管理，推动预算绩效管理提质增效，全面实施预算绩效管理，要加快疏通堵点、补上断点、纾解痛点，应在以下</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个方面发力。﻿</w:t>
      </w:r>
    </w:p>
    <w:p w14:paraId="6FCDEA11">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zh-CN" w:eastAsia="zh-CN"/>
        </w:rPr>
        <w:t>一</w:t>
      </w:r>
      <w:r>
        <w:rPr>
          <w:rFonts w:hint="eastAsia" w:ascii="仿宋_GB2312" w:hAnsi="仿宋_GB2312" w:eastAsia="仿宋_GB2312" w:cs="仿宋_GB2312"/>
          <w:sz w:val="32"/>
          <w:szCs w:val="32"/>
          <w:lang w:val="en-US" w:eastAsia="zh-CN"/>
        </w:rPr>
        <w:t>是</w:t>
      </w:r>
      <w:r>
        <w:rPr>
          <w:rFonts w:hint="eastAsia" w:ascii="仿宋_GB2312" w:hAnsi="仿宋_GB2312" w:eastAsia="仿宋_GB2312" w:cs="仿宋_GB2312"/>
          <w:sz w:val="32"/>
          <w:szCs w:val="32"/>
          <w:lang w:val="zh-CN" w:eastAsia="zh-CN"/>
        </w:rPr>
        <w:t>构建精细化绩效</w:t>
      </w:r>
      <w:r>
        <w:rPr>
          <w:rFonts w:hint="eastAsia" w:ascii="仿宋_GB2312" w:hAnsi="仿宋_GB2312" w:eastAsia="仿宋_GB2312" w:cs="仿宋_GB2312"/>
          <w:sz w:val="32"/>
          <w:szCs w:val="32"/>
          <w:lang w:val="en-US" w:eastAsia="zh-CN"/>
        </w:rPr>
        <w:t>目标设置</w:t>
      </w:r>
      <w:r>
        <w:rPr>
          <w:rFonts w:hint="eastAsia" w:ascii="仿宋_GB2312" w:hAnsi="仿宋_GB2312" w:eastAsia="仿宋_GB2312" w:cs="仿宋_GB2312"/>
          <w:sz w:val="32"/>
          <w:szCs w:val="32"/>
          <w:lang w:val="zh-CN" w:eastAsia="zh-CN"/>
        </w:rPr>
        <w:t>体系，精准反映业务特点。采取积极措施，深入调研</w:t>
      </w:r>
      <w:r>
        <w:rPr>
          <w:rFonts w:hint="eastAsia" w:ascii="仿宋_GB2312" w:hAnsi="仿宋_GB2312" w:eastAsia="仿宋_GB2312" w:cs="仿宋_GB2312"/>
          <w:sz w:val="32"/>
          <w:szCs w:val="32"/>
          <w:lang w:val="en-US" w:eastAsia="zh-CN"/>
        </w:rPr>
        <w:t>学习兄弟县市</w:t>
      </w:r>
      <w:r>
        <w:rPr>
          <w:rFonts w:hint="eastAsia" w:ascii="仿宋_GB2312" w:hAnsi="仿宋_GB2312" w:eastAsia="仿宋_GB2312" w:cs="仿宋_GB2312"/>
          <w:sz w:val="32"/>
          <w:szCs w:val="32"/>
          <w:lang w:val="zh-CN" w:eastAsia="zh-CN"/>
        </w:rPr>
        <w:t>先进经验，</w:t>
      </w:r>
      <w:r>
        <w:rPr>
          <w:rFonts w:hint="eastAsia" w:ascii="仿宋_GB2312" w:hAnsi="仿宋_GB2312" w:eastAsia="仿宋_GB2312" w:cs="仿宋_GB2312"/>
          <w:sz w:val="32"/>
          <w:szCs w:val="32"/>
        </w:rPr>
        <w:t>开展各种形式的宣传培训，利用线上线下各种形式来宣传预算绩效管理工作，创造良好的舆论氛围，让绩效理念深入人心；每年举办多层次预算绩效管理业务专题培训，让绩效管理人员熟知各项预算绩效管理的政策及操作流程，切实增强预算绩效管理工作人员的业务素质</w:t>
      </w:r>
      <w:r>
        <w:rPr>
          <w:rFonts w:hint="eastAsia" w:ascii="仿宋_GB2312" w:hAnsi="仿宋_GB2312" w:eastAsia="仿宋_GB2312" w:cs="仿宋_GB2312"/>
          <w:sz w:val="32"/>
          <w:szCs w:val="32"/>
          <w:lang w:eastAsia="zh-CN"/>
        </w:rPr>
        <w:t>，建设一支覆盖广、能力强、业务好的绩效管理工作人员队伍。</w:t>
      </w:r>
    </w:p>
    <w:p w14:paraId="3D78331A">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二是加强“高位顶层”推动，硬化预算绩效管理监督和约束、强化高位组织领导力，</w:t>
      </w:r>
      <w:r>
        <w:rPr>
          <w:rFonts w:hint="eastAsia" w:ascii="仿宋_GB2312" w:hAnsi="仿宋_GB2312" w:eastAsia="仿宋_GB2312" w:cs="仿宋_GB2312"/>
          <w:sz w:val="32"/>
          <w:szCs w:val="32"/>
        </w:rPr>
        <w:t>压实主体责任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按照全面实施预算绩效管理要求，进一步压实部门单位预算绩效管理主体责任，倡导部门单位内部各业务部门积极参与，落实到人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明确职责和权限，促进</w:t>
      </w:r>
      <w:r>
        <w:rPr>
          <w:rFonts w:hint="eastAsia" w:ascii="仿宋_GB2312" w:hAnsi="仿宋_GB2312" w:eastAsia="仿宋_GB2312" w:cs="仿宋_GB2312"/>
          <w:sz w:val="32"/>
          <w:szCs w:val="32"/>
          <w:lang w:eastAsia="zh-CN"/>
        </w:rPr>
        <w:t>预算绩效全过程</w:t>
      </w:r>
      <w:r>
        <w:rPr>
          <w:rFonts w:hint="eastAsia" w:ascii="仿宋_GB2312" w:hAnsi="仿宋_GB2312" w:eastAsia="仿宋_GB2312" w:cs="仿宋_GB2312"/>
          <w:sz w:val="32"/>
          <w:szCs w:val="32"/>
        </w:rPr>
        <w:t>各项工作流程良性循环。</w:t>
      </w:r>
      <w:r>
        <w:rPr>
          <w:rFonts w:hint="eastAsia" w:ascii="仿宋_GB2312" w:hAnsi="仿宋_GB2312" w:eastAsia="仿宋_GB2312" w:cs="仿宋_GB2312"/>
          <w:sz w:val="32"/>
          <w:szCs w:val="32"/>
          <w:lang w:val="en-US" w:eastAsia="zh-CN"/>
        </w:rPr>
        <w:t xml:space="preserve"> </w:t>
      </w:r>
    </w:p>
    <w:p w14:paraId="2DD4958F">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是不断推进绩效管理与预算管理深度融合，强化绩效评价结果应用，落实绩效评价结果与预算安排挂钩机制和绩效评价结果公开制度，提高财政资源配置效率和资金使用效益。</w:t>
      </w:r>
    </w:p>
    <w:p w14:paraId="06FAB973">
      <w:pPr>
        <w:keepNext w:val="0"/>
        <w:keepLines w:val="0"/>
        <w:pageBreakBefore w:val="0"/>
        <w:kinsoku/>
        <w:wordWrap/>
        <w:overflowPunct/>
        <w:topLinePunct w:val="0"/>
        <w:autoSpaceDE w:val="0"/>
        <w:autoSpaceDN w:val="0"/>
        <w:bidi w:val="0"/>
        <w:adjustRightInd/>
        <w:snapToGrid/>
        <w:spacing w:before="0" w:after="0" w:line="600" w:lineRule="exact"/>
        <w:ind w:right="0" w:rightChars="0" w:firstLine="643" w:firstLineChars="200"/>
        <w:jc w:val="both"/>
        <w:textAlignment w:val="auto"/>
        <w:rPr>
          <w:rFonts w:hint="default" w:ascii="Times New Roman" w:hAnsi="Times New Roman" w:eastAsia="方正小标宋_GBK" w:cs="Times New Roman"/>
          <w:b/>
          <w:sz w:val="32"/>
          <w:highlight w:val="none"/>
        </w:rPr>
      </w:pPr>
    </w:p>
    <w:p w14:paraId="2150759A">
      <w:pPr>
        <w:pStyle w:val="8"/>
        <w:rPr>
          <w:rFonts w:hint="default" w:ascii="Times New Roman" w:hAnsi="Times New Roman" w:eastAsia="方正小标宋_GBK" w:cs="Times New Roman"/>
          <w:b/>
          <w:sz w:val="32"/>
          <w:highlight w:val="none"/>
        </w:rPr>
      </w:pPr>
    </w:p>
    <w:p w14:paraId="5E733843">
      <w:pPr>
        <w:pStyle w:val="8"/>
        <w:rPr>
          <w:rFonts w:hint="default" w:ascii="Times New Roman" w:hAnsi="Times New Roman" w:eastAsia="方正小标宋_GBK" w:cs="Times New Roman"/>
          <w:b/>
          <w:sz w:val="32"/>
          <w:highlight w:val="none"/>
        </w:rPr>
      </w:pPr>
    </w:p>
    <w:p w14:paraId="010CFF09">
      <w:pPr>
        <w:widowControl w:val="0"/>
        <w:spacing w:line="600" w:lineRule="exact"/>
        <w:ind w:firstLine="0" w:firstLineChars="0"/>
        <w:jc w:val="center"/>
        <w:outlineLvl w:val="9"/>
        <w:rPr>
          <w:rFonts w:hint="default" w:ascii="Times New Roman" w:hAnsi="Times New Roman" w:eastAsia="黑体" w:cs="Times New Roman"/>
          <w:kern w:val="0"/>
          <w:sz w:val="32"/>
          <w:szCs w:val="32"/>
          <w:highlight w:val="none"/>
          <w:lang w:val="en-US" w:eastAsia="zh-Hans"/>
        </w:rPr>
      </w:pPr>
      <w:r>
        <w:rPr>
          <w:rFonts w:hint="default" w:ascii="Times New Roman" w:hAnsi="Times New Roman" w:eastAsia="黑体" w:cs="Times New Roman"/>
          <w:kern w:val="0"/>
          <w:sz w:val="32"/>
          <w:szCs w:val="32"/>
          <w:highlight w:val="none"/>
          <w:lang w:val="en-US" w:eastAsia="zh-Hans"/>
        </w:rPr>
        <w:t>第八部分 其他情况说明</w:t>
      </w:r>
    </w:p>
    <w:p w14:paraId="4B5E2FD8">
      <w:pPr>
        <w:pStyle w:val="5"/>
        <w:spacing w:before="159"/>
        <w:ind w:left="28" w:right="2714"/>
        <w:jc w:val="center"/>
      </w:pPr>
      <w:r>
        <w:rPr>
          <w:spacing w:val="-5"/>
        </w:rPr>
        <w:t>奇台县无其他需要说明的情况。</w:t>
      </w:r>
    </w:p>
    <w:p w14:paraId="15573FFE">
      <w:pPr>
        <w:rPr>
          <w:rFonts w:hint="default" w:ascii="Times New Roman" w:hAnsi="Times New Roman" w:cs="Times New Roman"/>
          <w:highlight w:val="none"/>
        </w:rPr>
      </w:pPr>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A258">
    <w:pPr>
      <w:pStyle w:val="6"/>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E2BA647">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4E2BA647">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p w14:paraId="7883A2A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8A17C">
    <w:pPr>
      <w:pStyle w:val="6"/>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7C5723">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217C5723">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0CEA45E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CC41">
    <w:pPr>
      <w:pStyle w:val="6"/>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211BC9">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n4WfVAQAAsAMAAA4AAABkcnMvZTJvRG9jLnhtbK1TzY7TMBC+I/EO&#10;lu80aRGrKmq6AlWLkBAgLfsArjNpLPlPHrdJXwDegBMX7jxXn4Oxk3TRctkDF2f+/M18nyeb28Fo&#10;doKAytmaLxclZ2Cla5Q91Pzh692rNWcYhW2EdhZqfgbkt9uXLza9r2DlOqcbCIxALFa9r3kXo6+K&#10;AmUHRuDCebCUbF0wIpIbDkUTRE/oRhersrwpehcaH5wERIruxiSfEMNzAF3bKgk7J48GbBxRA2gR&#10;iRJ2yiPf5mnbFmT83LYIkemaE9OYT2pC9j6dxXYjqkMQvlNyGkE8Z4QnnIxQlppeoXYiCnYM6h8o&#10;o2Rw6Nq4kM4UI5GsCLFYlk+0ue+Eh8yFpEZ/FR3/H6z8dPoSmGpoEzizwtCDX358v/z8ffn1jS2T&#10;PL3HiqruPdXF4Z0bUukURwom1kMbTPoSH0Z5Evd8FReGyGS6tF6t1yWlJOVmh3CKx+s+YHwPzrBk&#10;1DzQ62VRxekjxrF0LkndrLtTWlNcVNqyvuY3r9+U+cI1Q+DapgLIuzDBJErj6MmKw36Y+Oxdcyaa&#10;Pe1DzS2tP2f6gyW50+rMRpiN/WwcfVCHLu9W6oX+7THSbHnk1GGEJarJoYfMpKelS5vyt5+rHn+0&#10;7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zSVju0AAAAAUBAAAPAAAAAAAAAAEAIAAAACIAAABk&#10;cnMvZG93bnJldi54bWxQSwECFAAUAAAACACHTuJAIyfhZ9UBAACwAwAADgAAAAAAAAABACAAAAAf&#10;AQAAZHJzL2Uyb0RvYy54bWxQSwUGAAAAAAYABgBZAQAAZgUAAAAA&#10;">
              <v:fill on="f" focussize="0,0"/>
              <v:stroke on="f" weight="0.5pt"/>
              <v:imagedata o:title=""/>
              <o:lock v:ext="edit" aspectratio="f"/>
              <v:textbox inset="0mm,0mm,0mm,0mm" style="mso-fit-shape-to-text:t;">
                <w:txbxContent>
                  <w:p w14:paraId="4E211BC9">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E086D8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ADB2E"/>
    <w:multiLevelType w:val="singleLevel"/>
    <w:tmpl w:val="EF4ADB2E"/>
    <w:lvl w:ilvl="0" w:tentative="0">
      <w:start w:val="1"/>
      <w:numFmt w:val="decimal"/>
      <w:suff w:val="nothing"/>
      <w:lvlText w:val="%1."/>
      <w:lvlJc w:val="left"/>
      <w:pPr>
        <w:tabs>
          <w:tab w:val="left" w:pos="0"/>
        </w:tabs>
      </w:pPr>
      <w:rPr>
        <w:rFonts w:hint="default"/>
      </w:rPr>
    </w:lvl>
  </w:abstractNum>
  <w:abstractNum w:abstractNumId="1">
    <w:nsid w:val="3AED049C"/>
    <w:multiLevelType w:val="singleLevel"/>
    <w:tmpl w:val="3AED049C"/>
    <w:lvl w:ilvl="0" w:tentative="0">
      <w:start w:val="7"/>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ED5986"/>
    <w:rsid w:val="01D11E92"/>
    <w:rsid w:val="045C18E2"/>
    <w:rsid w:val="05F14414"/>
    <w:rsid w:val="06C70A28"/>
    <w:rsid w:val="08443130"/>
    <w:rsid w:val="08770BEB"/>
    <w:rsid w:val="0E1A3B33"/>
    <w:rsid w:val="102671C6"/>
    <w:rsid w:val="14642374"/>
    <w:rsid w:val="1AE44971"/>
    <w:rsid w:val="1DBC0763"/>
    <w:rsid w:val="1F17774E"/>
    <w:rsid w:val="22F97D63"/>
    <w:rsid w:val="249D1B88"/>
    <w:rsid w:val="264458BD"/>
    <w:rsid w:val="2649670E"/>
    <w:rsid w:val="267F16A9"/>
    <w:rsid w:val="268545F5"/>
    <w:rsid w:val="28060F58"/>
    <w:rsid w:val="281C6C84"/>
    <w:rsid w:val="289811C9"/>
    <w:rsid w:val="2A930A9D"/>
    <w:rsid w:val="2D9C5EC3"/>
    <w:rsid w:val="2DAF3E40"/>
    <w:rsid w:val="2F955B05"/>
    <w:rsid w:val="302E38E7"/>
    <w:rsid w:val="31093867"/>
    <w:rsid w:val="312C2A52"/>
    <w:rsid w:val="31DC4DAD"/>
    <w:rsid w:val="34254E5C"/>
    <w:rsid w:val="35270760"/>
    <w:rsid w:val="35845A05"/>
    <w:rsid w:val="38E726E0"/>
    <w:rsid w:val="3A792C8C"/>
    <w:rsid w:val="3AB83781"/>
    <w:rsid w:val="3B705BA2"/>
    <w:rsid w:val="3C2B6D87"/>
    <w:rsid w:val="3D07146C"/>
    <w:rsid w:val="3D210F01"/>
    <w:rsid w:val="3D321B9A"/>
    <w:rsid w:val="3E0A6EC5"/>
    <w:rsid w:val="40C31E27"/>
    <w:rsid w:val="41383B1C"/>
    <w:rsid w:val="41DE4E43"/>
    <w:rsid w:val="42EB101F"/>
    <w:rsid w:val="43173ACA"/>
    <w:rsid w:val="43182454"/>
    <w:rsid w:val="43CD6976"/>
    <w:rsid w:val="44D06CEB"/>
    <w:rsid w:val="4522704B"/>
    <w:rsid w:val="459A1B0A"/>
    <w:rsid w:val="471E3A4F"/>
    <w:rsid w:val="4AD8530D"/>
    <w:rsid w:val="4B597946"/>
    <w:rsid w:val="4B775B45"/>
    <w:rsid w:val="4C7D7C5D"/>
    <w:rsid w:val="4D4A2D99"/>
    <w:rsid w:val="4D6E4D26"/>
    <w:rsid w:val="4E6F0D56"/>
    <w:rsid w:val="4E6F51FA"/>
    <w:rsid w:val="4F367AC5"/>
    <w:rsid w:val="51576579"/>
    <w:rsid w:val="52832978"/>
    <w:rsid w:val="52946FDD"/>
    <w:rsid w:val="52A04D29"/>
    <w:rsid w:val="54046DFD"/>
    <w:rsid w:val="545E21E7"/>
    <w:rsid w:val="557650C0"/>
    <w:rsid w:val="567F28D9"/>
    <w:rsid w:val="57544F8D"/>
    <w:rsid w:val="58C63C68"/>
    <w:rsid w:val="597C6A1D"/>
    <w:rsid w:val="5B0B3CDA"/>
    <w:rsid w:val="5BA51563"/>
    <w:rsid w:val="5CBA6BA1"/>
    <w:rsid w:val="5DE95000"/>
    <w:rsid w:val="5E166C88"/>
    <w:rsid w:val="5F9755FB"/>
    <w:rsid w:val="60857625"/>
    <w:rsid w:val="61930DA7"/>
    <w:rsid w:val="61B054B5"/>
    <w:rsid w:val="62036EF5"/>
    <w:rsid w:val="62925F9A"/>
    <w:rsid w:val="62C85E72"/>
    <w:rsid w:val="64012C36"/>
    <w:rsid w:val="64055207"/>
    <w:rsid w:val="645C36D2"/>
    <w:rsid w:val="64CE0BC9"/>
    <w:rsid w:val="65435586"/>
    <w:rsid w:val="659D0447"/>
    <w:rsid w:val="67CC6DC1"/>
    <w:rsid w:val="67E2596F"/>
    <w:rsid w:val="693B41FE"/>
    <w:rsid w:val="69994CD7"/>
    <w:rsid w:val="6BCD6A66"/>
    <w:rsid w:val="705636CC"/>
    <w:rsid w:val="71771B4C"/>
    <w:rsid w:val="72BA5D1A"/>
    <w:rsid w:val="777E1618"/>
    <w:rsid w:val="77D50318"/>
    <w:rsid w:val="79657D37"/>
    <w:rsid w:val="79C32141"/>
    <w:rsid w:val="79D92E11"/>
    <w:rsid w:val="7A033B76"/>
    <w:rsid w:val="7B4F7C8D"/>
    <w:rsid w:val="7CA53A11"/>
    <w:rsid w:val="7E50694E"/>
    <w:rsid w:val="7F1C33F6"/>
    <w:rsid w:val="7F9345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4">
    <w:name w:val="heading 2"/>
    <w:basedOn w:val="1"/>
    <w:next w:val="1"/>
    <w:unhideWhenUsed/>
    <w:qFormat/>
    <w:uiPriority w:val="0"/>
    <w:pPr>
      <w:ind w:left="1277"/>
      <w:outlineLvl w:val="1"/>
    </w:pPr>
    <w:rPr>
      <w:rFonts w:ascii="仿宋_GB2312" w:hAnsi="仿宋_GB2312" w:eastAsia="仿宋_GB2312" w:cs="仿宋_GB2312"/>
      <w:b/>
      <w:bCs/>
      <w:sz w:val="32"/>
      <w:szCs w:val="32"/>
      <w:lang w:val="zh-CN" w:eastAsia="zh-CN" w:bidi="zh-CN"/>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200" w:leftChars="200"/>
    </w:pPr>
    <w:rPr>
      <w:rFonts w:ascii="Calibri" w:hAnsi="Calibri" w:eastAsia="宋体"/>
      <w:sz w:val="21"/>
    </w:rPr>
  </w:style>
  <w:style w:type="paragraph" w:styleId="5">
    <w:name w:val="Body Text"/>
    <w:basedOn w:val="1"/>
    <w:qFormat/>
    <w:uiPriority w:val="0"/>
    <w:rPr>
      <w:rFonts w:ascii="方正仿宋_GBK" w:hAnsi="方正仿宋_GBK" w:eastAsia="方正仿宋_GBK" w:cs="方正仿宋_GBK"/>
      <w:sz w:val="32"/>
      <w:szCs w:val="32"/>
      <w:lang w:val="zh-CN" w:eastAsia="zh-CN" w:bidi="zh-CN"/>
    </w:rPr>
  </w:style>
  <w:style w:type="paragraph" w:styleId="6">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qFormat/>
    <w:uiPriority w:val="0"/>
    <w:pPr>
      <w:snapToGrid w:val="0"/>
      <w:jc w:val="left"/>
    </w:pPr>
    <w:rPr>
      <w:sz w:val="18"/>
    </w:rPr>
  </w:style>
  <w:style w:type="paragraph" w:styleId="9">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公文1"/>
    <w:basedOn w:val="1"/>
    <w:qFormat/>
    <w:uiPriority w:val="0"/>
    <w:pPr>
      <w:spacing w:line="560" w:lineRule="exact"/>
      <w:ind w:firstLine="632" w:firstLineChars="200"/>
      <w:outlineLvl w:val="9"/>
    </w:pPr>
    <w:rPr>
      <w:rFonts w:hint="eastAsia" w:ascii="Times New Roman" w:hAnsi="Times New Roman" w:eastAsia="仿宋_GB2312" w:cs="仿宋_GB2312"/>
      <w:sz w:val="32"/>
      <w:szCs w:val="32"/>
    </w:rPr>
  </w:style>
  <w:style w:type="paragraph" w:customStyle="1" w:styleId="14">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table" w:customStyle="1" w:styleId="15">
    <w:name w:val="Table Normal"/>
    <w:basedOn w:val="10"/>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 w:type="character" w:customStyle="1" w:styleId="16">
    <w:name w:val="font01"/>
    <w:basedOn w:val="12"/>
    <w:uiPriority w:val="0"/>
    <w:rPr>
      <w:rFonts w:hint="default" w:ascii="Times New Roman" w:hAnsi="Times New Roman" w:cs="Times New Roman"/>
      <w:color w:val="000000"/>
      <w:sz w:val="20"/>
      <w:szCs w:val="20"/>
      <w:u w:val="none"/>
    </w:rPr>
  </w:style>
  <w:style w:type="character" w:customStyle="1" w:styleId="17">
    <w:name w:val="font21"/>
    <w:basedOn w:val="12"/>
    <w:uiPriority w:val="0"/>
    <w:rPr>
      <w:rFonts w:hint="default" w:ascii="Times New Roman" w:hAnsi="Times New Roman" w:cs="Times New Roman"/>
      <w:color w:val="000000"/>
      <w:sz w:val="20"/>
      <w:szCs w:val="20"/>
      <w:u w:val="none"/>
    </w:rPr>
  </w:style>
  <w:style w:type="character" w:customStyle="1" w:styleId="18">
    <w:name w:val="font11"/>
    <w:basedOn w:val="12"/>
    <w:uiPriority w:val="0"/>
    <w:rPr>
      <w:rFonts w:hint="default" w:ascii="Times New Roman" w:hAnsi="Times New Roman" w:cs="Times New Roman"/>
      <w:color w:val="000000"/>
      <w:sz w:val="20"/>
      <w:szCs w:val="20"/>
      <w:u w:val="none"/>
    </w:rPr>
  </w:style>
  <w:style w:type="character" w:customStyle="1" w:styleId="19">
    <w:name w:val="font31"/>
    <w:basedOn w:val="12"/>
    <w:uiPriority w:val="0"/>
    <w:rPr>
      <w:rFonts w:hint="default" w:ascii="Times New Roman" w:hAnsi="Times New Roman" w:cs="Times New Roman"/>
      <w:b/>
      <w:color w:val="000000"/>
      <w:sz w:val="32"/>
      <w:szCs w:val="32"/>
      <w:u w:val="none"/>
    </w:rPr>
  </w:style>
  <w:style w:type="character" w:customStyle="1" w:styleId="20">
    <w:name w:val="font61"/>
    <w:basedOn w:val="12"/>
    <w:uiPriority w:val="0"/>
    <w:rPr>
      <w:rFonts w:hint="eastAsia" w:ascii="宋体" w:hAnsi="宋体" w:eastAsia="宋体" w:cs="宋体"/>
      <w:b/>
      <w:color w:val="000000"/>
      <w:sz w:val="32"/>
      <w:szCs w:val="32"/>
      <w:u w:val="none"/>
    </w:rPr>
  </w:style>
  <w:style w:type="character" w:customStyle="1" w:styleId="21">
    <w:name w:val="font51"/>
    <w:basedOn w:val="12"/>
    <w:uiPriority w:val="0"/>
    <w:rPr>
      <w:rFonts w:hint="default" w:ascii="Times New Roman" w:hAnsi="Times New Roman" w:cs="Times New Roman"/>
      <w:b/>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1056</Words>
  <Characters>1471</Characters>
  <Lines>1</Lines>
  <Paragraphs>1</Paragraphs>
  <TotalTime>4</TotalTime>
  <ScaleCrop>false</ScaleCrop>
  <LinksUpToDate>false</LinksUpToDate>
  <CharactersWithSpaces>1516</CharactersWithSpaces>
  <Application>WPS Office_12.8.2.20324_F1E327BC-269C-435d-A152-05C5408002CA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2023-01-28T05:27:00Z</dcterms:created>
  <dc:creator>Administrator</dc:creator>
  <cp:lastModifiedBy>Administrator</cp:lastModifiedBy>
  <cp:lastPrinted>2026-01-22T02:25:00Z</cp:lastPrinted>
  <dcterms:modified xsi:type="dcterms:W3CDTF">2026-03-13T04:51:04Z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2052-12.8.2.20324</vt:lpwstr>
  </property>
  <property fmtid="{D5CDD505-2E9C-101B-9397-08002B2CF9AE}" pid="3" name="ICV">
    <vt:lpwstr>52FF27D38ECC43559E8D61A733DD990D_13</vt:lpwstr>
  </property>
  <property fmtid="{D5CDD505-2E9C-101B-9397-08002B2CF9AE}" pid="4" name="KSOTemplateDocerSaveRecord">
    <vt:lpwstr>eyJoZGlkIjoiOGEzNDg2NzdlZjJjNGNkMGM4NjIzNWI0ZDYwZDJkMzQiLCJ1c2VySWQiOiIzOTM2MTUzNzAifQ==</vt:lpwstr>
  </property>
</Properties>
</file>