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6"/>
          <w:szCs w:val="36"/>
        </w:rPr>
        <w:t>农村公路清雪专项经费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交通运输</w:t>
      </w:r>
      <w:r>
        <w:rPr>
          <w:rFonts w:hint="eastAsia" w:hAnsi="宋体" w:eastAsia="仿宋_GB2312" w:cs="宋体"/>
          <w:kern w:val="0"/>
          <w:sz w:val="36"/>
          <w:szCs w:val="36"/>
        </w:rPr>
        <w:t>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交通运输</w:t>
      </w:r>
      <w:r>
        <w:rPr>
          <w:rFonts w:hint="eastAsia" w:hAnsi="宋体" w:eastAsia="仿宋_GB2312" w:cs="宋体"/>
          <w:kern w:val="0"/>
          <w:sz w:val="36"/>
          <w:szCs w:val="36"/>
        </w:rPr>
        <w:t>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谢正江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  <w:highlight w:val="yello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Style w:val="17"/>
          <w:rFonts w:ascii="楷体" w:hAnsi="楷体" w:eastAsia="楷体"/>
          <w:spacing w:val="-4"/>
          <w:sz w:val="32"/>
          <w:szCs w:val="32"/>
          <w:highlight w:val="yellow"/>
        </w:rPr>
      </w:pPr>
      <w:r>
        <w:rPr>
          <w:rFonts w:ascii="仿宋_GB2312" w:eastAsia="仿宋_GB2312"/>
          <w:sz w:val="32"/>
          <w:szCs w:val="32"/>
        </w:rPr>
        <w:t>(一)贯彻执行国家和自治区、自治州有关公路交通行业的方针、政策、法规，并组织实施和监督检查；拟订奇台县公路交通运输发展规划、计划，并监督实施；参与拟订奇台县运输物流业发展战略与规划。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二)组织领导奇台县道路运输管理工作，负责权限内道路运输经营许可证的核发，对车辆经营权有效期限内，需要变更车辆经营权经营主体的许可，对城市客运经营从业人员上岗的许可，辖区内运输线路、营运车辆、枢纽、运输站场等管理工作；负责权限内公路超限运输车辆行驶的审批；负责城市公交、出租汽车管理工作；负责汽车维修市场、车辆技术检测、汽车驾驶学校、驾驶员培训工作的行业管理；指导奇台县交通运输行业体制改革，培育和管理交通运输市场，建立完善的信息服务体系，维护交通行业的平等竞争秩序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>（三）承担公路建设市场监管责任。负责公路建设项目施工的审批，监督实施公路工程建设相关政策、制度和技术标准，组织协调奇台县公路重点工程建设和工程质量、安全生产监督管理工作，维护交通基础设施建设秩序。负责涉路施工许可，更新采伐护路林的许可；负责辖区内县道、乡道、繁华小城镇街道和村道的建设、管理和维护工作；负责专用公路规划的审核；负责奇台县农村公路的安全保护工作。指导奇台县农村公路路政管理工作，依法保护农村公路路产路权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/>
          <w:sz w:val="32"/>
          <w:szCs w:val="32"/>
        </w:rPr>
        <w:t>（四）承担奇台县农村公路养护管理责任。审核并上报农村公路养护建议计划，管理农村公路养护资金，监督检查养护计划执行情况和养护质量；指导、监督农村公路管理养护工作。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(五)负责并指导交通行业财务、审计、统计工作；会同有关部门监督执行交通行业价格、税收及有关方面的经济政策。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(六)贯彻执行交通运输行业科技政策、技术标准和规范；指导奇台县交通行业职业教育、培训、职工队伍建设和精神文明建设工作；指导奇台县交通运输行业环境保护工作。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(七)负责交通运输行业的法制宣传、行政执法和路政稽查工作；会同有关部门对运输市场和治理超限超载实施监督管理。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(八)负责全县交通战备工作和出入境运输管理工作。</w:t>
      </w:r>
      <w:r>
        <w:rPr>
          <w:rFonts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>(九)承办县人民政府和自治州交通运输局交办的其它事项。</w:t>
      </w:r>
      <w:r>
        <w:rPr>
          <w:rStyle w:val="17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  <w:lang w:eastAsia="zh-CN"/>
        </w:rPr>
        <w:t>　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40" w:firstLineChars="200"/>
        <w:jc w:val="left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专项经费主要用于我县农村公路清雪费用的支出。</w:t>
      </w:r>
    </w:p>
    <w:p>
      <w:pPr>
        <w:ind w:firstLine="624" w:firstLineChars="200"/>
        <w:jc w:val="lef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专项经费用于我县农农村公路清雪费用的支出。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共计发放补助资金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75000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元，其中上级财政拨款安排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75000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元。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主要用于清雪车、平地车等清雪机械对我县农村公路积雪进行清理时所产生的费用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tabs>
          <w:tab w:val="left" w:pos="5310"/>
        </w:tabs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ab/>
      </w:r>
    </w:p>
    <w:p>
      <w:pPr>
        <w:spacing w:line="540" w:lineRule="exact"/>
        <w:ind w:firstLine="640" w:firstLineChars="200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在资金管理上强化责任意识，建立健全管理制度，提高预算执行效率和资金使用效益，确保资金使用安全。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专项经费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：该项目资金投入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75000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元，其中上级财政拨款安排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75000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元</w:t>
      </w:r>
    </w:p>
    <w:p>
      <w:pPr>
        <w:spacing w:line="540" w:lineRule="exact"/>
        <w:ind w:firstLine="567" w:firstLineChars="181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专项经费，主要用于清雪机械的机械作业费和机械燃料费。</w:t>
      </w: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79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，主要是为奇台县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14个乡镇的群众出行提供安全畅通的道路出行环境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ind w:firstLine="624" w:firstLineChars="200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val="en-US" w:eastAsia="zh-CN"/>
        </w:rPr>
        <w:t>无。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ind w:firstLine="624" w:firstLineChars="200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工作过程中，严格依据相关制度执行资金审批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pacing w:val="-4"/>
          <w:sz w:val="32"/>
          <w:szCs w:val="32"/>
        </w:rPr>
        <w:t>确保资金专款专用</w:t>
      </w: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不断学习业务知识，针对自己的薄弱环节</w:t>
      </w:r>
      <w:r>
        <w:rPr>
          <w:rFonts w:hint="eastAsia" w:ascii="仿宋_GB2312" w:eastAsia="仿宋_GB2312"/>
          <w:sz w:val="32"/>
          <w:szCs w:val="32"/>
          <w:lang w:eastAsia="zh-CN"/>
        </w:rPr>
        <w:t>有的放矢</w:t>
      </w:r>
      <w:r>
        <w:rPr>
          <w:rFonts w:hint="eastAsia" w:ascii="仿宋_GB2312" w:eastAsia="仿宋_GB2312"/>
          <w:sz w:val="32"/>
          <w:szCs w:val="32"/>
        </w:rPr>
        <w:t>;同时向其他做的好的财务主管学习好的管理、经验，提高自身的综合管理能力。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ind w:firstLine="624" w:firstLineChars="200"/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</w:pPr>
      <w:r>
        <w:rPr>
          <w:rStyle w:val="17"/>
          <w:rFonts w:hint="eastAsia" w:ascii="仿宋" w:hAnsi="仿宋" w:eastAsia="仿宋"/>
          <w:b w:val="0"/>
          <w:color w:val="auto"/>
          <w:spacing w:val="-4"/>
          <w:sz w:val="32"/>
          <w:szCs w:val="32"/>
          <w:highlight w:val="none"/>
          <w:lang w:eastAsia="zh-CN"/>
        </w:rPr>
        <w:t>无</w:t>
      </w:r>
    </w:p>
    <w:p>
      <w:pPr>
        <w:numPr>
          <w:ilvl w:val="0"/>
          <w:numId w:val="1"/>
        </w:numPr>
        <w:spacing w:line="540" w:lineRule="exact"/>
        <w:ind w:firstLine="640"/>
        <w:rPr>
          <w:rStyle w:val="17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项目评价工作情况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2"/>
          <w:szCs w:val="32"/>
          <w:lang w:eastAsia="zh-CN"/>
        </w:rPr>
        <w:t>奇台县</w:t>
      </w:r>
      <w:r>
        <w:rPr>
          <w:rFonts w:hint="eastAsia" w:ascii="仿宋_GB2312" w:hAnsi="仿宋_GB2312" w:eastAsia="仿宋_GB2312" w:cs="仿宋_GB2312"/>
          <w:sz w:val="32"/>
          <w:szCs w:val="32"/>
        </w:rPr>
        <w:t>农村公路清雪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专项经费的拨付，为农村公路道路积雪的清扫提供了保障，通过积雪及时的清扫为奇台县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14个乡镇的群众出行提供安全畅通的道路出行环境，保证了道路交通安全。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tbl>
      <w:tblPr>
        <w:tblStyle w:val="15"/>
        <w:tblW w:w="90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奇台县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农村公路清雪专项经费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奇台县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交通运输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75000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</w:rPr>
              <w:t>元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75000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75000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</w:rPr>
              <w:t>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75000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全县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106辆公交车的油价补贴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根据公交车运营情况给我县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106辆公交车发放了油价补贴。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补助资金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75000</w:t>
            </w:r>
            <w:r>
              <w:rPr>
                <w:rStyle w:val="17"/>
                <w:rFonts w:hint="eastAsia" w:ascii="宋体" w:hAnsi="宋体" w:eastAsia="宋体" w:cs="宋体"/>
                <w:b w:val="0"/>
                <w:spacing w:val="-4"/>
                <w:sz w:val="20"/>
                <w:szCs w:val="20"/>
              </w:rPr>
              <w:t>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乡镇受益数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受益群众满意度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%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5" w:type="default"/>
      <w:pgSz w:w="11906" w:h="16838"/>
      <w:pgMar w:top="1440" w:right="1558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iOGZiYWVmZDhlOWI5MWU4OWZmOTU1MWVjZmE1NjcifQ=="/>
  </w:docVars>
  <w:rsids>
    <w:rsidRoot w:val="00000000"/>
    <w:rsid w:val="2BB039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0"/>
    <w:pPr>
      <w:keepNext/>
      <w:widowControl/>
      <w:spacing w:before="240" w:after="60"/>
      <w:jc w:val="left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0"/>
    <w:pPr>
      <w:keepNext/>
      <w:widowControl/>
      <w:spacing w:before="240" w:after="60"/>
      <w:jc w:val="left"/>
      <w:outlineLvl w:val="1"/>
    </w:pPr>
    <w:rPr>
      <w:rFonts w:ascii="Cambria" w:hAnsi="Cambria" w:eastAsia="宋体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0"/>
    <w:pPr>
      <w:keepNext/>
      <w:widowControl/>
      <w:spacing w:before="240" w:after="60"/>
      <w:jc w:val="left"/>
      <w:outlineLvl w:val="2"/>
    </w:pPr>
    <w:rPr>
      <w:rFonts w:ascii="Cambria" w:hAnsi="Cambria" w:eastAsia="宋体"/>
      <w:b/>
      <w:bCs/>
      <w:sz w:val="26"/>
      <w:szCs w:val="26"/>
    </w:rPr>
  </w:style>
  <w:style w:type="paragraph" w:styleId="5">
    <w:name w:val="heading 4"/>
    <w:basedOn w:val="1"/>
    <w:next w:val="1"/>
    <w:link w:val="22"/>
    <w:autoRedefine/>
    <w:qFormat/>
    <w:uiPriority w:val="0"/>
    <w:pPr>
      <w:keepNext/>
      <w:widowControl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3"/>
    <w:autoRedefine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4"/>
    <w:autoRedefine/>
    <w:qFormat/>
    <w:uiPriority w:val="0"/>
    <w:pPr>
      <w:widowControl/>
      <w:spacing w:before="240" w:after="60"/>
      <w:jc w:val="left"/>
      <w:outlineLvl w:val="5"/>
    </w:pPr>
    <w:rPr>
      <w:b/>
      <w:bCs/>
    </w:rPr>
  </w:style>
  <w:style w:type="paragraph" w:styleId="8">
    <w:name w:val="heading 7"/>
    <w:basedOn w:val="1"/>
    <w:next w:val="1"/>
    <w:link w:val="25"/>
    <w:autoRedefine/>
    <w:qFormat/>
    <w:uiPriority w:val="0"/>
    <w:pPr>
      <w:widowControl/>
      <w:spacing w:before="240" w:after="60"/>
      <w:jc w:val="left"/>
      <w:outlineLvl w:val="6"/>
    </w:pPr>
    <w:rPr>
      <w:sz w:val="24"/>
      <w:szCs w:val="24"/>
    </w:rPr>
  </w:style>
  <w:style w:type="paragraph" w:styleId="9">
    <w:name w:val="heading 8"/>
    <w:basedOn w:val="1"/>
    <w:next w:val="1"/>
    <w:link w:val="26"/>
    <w:autoRedefine/>
    <w:qFormat/>
    <w:uiPriority w:val="0"/>
    <w:pPr>
      <w:widowControl/>
      <w:spacing w:before="240" w:after="60"/>
      <w:jc w:val="left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link w:val="27"/>
    <w:autoRedefine/>
    <w:qFormat/>
    <w:uiPriority w:val="0"/>
    <w:pPr>
      <w:widowControl/>
      <w:spacing w:before="240" w:after="60"/>
      <w:jc w:val="left"/>
      <w:outlineLvl w:val="8"/>
    </w:pPr>
    <w:rPr>
      <w:rFonts w:ascii="Cambria" w:hAnsi="Cambria" w:eastAsia="宋体"/>
    </w:rPr>
  </w:style>
  <w:style w:type="character" w:default="1" w:styleId="16">
    <w:name w:val="Default Paragraph Font"/>
    <w:autoRedefine/>
    <w:qFormat/>
    <w:uiPriority w:val="0"/>
  </w:style>
  <w:style w:type="table" w:default="1" w:styleId="1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8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2"/>
      <w:sz w:val="18"/>
      <w:szCs w:val="18"/>
    </w:rPr>
  </w:style>
  <w:style w:type="paragraph" w:styleId="12">
    <w:name w:val="header"/>
    <w:basedOn w:val="1"/>
    <w:link w:val="2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2"/>
      <w:sz w:val="18"/>
      <w:szCs w:val="18"/>
    </w:rPr>
  </w:style>
  <w:style w:type="paragraph" w:styleId="13">
    <w:name w:val="Subtitle"/>
    <w:basedOn w:val="1"/>
    <w:next w:val="1"/>
    <w:link w:val="30"/>
    <w:uiPriority w:val="0"/>
    <w:pPr>
      <w:widowControl/>
      <w:spacing w:after="60"/>
      <w:jc w:val="center"/>
      <w:outlineLvl w:val="1"/>
    </w:pPr>
    <w:rPr>
      <w:rFonts w:ascii="Cambria" w:hAnsi="Cambria" w:eastAsia="宋体"/>
      <w:sz w:val="24"/>
      <w:szCs w:val="24"/>
    </w:rPr>
  </w:style>
  <w:style w:type="paragraph" w:styleId="14">
    <w:name w:val="Title"/>
    <w:basedOn w:val="1"/>
    <w:next w:val="1"/>
    <w:link w:val="31"/>
    <w:autoRedefine/>
    <w:qFormat/>
    <w:uiPriority w:val="0"/>
    <w:pPr>
      <w:widowControl/>
      <w:spacing w:before="240" w:after="60"/>
      <w:jc w:val="center"/>
      <w:outlineLvl w:val="0"/>
    </w:pPr>
    <w:rPr>
      <w:rFonts w:ascii="Cambria" w:hAnsi="Cambria" w:eastAsia="宋体"/>
      <w:b/>
      <w:bCs/>
      <w:kern w:val="28"/>
      <w:sz w:val="32"/>
      <w:szCs w:val="32"/>
    </w:rPr>
  </w:style>
  <w:style w:type="character" w:styleId="17">
    <w:name w:val="Strong"/>
    <w:basedOn w:val="16"/>
    <w:autoRedefine/>
    <w:qFormat/>
    <w:uiPriority w:val="0"/>
    <w:rPr>
      <w:b/>
      <w:bCs/>
    </w:rPr>
  </w:style>
  <w:style w:type="character" w:styleId="18">
    <w:name w:val="Emphasis"/>
    <w:basedOn w:val="16"/>
    <w:autoRedefine/>
    <w:qFormat/>
    <w:uiPriority w:val="0"/>
    <w:rPr>
      <w:rFonts w:ascii="Calibri" w:hAnsi="Calibri"/>
      <w:b/>
      <w:i/>
      <w:iCs/>
    </w:rPr>
  </w:style>
  <w:style w:type="character" w:customStyle="1" w:styleId="19">
    <w:name w:val="标题 1 Char"/>
    <w:basedOn w:val="16"/>
    <w:link w:val="2"/>
    <w:autoRedefine/>
    <w:semiHidden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autoRedefine/>
    <w:semiHidden/>
    <w:qFormat/>
    <w:uiPriority w:val="0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autoRedefine/>
    <w:semiHidden/>
    <w:qFormat/>
    <w:uiPriority w:val="0"/>
    <w:rPr>
      <w:rFonts w:ascii="Cambria" w:hAnsi="Cambria" w:eastAsia="宋体"/>
      <w:b/>
      <w:bCs/>
      <w:sz w:val="26"/>
      <w:szCs w:val="26"/>
    </w:rPr>
  </w:style>
  <w:style w:type="character" w:customStyle="1" w:styleId="22">
    <w:name w:val="标题 4 Char"/>
    <w:basedOn w:val="16"/>
    <w:link w:val="5"/>
    <w:autoRedefine/>
    <w:semiHidden/>
    <w:qFormat/>
    <w:uiPriority w:val="0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autoRedefine/>
    <w:semiHidden/>
    <w:qFormat/>
    <w:uiPriority w:val="0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uiPriority w:val="0"/>
    <w:rPr>
      <w:b/>
      <w:bCs/>
    </w:rPr>
  </w:style>
  <w:style w:type="character" w:customStyle="1" w:styleId="25">
    <w:name w:val="标题 7 Char"/>
    <w:basedOn w:val="16"/>
    <w:link w:val="8"/>
    <w:semiHidden/>
    <w:uiPriority w:val="0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0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autoRedefine/>
    <w:semiHidden/>
    <w:uiPriority w:val="0"/>
    <w:rPr>
      <w:rFonts w:ascii="Cambria" w:hAnsi="Cambria" w:eastAsia="宋体"/>
    </w:rPr>
  </w:style>
  <w:style w:type="character" w:customStyle="1" w:styleId="28">
    <w:name w:val="页脚 Char"/>
    <w:basedOn w:val="16"/>
    <w:link w:val="11"/>
    <w:semiHidden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29">
    <w:name w:val="页眉 Char"/>
    <w:basedOn w:val="16"/>
    <w:link w:val="12"/>
    <w:semiHidden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30">
    <w:name w:val="副标题 Char"/>
    <w:basedOn w:val="16"/>
    <w:link w:val="13"/>
    <w:semiHidden/>
    <w:uiPriority w:val="0"/>
    <w:rPr>
      <w:rFonts w:ascii="Cambria" w:hAnsi="Cambria" w:eastAsia="宋体"/>
      <w:sz w:val="24"/>
      <w:szCs w:val="24"/>
    </w:rPr>
  </w:style>
  <w:style w:type="character" w:customStyle="1" w:styleId="31">
    <w:name w:val="标题 Char"/>
    <w:basedOn w:val="16"/>
    <w:link w:val="14"/>
    <w:autoRedefine/>
    <w:semiHidden/>
    <w:qFormat/>
    <w:uiPriority w:val="0"/>
    <w:rPr>
      <w:rFonts w:ascii="Cambria" w:hAnsi="Cambria" w:eastAsia="宋体"/>
      <w:b/>
      <w:bCs/>
      <w:kern w:val="28"/>
      <w:sz w:val="32"/>
      <w:szCs w:val="32"/>
    </w:rPr>
  </w:style>
  <w:style w:type="paragraph" w:customStyle="1" w:styleId="32">
    <w:name w:val="批注框文本 Char Char"/>
    <w:basedOn w:val="1"/>
    <w:link w:val="38"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33">
    <w:name w:val="No Spacing"/>
    <w:basedOn w:val="1"/>
    <w:uiPriority w:val="0"/>
    <w:pPr>
      <w:widowControl/>
      <w:jc w:val="left"/>
    </w:pPr>
    <w:rPr>
      <w:rFonts w:ascii="Calibri" w:hAnsi="Calibri" w:eastAsia="宋体" w:cs="Times New Roman"/>
      <w:kern w:val="0"/>
      <w:sz w:val="24"/>
      <w:szCs w:val="32"/>
      <w:lang w:val="en-US" w:eastAsia="en-US" w:bidi="en-US"/>
    </w:rPr>
  </w:style>
  <w:style w:type="paragraph" w:customStyle="1" w:styleId="34">
    <w:name w:val="List Paragraph"/>
    <w:basedOn w:val="1"/>
    <w:uiPriority w:val="0"/>
    <w:pPr>
      <w:widowControl/>
      <w:ind w:left="720"/>
      <w:contextualSpacing/>
      <w:jc w:val="left"/>
    </w:pPr>
    <w:rPr>
      <w:rFonts w:ascii="Calibri" w:hAnsi="Calibri" w:eastAsia="宋体"/>
      <w:kern w:val="0"/>
      <w:sz w:val="24"/>
      <w:lang w:eastAsia="en-US" w:bidi="en-US"/>
    </w:rPr>
  </w:style>
  <w:style w:type="paragraph" w:customStyle="1" w:styleId="35">
    <w:name w:val="Quote"/>
    <w:basedOn w:val="1"/>
    <w:next w:val="1"/>
    <w:link w:val="39"/>
    <w:uiPriority w:val="0"/>
    <w:pPr>
      <w:widowControl/>
      <w:jc w:val="left"/>
    </w:pPr>
    <w:rPr>
      <w:i/>
      <w:sz w:val="24"/>
      <w:szCs w:val="24"/>
    </w:rPr>
  </w:style>
  <w:style w:type="paragraph" w:customStyle="1" w:styleId="36">
    <w:name w:val="Intense Quote"/>
    <w:basedOn w:val="1"/>
    <w:next w:val="1"/>
    <w:link w:val="40"/>
    <w:uiPriority w:val="0"/>
    <w:pPr>
      <w:widowControl/>
      <w:ind w:left="720" w:right="720"/>
      <w:jc w:val="left"/>
    </w:pPr>
    <w:rPr>
      <w:b/>
      <w:i/>
      <w:sz w:val="24"/>
    </w:rPr>
  </w:style>
  <w:style w:type="paragraph" w:customStyle="1" w:styleId="37">
    <w:name w:val="TOC Heading"/>
    <w:basedOn w:val="2"/>
    <w:next w:val="1"/>
    <w:uiPriority w:val="0"/>
    <w:pPr>
      <w:outlineLvl w:val="9"/>
    </w:pPr>
    <w:rPr>
      <w:lang w:eastAsia="en-US" w:bidi="en-US"/>
    </w:rPr>
  </w:style>
  <w:style w:type="character" w:customStyle="1" w:styleId="38">
    <w:name w:val="批注框文本 Char Char Char Char"/>
    <w:basedOn w:val="16"/>
    <w:link w:val="32"/>
    <w:semiHidden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39">
    <w:name w:val="引用 Char"/>
    <w:basedOn w:val="16"/>
    <w:link w:val="35"/>
    <w:semiHidden/>
    <w:uiPriority w:val="0"/>
    <w:rPr>
      <w:i/>
      <w:sz w:val="24"/>
      <w:szCs w:val="24"/>
    </w:rPr>
  </w:style>
  <w:style w:type="character" w:customStyle="1" w:styleId="40">
    <w:name w:val="明显引用 Char"/>
    <w:basedOn w:val="16"/>
    <w:link w:val="36"/>
    <w:semiHidden/>
    <w:uiPriority w:val="0"/>
    <w:rPr>
      <w:b/>
      <w:i/>
      <w:sz w:val="24"/>
    </w:rPr>
  </w:style>
  <w:style w:type="character" w:customStyle="1" w:styleId="41">
    <w:name w:val="Subtle Emphasis"/>
    <w:uiPriority w:val="0"/>
    <w:rPr>
      <w:i/>
      <w:color w:val="565656"/>
    </w:rPr>
  </w:style>
  <w:style w:type="character" w:customStyle="1" w:styleId="42">
    <w:name w:val="Intense Emphasis"/>
    <w:basedOn w:val="16"/>
    <w:uiPriority w:val="0"/>
    <w:rPr>
      <w:b/>
      <w:i/>
      <w:sz w:val="24"/>
      <w:szCs w:val="24"/>
      <w:u w:val="single"/>
    </w:rPr>
  </w:style>
  <w:style w:type="character" w:customStyle="1" w:styleId="43">
    <w:name w:val="Subtle Reference"/>
    <w:basedOn w:val="16"/>
    <w:uiPriority w:val="0"/>
    <w:rPr>
      <w:sz w:val="24"/>
      <w:szCs w:val="24"/>
      <w:u w:val="single"/>
    </w:rPr>
  </w:style>
  <w:style w:type="character" w:customStyle="1" w:styleId="44">
    <w:name w:val="Intense Reference"/>
    <w:basedOn w:val="16"/>
    <w:uiPriority w:val="0"/>
    <w:rPr>
      <w:b/>
      <w:sz w:val="24"/>
      <w:u w:val="single"/>
    </w:rPr>
  </w:style>
  <w:style w:type="character" w:customStyle="1" w:styleId="45">
    <w:name w:val="Book Title"/>
    <w:basedOn w:val="16"/>
    <w:uiPriority w:val="0"/>
    <w:rPr>
      <w:rFonts w:ascii="Cambria" w:hAnsi="Cambria" w:eastAsia="宋体"/>
      <w:b/>
      <w:i/>
      <w:sz w:val="24"/>
      <w:szCs w:val="24"/>
    </w:rPr>
  </w:style>
  <w:style w:type="paragraph" w:customStyle="1" w:styleId="4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2018-08-17T18:06:00Z</dcterms:created>
  <dc:creator>赵 恺（预算处）</dc:creator>
  <cp:lastModifiedBy>Administrator</cp:lastModifiedBy>
  <cp:lastPrinted>2019-01-16T04:20:00Z</cp:lastPrinted>
  <dcterms:modified xsi:type="dcterms:W3CDTF">2024-03-22T09:28:25Z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EF04B479ADA54F17B6AD3617EB469D95_12</vt:lpwstr>
  </property>
</Properties>
</file>