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627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7A5F76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389AA1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0783147C">
      <w:pPr>
        <w:pStyle w:val="3"/>
        <w:rPr>
          <w:rFonts w:hint="eastAsia"/>
          <w:lang w:val="en-US" w:eastAsia="zh-CN"/>
        </w:rPr>
      </w:pPr>
    </w:p>
    <w:p w14:paraId="437FC604">
      <w:pPr>
        <w:rPr>
          <w:rFonts w:hint="eastAsia"/>
          <w:lang w:val="en-US" w:eastAsia="zh-CN"/>
        </w:rPr>
      </w:pPr>
    </w:p>
    <w:p w14:paraId="7D965C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highlight w:val="none"/>
          <w:lang w:val="en-US" w:eastAsia="zh-CN"/>
        </w:rPr>
        <w:t>第十五期</w:t>
      </w:r>
    </w:p>
    <w:p w14:paraId="1BFB84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                          二〇二五年十二月十七日</w:t>
      </w:r>
    </w:p>
    <w:p w14:paraId="68B75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 xml:space="preserve"> </w:t>
      </w:r>
    </w:p>
    <w:p w14:paraId="54ECE8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经济运行总体平稳  向好基础仍需巩固</w:t>
      </w:r>
    </w:p>
    <w:p w14:paraId="620A01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leftChars="0" w:firstLine="64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  <w:lang w:val="en-US" w:eastAsia="zh-CN"/>
        </w:rPr>
        <w:t>——奇台县2025年1-11月经济运行分析</w:t>
      </w:r>
    </w:p>
    <w:p w14:paraId="09807B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2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6EA0809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今年以来，全县上下坚持干字当头、争先进位的工作导向，落实落细各项加力政策举措，有力有效应对内外部风险挑战，顶住压力、持续用力做好经济工作，11月经济延续稳定向好态势，多数指标高速增长。但当前市场预期仍不乐观，增长基础仍需巩固，下一步需锚定目标任务，奋力打好全年攻坚战。</w:t>
      </w:r>
    </w:p>
    <w:p w14:paraId="5A59D0C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主要经济指标运行情况</w:t>
      </w:r>
    </w:p>
    <w:p w14:paraId="140D84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（一）规上工业降幅收窄</w:t>
      </w:r>
    </w:p>
    <w:p w14:paraId="754512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1-11月，37家规上企业工业总产值57.69亿元，增加值同比下降12.8%，低于全州（11.7%）24.5个百分点，降幅较1-10月收窄0.9个百分点，17家企业产值增长，20家下降。</w:t>
      </w:r>
    </w:p>
    <w:p w14:paraId="55C5FD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从三大门类看，采矿业增加值下降42.6%；制造业增加值下降10.9%，降幅较1-10月收窄2.0个百分点，其中化学原料和化学制品制造业增加值下降18.8%，降幅较1-10月收窄1.5个百分点；电力、热力、燃气及水的生产和供应业增加值下降10.7%。</w:t>
      </w:r>
    </w:p>
    <w:p w14:paraId="5720F3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从行业大类看，4个行业增长。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奇台拌面“出圈”北大，小麦粉线上销售火爆，产量增长12.1%，农副食品加工业增加值增长13.2%，连续10个月保持增长；新粮华麦挂面车间投产，食品制造业净增长；骏晟能源订单排至年底，加之本月委托加工集中交付，钢结构产量增长65.3%，金属制造业增长78.9%；祥平塑业设备升级与市场拓展“双轮驱动”，产量增长9.0%，增加值增长24.1%。</w:t>
      </w:r>
    </w:p>
    <w:p w14:paraId="07106D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7个下降行业中3个行业降幅收窄。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蓝山屯河同期高基数影响减弱，景化聿孟增产提效、赫润环保净增长，化学原料和化学制品制造业下降18.8%，降幅较1-10月收窄1.5个百分点；多晶硅企业新特能源增产，新港新材料转变代加工模式，产值增长47.2%，天山水泥、大唐水泥产能逐步释放，商混企业增产扩线，水泥制品业、商品混凝土业产值分别增长78.0%、38.6%，非金属矿物制品业降幅收窄3.5个百分点；冬季运煤车辆增加，巨浪燃气LNG供应量增长，燃气生产和供应业增加值收窄1.1个百分点。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4个行业降幅扩大。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天电发电量连续11个月负增长，风光电累计发电量下降2.1%，电力、热力生产和供应业增加值下降8.6%，降幅较1-10月扩大0.3个百分点；煤炭业下降42.5%，降幅扩大3.2个百分点；朴览木材规模小，缺乏竞争优势，本年产值不足500万；城市供排水同期当月集中收回绿化欠款，水的生产和供应业增加值降幅扩大2.2个百分点。</w:t>
      </w:r>
    </w:p>
    <w:p w14:paraId="372AC8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color w:val="0000FF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全社会用电量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27.03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亿千瓦时，下降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3.0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%。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其中：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第二产业用电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20.13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亿千瓦时，下降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7.8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%；第三产业用电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4.64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亿千瓦时，增长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13.1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%；城乡居民生活用电1.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77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亿千瓦时，增长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8.2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%。</w:t>
      </w:r>
      <w:r>
        <w:rPr>
          <w:rFonts w:hint="default" w:ascii="Times New Roman" w:hAnsi="Times New Roman" w:eastAsia="仿宋_GB2312" w:cs="仿宋_GB2312"/>
          <w:color w:val="0000FF"/>
          <w:sz w:val="32"/>
          <w:szCs w:val="32"/>
          <w:highlight w:val="none"/>
          <w:lang w:val="en-US" w:eastAsia="zh-CN"/>
        </w:rPr>
        <w:t xml:space="preserve"> </w:t>
      </w:r>
    </w:p>
    <w:p w14:paraId="2F1387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（二）固定资产投资高速增长</w:t>
      </w:r>
    </w:p>
    <w:p w14:paraId="16AE51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1-11月，130个固定资产投资项目（含房地产投资）投资增长91.2%。从投资结构来看，产业结构分化显著，整体呈现“一压一撑、二产领跑”态势。第二产业投资强劲增长，增长115.1%，上拉投资83.0个百分点；第一产业下降61.2%，下拉投资2.1个百分点，其中农林牧渔业及辅助性活动投资下降71.1%；第三产业投资增长41.7%。房地产市场逐渐饱和，新建住宅需求减少。1-11月，房地产开发投资1.88亿元，下降34.7%，连续10个月同比下降。国投氢储一体化、古尔班通大基地、新特硅基示范园等8个项目土建进度收尾、设备大量到货并完成支付，工业投资增长115.1%，上拉投资83.0个百分点。</w:t>
      </w:r>
    </w:p>
    <w:p w14:paraId="28BF67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（三）商品房销售高速增长</w:t>
      </w:r>
    </w:p>
    <w:p w14:paraId="72338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yellow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1-11月，北山华府、锦绣雅苑等新建商品房市场交易活跃，商品房销售面积7.40万平方米，增长40.6%。</w:t>
      </w:r>
      <w:r>
        <w:rPr>
          <w:rFonts w:hint="eastAsia" w:ascii="Times New Roman" w:hAnsi="Times New Roman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从房屋类型看，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现房销售面积增长160.9%，占全部销售面积的48.9%，现房增速高出期房163.4个百分点。</w:t>
      </w:r>
      <w:r>
        <w:rPr>
          <w:rFonts w:hint="eastAsia" w:ascii="Times New Roman" w:hAnsi="Times New Roman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从用途看，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商业营业用房净增长，住宅销售面积增长30.5%，占全部销售面积的92.6%。其中，90-144平方米之间的住宅增长29.5%，占全部住宅销售面积的79.3%；140平方米以上住宅销售增长34.1％，占全部住宅销售面积的20.7%，比重较前三季度提高1.2个百分点。住宅销售以90-144平方米房屋为主，但144平方米以上大户型改善型房屋比重不断提高，增速远高于其他面积住宅。</w:t>
      </w:r>
    </w:p>
    <w:p w14:paraId="7BD64E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（四）消费市场遇冷降温</w:t>
      </w:r>
    </w:p>
    <w:p w14:paraId="75C5E68C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9"/>
          <w:bottom w:val="none" w:color="000000" w:sz="0" w:space="31"/>
          <w:right w:val="none" w:color="000000" w:sz="0" w:space="1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top"/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1-11月，限上社会消费品零售额6.08亿元，增长3.5%，增速较1-10月回落2.8个百分点。</w:t>
      </w:r>
    </w:p>
    <w:p w14:paraId="65A5052D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9"/>
          <w:bottom w:val="none" w:color="000000" w:sz="0" w:space="31"/>
          <w:right w:val="none" w:color="000000" w:sz="0" w:space="1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top"/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从限上商品零售额看，10类商品零售额“7增3降”，其中：</w:t>
      </w:r>
      <w:r>
        <w:rPr>
          <w:rFonts w:hint="eastAsia" w:ascii="Times New Roman" w:hAnsi="Times New Roman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粮油食品类成倍增长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。好家乡净增长，粮油、食品类增长337.9%。</w:t>
      </w:r>
      <w:r>
        <w:rPr>
          <w:rFonts w:hint="eastAsia" w:ascii="Times New Roman" w:hAnsi="Times New Roman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基本生活类商品增势良好。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日用品、家用电器和音像器材类及服装、鞋帽、针纺织品类3类商品零售额分别净增长、增长15.6%和14.2%。</w:t>
      </w:r>
      <w:r>
        <w:rPr>
          <w:rFonts w:hint="eastAsia" w:ascii="Times New Roman" w:hAnsi="Times New Roman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部分类值持续承压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。汽车、石油及制品与金银珠宝类零售额分别下降35.0%、2.5%、2.5%，合计下拉9.5个百分点。 </w:t>
      </w:r>
    </w:p>
    <w:p w14:paraId="0DAC57A6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9"/>
          <w:bottom w:val="none" w:color="000000" w:sz="0" w:space="31"/>
          <w:right w:val="none" w:color="000000" w:sz="0" w:space="1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top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江布拉克机场航班起降4465架次，货运量36.40吨，旅客吞吐量27.24万人次，其中，疆内航线旅客13.28万人次，疆外航线旅客13.96万人次。</w:t>
      </w:r>
    </w:p>
    <w:p w14:paraId="77AA7FF8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9"/>
          <w:bottom w:val="none" w:color="000000" w:sz="0" w:space="31"/>
          <w:right w:val="none" w:color="000000" w:sz="0" w:space="1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top"/>
        <w:rPr>
          <w:rFonts w:hint="eastAsia" w:ascii="Times New Roman" w:hAnsi="Times New Roman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kern w:val="20"/>
          <w:sz w:val="32"/>
          <w:szCs w:val="32"/>
          <w:lang w:val="en-US" w:eastAsia="zh-CN"/>
        </w:rPr>
        <w:t>奇台县九安汽车城管理有限责任公司、新疆蓝山屯河能源有限公司等5家外贸企业进出口总额</w:t>
      </w:r>
      <w:r>
        <w:rPr>
          <w:rFonts w:hint="eastAsia" w:ascii="Times New Roman" w:hAnsi="Times New Roman" w:eastAsia="仿宋_GB2312" w:cs="仿宋_GB2312"/>
          <w:color w:val="auto"/>
          <w:kern w:val="20"/>
          <w:sz w:val="32"/>
          <w:szCs w:val="32"/>
          <w:highlight w:val="none"/>
          <w:lang w:val="en-US" w:eastAsia="zh-CN"/>
        </w:rPr>
        <w:t>6070.71万美元，增长140.2%</w:t>
      </w:r>
      <w:r>
        <w:rPr>
          <w:rFonts w:hint="eastAsia" w:ascii="Times New Roman" w:hAnsi="Times New Roman" w:eastAsia="仿宋_GB2312" w:cs="仿宋_GB2312"/>
          <w:color w:val="auto"/>
          <w:kern w:val="20"/>
          <w:sz w:val="32"/>
          <w:szCs w:val="32"/>
          <w:lang w:val="en-US" w:eastAsia="zh-CN"/>
        </w:rPr>
        <w:t>。</w:t>
      </w:r>
    </w:p>
    <w:p w14:paraId="1696CC43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9"/>
          <w:bottom w:val="none" w:color="000000" w:sz="0" w:space="31"/>
          <w:right w:val="none" w:color="000000" w:sz="0" w:space="1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top"/>
        <w:rPr>
          <w:rFonts w:hint="eastAsia" w:ascii="Times New Roman" w:hAnsi="Times New Roman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楷体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（五）财政收入持续增长，金融市场稳健运行</w:t>
      </w:r>
    </w:p>
    <w:p w14:paraId="21683ED4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9"/>
          <w:bottom w:val="none" w:color="000000" w:sz="0" w:space="31"/>
          <w:right w:val="none" w:color="000000" w:sz="0" w:space="1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top"/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1-11月，一般公共预算收入19.27亿元，增长20.9%，比1-10月提高9.2个百分点。其中，税收收入10.55亿元，占一般公共预算收入54.7%，增长15.9%。非税收入8.72亿元，占一般公共预算收入的45.3%，增长27.4%。一般公共预算支出41.71亿元，下降1.4%，其中，城乡社区事务（9.06亿元）、农林水事务支出（8.39亿元）分别下降1.0%、3.9%，占一般公共预算支出41.8%。</w:t>
      </w:r>
    </w:p>
    <w:p w14:paraId="7189D61A"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9"/>
          <w:bottom w:val="none" w:color="000000" w:sz="0" w:space="31"/>
          <w:right w:val="none" w:color="000000" w:sz="0" w:space="1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top"/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金融机构各项存款余额241.03亿元，较上月增加2.08</w:t>
      </w:r>
      <w:r>
        <w:rPr>
          <w:rStyle w:val="13"/>
          <w:rFonts w:hint="eastAsia" w:ascii="Times New Roman" w:hAnsi="Times New Roman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亿元，同比增长11.8%，各项贷款余额268.24亿元，较上月减少4.95亿元，同比增长23.8%。存贷比111.3%，信贷资源配置效率持续优化，资金运用效率较高。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BB9379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970A15">
                          <w:pPr>
                            <w:pStyle w:val="7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40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970A15">
                    <w:pPr>
                      <w:pStyle w:val="7"/>
                      <w:rPr>
                        <w:rFonts w:hint="eastAsia" w:ascii="仿宋_GB2312" w:hAnsi="仿宋_GB2312" w:eastAsia="仿宋_GB2312" w:cs="仿宋_GB2312"/>
                        <w:sz w:val="24"/>
                        <w:szCs w:val="40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170126"/>
    <w:multiLevelType w:val="singleLevel"/>
    <w:tmpl w:val="1E17012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1F7A39"/>
    <w:rsid w:val="00222B45"/>
    <w:rsid w:val="002449CF"/>
    <w:rsid w:val="003617E6"/>
    <w:rsid w:val="00542A63"/>
    <w:rsid w:val="00756224"/>
    <w:rsid w:val="00A0648A"/>
    <w:rsid w:val="00A13D57"/>
    <w:rsid w:val="0105472C"/>
    <w:rsid w:val="016C1863"/>
    <w:rsid w:val="01885FDD"/>
    <w:rsid w:val="019C3329"/>
    <w:rsid w:val="01B31FD7"/>
    <w:rsid w:val="01B51D18"/>
    <w:rsid w:val="01C66752"/>
    <w:rsid w:val="02093C52"/>
    <w:rsid w:val="02313743"/>
    <w:rsid w:val="027331C6"/>
    <w:rsid w:val="034B019E"/>
    <w:rsid w:val="03FE20AF"/>
    <w:rsid w:val="04021A22"/>
    <w:rsid w:val="0450099A"/>
    <w:rsid w:val="049D21C7"/>
    <w:rsid w:val="04AF07FD"/>
    <w:rsid w:val="04AF486A"/>
    <w:rsid w:val="04B944C7"/>
    <w:rsid w:val="04C01C5A"/>
    <w:rsid w:val="05371B2A"/>
    <w:rsid w:val="05BE6E9B"/>
    <w:rsid w:val="05CE0EC3"/>
    <w:rsid w:val="066034DA"/>
    <w:rsid w:val="066E1F8C"/>
    <w:rsid w:val="06841738"/>
    <w:rsid w:val="06A27BF1"/>
    <w:rsid w:val="06E236C9"/>
    <w:rsid w:val="07716FC5"/>
    <w:rsid w:val="07B27A2E"/>
    <w:rsid w:val="07EC414B"/>
    <w:rsid w:val="08456F9D"/>
    <w:rsid w:val="0860304A"/>
    <w:rsid w:val="08D30DA5"/>
    <w:rsid w:val="0924359F"/>
    <w:rsid w:val="09555973"/>
    <w:rsid w:val="09810F23"/>
    <w:rsid w:val="0A231DB1"/>
    <w:rsid w:val="0AD054CA"/>
    <w:rsid w:val="0B044923"/>
    <w:rsid w:val="0B22064F"/>
    <w:rsid w:val="0B325AF3"/>
    <w:rsid w:val="0C1868D1"/>
    <w:rsid w:val="0CA376FE"/>
    <w:rsid w:val="0D5605EF"/>
    <w:rsid w:val="0D822738"/>
    <w:rsid w:val="0DCD7334"/>
    <w:rsid w:val="0E3F7627"/>
    <w:rsid w:val="0EE95B2C"/>
    <w:rsid w:val="0EF33893"/>
    <w:rsid w:val="0F476BA1"/>
    <w:rsid w:val="0F5C232E"/>
    <w:rsid w:val="0F864107"/>
    <w:rsid w:val="0FC216EC"/>
    <w:rsid w:val="102342D5"/>
    <w:rsid w:val="10895559"/>
    <w:rsid w:val="10B647F9"/>
    <w:rsid w:val="10DA3208"/>
    <w:rsid w:val="110732FE"/>
    <w:rsid w:val="12361D1A"/>
    <w:rsid w:val="126364CD"/>
    <w:rsid w:val="127328C9"/>
    <w:rsid w:val="129964E4"/>
    <w:rsid w:val="12F620B7"/>
    <w:rsid w:val="13770283"/>
    <w:rsid w:val="140E2813"/>
    <w:rsid w:val="15A15DA4"/>
    <w:rsid w:val="15A25B15"/>
    <w:rsid w:val="15CE7BFA"/>
    <w:rsid w:val="167B5252"/>
    <w:rsid w:val="16D752C2"/>
    <w:rsid w:val="16FD0446"/>
    <w:rsid w:val="17027C18"/>
    <w:rsid w:val="17371532"/>
    <w:rsid w:val="1776488C"/>
    <w:rsid w:val="17E3163D"/>
    <w:rsid w:val="17E52942"/>
    <w:rsid w:val="181B1B29"/>
    <w:rsid w:val="181C0DA0"/>
    <w:rsid w:val="18584E7F"/>
    <w:rsid w:val="18C6533C"/>
    <w:rsid w:val="191B1996"/>
    <w:rsid w:val="19B269F5"/>
    <w:rsid w:val="19F2719F"/>
    <w:rsid w:val="19F83BEC"/>
    <w:rsid w:val="19F95054"/>
    <w:rsid w:val="19FD2812"/>
    <w:rsid w:val="1A525670"/>
    <w:rsid w:val="1A717C3A"/>
    <w:rsid w:val="1AF460D6"/>
    <w:rsid w:val="1AFD0956"/>
    <w:rsid w:val="1BA210E4"/>
    <w:rsid w:val="1BC86DFF"/>
    <w:rsid w:val="1C0E6124"/>
    <w:rsid w:val="1C38649F"/>
    <w:rsid w:val="1C461E8A"/>
    <w:rsid w:val="1CAD7018"/>
    <w:rsid w:val="1CCA4421"/>
    <w:rsid w:val="1D4A2F5B"/>
    <w:rsid w:val="1D835ABE"/>
    <w:rsid w:val="1F1D4D06"/>
    <w:rsid w:val="1F741DA9"/>
    <w:rsid w:val="1FCF7CA4"/>
    <w:rsid w:val="20633032"/>
    <w:rsid w:val="20AB4A54"/>
    <w:rsid w:val="20FB092C"/>
    <w:rsid w:val="21032F15"/>
    <w:rsid w:val="212C6012"/>
    <w:rsid w:val="218C2EE9"/>
    <w:rsid w:val="218D67AF"/>
    <w:rsid w:val="2192428F"/>
    <w:rsid w:val="21E54E81"/>
    <w:rsid w:val="22330628"/>
    <w:rsid w:val="225E62CF"/>
    <w:rsid w:val="22814DF6"/>
    <w:rsid w:val="229260C3"/>
    <w:rsid w:val="234403FB"/>
    <w:rsid w:val="239A6334"/>
    <w:rsid w:val="24A34F2A"/>
    <w:rsid w:val="251B207D"/>
    <w:rsid w:val="25334E27"/>
    <w:rsid w:val="257337CE"/>
    <w:rsid w:val="25BE4B99"/>
    <w:rsid w:val="25D826DD"/>
    <w:rsid w:val="26871C47"/>
    <w:rsid w:val="26945036"/>
    <w:rsid w:val="26FC2A1F"/>
    <w:rsid w:val="27D55CE6"/>
    <w:rsid w:val="27E95BCA"/>
    <w:rsid w:val="282B48ED"/>
    <w:rsid w:val="2839380C"/>
    <w:rsid w:val="28496718"/>
    <w:rsid w:val="28B568D1"/>
    <w:rsid w:val="28C668F3"/>
    <w:rsid w:val="2977210D"/>
    <w:rsid w:val="29924D42"/>
    <w:rsid w:val="2A1921BC"/>
    <w:rsid w:val="2A2C6BA6"/>
    <w:rsid w:val="2AA57505"/>
    <w:rsid w:val="2B5D713D"/>
    <w:rsid w:val="2BA3549B"/>
    <w:rsid w:val="2C292EE8"/>
    <w:rsid w:val="2C6866C2"/>
    <w:rsid w:val="2D063E06"/>
    <w:rsid w:val="2D2B2A53"/>
    <w:rsid w:val="2D851FFF"/>
    <w:rsid w:val="2E784C3A"/>
    <w:rsid w:val="2F3D1CB4"/>
    <w:rsid w:val="30B8497A"/>
    <w:rsid w:val="31673974"/>
    <w:rsid w:val="319467C1"/>
    <w:rsid w:val="31D24B7C"/>
    <w:rsid w:val="32874D75"/>
    <w:rsid w:val="32E4768D"/>
    <w:rsid w:val="334A28B5"/>
    <w:rsid w:val="337469DB"/>
    <w:rsid w:val="33F84803"/>
    <w:rsid w:val="34812513"/>
    <w:rsid w:val="34B67532"/>
    <w:rsid w:val="34BC4DC2"/>
    <w:rsid w:val="34D279B7"/>
    <w:rsid w:val="34E77BE5"/>
    <w:rsid w:val="34FA0C39"/>
    <w:rsid w:val="352D48C0"/>
    <w:rsid w:val="353A10B7"/>
    <w:rsid w:val="356460DC"/>
    <w:rsid w:val="35AD209F"/>
    <w:rsid w:val="35BC17F0"/>
    <w:rsid w:val="37090CD6"/>
    <w:rsid w:val="37736187"/>
    <w:rsid w:val="386C091E"/>
    <w:rsid w:val="393D498F"/>
    <w:rsid w:val="39856E6C"/>
    <w:rsid w:val="39BB40E5"/>
    <w:rsid w:val="3A2D3DA2"/>
    <w:rsid w:val="3A592B09"/>
    <w:rsid w:val="3A8A2E97"/>
    <w:rsid w:val="3CC91C33"/>
    <w:rsid w:val="3D2338AC"/>
    <w:rsid w:val="3D331981"/>
    <w:rsid w:val="3D430E91"/>
    <w:rsid w:val="3D6313C6"/>
    <w:rsid w:val="3D805943"/>
    <w:rsid w:val="3DB26881"/>
    <w:rsid w:val="3DD03F78"/>
    <w:rsid w:val="3DE037BB"/>
    <w:rsid w:val="3E89198C"/>
    <w:rsid w:val="3EE61107"/>
    <w:rsid w:val="3F4A0821"/>
    <w:rsid w:val="3F5B1501"/>
    <w:rsid w:val="3FA56D4B"/>
    <w:rsid w:val="3FB24CAE"/>
    <w:rsid w:val="3FD876AC"/>
    <w:rsid w:val="3FD91DCF"/>
    <w:rsid w:val="3FDD4DB5"/>
    <w:rsid w:val="40807FDE"/>
    <w:rsid w:val="40B8723F"/>
    <w:rsid w:val="40DD2590"/>
    <w:rsid w:val="40DF1B7B"/>
    <w:rsid w:val="415D4149"/>
    <w:rsid w:val="41806235"/>
    <w:rsid w:val="41FA784B"/>
    <w:rsid w:val="44545407"/>
    <w:rsid w:val="44FF683E"/>
    <w:rsid w:val="454B2225"/>
    <w:rsid w:val="45892025"/>
    <w:rsid w:val="45B9365F"/>
    <w:rsid w:val="46357BC6"/>
    <w:rsid w:val="466E7D19"/>
    <w:rsid w:val="46823A51"/>
    <w:rsid w:val="468766C5"/>
    <w:rsid w:val="46896F89"/>
    <w:rsid w:val="46A43726"/>
    <w:rsid w:val="46A500BF"/>
    <w:rsid w:val="46C16458"/>
    <w:rsid w:val="46CA0433"/>
    <w:rsid w:val="470C33DC"/>
    <w:rsid w:val="471517AC"/>
    <w:rsid w:val="47625C33"/>
    <w:rsid w:val="48873C0C"/>
    <w:rsid w:val="49304CE2"/>
    <w:rsid w:val="49750006"/>
    <w:rsid w:val="4A873352"/>
    <w:rsid w:val="4AA31BD1"/>
    <w:rsid w:val="4AED030D"/>
    <w:rsid w:val="4B1D3732"/>
    <w:rsid w:val="4B2B4837"/>
    <w:rsid w:val="4B373052"/>
    <w:rsid w:val="4B832580"/>
    <w:rsid w:val="4BEC65ED"/>
    <w:rsid w:val="4CBF2A61"/>
    <w:rsid w:val="4CC13522"/>
    <w:rsid w:val="4CE45131"/>
    <w:rsid w:val="4CF621D2"/>
    <w:rsid w:val="4D2A6845"/>
    <w:rsid w:val="4DBB5B20"/>
    <w:rsid w:val="4DF30DF0"/>
    <w:rsid w:val="4DFE124B"/>
    <w:rsid w:val="4E8251DC"/>
    <w:rsid w:val="4E8406DF"/>
    <w:rsid w:val="4F334FFF"/>
    <w:rsid w:val="4F442AF1"/>
    <w:rsid w:val="4F5B2940"/>
    <w:rsid w:val="4F901B16"/>
    <w:rsid w:val="507E179E"/>
    <w:rsid w:val="50897987"/>
    <w:rsid w:val="50C26E7C"/>
    <w:rsid w:val="51253231"/>
    <w:rsid w:val="513A7953"/>
    <w:rsid w:val="51922560"/>
    <w:rsid w:val="522762D7"/>
    <w:rsid w:val="525B77A9"/>
    <w:rsid w:val="525F2C5F"/>
    <w:rsid w:val="52856670"/>
    <w:rsid w:val="52B34C17"/>
    <w:rsid w:val="53264575"/>
    <w:rsid w:val="533C53DC"/>
    <w:rsid w:val="533C7AC9"/>
    <w:rsid w:val="539D0FBC"/>
    <w:rsid w:val="54576BDA"/>
    <w:rsid w:val="54672089"/>
    <w:rsid w:val="54A540EC"/>
    <w:rsid w:val="558E0125"/>
    <w:rsid w:val="55A22D0A"/>
    <w:rsid w:val="55AE23A0"/>
    <w:rsid w:val="560704B0"/>
    <w:rsid w:val="562166A8"/>
    <w:rsid w:val="56216D7B"/>
    <w:rsid w:val="56825922"/>
    <w:rsid w:val="5715368E"/>
    <w:rsid w:val="573026AA"/>
    <w:rsid w:val="573231C8"/>
    <w:rsid w:val="575C71FF"/>
    <w:rsid w:val="57736809"/>
    <w:rsid w:val="57C43F18"/>
    <w:rsid w:val="58684F91"/>
    <w:rsid w:val="586D172A"/>
    <w:rsid w:val="588440C7"/>
    <w:rsid w:val="588F5465"/>
    <w:rsid w:val="58DE42EE"/>
    <w:rsid w:val="58F522C5"/>
    <w:rsid w:val="59240279"/>
    <w:rsid w:val="593E6D79"/>
    <w:rsid w:val="59626B79"/>
    <w:rsid w:val="59C04E8F"/>
    <w:rsid w:val="5A3E219F"/>
    <w:rsid w:val="5A7C48C2"/>
    <w:rsid w:val="5AA708CA"/>
    <w:rsid w:val="5B1F7A39"/>
    <w:rsid w:val="5B596DD3"/>
    <w:rsid w:val="5B6F4A8F"/>
    <w:rsid w:val="5B79451F"/>
    <w:rsid w:val="5B975C54"/>
    <w:rsid w:val="5BD0382F"/>
    <w:rsid w:val="5C3979DB"/>
    <w:rsid w:val="5C813C0A"/>
    <w:rsid w:val="5CA17566"/>
    <w:rsid w:val="5D292B67"/>
    <w:rsid w:val="5D471A93"/>
    <w:rsid w:val="5D743777"/>
    <w:rsid w:val="5D816FCE"/>
    <w:rsid w:val="5D885F6B"/>
    <w:rsid w:val="5DE34C53"/>
    <w:rsid w:val="5DE81CA0"/>
    <w:rsid w:val="5E0F1DD2"/>
    <w:rsid w:val="5E340A9B"/>
    <w:rsid w:val="5E3D5EBC"/>
    <w:rsid w:val="5ED64C40"/>
    <w:rsid w:val="5F912794"/>
    <w:rsid w:val="602B65EB"/>
    <w:rsid w:val="60425CA8"/>
    <w:rsid w:val="60446048"/>
    <w:rsid w:val="60453AA2"/>
    <w:rsid w:val="6098059B"/>
    <w:rsid w:val="611F2AAF"/>
    <w:rsid w:val="613C1A16"/>
    <w:rsid w:val="613E75F5"/>
    <w:rsid w:val="619E54DB"/>
    <w:rsid w:val="61A700C2"/>
    <w:rsid w:val="61ED1CEB"/>
    <w:rsid w:val="620C10EB"/>
    <w:rsid w:val="625649E2"/>
    <w:rsid w:val="62EC0759"/>
    <w:rsid w:val="63007A2A"/>
    <w:rsid w:val="63353B64"/>
    <w:rsid w:val="63B72287"/>
    <w:rsid w:val="640102A1"/>
    <w:rsid w:val="640306F3"/>
    <w:rsid w:val="646E2AD5"/>
    <w:rsid w:val="646E5E05"/>
    <w:rsid w:val="64AD03BA"/>
    <w:rsid w:val="64C47FDF"/>
    <w:rsid w:val="64E53D97"/>
    <w:rsid w:val="64FC6661"/>
    <w:rsid w:val="660B02F6"/>
    <w:rsid w:val="66940769"/>
    <w:rsid w:val="66CD03B4"/>
    <w:rsid w:val="67673E36"/>
    <w:rsid w:val="67F43A2B"/>
    <w:rsid w:val="6809233A"/>
    <w:rsid w:val="68E93787"/>
    <w:rsid w:val="6A9C488A"/>
    <w:rsid w:val="6B2F50E5"/>
    <w:rsid w:val="6B5862AA"/>
    <w:rsid w:val="6BB875C8"/>
    <w:rsid w:val="6BC86FE2"/>
    <w:rsid w:val="6BD417F6"/>
    <w:rsid w:val="6C06486F"/>
    <w:rsid w:val="6C1A3DE9"/>
    <w:rsid w:val="6C927BDB"/>
    <w:rsid w:val="6CD81C1E"/>
    <w:rsid w:val="6D2F215A"/>
    <w:rsid w:val="6D390471"/>
    <w:rsid w:val="6D3C1942"/>
    <w:rsid w:val="6D9B2FE1"/>
    <w:rsid w:val="6DE40E56"/>
    <w:rsid w:val="6E1319A6"/>
    <w:rsid w:val="6EB3022A"/>
    <w:rsid w:val="6F1277AF"/>
    <w:rsid w:val="6F6B34E8"/>
    <w:rsid w:val="6F8569D9"/>
    <w:rsid w:val="6F861887"/>
    <w:rsid w:val="6FF85C4A"/>
    <w:rsid w:val="6FFB2C9C"/>
    <w:rsid w:val="70F41A5E"/>
    <w:rsid w:val="71974F19"/>
    <w:rsid w:val="71E600ED"/>
    <w:rsid w:val="721B3C52"/>
    <w:rsid w:val="721C3EE7"/>
    <w:rsid w:val="722825BF"/>
    <w:rsid w:val="72373063"/>
    <w:rsid w:val="723F3FFF"/>
    <w:rsid w:val="727F403F"/>
    <w:rsid w:val="728A2046"/>
    <w:rsid w:val="72BA3A58"/>
    <w:rsid w:val="72E35E98"/>
    <w:rsid w:val="737C3C07"/>
    <w:rsid w:val="73C66500"/>
    <w:rsid w:val="73D1105F"/>
    <w:rsid w:val="74B4693F"/>
    <w:rsid w:val="75000AE1"/>
    <w:rsid w:val="754F719F"/>
    <w:rsid w:val="757C69CF"/>
    <w:rsid w:val="75D57825"/>
    <w:rsid w:val="75D77FE2"/>
    <w:rsid w:val="765508B1"/>
    <w:rsid w:val="766841BB"/>
    <w:rsid w:val="76E81647"/>
    <w:rsid w:val="7708525C"/>
    <w:rsid w:val="77120078"/>
    <w:rsid w:val="77224939"/>
    <w:rsid w:val="777550ED"/>
    <w:rsid w:val="77824491"/>
    <w:rsid w:val="779546A4"/>
    <w:rsid w:val="77A47413"/>
    <w:rsid w:val="77EC1A8E"/>
    <w:rsid w:val="78722C21"/>
    <w:rsid w:val="78E725EB"/>
    <w:rsid w:val="79C627D6"/>
    <w:rsid w:val="79D22066"/>
    <w:rsid w:val="79FD4EAF"/>
    <w:rsid w:val="7AE877A1"/>
    <w:rsid w:val="7B3D3E06"/>
    <w:rsid w:val="7D434EC2"/>
    <w:rsid w:val="7D6A5E50"/>
    <w:rsid w:val="7DDF4C23"/>
    <w:rsid w:val="7E5B6A5D"/>
    <w:rsid w:val="7EAE0A66"/>
    <w:rsid w:val="7EC37FF0"/>
    <w:rsid w:val="7EEB5A6C"/>
    <w:rsid w:val="7EF511DA"/>
    <w:rsid w:val="7F161930"/>
    <w:rsid w:val="7F533772"/>
    <w:rsid w:val="7F9057D5"/>
    <w:rsid w:val="7F9E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paragraph" w:customStyle="1" w:styleId="14">
    <w:name w:val="正文首行缩进 21"/>
    <w:basedOn w:val="15"/>
    <w:qFormat/>
    <w:uiPriority w:val="0"/>
    <w:pPr>
      <w:ind w:firstLine="420" w:firstLineChars="200"/>
    </w:pPr>
  </w:style>
  <w:style w:type="paragraph" w:customStyle="1" w:styleId="15">
    <w:name w:val="正文文本缩进1"/>
    <w:basedOn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Office_12.8.2.20324_F1E327BC-269C-435d-A152-05C5408002CA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2025-03-10T10:26:00Z</dcterms:created>
  <dc:creator>Administrator</dc:creator>
  <cp:lastModifiedBy>Administrator</cp:lastModifiedBy>
  <cp:lastPrinted>2025-12-17T04:15:00Z</cp:lastPrinted>
  <dcterms:modified xsi:type="dcterms:W3CDTF">2025-12-30T04:53:58Z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2052-12.8.2.20324</vt:lpwstr>
  </property>
  <property fmtid="{D5CDD505-2E9C-101B-9397-08002B2CF9AE}" pid="3" name="ICV">
    <vt:lpwstr>7D867DB546D54DD9A6A229AB50C67C81_13</vt:lpwstr>
  </property>
</Properties>
</file>