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C88F6">
      <w:pPr>
        <w:spacing w:after="0" w:line="240" w:lineRule="auto"/>
        <w:rPr>
          <w:rFonts w:hint="eastAsia" w:ascii="宋体" w:eastAsia="宋体"/>
          <w:sz w:val="32"/>
          <w:szCs w:val="32"/>
        </w:rPr>
      </w:pPr>
    </w:p>
    <w:p w14:paraId="009F31F1">
      <w:pPr>
        <w:spacing w:after="0" w:line="240" w:lineRule="auto"/>
        <w:rPr>
          <w:rFonts w:hint="eastAsia" w:ascii="宋体" w:eastAsia="宋体"/>
          <w:sz w:val="44"/>
          <w:szCs w:val="44"/>
        </w:rPr>
      </w:pPr>
    </w:p>
    <w:p w14:paraId="764BA5AB">
      <w:pPr>
        <w:spacing w:after="0" w:line="240" w:lineRule="auto"/>
        <w:rPr>
          <w:rFonts w:hint="eastAsia" w:ascii="宋体" w:eastAsia="宋体"/>
          <w:sz w:val="44"/>
          <w:szCs w:val="44"/>
        </w:rPr>
      </w:pPr>
    </w:p>
    <w:p w14:paraId="4F1F7706">
      <w:pPr>
        <w:spacing w:after="0" w:line="240" w:lineRule="auto"/>
        <w:rPr>
          <w:rFonts w:hint="eastAsia" w:ascii="宋体" w:eastAsia="宋体"/>
          <w:sz w:val="44"/>
          <w:szCs w:val="44"/>
        </w:rPr>
      </w:pPr>
    </w:p>
    <w:p w14:paraId="052607C3">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奇台县统计局</w:t>
      </w:r>
    </w:p>
    <w:p w14:paraId="1F046A81">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776A637">
      <w:pPr>
        <w:rPr>
          <w:rFonts w:hint="eastAsia"/>
          <w:lang w:eastAsia="zh-CN"/>
        </w:rPr>
      </w:pPr>
      <w:r>
        <w:rPr>
          <w:sz w:val="0"/>
          <w:szCs w:val="0"/>
          <w:lang w:eastAsia="zh-CN"/>
        </w:rPr>
        <w:br w:type="page"/>
      </w:r>
    </w:p>
    <w:p w14:paraId="6DD34D2A">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E44458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7C2B72C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29E015D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14B38EA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773C46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3F427E4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74F45CD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5D9A6A2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7E7A0C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C10C69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AA075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8CFB6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3881E1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7F80F0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2649CB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8DCDB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BF06C0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16C2CD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3E01233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CB129D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439FA2D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E368AE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6D7BFC0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4881CF7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370130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3BD962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5B367BF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43F4B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B37259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DA9693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7375E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230E1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85A751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3149AB9A">
      <w:pPr>
        <w:rPr>
          <w:rFonts w:hint="eastAsia"/>
          <w:lang w:eastAsia="zh-CN"/>
        </w:rPr>
      </w:pPr>
      <w:r>
        <w:rPr>
          <w:sz w:val="0"/>
          <w:szCs w:val="0"/>
          <w:lang w:eastAsia="zh-CN"/>
        </w:rPr>
        <w:br w:type="page"/>
      </w:r>
    </w:p>
    <w:p w14:paraId="7248F3A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3B9580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AD7DBA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1.依照国家、自治区、自治州的法律、法规、政策和奇台县的统计调查计划，拟订本县统计工作规章、制度和统计现代化建设规划，监督、检查统计法律、法规的实施。</w:t>
      </w:r>
    </w:p>
    <w:p w14:paraId="61DEE59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2、执行国家、自治区统一的国民经济核算体系、统一指标体系和基本统计制度及国家的统计标准；组织领导和监督检查全县各乡镇、各部门的统计和国民经济核算工作。</w:t>
      </w:r>
    </w:p>
    <w:p w14:paraId="089097A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3、会同有关部门组织完成国家、自治区、自治州、奇台县重大国情国力和县情县力普查及抽样调查任务；拟订本地区各项统计计划、调查方案，审批各乡镇及各部门的统计调查计划和调查方案。</w:t>
      </w:r>
    </w:p>
    <w:p w14:paraId="6538049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组织、协调各乡镇、县直各部门的社会经济调查；汇总、整理全县的基本统计资料；对全县国民经济、社会发展和科技进步等情况进行统计分析、统计预测和统计监督，向奇台县委、人民政府及有关部门提供统计信息和咨询建议。</w:t>
      </w:r>
    </w:p>
    <w:p w14:paraId="3B18859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5、统一核定、管理、公布全县基本统计资料，定期向社会公众发布全县国民经济和社会发展情况的统计信息。</w:t>
      </w:r>
    </w:p>
    <w:p w14:paraId="4B500A6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6、建立健全和管理县、乡统计信息自动化系统和统计数据库体系，负责推进以企业一套表为核心的基本单位名录库、企业一套表制度、数据采集处理软件系统和联网直报系统四大工程建设，组织领导和管理全县统计数据库网络。</w:t>
      </w:r>
    </w:p>
    <w:p w14:paraId="2D380A3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7、积极推进统计制度方法改革，组织指导全县统计科学研究、统计业务技术教育、统计干部培训，提高全县统计工作水平。</w:t>
      </w:r>
    </w:p>
    <w:p w14:paraId="7246D90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8、加强乡镇统计站的统计工作，完善各项管理制度，规范统计行为，加快统计信息网络建设，提高乡镇统计人员的统计网络应用能力和水平。</w:t>
      </w:r>
    </w:p>
    <w:p w14:paraId="28726A6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9、协调、组织完成国家、自治区、自治州、奇台县的城市、农村社会经济调查及企业调查任务。</w:t>
      </w:r>
    </w:p>
    <w:p w14:paraId="48686F8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698C12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奇台县统计局2024年度，实有人数22人，其中：在职人员16人，较上年无变化；离休人员0人，较上年无变化；退休人员6人，较上年无变化</w:t>
      </w:r>
      <w:r>
        <w:rPr>
          <w:rFonts w:hint="eastAsia" w:ascii="仿宋_GB2312" w:eastAsia="仿宋_GB2312"/>
          <w:sz w:val="32"/>
          <w:szCs w:val="32"/>
          <w:lang w:eastAsia="zh-CN"/>
        </w:rPr>
        <w:t>。</w:t>
      </w:r>
    </w:p>
    <w:p w14:paraId="3DBF938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奇台县统计局无下属预算单位，下设2个科室，分别是：统计普查中心、执法监督室。</w:t>
      </w:r>
    </w:p>
    <w:p w14:paraId="798B4BB3">
      <w:pPr>
        <w:rPr>
          <w:rFonts w:hint="eastAsia"/>
          <w:lang w:eastAsia="zh-CN"/>
        </w:rPr>
      </w:pPr>
      <w:r>
        <w:rPr>
          <w:sz w:val="0"/>
          <w:szCs w:val="0"/>
          <w:lang w:eastAsia="zh-CN"/>
        </w:rPr>
        <w:br w:type="page"/>
      </w:r>
    </w:p>
    <w:p w14:paraId="6FE411E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1B90B3B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94AA49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2024年度收入总计402.21万元，其中：本年收入合计402.21万元，使用非财政拨款结余（含专用结余）0.00万元，年初结转和结余0.00万元。</w:t>
      </w:r>
    </w:p>
    <w:p w14:paraId="5F98B7B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2024年度支出总计402.21万元，其中：本年支出合计402.21万元，结余分配0.00万元，年末结转和结余0.00万元。</w:t>
      </w:r>
    </w:p>
    <w:p w14:paraId="00CC4A7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收入支出总体与上年相比，增加74.18万元，增长22.61%，主要原因是：本年</w:t>
      </w:r>
      <w:r>
        <w:rPr>
          <w:rFonts w:hint="eastAsia" w:ascii="仿宋_GB2312" w:eastAsia="仿宋_GB2312"/>
          <w:sz w:val="32"/>
          <w:szCs w:val="32"/>
          <w:lang w:eastAsia="zh-CN"/>
        </w:rPr>
        <w:t>增加</w:t>
      </w:r>
      <w:r>
        <w:rPr>
          <w:rFonts w:ascii="仿宋_GB2312" w:eastAsia="仿宋_GB2312"/>
          <w:sz w:val="32"/>
          <w:szCs w:val="32"/>
          <w:lang w:eastAsia="zh-CN"/>
        </w:rPr>
        <w:t>第五次经济普查</w:t>
      </w:r>
      <w:r>
        <w:rPr>
          <w:rFonts w:hint="eastAsia" w:ascii="仿宋_GB2312" w:eastAsia="仿宋_GB2312"/>
          <w:sz w:val="32"/>
          <w:szCs w:val="32"/>
          <w:lang w:eastAsia="zh-CN"/>
        </w:rPr>
        <w:t>项目</w:t>
      </w:r>
      <w:r>
        <w:rPr>
          <w:rFonts w:ascii="仿宋_GB2312" w:eastAsia="仿宋_GB2312"/>
          <w:sz w:val="32"/>
          <w:szCs w:val="32"/>
          <w:lang w:eastAsia="zh-CN"/>
        </w:rPr>
        <w:t>经费。</w:t>
      </w:r>
    </w:p>
    <w:p w14:paraId="3852459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743D9A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本年收入402.21万元，其中：财政拨款收入402.21万元,占100.00%；上级补助收入0.00万元,占0.00%；事业收入0.00万元，占0.00%；经营收入0.00万元,占0.00%；附属单位上缴收入0.00万元，占0.00%；其他收入0.00万元，占0.00%。</w:t>
      </w:r>
    </w:p>
    <w:p w14:paraId="11023C1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1DC7A5A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本年支出402.21万元，其中：基本支出290.52万元，占72.23%；项目支出111.69万元，占27.77%；上缴上级支出0.00万元，占0.00%；经营支出0.00万元，占0.00%；对附属单位补助支出0.00万元，占0.00%。</w:t>
      </w:r>
    </w:p>
    <w:p w14:paraId="0F29ED9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568C034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2024年度财政拨款收入总计402.21万元，其中：年初财政拨款结转和结余0.00万元，本年财政拨款收入402.21万元。财政拨款支出总计402.21万元，其中：年末财政拨款结转和结余0.00万元，本年财政拨款支出402.21万元。</w:t>
      </w:r>
    </w:p>
    <w:p w14:paraId="5467BE8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财政拨款收入支出总体与上年相比，增加74.18万元，增长22.61%，主要原因是：本年</w:t>
      </w:r>
      <w:r>
        <w:rPr>
          <w:rFonts w:hint="eastAsia" w:ascii="仿宋_GB2312" w:eastAsia="仿宋_GB2312"/>
          <w:sz w:val="32"/>
          <w:szCs w:val="32"/>
          <w:lang w:eastAsia="zh-CN"/>
        </w:rPr>
        <w:t>增加</w:t>
      </w:r>
      <w:r>
        <w:rPr>
          <w:rFonts w:ascii="仿宋_GB2312" w:eastAsia="仿宋_GB2312"/>
          <w:sz w:val="32"/>
          <w:szCs w:val="32"/>
          <w:lang w:eastAsia="zh-CN"/>
        </w:rPr>
        <w:t>第五次经济普查</w:t>
      </w:r>
      <w:r>
        <w:rPr>
          <w:rFonts w:hint="eastAsia" w:ascii="仿宋_GB2312" w:eastAsia="仿宋_GB2312"/>
          <w:sz w:val="32"/>
          <w:szCs w:val="32"/>
          <w:lang w:eastAsia="zh-CN"/>
        </w:rPr>
        <w:t>项目</w:t>
      </w:r>
      <w:r>
        <w:rPr>
          <w:rFonts w:ascii="仿宋_GB2312" w:eastAsia="仿宋_GB2312"/>
          <w:sz w:val="32"/>
          <w:szCs w:val="32"/>
          <w:lang w:eastAsia="zh-CN"/>
        </w:rPr>
        <w:t>经费。与年初预算相比，年初预算数286.02万元，决算数402.21万元，预决算差异率40.62%，主要原因是：</w:t>
      </w:r>
      <w:r>
        <w:rPr>
          <w:rFonts w:hint="eastAsia" w:ascii="仿宋_GB2312" w:eastAsia="仿宋_GB2312"/>
          <w:sz w:val="32"/>
          <w:szCs w:val="32"/>
          <w:lang w:eastAsia="zh-CN"/>
        </w:rPr>
        <w:t>年中追加</w:t>
      </w:r>
      <w:r>
        <w:rPr>
          <w:rFonts w:ascii="仿宋_GB2312" w:eastAsia="仿宋_GB2312"/>
          <w:sz w:val="32"/>
          <w:szCs w:val="32"/>
          <w:lang w:eastAsia="zh-CN"/>
        </w:rPr>
        <w:t>第五次全国经济普查经费。</w:t>
      </w:r>
    </w:p>
    <w:p w14:paraId="2B05DA5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A95775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731058F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2024年度一般公共预算财政拨款支出402.21万元，占本年支出合计的100.00%。与上年相比，增加74.18万元，增长22.61%，主要原因是：本年</w:t>
      </w:r>
      <w:r>
        <w:rPr>
          <w:rFonts w:hint="eastAsia" w:ascii="仿宋_GB2312" w:eastAsia="仿宋_GB2312"/>
          <w:sz w:val="32"/>
          <w:szCs w:val="32"/>
          <w:lang w:eastAsia="zh-CN"/>
        </w:rPr>
        <w:t>增加</w:t>
      </w:r>
      <w:r>
        <w:rPr>
          <w:rFonts w:ascii="仿宋_GB2312" w:eastAsia="仿宋_GB2312"/>
          <w:sz w:val="32"/>
          <w:szCs w:val="32"/>
          <w:lang w:eastAsia="zh-CN"/>
        </w:rPr>
        <w:t>第五次经济普查</w:t>
      </w:r>
      <w:r>
        <w:rPr>
          <w:rFonts w:hint="eastAsia" w:ascii="仿宋_GB2312" w:eastAsia="仿宋_GB2312"/>
          <w:sz w:val="32"/>
          <w:szCs w:val="32"/>
          <w:lang w:eastAsia="zh-CN"/>
        </w:rPr>
        <w:t>项目</w:t>
      </w:r>
      <w:r>
        <w:rPr>
          <w:rFonts w:ascii="仿宋_GB2312" w:eastAsia="仿宋_GB2312"/>
          <w:sz w:val="32"/>
          <w:szCs w:val="32"/>
          <w:lang w:eastAsia="zh-CN"/>
        </w:rPr>
        <w:t>经费。与年初预算相比，年初预算数286.02万元，决算数402.21万元，预决算差异率40.62%，主要原因是：</w:t>
      </w:r>
      <w:r>
        <w:rPr>
          <w:rFonts w:hint="eastAsia" w:ascii="仿宋_GB2312" w:eastAsia="仿宋_GB2312"/>
          <w:sz w:val="32"/>
          <w:szCs w:val="32"/>
          <w:lang w:eastAsia="zh-CN"/>
        </w:rPr>
        <w:t>年中追加</w:t>
      </w:r>
      <w:r>
        <w:rPr>
          <w:rFonts w:ascii="仿宋_GB2312" w:eastAsia="仿宋_GB2312"/>
          <w:sz w:val="32"/>
          <w:szCs w:val="32"/>
          <w:lang w:eastAsia="zh-CN"/>
        </w:rPr>
        <w:t>第五次全国经济普查经费。</w:t>
      </w:r>
    </w:p>
    <w:p w14:paraId="5531C81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1D5AB1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一般公共服务支出（类）324.50万元，占80.68%。</w:t>
      </w:r>
    </w:p>
    <w:p w14:paraId="2D10720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社会保障和就业支出（类）42.61万元，占10.59%。</w:t>
      </w:r>
    </w:p>
    <w:p w14:paraId="6AF47CF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卫生健康支出（类）14.14万元，占3.52%。</w:t>
      </w:r>
    </w:p>
    <w:p w14:paraId="406C0A6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住房保障支出（类）20.97万元，占5.21%。</w:t>
      </w:r>
    </w:p>
    <w:p w14:paraId="0BD8855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0C7F0AC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1、一般公共服务支出（类）统计信息事务（款）行政运行（项）：支出决算数为212.81万元，比上年决算增加25.39万元，增长13.55%，主要原因是：</w:t>
      </w:r>
      <w:r>
        <w:rPr>
          <w:rFonts w:hint="eastAsia" w:ascii="仿宋_GB2312" w:eastAsia="仿宋_GB2312"/>
          <w:sz w:val="32"/>
          <w:szCs w:val="32"/>
          <w:lang w:eastAsia="zh-CN"/>
        </w:rPr>
        <w:t>本年人员薪资调增，工资、津补贴等增加</w:t>
      </w:r>
      <w:r>
        <w:rPr>
          <w:rFonts w:ascii="仿宋_GB2312" w:eastAsia="仿宋_GB2312"/>
          <w:sz w:val="32"/>
          <w:szCs w:val="32"/>
          <w:lang w:eastAsia="zh-CN"/>
        </w:rPr>
        <w:t>。</w:t>
      </w:r>
    </w:p>
    <w:p w14:paraId="00CC6CE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2、一般公共服务支出（类）统计信息事务（款）专项统计业务（项）：支出决算数为10.20万元，比上年决算减少49.76万元，下降82.99%，主要原因是：本年</w:t>
      </w:r>
      <w:r>
        <w:rPr>
          <w:rFonts w:hint="eastAsia" w:ascii="仿宋_GB2312" w:eastAsia="仿宋_GB2312"/>
          <w:sz w:val="32"/>
          <w:szCs w:val="32"/>
          <w:lang w:eastAsia="zh-CN"/>
        </w:rPr>
        <w:t>减少</w:t>
      </w:r>
      <w:r>
        <w:rPr>
          <w:rFonts w:ascii="仿宋_GB2312" w:eastAsia="仿宋_GB2312"/>
          <w:sz w:val="32"/>
          <w:szCs w:val="32"/>
          <w:lang w:eastAsia="zh-CN"/>
        </w:rPr>
        <w:t>国家统计局奇台调查队住户调查经费</w:t>
      </w:r>
      <w:r>
        <w:rPr>
          <w:rFonts w:hint="eastAsia" w:ascii="仿宋_GB2312" w:eastAsia="仿宋_GB2312"/>
          <w:sz w:val="32"/>
          <w:szCs w:val="32"/>
          <w:lang w:eastAsia="zh-CN"/>
        </w:rPr>
        <w:t>。</w:t>
      </w:r>
    </w:p>
    <w:p w14:paraId="3D7A84C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3、一般公共服务支出（类）统计信息事务（款）专项普查活动（项）：支出决算数为98.35万元，比上年决算增加77.05万元，增长361.74%，主要原因是：本年</w:t>
      </w:r>
      <w:r>
        <w:rPr>
          <w:rFonts w:hint="eastAsia" w:ascii="仿宋_GB2312" w:eastAsia="仿宋_GB2312"/>
          <w:sz w:val="32"/>
          <w:szCs w:val="32"/>
          <w:lang w:eastAsia="zh-CN"/>
        </w:rPr>
        <w:t>增加</w:t>
      </w:r>
      <w:r>
        <w:rPr>
          <w:rFonts w:ascii="仿宋_GB2312" w:eastAsia="仿宋_GB2312"/>
          <w:sz w:val="32"/>
          <w:szCs w:val="32"/>
          <w:lang w:eastAsia="zh-CN"/>
        </w:rPr>
        <w:t>第五次经济普查</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p>
    <w:p w14:paraId="20449C3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4、一般公共服务支出（类）统计信息事务（款）统计抽样调查（项）：支出决算数为3.14万元，比上年决算增加3.14万元，增长100.00%，主要原因是：本年</w:t>
      </w:r>
      <w:r>
        <w:rPr>
          <w:rFonts w:hint="eastAsia" w:ascii="仿宋_GB2312" w:eastAsia="仿宋_GB2312"/>
          <w:sz w:val="32"/>
          <w:szCs w:val="32"/>
          <w:lang w:eastAsia="zh-CN"/>
        </w:rPr>
        <w:t>增加</w:t>
      </w:r>
      <w:r>
        <w:rPr>
          <w:rFonts w:ascii="仿宋_GB2312" w:eastAsia="仿宋_GB2312"/>
          <w:sz w:val="32"/>
          <w:szCs w:val="32"/>
          <w:lang w:eastAsia="zh-CN"/>
        </w:rPr>
        <w:t>人口抽样调查经费</w:t>
      </w:r>
      <w:r>
        <w:rPr>
          <w:rFonts w:hint="eastAsia" w:ascii="仿宋_GB2312" w:eastAsia="仿宋_GB2312"/>
          <w:sz w:val="32"/>
          <w:szCs w:val="32"/>
          <w:lang w:eastAsia="zh-CN"/>
        </w:rPr>
        <w:t>。</w:t>
      </w:r>
    </w:p>
    <w:p w14:paraId="032A9C3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5、社会保障和就业支出（类）行政事业单位养老支出（款）行政单位离退休（项）：支出决算数为4.31万元，比上年决算增加1.30万元，增长43.19%，主要原因是：本年退休人员基础绩效奖提高</w:t>
      </w:r>
      <w:r>
        <w:rPr>
          <w:rFonts w:hint="eastAsia" w:ascii="仿宋_GB2312" w:eastAsia="仿宋_GB2312"/>
          <w:sz w:val="32"/>
          <w:szCs w:val="32"/>
          <w:lang w:eastAsia="zh-CN"/>
        </w:rPr>
        <w:t>，退休费增加。</w:t>
      </w:r>
    </w:p>
    <w:p w14:paraId="14B7AB7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6、社会保障和就业支出（类）行政事业单位养老支出（款）机关事业单位基本养老保险缴费支出（项）：支出决算数为25.53万元，比上年决算增加1.36万元，增长5.63%，主要原因是：</w:t>
      </w:r>
      <w:r>
        <w:rPr>
          <w:rFonts w:hint="eastAsia" w:ascii="仿宋_GB2312" w:eastAsia="仿宋_GB2312"/>
          <w:sz w:val="32"/>
          <w:szCs w:val="32"/>
          <w:lang w:eastAsia="zh-CN"/>
        </w:rPr>
        <w:t>人员薪资调增，养老保险缴费增加</w:t>
      </w:r>
      <w:r>
        <w:rPr>
          <w:rFonts w:ascii="仿宋_GB2312" w:eastAsia="仿宋_GB2312"/>
          <w:sz w:val="32"/>
          <w:szCs w:val="32"/>
          <w:lang w:eastAsia="zh-CN"/>
        </w:rPr>
        <w:t>。</w:t>
      </w:r>
    </w:p>
    <w:p w14:paraId="6539EAF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7、社会保障和就业支出（类）行政事业单位养老支出（款）机关事业单位职业年金缴费支出（项）：支出决算数为12.77万元，比上年决算增加12.77万元，增长100.00%，主要原因是：</w:t>
      </w:r>
      <w:r>
        <w:rPr>
          <w:rFonts w:hint="eastAsia" w:ascii="仿宋_GB2312" w:eastAsia="仿宋_GB2312"/>
          <w:sz w:val="32"/>
          <w:szCs w:val="32"/>
          <w:lang w:eastAsia="zh-CN"/>
        </w:rPr>
        <w:t>2023年职业年金单位部分未做实缴纳，2024年列入预算并缴纳一次性职业年金，导致此经费增加</w:t>
      </w:r>
      <w:r>
        <w:rPr>
          <w:rFonts w:ascii="仿宋_GB2312" w:eastAsia="仿宋_GB2312"/>
          <w:sz w:val="32"/>
          <w:szCs w:val="32"/>
          <w:lang w:eastAsia="zh-CN"/>
        </w:rPr>
        <w:t>。</w:t>
      </w:r>
    </w:p>
    <w:p w14:paraId="79F8FF4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8、卫生健康支出（类）行政事业单位医疗（款）行政单位医疗（项）：支出决算数为6.69万元，比上年决算减少4.84万元，下降41.98%，主要原因是：</w:t>
      </w:r>
      <w:r>
        <w:rPr>
          <w:rFonts w:hint="eastAsia" w:ascii="仿宋_GB2312" w:eastAsia="仿宋_GB2312"/>
          <w:sz w:val="32"/>
          <w:szCs w:val="32"/>
          <w:lang w:eastAsia="zh-CN"/>
        </w:rPr>
        <w:t>上年行政医疗与事业医疗均在此科目核算，</w:t>
      </w:r>
      <w:r>
        <w:rPr>
          <w:rFonts w:ascii="仿宋_GB2312" w:eastAsia="仿宋_GB2312"/>
          <w:sz w:val="32"/>
          <w:szCs w:val="32"/>
          <w:lang w:eastAsia="zh-CN"/>
        </w:rPr>
        <w:t>本年</w:t>
      </w:r>
      <w:r>
        <w:rPr>
          <w:rFonts w:hint="eastAsia" w:ascii="仿宋_GB2312" w:eastAsia="仿宋_GB2312"/>
          <w:sz w:val="32"/>
          <w:szCs w:val="32"/>
          <w:lang w:eastAsia="zh-CN"/>
        </w:rPr>
        <w:t>按照预算要求，将</w:t>
      </w:r>
      <w:r>
        <w:rPr>
          <w:rFonts w:ascii="仿宋_GB2312" w:eastAsia="仿宋_GB2312"/>
          <w:sz w:val="32"/>
          <w:szCs w:val="32"/>
          <w:lang w:eastAsia="zh-CN"/>
        </w:rPr>
        <w:t>事业医疗分开核算</w:t>
      </w:r>
      <w:r>
        <w:rPr>
          <w:rFonts w:hint="eastAsia" w:ascii="仿宋_GB2312" w:eastAsia="仿宋_GB2312"/>
          <w:sz w:val="32"/>
          <w:szCs w:val="32"/>
          <w:lang w:eastAsia="zh-CN"/>
        </w:rPr>
        <w:t>，导致此经费减少</w:t>
      </w:r>
      <w:r>
        <w:rPr>
          <w:rFonts w:ascii="仿宋_GB2312" w:eastAsia="仿宋_GB2312"/>
          <w:sz w:val="32"/>
          <w:szCs w:val="32"/>
          <w:lang w:eastAsia="zh-CN"/>
        </w:rPr>
        <w:t>。</w:t>
      </w:r>
    </w:p>
    <w:p w14:paraId="6066C51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9、卫生健康支出（类）行政事业单位医疗（款）事业单位医疗（项）：支出决算数为6.07万元，比上年决算增加6.07万元，增长100.00%，主要原因是：</w:t>
      </w:r>
      <w:r>
        <w:rPr>
          <w:rFonts w:hint="eastAsia" w:ascii="仿宋_GB2312" w:eastAsia="仿宋_GB2312"/>
          <w:sz w:val="32"/>
          <w:szCs w:val="32"/>
          <w:lang w:eastAsia="zh-CN"/>
        </w:rPr>
        <w:t>上年行政医疗与事业医疗均在行政医疗科目核算，</w:t>
      </w:r>
      <w:r>
        <w:rPr>
          <w:rFonts w:ascii="仿宋_GB2312" w:eastAsia="仿宋_GB2312"/>
          <w:sz w:val="32"/>
          <w:szCs w:val="32"/>
          <w:lang w:eastAsia="zh-CN"/>
        </w:rPr>
        <w:t>本年</w:t>
      </w:r>
      <w:r>
        <w:rPr>
          <w:rFonts w:hint="eastAsia" w:ascii="仿宋_GB2312" w:eastAsia="仿宋_GB2312"/>
          <w:sz w:val="32"/>
          <w:szCs w:val="32"/>
          <w:lang w:eastAsia="zh-CN"/>
        </w:rPr>
        <w:t>按照预算要求，将</w:t>
      </w:r>
      <w:r>
        <w:rPr>
          <w:rFonts w:ascii="仿宋_GB2312" w:eastAsia="仿宋_GB2312"/>
          <w:sz w:val="32"/>
          <w:szCs w:val="32"/>
          <w:lang w:eastAsia="zh-CN"/>
        </w:rPr>
        <w:t>事业医疗分开核算</w:t>
      </w:r>
      <w:r>
        <w:rPr>
          <w:rFonts w:hint="eastAsia" w:ascii="仿宋_GB2312" w:eastAsia="仿宋_GB2312"/>
          <w:sz w:val="32"/>
          <w:szCs w:val="32"/>
          <w:lang w:eastAsia="zh-CN"/>
        </w:rPr>
        <w:t>，导致此经费增加</w:t>
      </w:r>
      <w:r>
        <w:rPr>
          <w:rFonts w:ascii="仿宋_GB2312" w:eastAsia="仿宋_GB2312"/>
          <w:sz w:val="32"/>
          <w:szCs w:val="32"/>
          <w:lang w:eastAsia="zh-CN"/>
        </w:rPr>
        <w:t>。</w:t>
      </w:r>
    </w:p>
    <w:p w14:paraId="61A43CC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10、卫生健康支出（类）行政事业单位医疗（款）公务员医疗补助（项）：支出决算数为1.27万元，比上年决算减少0.41万元，下降24.40%，主要原因是：</w:t>
      </w:r>
      <w:r>
        <w:rPr>
          <w:rFonts w:hint="eastAsia" w:ascii="仿宋_GB2312" w:eastAsia="仿宋_GB2312"/>
          <w:sz w:val="32"/>
          <w:szCs w:val="32"/>
          <w:lang w:eastAsia="zh-CN"/>
        </w:rPr>
        <w:t>新进人员职级低于调出人员，公务员医疗补助缴费减少</w:t>
      </w:r>
      <w:r>
        <w:rPr>
          <w:rFonts w:ascii="仿宋_GB2312" w:eastAsia="仿宋_GB2312"/>
          <w:sz w:val="32"/>
          <w:szCs w:val="32"/>
          <w:lang w:eastAsia="zh-CN"/>
        </w:rPr>
        <w:t>。</w:t>
      </w:r>
    </w:p>
    <w:p w14:paraId="74BD73D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11、卫生健康支出（类）行政事业单位医疗（款）其他行政事业单位医疗支出（项）：支出决算数为0.10万元，与上年相比无变化，主要原因是：本年与上年大额医疗</w:t>
      </w:r>
      <w:r>
        <w:rPr>
          <w:rFonts w:hint="eastAsia" w:ascii="仿宋_GB2312" w:eastAsia="仿宋_GB2312"/>
          <w:sz w:val="32"/>
          <w:szCs w:val="32"/>
          <w:lang w:eastAsia="zh-CN"/>
        </w:rPr>
        <w:t>缴费无差异</w:t>
      </w:r>
      <w:r>
        <w:rPr>
          <w:rFonts w:ascii="仿宋_GB2312" w:eastAsia="仿宋_GB2312"/>
          <w:sz w:val="32"/>
          <w:szCs w:val="32"/>
          <w:lang w:eastAsia="zh-CN"/>
        </w:rPr>
        <w:t>。</w:t>
      </w:r>
    </w:p>
    <w:p w14:paraId="2310EF9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12、住房保障支出（类）住房改革支出（款）住房公积金（项）：支出决算数为20.97万元，比上年决算增加2.11万元，增长11.19%，主要原因是：</w:t>
      </w:r>
      <w:r>
        <w:rPr>
          <w:rFonts w:hint="eastAsia" w:ascii="仿宋_GB2312" w:eastAsia="仿宋_GB2312"/>
          <w:sz w:val="32"/>
          <w:szCs w:val="32"/>
          <w:lang w:eastAsia="zh-CN"/>
        </w:rPr>
        <w:t>本年在职人员公积金缴费基数</w:t>
      </w:r>
      <w:r>
        <w:rPr>
          <w:rFonts w:hint="eastAsia" w:ascii="仿宋_GB2312" w:eastAsia="仿宋_GB2312"/>
          <w:sz w:val="32"/>
          <w:szCs w:val="32"/>
          <w:lang w:val="en-US" w:eastAsia="zh-CN"/>
        </w:rPr>
        <w:t>调增，</w:t>
      </w:r>
      <w:r>
        <w:rPr>
          <w:rFonts w:ascii="仿宋_GB2312" w:eastAsia="仿宋_GB2312"/>
          <w:sz w:val="32"/>
          <w:szCs w:val="32"/>
          <w:lang w:eastAsia="zh-CN"/>
        </w:rPr>
        <w:t>住房公积金</w:t>
      </w:r>
      <w:r>
        <w:rPr>
          <w:rFonts w:hint="eastAsia" w:ascii="仿宋_GB2312" w:eastAsia="仿宋_GB2312"/>
          <w:sz w:val="32"/>
          <w:szCs w:val="32"/>
          <w:lang w:val="en-US" w:eastAsia="zh-CN"/>
        </w:rPr>
        <w:t>支出增加</w:t>
      </w:r>
      <w:r>
        <w:rPr>
          <w:rFonts w:ascii="仿宋_GB2312" w:eastAsia="仿宋_GB2312"/>
          <w:sz w:val="32"/>
          <w:szCs w:val="32"/>
          <w:lang w:eastAsia="zh-CN"/>
        </w:rPr>
        <w:t>。</w:t>
      </w:r>
    </w:p>
    <w:p w14:paraId="5BC5606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3E0F5D3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290.52万元，其中：人员经费270.61万元，包括：基本工资、津贴补贴、奖金、绩效工资、机关事业单位基本养老保险缴费、职业年金缴费、职工基本医疗保险缴费、公务员医疗补助缴费、其他社会保障缴费、住房公积金、退休费、奖励金和其他对个人和家庭的补助。</w:t>
      </w:r>
    </w:p>
    <w:p w14:paraId="6E785AC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公用经费19.92万元，包括：办公费、印刷费、邮电费、差旅费、劳务费、工会经费和公务用车运行维护费。</w:t>
      </w:r>
    </w:p>
    <w:p w14:paraId="1A40576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16681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492798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424DC8A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D176B8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68446F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2024年度财政拨款“三公”经费支出1.44万元，与上年相比无变化，主要原因是：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无因公出国（境）费支出；公务用车购置及运行维护费支出1.44万元，占100.00%，与上年相比无变化，主要原因是：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；公务接待费支出0.00万元，占0.00%，与上年相比无变化，主要原因是：本</w:t>
      </w:r>
      <w:r>
        <w:rPr>
          <w:rFonts w:hint="eastAsia" w:ascii="仿宋_GB2312" w:eastAsia="仿宋_GB2312"/>
          <w:sz w:val="32"/>
          <w:szCs w:val="32"/>
          <w:lang w:eastAsia="zh-CN"/>
        </w:rPr>
        <w:t>年与上年均</w:t>
      </w:r>
      <w:r>
        <w:rPr>
          <w:rFonts w:ascii="仿宋_GB2312" w:eastAsia="仿宋_GB2312"/>
          <w:sz w:val="32"/>
          <w:szCs w:val="32"/>
          <w:lang w:eastAsia="zh-CN"/>
        </w:rPr>
        <w:t>无公务接待。</w:t>
      </w:r>
    </w:p>
    <w:p w14:paraId="5BA2A14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091137A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74917B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公务用车购置及运行维护费1.44万元，其中：公务用车购置费0.00万元，公务用车运行维护费1.44万元。公务用车运行维护费开支内容包括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0C29A89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公务接待费0.00万元，开支内容包括本年单位无公务接待费。单位全年安排的国内公务接待0批次，0人次。</w:t>
      </w:r>
    </w:p>
    <w:p w14:paraId="353481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与全年预算相比，财政拨款“三公”经费支出全年预算数1.44万元，决算数1.44万元，预决算差异率0.00%，主要原因是：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；公务用车运行维护费全年预算数1.44万元，决算数1.44万元，预决算差异率0.00%，主要原因是：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w:t>
      </w:r>
    </w:p>
    <w:p w14:paraId="3A4EF4B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020E545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7AC5605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2024年度奇台县统计局单位（行政单位和参照公务员法管理事业单位）机关运行经费支出19.92万元，比上年增加13.53万元，增长211.74%，主要原因是：本年度办公费、印刷费、劳务费</w:t>
      </w:r>
      <w:r>
        <w:rPr>
          <w:rFonts w:hint="eastAsia" w:ascii="仿宋_GB2312" w:eastAsia="仿宋_GB2312"/>
          <w:sz w:val="32"/>
          <w:szCs w:val="32"/>
          <w:lang w:eastAsia="zh-CN"/>
        </w:rPr>
        <w:t>等增加</w:t>
      </w:r>
      <w:r>
        <w:rPr>
          <w:rFonts w:ascii="仿宋_GB2312" w:eastAsia="仿宋_GB2312"/>
          <w:sz w:val="32"/>
          <w:szCs w:val="32"/>
          <w:lang w:eastAsia="zh-CN"/>
        </w:rPr>
        <w:t>。</w:t>
      </w:r>
    </w:p>
    <w:p w14:paraId="010EF82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3652C04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2024年度政府采购支出总额1.88万元，其中：政府采购货物支出0.72万元、政府采购工程支出0.00万元、政府采购服务支出1.16万元。</w:t>
      </w:r>
    </w:p>
    <w:p w14:paraId="1FA6D1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授予中小企业合同金额0.99万元，占政府采购支出总额的52.66%，其中：授予小微企业合同金额0.99万元，占政府采购支出总额的52.66%。</w:t>
      </w:r>
    </w:p>
    <w:p w14:paraId="5DB4E81F">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039CF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24.78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用车;单价100万元（含）以上设备（不含车辆）0台（套）。</w:t>
      </w:r>
    </w:p>
    <w:p w14:paraId="44D9F3A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7864660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402.21</w:t>
      </w:r>
      <w:r>
        <w:rPr>
          <w:rFonts w:ascii="仿宋_GB2312" w:eastAsia="仿宋_GB2312"/>
          <w:sz w:val="32"/>
          <w:szCs w:val="32"/>
          <w:lang w:eastAsia="zh-CN"/>
        </w:rPr>
        <w:t>万元，实际执行总额402.21万元；预算绩效评价项目4个，全年预算数118.96万元，全年执行数111.66万元。预算绩效管理取得的成效：一是围绕部门职能、中长期规划、年度工作计划、重点工作任务及要求，确定年度部门整体支出的绩效目标，按照确定的部门职责履行情况、部门运行有效情况及部门职能设置具体的指标</w:t>
      </w:r>
      <w:r>
        <w:rPr>
          <w:rFonts w:hint="eastAsia" w:ascii="仿宋_GB2312" w:eastAsia="仿宋_GB2312"/>
          <w:sz w:val="32"/>
          <w:szCs w:val="32"/>
          <w:lang w:eastAsia="zh-CN"/>
        </w:rPr>
        <w:t>；</w:t>
      </w:r>
      <w:r>
        <w:rPr>
          <w:rFonts w:ascii="仿宋_GB2312" w:eastAsia="仿宋_GB2312"/>
          <w:sz w:val="32"/>
          <w:szCs w:val="32"/>
          <w:lang w:eastAsia="zh-CN"/>
        </w:rPr>
        <w:t>二是通过绩效评价分析部门整体支出对单位基本运转及单位职能履职的保障作用，总结经验做法，找出资金使用和管理中的薄弱环节，进一步加强预算管理，提高财政资金使用效益，为部门科学决策、规范管理提供参考。发现的问题及原因：一是绩效管理意识有待增强，未能全面深入认识理解绩效管理工作的意义。绩效管理经验不足，预算绩效管理工作有待进一步落实</w:t>
      </w:r>
      <w:r>
        <w:rPr>
          <w:rFonts w:hint="eastAsia" w:ascii="仿宋_GB2312" w:eastAsia="仿宋_GB2312"/>
          <w:sz w:val="32"/>
          <w:szCs w:val="32"/>
          <w:lang w:eastAsia="zh-CN"/>
        </w:rPr>
        <w:t>；</w:t>
      </w:r>
      <w:r>
        <w:rPr>
          <w:rFonts w:ascii="仿宋_GB2312" w:eastAsia="仿宋_GB2312"/>
          <w:sz w:val="32"/>
          <w:szCs w:val="32"/>
          <w:lang w:eastAsia="zh-CN"/>
        </w:rPr>
        <w:t>二是绩效指标的明确性、可衡量性、相关性还需进一步提升。预算精细化管理还需完善，预算编制管理水平仍有进一步提升的空间。下一步改进措施：一是加强行业经济运行分析，为主要领导决策提供更多参考依据。提高绩效管理意识，预算绩效管理提前谋划、充分考虑，保证绩效管理落实落细</w:t>
      </w:r>
      <w:r>
        <w:rPr>
          <w:rFonts w:hint="eastAsia" w:ascii="仿宋_GB2312" w:eastAsia="仿宋_GB2312"/>
          <w:sz w:val="32"/>
          <w:szCs w:val="32"/>
          <w:lang w:eastAsia="zh-CN"/>
        </w:rPr>
        <w:t>；</w:t>
      </w:r>
      <w:r>
        <w:rPr>
          <w:rFonts w:ascii="仿宋_GB2312" w:eastAsia="仿宋_GB2312"/>
          <w:sz w:val="32"/>
          <w:szCs w:val="32"/>
          <w:lang w:eastAsia="zh-CN"/>
        </w:rPr>
        <w:t>二是加强法治培训，增加培训次数，有效防范和惩治统计造假、弄虚作假。充分考虑实际情况，做到预算精细化管理。具体附部门整体支出绩效自评表，项目支出绩效自评表和部门评价报告。</w:t>
      </w:r>
    </w:p>
    <w:p w14:paraId="7FB33CDF">
      <w:pPr>
        <w:rPr>
          <w:rFonts w:hint="eastAsia" w:ascii="宋体" w:hAnsi="宋体" w:eastAsia="宋体" w:cs="宋体"/>
          <w:b/>
          <w:bCs/>
          <w:sz w:val="18"/>
          <w:szCs w:val="18"/>
        </w:rPr>
      </w:pPr>
      <w:bookmarkStart w:id="0" w:name="_Hlk201836110"/>
    </w:p>
    <w:p w14:paraId="1A33229D">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36C38E3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73DA97A6">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733C221">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67AB1FE9">
            <w:pPr>
              <w:jc w:val="center"/>
              <w:rPr>
                <w:rFonts w:hint="eastAsia" w:ascii="宋体" w:hAnsi="宋体" w:eastAsia="宋体" w:cs="宋体"/>
                <w:b/>
                <w:bCs/>
                <w:sz w:val="18"/>
                <w:szCs w:val="18"/>
              </w:rPr>
            </w:pPr>
            <w:r>
              <w:rPr>
                <w:rFonts w:hint="eastAsia" w:ascii="宋体" w:hAnsi="宋体" w:eastAsia="宋体" w:cs="宋体"/>
                <w:b/>
                <w:bCs/>
                <w:sz w:val="18"/>
                <w:szCs w:val="18"/>
              </w:rPr>
              <w:t>奇台县统计局</w:t>
            </w:r>
          </w:p>
        </w:tc>
        <w:tc>
          <w:tcPr>
            <w:tcW w:w="284" w:type="dxa"/>
            <w:tcBorders>
              <w:top w:val="nil"/>
              <w:left w:val="nil"/>
              <w:bottom w:val="nil"/>
              <w:right w:val="nil"/>
            </w:tcBorders>
            <w:noWrap/>
            <w:vAlign w:val="center"/>
          </w:tcPr>
          <w:p w14:paraId="2AF42921">
            <w:pPr>
              <w:rPr>
                <w:rFonts w:hint="eastAsia" w:ascii="宋体" w:hAnsi="宋体" w:eastAsia="宋体" w:cs="宋体"/>
                <w:b/>
                <w:bCs/>
                <w:sz w:val="18"/>
                <w:szCs w:val="18"/>
              </w:rPr>
            </w:pPr>
          </w:p>
        </w:tc>
      </w:tr>
      <w:tr w14:paraId="1AF0DB41">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3F8B225">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6D6EC38">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4E30CB5A">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40F61F93">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3D26291D">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C0407C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41ABAA72">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1B6BE2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AA9460B">
            <w:pPr>
              <w:jc w:val="center"/>
              <w:rPr>
                <w:rFonts w:hint="eastAsia" w:ascii="宋体" w:hAnsi="宋体" w:eastAsia="宋体" w:cs="宋体"/>
                <w:b/>
                <w:bCs/>
                <w:sz w:val="18"/>
                <w:szCs w:val="18"/>
              </w:rPr>
            </w:pPr>
          </w:p>
        </w:tc>
      </w:tr>
      <w:tr w14:paraId="1AEF02FF">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5181C7D">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2909B304">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74255E7E">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58A6F0E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17747B6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AAEDBB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512F9EE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2AF09A5A">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6B5E47A2">
            <w:pPr>
              <w:jc w:val="center"/>
              <w:rPr>
                <w:rFonts w:hint="eastAsia" w:ascii="宋体" w:hAnsi="宋体" w:eastAsia="宋体" w:cs="宋体"/>
                <w:b/>
                <w:bCs/>
                <w:sz w:val="18"/>
                <w:szCs w:val="18"/>
              </w:rPr>
            </w:pPr>
          </w:p>
        </w:tc>
      </w:tr>
      <w:tr w14:paraId="14FE2B98">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E52AEE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50CAB96">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721F60E5">
            <w:pPr>
              <w:jc w:val="center"/>
              <w:rPr>
                <w:rFonts w:hint="eastAsia" w:ascii="宋体" w:hAnsi="宋体" w:eastAsia="宋体" w:cs="宋体"/>
                <w:sz w:val="18"/>
                <w:szCs w:val="18"/>
              </w:rPr>
            </w:pPr>
            <w:r>
              <w:rPr>
                <w:rFonts w:hint="eastAsia" w:ascii="宋体" w:hAnsi="宋体" w:eastAsia="宋体" w:cs="宋体"/>
                <w:sz w:val="18"/>
                <w:szCs w:val="18"/>
              </w:rPr>
              <w:t>286.02</w:t>
            </w:r>
          </w:p>
        </w:tc>
        <w:tc>
          <w:tcPr>
            <w:tcW w:w="1242" w:type="dxa"/>
            <w:tcBorders>
              <w:top w:val="nil"/>
              <w:left w:val="nil"/>
              <w:bottom w:val="single" w:color="auto" w:sz="4" w:space="0"/>
              <w:right w:val="single" w:color="auto" w:sz="4" w:space="0"/>
            </w:tcBorders>
            <w:vAlign w:val="center"/>
          </w:tcPr>
          <w:p w14:paraId="38D5355E">
            <w:pPr>
              <w:jc w:val="center"/>
              <w:rPr>
                <w:rFonts w:hint="eastAsia" w:ascii="宋体" w:hAnsi="宋体" w:eastAsia="宋体" w:cs="宋体"/>
                <w:sz w:val="18"/>
                <w:szCs w:val="18"/>
              </w:rPr>
            </w:pPr>
            <w:r>
              <w:rPr>
                <w:rFonts w:hint="eastAsia" w:ascii="宋体" w:hAnsi="宋体" w:eastAsia="宋体" w:cs="宋体"/>
                <w:sz w:val="18"/>
                <w:szCs w:val="18"/>
              </w:rPr>
              <w:t>402.21</w:t>
            </w:r>
          </w:p>
        </w:tc>
        <w:tc>
          <w:tcPr>
            <w:tcW w:w="1417" w:type="dxa"/>
            <w:tcBorders>
              <w:top w:val="nil"/>
              <w:left w:val="nil"/>
              <w:bottom w:val="single" w:color="auto" w:sz="4" w:space="0"/>
              <w:right w:val="single" w:color="auto" w:sz="4" w:space="0"/>
            </w:tcBorders>
            <w:vAlign w:val="center"/>
          </w:tcPr>
          <w:p w14:paraId="666D1A82">
            <w:pPr>
              <w:jc w:val="center"/>
              <w:rPr>
                <w:rFonts w:hint="eastAsia" w:ascii="宋体" w:hAnsi="宋体" w:eastAsia="宋体" w:cs="宋体"/>
                <w:sz w:val="18"/>
                <w:szCs w:val="18"/>
              </w:rPr>
            </w:pPr>
            <w:r>
              <w:rPr>
                <w:rFonts w:hint="eastAsia" w:ascii="宋体" w:hAnsi="宋体" w:eastAsia="宋体" w:cs="宋体"/>
                <w:sz w:val="18"/>
                <w:szCs w:val="18"/>
              </w:rPr>
              <w:t>402.21</w:t>
            </w:r>
          </w:p>
        </w:tc>
        <w:tc>
          <w:tcPr>
            <w:tcW w:w="1134" w:type="dxa"/>
            <w:tcBorders>
              <w:top w:val="nil"/>
              <w:left w:val="nil"/>
              <w:bottom w:val="single" w:color="auto" w:sz="4" w:space="0"/>
              <w:right w:val="single" w:color="auto" w:sz="4" w:space="0"/>
            </w:tcBorders>
            <w:vAlign w:val="center"/>
          </w:tcPr>
          <w:p w14:paraId="029ED262">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1F9B55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3ADDBB8">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FD2CC8E">
            <w:pPr>
              <w:jc w:val="center"/>
              <w:rPr>
                <w:rFonts w:hint="eastAsia" w:ascii="宋体" w:hAnsi="宋体" w:eastAsia="宋体" w:cs="宋体"/>
                <w:sz w:val="18"/>
                <w:szCs w:val="18"/>
              </w:rPr>
            </w:pPr>
          </w:p>
        </w:tc>
      </w:tr>
      <w:tr w14:paraId="3F9F0817">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5DB2F0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4A8CE7A">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0B06068D">
            <w:pPr>
              <w:jc w:val="center"/>
              <w:rPr>
                <w:rFonts w:hint="eastAsia" w:ascii="宋体" w:hAnsi="宋体" w:eastAsia="宋体" w:cs="宋体"/>
                <w:sz w:val="18"/>
                <w:szCs w:val="18"/>
              </w:rPr>
            </w:pPr>
            <w:r>
              <w:rPr>
                <w:rFonts w:hint="eastAsia" w:ascii="宋体" w:hAnsi="宋体" w:eastAsia="宋体" w:cs="宋体"/>
                <w:sz w:val="18"/>
                <w:szCs w:val="18"/>
              </w:rPr>
              <w:t>5.50</w:t>
            </w:r>
          </w:p>
        </w:tc>
        <w:tc>
          <w:tcPr>
            <w:tcW w:w="1242" w:type="dxa"/>
            <w:tcBorders>
              <w:top w:val="nil"/>
              <w:left w:val="nil"/>
              <w:bottom w:val="single" w:color="auto" w:sz="4" w:space="0"/>
              <w:right w:val="single" w:color="auto" w:sz="4" w:space="0"/>
            </w:tcBorders>
            <w:vAlign w:val="center"/>
          </w:tcPr>
          <w:p w14:paraId="0135F5D1">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0E23F4F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478AD3A">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49A49B8">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E0B1084">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69857323">
            <w:pPr>
              <w:jc w:val="center"/>
              <w:rPr>
                <w:rFonts w:hint="eastAsia" w:ascii="宋体" w:hAnsi="宋体" w:eastAsia="宋体" w:cs="宋体"/>
                <w:sz w:val="18"/>
                <w:szCs w:val="18"/>
              </w:rPr>
            </w:pPr>
          </w:p>
        </w:tc>
      </w:tr>
      <w:tr w14:paraId="5F6C7ECE">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306364B">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05DB037">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153E0713">
            <w:pPr>
              <w:jc w:val="center"/>
              <w:rPr>
                <w:rFonts w:hint="eastAsia" w:ascii="宋体" w:hAnsi="宋体" w:eastAsia="宋体" w:cs="宋体"/>
                <w:sz w:val="18"/>
                <w:szCs w:val="18"/>
              </w:rPr>
            </w:pPr>
            <w:r>
              <w:rPr>
                <w:rFonts w:hint="eastAsia" w:ascii="宋体" w:hAnsi="宋体" w:eastAsia="宋体" w:cs="宋体"/>
                <w:sz w:val="18"/>
                <w:szCs w:val="18"/>
              </w:rPr>
              <w:t>291.52</w:t>
            </w:r>
          </w:p>
        </w:tc>
        <w:tc>
          <w:tcPr>
            <w:tcW w:w="1242" w:type="dxa"/>
            <w:tcBorders>
              <w:top w:val="nil"/>
              <w:left w:val="nil"/>
              <w:bottom w:val="single" w:color="auto" w:sz="4" w:space="0"/>
              <w:right w:val="single" w:color="auto" w:sz="4" w:space="0"/>
            </w:tcBorders>
            <w:vAlign w:val="center"/>
          </w:tcPr>
          <w:p w14:paraId="07A21642">
            <w:pPr>
              <w:jc w:val="center"/>
              <w:rPr>
                <w:rFonts w:hint="eastAsia" w:ascii="宋体" w:hAnsi="宋体" w:eastAsia="宋体" w:cs="宋体"/>
                <w:sz w:val="18"/>
                <w:szCs w:val="18"/>
              </w:rPr>
            </w:pPr>
            <w:r>
              <w:rPr>
                <w:rFonts w:hint="eastAsia" w:ascii="宋体" w:hAnsi="宋体" w:eastAsia="宋体" w:cs="宋体"/>
                <w:sz w:val="18"/>
                <w:szCs w:val="18"/>
              </w:rPr>
              <w:t>402.21</w:t>
            </w:r>
          </w:p>
        </w:tc>
        <w:tc>
          <w:tcPr>
            <w:tcW w:w="1417" w:type="dxa"/>
            <w:tcBorders>
              <w:top w:val="nil"/>
              <w:left w:val="nil"/>
              <w:bottom w:val="single" w:color="auto" w:sz="4" w:space="0"/>
              <w:right w:val="single" w:color="auto" w:sz="4" w:space="0"/>
            </w:tcBorders>
            <w:vAlign w:val="center"/>
          </w:tcPr>
          <w:p w14:paraId="703C97D9">
            <w:pPr>
              <w:jc w:val="center"/>
              <w:rPr>
                <w:rFonts w:hint="eastAsia" w:ascii="宋体" w:hAnsi="宋体" w:eastAsia="宋体" w:cs="宋体"/>
                <w:sz w:val="18"/>
                <w:szCs w:val="18"/>
              </w:rPr>
            </w:pPr>
            <w:r>
              <w:rPr>
                <w:rFonts w:hint="eastAsia" w:ascii="宋体" w:hAnsi="宋体" w:eastAsia="宋体" w:cs="宋体"/>
                <w:sz w:val="18"/>
                <w:szCs w:val="18"/>
              </w:rPr>
              <w:t>402.21</w:t>
            </w:r>
          </w:p>
        </w:tc>
        <w:tc>
          <w:tcPr>
            <w:tcW w:w="1134" w:type="dxa"/>
            <w:tcBorders>
              <w:top w:val="nil"/>
              <w:left w:val="nil"/>
              <w:bottom w:val="single" w:color="auto" w:sz="4" w:space="0"/>
              <w:right w:val="single" w:color="auto" w:sz="4" w:space="0"/>
            </w:tcBorders>
            <w:vAlign w:val="center"/>
          </w:tcPr>
          <w:p w14:paraId="5F9A50AC">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3E15C59A">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644A8D18">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1B13BDFE">
            <w:pPr>
              <w:jc w:val="center"/>
              <w:rPr>
                <w:rFonts w:hint="eastAsia" w:ascii="宋体" w:hAnsi="宋体" w:eastAsia="宋体" w:cs="宋体"/>
                <w:sz w:val="18"/>
                <w:szCs w:val="18"/>
              </w:rPr>
            </w:pPr>
          </w:p>
        </w:tc>
      </w:tr>
      <w:tr w14:paraId="275EB636">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0499441">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1C95F47">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2558DC38">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5D051760">
            <w:pPr>
              <w:rPr>
                <w:rFonts w:hint="eastAsia" w:ascii="宋体" w:hAnsi="宋体" w:eastAsia="宋体" w:cs="宋体"/>
                <w:b/>
                <w:bCs/>
                <w:sz w:val="18"/>
                <w:szCs w:val="18"/>
              </w:rPr>
            </w:pPr>
          </w:p>
        </w:tc>
      </w:tr>
      <w:tr w14:paraId="774F2C57">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7810483">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2B97200F">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向县委、人民政府及有关部门提供统计信息和咨询建议，撰写月度、季度、年度统计分析及经济运行分析；目标2：汇总、整理全县的基本统计资料，编撰统计年鉴；目标3：定期向社会公众发布全县国民经济和社会发展情况的统计信息，制作各项普查统计公报。</w:t>
            </w:r>
          </w:p>
        </w:tc>
        <w:tc>
          <w:tcPr>
            <w:tcW w:w="4581" w:type="dxa"/>
            <w:gridSpan w:val="4"/>
            <w:tcBorders>
              <w:top w:val="single" w:color="auto" w:sz="4" w:space="0"/>
              <w:left w:val="nil"/>
              <w:bottom w:val="single" w:color="auto" w:sz="4" w:space="0"/>
              <w:right w:val="single" w:color="auto" w:sz="4" w:space="0"/>
            </w:tcBorders>
          </w:tcPr>
          <w:p w14:paraId="5FB5ACB3">
            <w:pPr>
              <w:rPr>
                <w:rFonts w:hint="eastAsia" w:ascii="宋体" w:hAnsi="宋体" w:eastAsia="宋体" w:cs="宋体"/>
                <w:sz w:val="18"/>
                <w:szCs w:val="18"/>
              </w:rPr>
            </w:pPr>
            <w:r>
              <w:rPr>
                <w:rFonts w:hint="eastAsia" w:ascii="宋体" w:hAnsi="宋体" w:eastAsia="宋体" w:cs="宋体"/>
                <w:sz w:val="18"/>
                <w:szCs w:val="18"/>
                <w:lang w:eastAsia="zh-CN"/>
              </w:rPr>
              <w:t>截至2024年底我单位全年预算数402.21万元，执行数402.21万元，执行率100%，今年我单位完成了编印《奇台统计》期数11期；统计法制培训场次2次；编印《奇台县统计月报》期数11期；社会经济统计资料印发次数1次。</w:t>
            </w:r>
            <w:r>
              <w:rPr>
                <w:rFonts w:hint="eastAsia" w:ascii="宋体" w:hAnsi="宋体" w:eastAsia="宋体" w:cs="宋体"/>
                <w:sz w:val="18"/>
                <w:szCs w:val="18"/>
              </w:rPr>
              <w:t>为县委、政府决策提供了重要参考。</w:t>
            </w:r>
          </w:p>
        </w:tc>
        <w:tc>
          <w:tcPr>
            <w:tcW w:w="284" w:type="dxa"/>
            <w:tcBorders>
              <w:top w:val="nil"/>
              <w:left w:val="nil"/>
              <w:bottom w:val="nil"/>
              <w:right w:val="nil"/>
            </w:tcBorders>
            <w:noWrap/>
            <w:vAlign w:val="center"/>
          </w:tcPr>
          <w:p w14:paraId="57AF3348">
            <w:pPr>
              <w:rPr>
                <w:rFonts w:hint="eastAsia" w:ascii="宋体" w:hAnsi="宋体" w:eastAsia="宋体" w:cs="宋体"/>
                <w:sz w:val="18"/>
                <w:szCs w:val="18"/>
              </w:rPr>
            </w:pPr>
          </w:p>
        </w:tc>
      </w:tr>
      <w:tr w14:paraId="03F03C8A">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36507FB">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5F0041F">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3DAEE3C">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20F22687">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04BCBB66">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76DEDED">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2F4D8DF1">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4D4B1F28">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5F71BBE">
            <w:pPr>
              <w:rPr>
                <w:rFonts w:hint="eastAsia" w:ascii="宋体" w:hAnsi="宋体" w:eastAsia="宋体" w:cs="宋体"/>
                <w:b/>
                <w:bCs/>
                <w:sz w:val="18"/>
                <w:szCs w:val="18"/>
              </w:rPr>
            </w:pPr>
          </w:p>
        </w:tc>
      </w:tr>
      <w:tr w14:paraId="03E89B9E">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24F3EEB">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252D8D79">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5F99151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编印《奇台统计》期数</w:t>
            </w:r>
          </w:p>
        </w:tc>
        <w:tc>
          <w:tcPr>
            <w:tcW w:w="1242" w:type="dxa"/>
            <w:tcBorders>
              <w:top w:val="nil"/>
              <w:left w:val="nil"/>
              <w:bottom w:val="single" w:color="auto" w:sz="4" w:space="0"/>
              <w:right w:val="single" w:color="auto" w:sz="4" w:space="0"/>
            </w:tcBorders>
            <w:noWrap/>
            <w:vAlign w:val="center"/>
          </w:tcPr>
          <w:p w14:paraId="0ECB5E7D">
            <w:pPr>
              <w:jc w:val="center"/>
              <w:rPr>
                <w:rFonts w:hint="eastAsia" w:ascii="宋体" w:hAnsi="宋体" w:eastAsia="宋体" w:cs="宋体"/>
                <w:sz w:val="18"/>
                <w:szCs w:val="18"/>
              </w:rPr>
            </w:pPr>
            <w:r>
              <w:rPr>
                <w:rFonts w:hint="eastAsia" w:ascii="宋体" w:hAnsi="宋体" w:eastAsia="宋体" w:cs="宋体"/>
                <w:sz w:val="18"/>
                <w:szCs w:val="18"/>
              </w:rPr>
              <w:t>&gt;=11期</w:t>
            </w:r>
          </w:p>
        </w:tc>
        <w:tc>
          <w:tcPr>
            <w:tcW w:w="1417" w:type="dxa"/>
            <w:tcBorders>
              <w:top w:val="nil"/>
              <w:left w:val="nil"/>
              <w:bottom w:val="single" w:color="auto" w:sz="4" w:space="0"/>
              <w:right w:val="single" w:color="auto" w:sz="4" w:space="0"/>
            </w:tcBorders>
            <w:noWrap/>
            <w:vAlign w:val="center"/>
          </w:tcPr>
          <w:p w14:paraId="2AF4A54C">
            <w:pPr>
              <w:rPr>
                <w:rFonts w:hint="eastAsia" w:ascii="宋体" w:hAnsi="宋体" w:eastAsia="宋体" w:cs="宋体"/>
                <w:sz w:val="18"/>
                <w:szCs w:val="18"/>
              </w:rPr>
            </w:pPr>
            <w:r>
              <w:rPr>
                <w:rFonts w:hint="eastAsia" w:ascii="宋体" w:hAnsi="宋体" w:eastAsia="宋体" w:cs="宋体"/>
                <w:sz w:val="18"/>
                <w:szCs w:val="18"/>
              </w:rPr>
              <w:t>2024年重点工作计划</w:t>
            </w:r>
          </w:p>
        </w:tc>
        <w:tc>
          <w:tcPr>
            <w:tcW w:w="1134" w:type="dxa"/>
            <w:tcBorders>
              <w:top w:val="nil"/>
              <w:left w:val="nil"/>
              <w:bottom w:val="single" w:color="auto" w:sz="4" w:space="0"/>
              <w:right w:val="single" w:color="auto" w:sz="4" w:space="0"/>
            </w:tcBorders>
            <w:noWrap/>
            <w:vAlign w:val="center"/>
          </w:tcPr>
          <w:p w14:paraId="06761DD1">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7C62A028">
            <w:pPr>
              <w:jc w:val="center"/>
              <w:rPr>
                <w:rFonts w:hint="eastAsia" w:ascii="宋体" w:hAnsi="宋体" w:eastAsia="宋体" w:cs="宋体"/>
                <w:sz w:val="18"/>
                <w:szCs w:val="18"/>
              </w:rPr>
            </w:pPr>
            <w:r>
              <w:rPr>
                <w:rFonts w:hint="eastAsia" w:ascii="宋体" w:hAnsi="宋体" w:eastAsia="宋体" w:cs="宋体"/>
                <w:sz w:val="18"/>
                <w:szCs w:val="18"/>
              </w:rPr>
              <w:t>=11期</w:t>
            </w:r>
          </w:p>
        </w:tc>
        <w:tc>
          <w:tcPr>
            <w:tcW w:w="720" w:type="dxa"/>
            <w:tcBorders>
              <w:top w:val="nil"/>
              <w:left w:val="nil"/>
              <w:bottom w:val="single" w:color="auto" w:sz="4" w:space="0"/>
              <w:right w:val="single" w:color="auto" w:sz="4" w:space="0"/>
            </w:tcBorders>
            <w:noWrap/>
            <w:vAlign w:val="center"/>
          </w:tcPr>
          <w:p w14:paraId="6EA71870">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1B616EE9">
            <w:pPr>
              <w:jc w:val="center"/>
              <w:rPr>
                <w:rFonts w:hint="eastAsia" w:ascii="宋体" w:hAnsi="宋体" w:eastAsia="宋体" w:cs="宋体"/>
                <w:sz w:val="18"/>
                <w:szCs w:val="18"/>
              </w:rPr>
            </w:pPr>
          </w:p>
        </w:tc>
      </w:tr>
      <w:tr w14:paraId="761F577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DA6AE01">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E6E1948">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0CCAC7B">
            <w:pPr>
              <w:jc w:val="center"/>
              <w:rPr>
                <w:rFonts w:hint="eastAsia" w:ascii="宋体" w:hAnsi="宋体" w:eastAsia="宋体" w:cs="宋体"/>
                <w:sz w:val="18"/>
                <w:szCs w:val="18"/>
              </w:rPr>
            </w:pPr>
            <w:r>
              <w:rPr>
                <w:rFonts w:hint="eastAsia" w:ascii="宋体" w:hAnsi="宋体" w:eastAsia="宋体" w:cs="宋体"/>
                <w:sz w:val="18"/>
                <w:szCs w:val="18"/>
              </w:rPr>
              <w:t>统计法制培训场次</w:t>
            </w:r>
          </w:p>
        </w:tc>
        <w:tc>
          <w:tcPr>
            <w:tcW w:w="1242" w:type="dxa"/>
            <w:tcBorders>
              <w:top w:val="nil"/>
              <w:left w:val="nil"/>
              <w:bottom w:val="single" w:color="auto" w:sz="4" w:space="0"/>
              <w:right w:val="single" w:color="auto" w:sz="4" w:space="0"/>
            </w:tcBorders>
            <w:noWrap/>
            <w:vAlign w:val="center"/>
          </w:tcPr>
          <w:p w14:paraId="7701D5E7">
            <w:pPr>
              <w:jc w:val="center"/>
              <w:rPr>
                <w:rFonts w:hint="eastAsia" w:ascii="宋体" w:hAnsi="宋体" w:eastAsia="宋体" w:cs="宋体"/>
                <w:sz w:val="18"/>
                <w:szCs w:val="18"/>
              </w:rPr>
            </w:pPr>
            <w:r>
              <w:rPr>
                <w:rFonts w:hint="eastAsia" w:ascii="宋体" w:hAnsi="宋体" w:eastAsia="宋体" w:cs="宋体"/>
                <w:sz w:val="18"/>
                <w:szCs w:val="18"/>
              </w:rPr>
              <w:t>&gt;=2次</w:t>
            </w:r>
          </w:p>
        </w:tc>
        <w:tc>
          <w:tcPr>
            <w:tcW w:w="1417" w:type="dxa"/>
            <w:tcBorders>
              <w:top w:val="nil"/>
              <w:left w:val="nil"/>
              <w:bottom w:val="single" w:color="auto" w:sz="4" w:space="0"/>
              <w:right w:val="single" w:color="auto" w:sz="4" w:space="0"/>
            </w:tcBorders>
            <w:noWrap/>
            <w:vAlign w:val="center"/>
          </w:tcPr>
          <w:p w14:paraId="1C77FC6D">
            <w:pPr>
              <w:rPr>
                <w:rFonts w:hint="eastAsia" w:ascii="宋体" w:hAnsi="宋体" w:eastAsia="宋体" w:cs="宋体"/>
                <w:sz w:val="18"/>
                <w:szCs w:val="18"/>
              </w:rPr>
            </w:pPr>
            <w:r>
              <w:rPr>
                <w:rFonts w:hint="eastAsia" w:ascii="宋体" w:hAnsi="宋体" w:eastAsia="宋体" w:cs="宋体"/>
                <w:sz w:val="18"/>
                <w:szCs w:val="18"/>
              </w:rPr>
              <w:t>2024年重点工作计划</w:t>
            </w:r>
          </w:p>
        </w:tc>
        <w:tc>
          <w:tcPr>
            <w:tcW w:w="1134" w:type="dxa"/>
            <w:tcBorders>
              <w:top w:val="nil"/>
              <w:left w:val="nil"/>
              <w:bottom w:val="single" w:color="auto" w:sz="4" w:space="0"/>
              <w:right w:val="single" w:color="auto" w:sz="4" w:space="0"/>
            </w:tcBorders>
            <w:noWrap/>
            <w:vAlign w:val="center"/>
          </w:tcPr>
          <w:p w14:paraId="421B9EAA">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38A2BB05">
            <w:pPr>
              <w:jc w:val="center"/>
              <w:rPr>
                <w:rFonts w:hint="eastAsia" w:ascii="宋体" w:hAnsi="宋体" w:eastAsia="宋体" w:cs="宋体"/>
                <w:sz w:val="18"/>
                <w:szCs w:val="18"/>
              </w:rPr>
            </w:pPr>
            <w:r>
              <w:rPr>
                <w:rFonts w:hint="eastAsia" w:ascii="宋体" w:hAnsi="宋体" w:eastAsia="宋体" w:cs="宋体"/>
                <w:sz w:val="18"/>
                <w:szCs w:val="18"/>
              </w:rPr>
              <w:t>=2次</w:t>
            </w:r>
          </w:p>
        </w:tc>
        <w:tc>
          <w:tcPr>
            <w:tcW w:w="720" w:type="dxa"/>
            <w:tcBorders>
              <w:top w:val="nil"/>
              <w:left w:val="nil"/>
              <w:bottom w:val="single" w:color="auto" w:sz="4" w:space="0"/>
              <w:right w:val="single" w:color="auto" w:sz="4" w:space="0"/>
            </w:tcBorders>
            <w:noWrap/>
            <w:vAlign w:val="center"/>
          </w:tcPr>
          <w:p w14:paraId="55ED91CC">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15FF16EE">
            <w:pPr>
              <w:jc w:val="center"/>
              <w:rPr>
                <w:rFonts w:hint="eastAsia" w:ascii="宋体" w:hAnsi="宋体" w:eastAsia="宋体" w:cs="宋体"/>
                <w:sz w:val="18"/>
                <w:szCs w:val="18"/>
              </w:rPr>
            </w:pPr>
          </w:p>
        </w:tc>
      </w:tr>
      <w:tr w14:paraId="3AF5BF8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B6A5F9F">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AE31B0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5907AD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编印《奇台县统计月报》期数</w:t>
            </w:r>
          </w:p>
        </w:tc>
        <w:tc>
          <w:tcPr>
            <w:tcW w:w="1242" w:type="dxa"/>
            <w:tcBorders>
              <w:top w:val="nil"/>
              <w:left w:val="nil"/>
              <w:bottom w:val="single" w:color="auto" w:sz="4" w:space="0"/>
              <w:right w:val="single" w:color="auto" w:sz="4" w:space="0"/>
            </w:tcBorders>
            <w:noWrap/>
            <w:vAlign w:val="center"/>
          </w:tcPr>
          <w:p w14:paraId="72C64746">
            <w:pPr>
              <w:jc w:val="center"/>
              <w:rPr>
                <w:rFonts w:hint="eastAsia" w:ascii="宋体" w:hAnsi="宋体" w:eastAsia="宋体" w:cs="宋体"/>
                <w:sz w:val="18"/>
                <w:szCs w:val="18"/>
              </w:rPr>
            </w:pPr>
            <w:r>
              <w:rPr>
                <w:rFonts w:hint="eastAsia" w:ascii="宋体" w:hAnsi="宋体" w:eastAsia="宋体" w:cs="宋体"/>
                <w:sz w:val="18"/>
                <w:szCs w:val="18"/>
              </w:rPr>
              <w:t>&gt;=11期</w:t>
            </w:r>
          </w:p>
        </w:tc>
        <w:tc>
          <w:tcPr>
            <w:tcW w:w="1417" w:type="dxa"/>
            <w:tcBorders>
              <w:top w:val="nil"/>
              <w:left w:val="nil"/>
              <w:bottom w:val="single" w:color="auto" w:sz="4" w:space="0"/>
              <w:right w:val="single" w:color="auto" w:sz="4" w:space="0"/>
            </w:tcBorders>
            <w:noWrap/>
            <w:vAlign w:val="center"/>
          </w:tcPr>
          <w:p w14:paraId="3BA94436">
            <w:pPr>
              <w:rPr>
                <w:rFonts w:hint="eastAsia" w:ascii="宋体" w:hAnsi="宋体" w:eastAsia="宋体" w:cs="宋体"/>
                <w:sz w:val="18"/>
                <w:szCs w:val="18"/>
              </w:rPr>
            </w:pPr>
            <w:r>
              <w:rPr>
                <w:rFonts w:hint="eastAsia" w:ascii="宋体" w:hAnsi="宋体" w:eastAsia="宋体" w:cs="宋体"/>
                <w:sz w:val="18"/>
                <w:szCs w:val="18"/>
              </w:rPr>
              <w:t>2024年重点工作计划</w:t>
            </w:r>
          </w:p>
        </w:tc>
        <w:tc>
          <w:tcPr>
            <w:tcW w:w="1134" w:type="dxa"/>
            <w:tcBorders>
              <w:top w:val="nil"/>
              <w:left w:val="nil"/>
              <w:bottom w:val="single" w:color="auto" w:sz="4" w:space="0"/>
              <w:right w:val="single" w:color="auto" w:sz="4" w:space="0"/>
            </w:tcBorders>
            <w:noWrap/>
            <w:vAlign w:val="center"/>
          </w:tcPr>
          <w:p w14:paraId="67AAA827">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1901C686">
            <w:pPr>
              <w:jc w:val="center"/>
              <w:rPr>
                <w:rFonts w:hint="eastAsia" w:ascii="宋体" w:hAnsi="宋体" w:eastAsia="宋体" w:cs="宋体"/>
                <w:sz w:val="18"/>
                <w:szCs w:val="18"/>
              </w:rPr>
            </w:pPr>
            <w:r>
              <w:rPr>
                <w:rFonts w:hint="eastAsia" w:ascii="宋体" w:hAnsi="宋体" w:eastAsia="宋体" w:cs="宋体"/>
                <w:sz w:val="18"/>
                <w:szCs w:val="18"/>
              </w:rPr>
              <w:t>=11期</w:t>
            </w:r>
          </w:p>
        </w:tc>
        <w:tc>
          <w:tcPr>
            <w:tcW w:w="720" w:type="dxa"/>
            <w:tcBorders>
              <w:top w:val="nil"/>
              <w:left w:val="nil"/>
              <w:bottom w:val="single" w:color="auto" w:sz="4" w:space="0"/>
              <w:right w:val="single" w:color="auto" w:sz="4" w:space="0"/>
            </w:tcBorders>
            <w:noWrap/>
            <w:vAlign w:val="center"/>
          </w:tcPr>
          <w:p w14:paraId="7429BACC">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7FF0262E">
            <w:pPr>
              <w:jc w:val="center"/>
              <w:rPr>
                <w:rFonts w:hint="eastAsia" w:ascii="宋体" w:hAnsi="宋体" w:eastAsia="宋体" w:cs="宋体"/>
                <w:sz w:val="18"/>
                <w:szCs w:val="18"/>
              </w:rPr>
            </w:pPr>
          </w:p>
        </w:tc>
      </w:tr>
      <w:tr w14:paraId="774B3B9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0C07708">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2A3261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7F99620">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社会经济统计资料印发次数</w:t>
            </w:r>
          </w:p>
        </w:tc>
        <w:tc>
          <w:tcPr>
            <w:tcW w:w="1242" w:type="dxa"/>
            <w:tcBorders>
              <w:top w:val="nil"/>
              <w:left w:val="nil"/>
              <w:bottom w:val="single" w:color="auto" w:sz="4" w:space="0"/>
              <w:right w:val="single" w:color="auto" w:sz="4" w:space="0"/>
            </w:tcBorders>
            <w:noWrap/>
            <w:vAlign w:val="center"/>
          </w:tcPr>
          <w:p w14:paraId="3D01378C">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1417" w:type="dxa"/>
            <w:tcBorders>
              <w:top w:val="nil"/>
              <w:left w:val="nil"/>
              <w:bottom w:val="single" w:color="auto" w:sz="4" w:space="0"/>
              <w:right w:val="single" w:color="auto" w:sz="4" w:space="0"/>
            </w:tcBorders>
            <w:noWrap/>
            <w:vAlign w:val="center"/>
          </w:tcPr>
          <w:p w14:paraId="72BCBB51">
            <w:pPr>
              <w:rPr>
                <w:rFonts w:hint="eastAsia" w:ascii="宋体" w:hAnsi="宋体" w:eastAsia="宋体" w:cs="宋体"/>
                <w:sz w:val="18"/>
                <w:szCs w:val="18"/>
              </w:rPr>
            </w:pPr>
            <w:r>
              <w:rPr>
                <w:rFonts w:hint="eastAsia" w:ascii="宋体" w:hAnsi="宋体" w:eastAsia="宋体" w:cs="宋体"/>
                <w:sz w:val="18"/>
                <w:szCs w:val="18"/>
              </w:rPr>
              <w:t>2024年重点工作计划</w:t>
            </w:r>
          </w:p>
        </w:tc>
        <w:tc>
          <w:tcPr>
            <w:tcW w:w="1134" w:type="dxa"/>
            <w:tcBorders>
              <w:top w:val="nil"/>
              <w:left w:val="nil"/>
              <w:bottom w:val="single" w:color="auto" w:sz="4" w:space="0"/>
              <w:right w:val="single" w:color="auto" w:sz="4" w:space="0"/>
            </w:tcBorders>
            <w:noWrap/>
            <w:vAlign w:val="center"/>
          </w:tcPr>
          <w:p w14:paraId="4D6AFAE0">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1C27454F">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720" w:type="dxa"/>
            <w:tcBorders>
              <w:top w:val="nil"/>
              <w:left w:val="nil"/>
              <w:bottom w:val="single" w:color="auto" w:sz="4" w:space="0"/>
              <w:right w:val="single" w:color="auto" w:sz="4" w:space="0"/>
            </w:tcBorders>
            <w:noWrap/>
            <w:vAlign w:val="center"/>
          </w:tcPr>
          <w:p w14:paraId="299AAAB0">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2D92E440">
            <w:pPr>
              <w:jc w:val="center"/>
              <w:rPr>
                <w:rFonts w:hint="eastAsia" w:ascii="宋体" w:hAnsi="宋体" w:eastAsia="宋体" w:cs="宋体"/>
                <w:sz w:val="18"/>
                <w:szCs w:val="18"/>
              </w:rPr>
            </w:pPr>
          </w:p>
        </w:tc>
      </w:tr>
    </w:tbl>
    <w:p w14:paraId="1C39457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C2A3EE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0"/>
    <w:tbl>
      <w:tblPr>
        <w:tblStyle w:val="12"/>
        <w:tblW w:w="5183" w:type="pct"/>
        <w:tblInd w:w="0" w:type="dxa"/>
        <w:tblLayout w:type="autofit"/>
        <w:tblCellMar>
          <w:top w:w="0" w:type="dxa"/>
          <w:left w:w="108" w:type="dxa"/>
          <w:bottom w:w="0" w:type="dxa"/>
          <w:right w:w="108" w:type="dxa"/>
        </w:tblCellMar>
      </w:tblPr>
      <w:tblGrid>
        <w:gridCol w:w="580"/>
        <w:gridCol w:w="488"/>
        <w:gridCol w:w="509"/>
        <w:gridCol w:w="766"/>
        <w:gridCol w:w="518"/>
        <w:gridCol w:w="666"/>
        <w:gridCol w:w="666"/>
        <w:gridCol w:w="756"/>
        <w:gridCol w:w="666"/>
        <w:gridCol w:w="599"/>
        <w:gridCol w:w="565"/>
        <w:gridCol w:w="701"/>
        <w:gridCol w:w="430"/>
        <w:gridCol w:w="1270"/>
      </w:tblGrid>
      <w:tr w14:paraId="79FAEE61">
        <w:tblPrEx>
          <w:tblCellMar>
            <w:top w:w="0" w:type="dxa"/>
            <w:left w:w="108" w:type="dxa"/>
            <w:bottom w:w="0" w:type="dxa"/>
            <w:right w:w="108" w:type="dxa"/>
          </w:tblCellMar>
        </w:tblPrEx>
        <w:trPr>
          <w:trHeight w:val="614" w:hRule="atLeast"/>
        </w:trPr>
        <w:tc>
          <w:tcPr>
            <w:tcW w:w="582" w:type="pct"/>
            <w:gridSpan w:val="2"/>
            <w:tcBorders>
              <w:top w:val="single" w:color="auto" w:sz="4" w:space="0"/>
              <w:left w:val="single" w:color="auto" w:sz="4" w:space="0"/>
              <w:bottom w:val="single" w:color="auto" w:sz="4" w:space="0"/>
              <w:right w:val="single" w:color="auto" w:sz="4" w:space="0"/>
            </w:tcBorders>
            <w:vAlign w:val="center"/>
          </w:tcPr>
          <w:p w14:paraId="5BBBA32B">
            <w:pPr>
              <w:jc w:val="center"/>
              <w:rPr>
                <w:rFonts w:hint="eastAsia" w:ascii="宋体" w:hAnsi="宋体" w:eastAsia="宋体" w:cs="宋体"/>
                <w:b/>
                <w:bCs/>
                <w:color w:val="000000"/>
                <w:sz w:val="18"/>
                <w:szCs w:val="18"/>
              </w:rPr>
            </w:pPr>
            <w:bookmarkStart w:id="1" w:name="_Hlk201837198"/>
            <w:r>
              <w:rPr>
                <w:rFonts w:hint="eastAsia" w:ascii="宋体" w:hAnsi="宋体" w:eastAsia="宋体" w:cs="宋体"/>
                <w:b/>
                <w:bCs/>
                <w:color w:val="000000"/>
                <w:sz w:val="18"/>
                <w:szCs w:val="18"/>
              </w:rPr>
              <w:t>项目名称</w:t>
            </w:r>
          </w:p>
        </w:tc>
        <w:tc>
          <w:tcPr>
            <w:tcW w:w="4418" w:type="pct"/>
            <w:gridSpan w:val="12"/>
            <w:tcBorders>
              <w:top w:val="single" w:color="auto" w:sz="4" w:space="0"/>
              <w:left w:val="nil"/>
              <w:bottom w:val="single" w:color="auto" w:sz="4" w:space="0"/>
              <w:right w:val="single" w:color="auto" w:sz="4" w:space="0"/>
            </w:tcBorders>
            <w:vAlign w:val="center"/>
          </w:tcPr>
          <w:p w14:paraId="486F898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2024年调查经费（经济普查和调查经费）</w:t>
            </w:r>
          </w:p>
        </w:tc>
      </w:tr>
      <w:tr w14:paraId="5CEF847D">
        <w:tblPrEx>
          <w:tblCellMar>
            <w:top w:w="0" w:type="dxa"/>
            <w:left w:w="108" w:type="dxa"/>
            <w:bottom w:w="0" w:type="dxa"/>
            <w:right w:w="108" w:type="dxa"/>
          </w:tblCellMar>
        </w:tblPrEx>
        <w:trPr>
          <w:trHeight w:val="380" w:hRule="atLeast"/>
        </w:trPr>
        <w:tc>
          <w:tcPr>
            <w:tcW w:w="582" w:type="pct"/>
            <w:gridSpan w:val="2"/>
            <w:tcBorders>
              <w:top w:val="single" w:color="auto" w:sz="4" w:space="0"/>
              <w:left w:val="single" w:color="auto" w:sz="4" w:space="0"/>
              <w:bottom w:val="single" w:color="auto" w:sz="4" w:space="0"/>
              <w:right w:val="single" w:color="auto" w:sz="4" w:space="0"/>
            </w:tcBorders>
            <w:vAlign w:val="center"/>
          </w:tcPr>
          <w:p w14:paraId="2A97FB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00" w:type="pct"/>
            <w:gridSpan w:val="5"/>
            <w:tcBorders>
              <w:top w:val="single" w:color="auto" w:sz="4" w:space="0"/>
              <w:left w:val="nil"/>
              <w:bottom w:val="single" w:color="auto" w:sz="4" w:space="0"/>
              <w:right w:val="single" w:color="auto" w:sz="4" w:space="0"/>
            </w:tcBorders>
            <w:vAlign w:val="center"/>
          </w:tcPr>
          <w:p w14:paraId="238E6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奇台县统计局</w:t>
            </w:r>
          </w:p>
        </w:tc>
        <w:tc>
          <w:tcPr>
            <w:tcW w:w="775" w:type="pct"/>
            <w:gridSpan w:val="2"/>
            <w:tcBorders>
              <w:top w:val="single" w:color="auto" w:sz="4" w:space="0"/>
              <w:left w:val="nil"/>
              <w:bottom w:val="single" w:color="auto" w:sz="4" w:space="0"/>
              <w:right w:val="single" w:color="auto" w:sz="4" w:space="0"/>
            </w:tcBorders>
            <w:vAlign w:val="center"/>
          </w:tcPr>
          <w:p w14:paraId="29AD3F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943" w:type="pct"/>
            <w:gridSpan w:val="5"/>
            <w:tcBorders>
              <w:top w:val="single" w:color="auto" w:sz="4" w:space="0"/>
              <w:left w:val="nil"/>
              <w:bottom w:val="single" w:color="auto" w:sz="4" w:space="0"/>
              <w:right w:val="single" w:color="auto" w:sz="4" w:space="0"/>
            </w:tcBorders>
            <w:vAlign w:val="center"/>
          </w:tcPr>
          <w:p w14:paraId="766D5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奇台县统计局</w:t>
            </w:r>
          </w:p>
        </w:tc>
      </w:tr>
      <w:tr w14:paraId="42B0B8AD">
        <w:tblPrEx>
          <w:tblCellMar>
            <w:top w:w="0" w:type="dxa"/>
            <w:left w:w="108" w:type="dxa"/>
            <w:bottom w:w="0" w:type="dxa"/>
            <w:right w:w="108" w:type="dxa"/>
          </w:tblCellMar>
        </w:tblPrEx>
        <w:trPr>
          <w:trHeight w:val="380" w:hRule="atLeast"/>
        </w:trPr>
        <w:tc>
          <w:tcPr>
            <w:tcW w:w="316" w:type="pct"/>
            <w:vMerge w:val="restart"/>
            <w:tcBorders>
              <w:top w:val="nil"/>
              <w:left w:val="single" w:color="auto" w:sz="4" w:space="0"/>
              <w:bottom w:val="single" w:color="auto" w:sz="4" w:space="0"/>
              <w:right w:val="single" w:color="auto" w:sz="4" w:space="0"/>
            </w:tcBorders>
            <w:vAlign w:val="center"/>
          </w:tcPr>
          <w:p w14:paraId="6BBAA1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543" w:type="pct"/>
            <w:gridSpan w:val="2"/>
            <w:tcBorders>
              <w:top w:val="single" w:color="auto" w:sz="4" w:space="0"/>
              <w:left w:val="nil"/>
              <w:bottom w:val="single" w:color="auto" w:sz="4" w:space="0"/>
              <w:right w:val="single" w:color="auto" w:sz="4" w:space="0"/>
            </w:tcBorders>
            <w:vAlign w:val="center"/>
          </w:tcPr>
          <w:p w14:paraId="71C80489">
            <w:pPr>
              <w:jc w:val="center"/>
              <w:rPr>
                <w:rFonts w:hint="eastAsia" w:ascii="宋体" w:hAnsi="宋体" w:eastAsia="宋体" w:cs="宋体"/>
                <w:color w:val="000000"/>
                <w:sz w:val="18"/>
                <w:szCs w:val="18"/>
              </w:rPr>
            </w:pPr>
          </w:p>
        </w:tc>
        <w:tc>
          <w:tcPr>
            <w:tcW w:w="417" w:type="pct"/>
            <w:tcBorders>
              <w:top w:val="single" w:color="auto" w:sz="4" w:space="0"/>
              <w:left w:val="nil"/>
              <w:bottom w:val="single" w:color="auto" w:sz="4" w:space="0"/>
              <w:right w:val="single" w:color="auto" w:sz="4" w:space="0"/>
            </w:tcBorders>
            <w:vAlign w:val="center"/>
          </w:tcPr>
          <w:p w14:paraId="2162ED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007" w:type="pct"/>
            <w:gridSpan w:val="3"/>
            <w:tcBorders>
              <w:top w:val="single" w:color="auto" w:sz="4" w:space="0"/>
              <w:left w:val="nil"/>
              <w:bottom w:val="single" w:color="auto" w:sz="4" w:space="0"/>
              <w:right w:val="single" w:color="auto" w:sz="4" w:space="0"/>
            </w:tcBorders>
            <w:vAlign w:val="center"/>
          </w:tcPr>
          <w:p w14:paraId="6B35EA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75" w:type="pct"/>
            <w:gridSpan w:val="2"/>
            <w:tcBorders>
              <w:top w:val="single" w:color="auto" w:sz="4" w:space="0"/>
              <w:left w:val="nil"/>
              <w:bottom w:val="single" w:color="auto" w:sz="4" w:space="0"/>
              <w:right w:val="single" w:color="auto" w:sz="4" w:space="0"/>
            </w:tcBorders>
            <w:vAlign w:val="center"/>
          </w:tcPr>
          <w:p w14:paraId="0E7405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34" w:type="pct"/>
            <w:gridSpan w:val="2"/>
            <w:tcBorders>
              <w:top w:val="nil"/>
              <w:left w:val="nil"/>
              <w:bottom w:val="single" w:color="auto" w:sz="4" w:space="0"/>
              <w:right w:val="single" w:color="auto" w:sz="4" w:space="0"/>
            </w:tcBorders>
            <w:vAlign w:val="center"/>
          </w:tcPr>
          <w:p w14:paraId="140AB1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16" w:type="pct"/>
            <w:gridSpan w:val="2"/>
            <w:tcBorders>
              <w:top w:val="single" w:color="auto" w:sz="4" w:space="0"/>
              <w:left w:val="nil"/>
              <w:bottom w:val="single" w:color="auto" w:sz="4" w:space="0"/>
              <w:right w:val="single" w:color="auto" w:sz="4" w:space="0"/>
            </w:tcBorders>
            <w:vAlign w:val="center"/>
          </w:tcPr>
          <w:p w14:paraId="79525F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693" w:type="pct"/>
            <w:tcBorders>
              <w:top w:val="nil"/>
              <w:left w:val="nil"/>
              <w:bottom w:val="single" w:color="auto" w:sz="4" w:space="0"/>
              <w:right w:val="single" w:color="auto" w:sz="4" w:space="0"/>
            </w:tcBorders>
            <w:vAlign w:val="center"/>
          </w:tcPr>
          <w:p w14:paraId="682A88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FC5366C">
        <w:tblPrEx>
          <w:tblCellMar>
            <w:top w:w="0" w:type="dxa"/>
            <w:left w:w="108" w:type="dxa"/>
            <w:bottom w:w="0" w:type="dxa"/>
            <w:right w:w="108" w:type="dxa"/>
          </w:tblCellMar>
        </w:tblPrEx>
        <w:trPr>
          <w:trHeight w:val="380" w:hRule="atLeast"/>
        </w:trPr>
        <w:tc>
          <w:tcPr>
            <w:tcW w:w="316" w:type="pct"/>
            <w:vMerge w:val="continue"/>
            <w:tcBorders>
              <w:top w:val="nil"/>
              <w:left w:val="single" w:color="auto" w:sz="4" w:space="0"/>
              <w:bottom w:val="single" w:color="auto" w:sz="4" w:space="0"/>
              <w:right w:val="single" w:color="auto" w:sz="4" w:space="0"/>
            </w:tcBorders>
            <w:vAlign w:val="center"/>
          </w:tcPr>
          <w:p w14:paraId="10A999AB">
            <w:pPr>
              <w:rPr>
                <w:rFonts w:hint="eastAsia" w:ascii="宋体" w:hAnsi="宋体" w:eastAsia="宋体" w:cs="宋体"/>
                <w:color w:val="000000"/>
                <w:sz w:val="18"/>
                <w:szCs w:val="18"/>
              </w:rPr>
            </w:pPr>
          </w:p>
        </w:tc>
        <w:tc>
          <w:tcPr>
            <w:tcW w:w="543" w:type="pct"/>
            <w:gridSpan w:val="2"/>
            <w:tcBorders>
              <w:top w:val="single" w:color="auto" w:sz="4" w:space="0"/>
              <w:left w:val="nil"/>
              <w:bottom w:val="single" w:color="auto" w:sz="4" w:space="0"/>
              <w:right w:val="single" w:color="auto" w:sz="4" w:space="0"/>
            </w:tcBorders>
            <w:vAlign w:val="center"/>
          </w:tcPr>
          <w:p w14:paraId="557900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17" w:type="pct"/>
            <w:tcBorders>
              <w:top w:val="single" w:color="auto" w:sz="4" w:space="0"/>
              <w:left w:val="nil"/>
              <w:bottom w:val="single" w:color="auto" w:sz="4" w:space="0"/>
              <w:right w:val="single" w:color="auto" w:sz="4" w:space="0"/>
            </w:tcBorders>
            <w:vAlign w:val="center"/>
          </w:tcPr>
          <w:p w14:paraId="1E0C5E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007" w:type="pct"/>
            <w:gridSpan w:val="3"/>
            <w:tcBorders>
              <w:top w:val="single" w:color="auto" w:sz="4" w:space="0"/>
              <w:left w:val="nil"/>
              <w:bottom w:val="single" w:color="auto" w:sz="4" w:space="0"/>
              <w:right w:val="single" w:color="auto" w:sz="4" w:space="0"/>
            </w:tcBorders>
            <w:vAlign w:val="center"/>
          </w:tcPr>
          <w:p w14:paraId="5B8DD7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775" w:type="pct"/>
            <w:gridSpan w:val="2"/>
            <w:tcBorders>
              <w:top w:val="single" w:color="auto" w:sz="4" w:space="0"/>
              <w:left w:val="nil"/>
              <w:bottom w:val="single" w:color="auto" w:sz="4" w:space="0"/>
              <w:right w:val="single" w:color="auto" w:sz="4" w:space="0"/>
            </w:tcBorders>
            <w:vAlign w:val="center"/>
          </w:tcPr>
          <w:p w14:paraId="6B8F4E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2.70</w:t>
            </w:r>
          </w:p>
        </w:tc>
        <w:tc>
          <w:tcPr>
            <w:tcW w:w="634" w:type="pct"/>
            <w:gridSpan w:val="2"/>
            <w:tcBorders>
              <w:top w:val="nil"/>
              <w:left w:val="nil"/>
              <w:bottom w:val="single" w:color="auto" w:sz="4" w:space="0"/>
              <w:right w:val="single" w:color="auto" w:sz="4" w:space="0"/>
            </w:tcBorders>
            <w:vAlign w:val="center"/>
          </w:tcPr>
          <w:p w14:paraId="73C99B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6" w:type="pct"/>
            <w:gridSpan w:val="2"/>
            <w:tcBorders>
              <w:top w:val="single" w:color="auto" w:sz="4" w:space="0"/>
              <w:left w:val="nil"/>
              <w:bottom w:val="single" w:color="auto" w:sz="4" w:space="0"/>
              <w:right w:val="single" w:color="auto" w:sz="4" w:space="0"/>
            </w:tcBorders>
            <w:vAlign w:val="center"/>
          </w:tcPr>
          <w:p w14:paraId="18543D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27.00%</w:t>
            </w:r>
          </w:p>
        </w:tc>
        <w:tc>
          <w:tcPr>
            <w:tcW w:w="693" w:type="pct"/>
            <w:tcBorders>
              <w:top w:val="nil"/>
              <w:left w:val="nil"/>
              <w:bottom w:val="single" w:color="auto" w:sz="4" w:space="0"/>
              <w:right w:val="single" w:color="auto" w:sz="4" w:space="0"/>
            </w:tcBorders>
            <w:vAlign w:val="center"/>
          </w:tcPr>
          <w:p w14:paraId="72BB1F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r>
      <w:tr w14:paraId="2E2881B0">
        <w:tblPrEx>
          <w:tblCellMar>
            <w:top w:w="0" w:type="dxa"/>
            <w:left w:w="108" w:type="dxa"/>
            <w:bottom w:w="0" w:type="dxa"/>
            <w:right w:w="108" w:type="dxa"/>
          </w:tblCellMar>
        </w:tblPrEx>
        <w:trPr>
          <w:trHeight w:val="380" w:hRule="atLeast"/>
        </w:trPr>
        <w:tc>
          <w:tcPr>
            <w:tcW w:w="316" w:type="pct"/>
            <w:vMerge w:val="continue"/>
            <w:tcBorders>
              <w:top w:val="nil"/>
              <w:left w:val="single" w:color="auto" w:sz="4" w:space="0"/>
              <w:bottom w:val="single" w:color="auto" w:sz="4" w:space="0"/>
              <w:right w:val="single" w:color="auto" w:sz="4" w:space="0"/>
            </w:tcBorders>
            <w:vAlign w:val="center"/>
          </w:tcPr>
          <w:p w14:paraId="1BC58702">
            <w:pPr>
              <w:rPr>
                <w:rFonts w:hint="eastAsia" w:ascii="宋体" w:hAnsi="宋体" w:eastAsia="宋体" w:cs="宋体"/>
                <w:color w:val="000000"/>
                <w:sz w:val="18"/>
                <w:szCs w:val="18"/>
              </w:rPr>
            </w:pPr>
          </w:p>
        </w:tc>
        <w:tc>
          <w:tcPr>
            <w:tcW w:w="543" w:type="pct"/>
            <w:gridSpan w:val="2"/>
            <w:tcBorders>
              <w:top w:val="single" w:color="auto" w:sz="4" w:space="0"/>
              <w:left w:val="nil"/>
              <w:bottom w:val="single" w:color="auto" w:sz="4" w:space="0"/>
              <w:right w:val="single" w:color="auto" w:sz="4" w:space="0"/>
            </w:tcBorders>
            <w:vAlign w:val="center"/>
          </w:tcPr>
          <w:p w14:paraId="03D90C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17" w:type="pct"/>
            <w:tcBorders>
              <w:top w:val="single" w:color="auto" w:sz="4" w:space="0"/>
              <w:left w:val="nil"/>
              <w:bottom w:val="single" w:color="auto" w:sz="4" w:space="0"/>
              <w:right w:val="single" w:color="auto" w:sz="4" w:space="0"/>
            </w:tcBorders>
            <w:vAlign w:val="center"/>
          </w:tcPr>
          <w:p w14:paraId="38D1B8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007" w:type="pct"/>
            <w:gridSpan w:val="3"/>
            <w:tcBorders>
              <w:top w:val="single" w:color="auto" w:sz="4" w:space="0"/>
              <w:left w:val="nil"/>
              <w:bottom w:val="single" w:color="auto" w:sz="4" w:space="0"/>
              <w:right w:val="single" w:color="auto" w:sz="4" w:space="0"/>
            </w:tcBorders>
            <w:vAlign w:val="center"/>
          </w:tcPr>
          <w:p w14:paraId="60A34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775" w:type="pct"/>
            <w:gridSpan w:val="2"/>
            <w:tcBorders>
              <w:top w:val="single" w:color="auto" w:sz="4" w:space="0"/>
              <w:left w:val="nil"/>
              <w:bottom w:val="single" w:color="auto" w:sz="4" w:space="0"/>
              <w:right w:val="single" w:color="auto" w:sz="4" w:space="0"/>
            </w:tcBorders>
            <w:vAlign w:val="center"/>
          </w:tcPr>
          <w:p w14:paraId="71E24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2.70</w:t>
            </w:r>
          </w:p>
        </w:tc>
        <w:tc>
          <w:tcPr>
            <w:tcW w:w="634" w:type="pct"/>
            <w:gridSpan w:val="2"/>
            <w:tcBorders>
              <w:top w:val="nil"/>
              <w:left w:val="nil"/>
              <w:bottom w:val="single" w:color="auto" w:sz="4" w:space="0"/>
              <w:right w:val="single" w:color="auto" w:sz="4" w:space="0"/>
            </w:tcBorders>
            <w:vAlign w:val="center"/>
          </w:tcPr>
          <w:p w14:paraId="10FBB9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16" w:type="pct"/>
            <w:gridSpan w:val="2"/>
            <w:tcBorders>
              <w:top w:val="single" w:color="auto" w:sz="4" w:space="0"/>
              <w:left w:val="nil"/>
              <w:bottom w:val="single" w:color="auto" w:sz="4" w:space="0"/>
              <w:right w:val="single" w:color="auto" w:sz="4" w:space="0"/>
            </w:tcBorders>
            <w:vAlign w:val="center"/>
          </w:tcPr>
          <w:p w14:paraId="240D87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93" w:type="pct"/>
            <w:tcBorders>
              <w:top w:val="nil"/>
              <w:left w:val="nil"/>
              <w:bottom w:val="single" w:color="auto" w:sz="4" w:space="0"/>
              <w:right w:val="single" w:color="auto" w:sz="4" w:space="0"/>
            </w:tcBorders>
            <w:vAlign w:val="center"/>
          </w:tcPr>
          <w:p w14:paraId="360663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3B5EE55">
        <w:tblPrEx>
          <w:tblCellMar>
            <w:top w:w="0" w:type="dxa"/>
            <w:left w:w="108" w:type="dxa"/>
            <w:bottom w:w="0" w:type="dxa"/>
            <w:right w:w="108" w:type="dxa"/>
          </w:tblCellMar>
        </w:tblPrEx>
        <w:trPr>
          <w:trHeight w:val="380" w:hRule="atLeast"/>
        </w:trPr>
        <w:tc>
          <w:tcPr>
            <w:tcW w:w="316" w:type="pct"/>
            <w:vMerge w:val="continue"/>
            <w:tcBorders>
              <w:top w:val="nil"/>
              <w:left w:val="single" w:color="auto" w:sz="4" w:space="0"/>
              <w:bottom w:val="single" w:color="auto" w:sz="4" w:space="0"/>
              <w:right w:val="single" w:color="auto" w:sz="4" w:space="0"/>
            </w:tcBorders>
            <w:vAlign w:val="center"/>
          </w:tcPr>
          <w:p w14:paraId="6303F5E2">
            <w:pPr>
              <w:rPr>
                <w:rFonts w:hint="eastAsia" w:ascii="宋体" w:hAnsi="宋体" w:eastAsia="宋体" w:cs="宋体"/>
                <w:color w:val="000000"/>
                <w:sz w:val="18"/>
                <w:szCs w:val="18"/>
              </w:rPr>
            </w:pPr>
          </w:p>
        </w:tc>
        <w:tc>
          <w:tcPr>
            <w:tcW w:w="543" w:type="pct"/>
            <w:gridSpan w:val="2"/>
            <w:tcBorders>
              <w:top w:val="single" w:color="auto" w:sz="4" w:space="0"/>
              <w:left w:val="nil"/>
              <w:bottom w:val="single" w:color="auto" w:sz="4" w:space="0"/>
              <w:right w:val="single" w:color="auto" w:sz="4" w:space="0"/>
            </w:tcBorders>
            <w:vAlign w:val="center"/>
          </w:tcPr>
          <w:p w14:paraId="29FCBA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17" w:type="pct"/>
            <w:tcBorders>
              <w:top w:val="single" w:color="auto" w:sz="4" w:space="0"/>
              <w:left w:val="nil"/>
              <w:bottom w:val="single" w:color="auto" w:sz="4" w:space="0"/>
              <w:right w:val="single" w:color="auto" w:sz="4" w:space="0"/>
            </w:tcBorders>
            <w:vAlign w:val="center"/>
          </w:tcPr>
          <w:p w14:paraId="5F94C4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007" w:type="pct"/>
            <w:gridSpan w:val="3"/>
            <w:tcBorders>
              <w:top w:val="single" w:color="auto" w:sz="4" w:space="0"/>
              <w:left w:val="nil"/>
              <w:bottom w:val="single" w:color="auto" w:sz="4" w:space="0"/>
              <w:right w:val="single" w:color="auto" w:sz="4" w:space="0"/>
            </w:tcBorders>
            <w:vAlign w:val="center"/>
          </w:tcPr>
          <w:p w14:paraId="69349C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75" w:type="pct"/>
            <w:gridSpan w:val="2"/>
            <w:tcBorders>
              <w:top w:val="single" w:color="auto" w:sz="4" w:space="0"/>
              <w:left w:val="nil"/>
              <w:bottom w:val="single" w:color="auto" w:sz="4" w:space="0"/>
              <w:right w:val="single" w:color="auto" w:sz="4" w:space="0"/>
            </w:tcBorders>
            <w:vAlign w:val="center"/>
          </w:tcPr>
          <w:p w14:paraId="2263A5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34" w:type="pct"/>
            <w:gridSpan w:val="2"/>
            <w:tcBorders>
              <w:top w:val="nil"/>
              <w:left w:val="nil"/>
              <w:bottom w:val="single" w:color="auto" w:sz="4" w:space="0"/>
              <w:right w:val="single" w:color="auto" w:sz="4" w:space="0"/>
            </w:tcBorders>
            <w:vAlign w:val="center"/>
          </w:tcPr>
          <w:p w14:paraId="63C47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16" w:type="pct"/>
            <w:gridSpan w:val="2"/>
            <w:tcBorders>
              <w:top w:val="single" w:color="auto" w:sz="4" w:space="0"/>
              <w:left w:val="nil"/>
              <w:bottom w:val="single" w:color="auto" w:sz="4" w:space="0"/>
              <w:right w:val="single" w:color="auto" w:sz="4" w:space="0"/>
            </w:tcBorders>
            <w:vAlign w:val="center"/>
          </w:tcPr>
          <w:p w14:paraId="02886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93" w:type="pct"/>
            <w:tcBorders>
              <w:top w:val="nil"/>
              <w:left w:val="nil"/>
              <w:bottom w:val="single" w:color="auto" w:sz="4" w:space="0"/>
              <w:right w:val="single" w:color="auto" w:sz="4" w:space="0"/>
            </w:tcBorders>
            <w:vAlign w:val="center"/>
          </w:tcPr>
          <w:p w14:paraId="46EBE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E082F0C">
        <w:tblPrEx>
          <w:tblCellMar>
            <w:top w:w="0" w:type="dxa"/>
            <w:left w:w="108" w:type="dxa"/>
            <w:bottom w:w="0" w:type="dxa"/>
            <w:right w:w="108" w:type="dxa"/>
          </w:tblCellMar>
        </w:tblPrEx>
        <w:trPr>
          <w:trHeight w:val="360" w:hRule="atLeast"/>
        </w:trPr>
        <w:tc>
          <w:tcPr>
            <w:tcW w:w="316" w:type="pct"/>
            <w:vMerge w:val="restart"/>
            <w:tcBorders>
              <w:top w:val="nil"/>
              <w:left w:val="single" w:color="auto" w:sz="4" w:space="0"/>
              <w:bottom w:val="single" w:color="auto" w:sz="4" w:space="0"/>
              <w:right w:val="single" w:color="auto" w:sz="4" w:space="0"/>
            </w:tcBorders>
            <w:vAlign w:val="center"/>
          </w:tcPr>
          <w:p w14:paraId="55850E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1967" w:type="pct"/>
            <w:gridSpan w:val="6"/>
            <w:tcBorders>
              <w:top w:val="single" w:color="auto" w:sz="4" w:space="0"/>
              <w:left w:val="nil"/>
              <w:bottom w:val="single" w:color="auto" w:sz="4" w:space="0"/>
              <w:right w:val="single" w:color="auto" w:sz="4" w:space="0"/>
            </w:tcBorders>
            <w:vAlign w:val="center"/>
          </w:tcPr>
          <w:p w14:paraId="6C7C5E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717" w:type="pct"/>
            <w:gridSpan w:val="7"/>
            <w:tcBorders>
              <w:top w:val="single" w:color="auto" w:sz="4" w:space="0"/>
              <w:left w:val="nil"/>
              <w:bottom w:val="single" w:color="auto" w:sz="4" w:space="0"/>
              <w:right w:val="single" w:color="auto" w:sz="4" w:space="0"/>
            </w:tcBorders>
            <w:vAlign w:val="center"/>
          </w:tcPr>
          <w:p w14:paraId="7A313D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63D2651">
        <w:tblPrEx>
          <w:tblCellMar>
            <w:top w:w="0" w:type="dxa"/>
            <w:left w:w="108" w:type="dxa"/>
            <w:bottom w:w="0" w:type="dxa"/>
            <w:right w:w="108" w:type="dxa"/>
          </w:tblCellMar>
        </w:tblPrEx>
        <w:trPr>
          <w:trHeight w:val="820" w:hRule="atLeast"/>
        </w:trPr>
        <w:tc>
          <w:tcPr>
            <w:tcW w:w="316" w:type="pct"/>
            <w:vMerge w:val="continue"/>
            <w:tcBorders>
              <w:top w:val="nil"/>
              <w:left w:val="single" w:color="auto" w:sz="4" w:space="0"/>
              <w:bottom w:val="single" w:color="auto" w:sz="4" w:space="0"/>
              <w:right w:val="single" w:color="auto" w:sz="4" w:space="0"/>
            </w:tcBorders>
            <w:vAlign w:val="center"/>
          </w:tcPr>
          <w:p w14:paraId="2B01B501">
            <w:pPr>
              <w:rPr>
                <w:rFonts w:hint="eastAsia" w:ascii="宋体" w:hAnsi="宋体" w:eastAsia="宋体" w:cs="宋体"/>
                <w:color w:val="000000"/>
                <w:sz w:val="18"/>
                <w:szCs w:val="18"/>
              </w:rPr>
            </w:pPr>
          </w:p>
        </w:tc>
        <w:tc>
          <w:tcPr>
            <w:tcW w:w="1967" w:type="pct"/>
            <w:gridSpan w:val="6"/>
            <w:tcBorders>
              <w:top w:val="single" w:color="auto" w:sz="4" w:space="0"/>
              <w:left w:val="nil"/>
              <w:bottom w:val="single" w:color="auto" w:sz="4" w:space="0"/>
              <w:right w:val="single" w:color="auto" w:sz="4" w:space="0"/>
            </w:tcBorders>
            <w:vAlign w:val="center"/>
          </w:tcPr>
          <w:p w14:paraId="7B89B27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10万元用于全国第五次经济普查，目的为摸清县域经济情况，主要实施内容为：业务培训场次&gt;=2场次，参加培训人数&gt;=200人，培训合格率&gt;=95%，培训完成及时率&gt;=95%，培训人均支出标准=40元/人/天，有效促进地方经济发展，参会人员满意度&gt;=90%.</w:t>
            </w:r>
          </w:p>
        </w:tc>
        <w:tc>
          <w:tcPr>
            <w:tcW w:w="2717" w:type="pct"/>
            <w:gridSpan w:val="7"/>
            <w:tcBorders>
              <w:top w:val="single" w:color="auto" w:sz="4" w:space="0"/>
              <w:left w:val="nil"/>
              <w:bottom w:val="single" w:color="auto" w:sz="4" w:space="0"/>
              <w:right w:val="single" w:color="auto" w:sz="4" w:space="0"/>
            </w:tcBorders>
            <w:vAlign w:val="center"/>
          </w:tcPr>
          <w:p w14:paraId="6C8F730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已全部完成，该项目资金总共10万，在实际工作开展中，应实际的工作开展内容和人员的配备中，经费实际花费2.7万元，剩余项目资金形成了节约并上缴退回至国库。经济普查培训是借用社区会议室完成，完成业务培训2场次，参训200人，通过该项目的实施，提升了全国第五次经济普查的完成效率，促进了全国第五次经济普查工作人员的工作积极性。</w:t>
            </w:r>
          </w:p>
        </w:tc>
      </w:tr>
      <w:tr w14:paraId="46735840">
        <w:tblPrEx>
          <w:tblCellMar>
            <w:top w:w="0" w:type="dxa"/>
            <w:left w:w="108" w:type="dxa"/>
            <w:bottom w:w="0" w:type="dxa"/>
            <w:right w:w="108" w:type="dxa"/>
          </w:tblCellMar>
        </w:tblPrEx>
        <w:trPr>
          <w:trHeight w:val="820" w:hRule="atLeast"/>
        </w:trPr>
        <w:tc>
          <w:tcPr>
            <w:tcW w:w="316" w:type="pct"/>
            <w:tcBorders>
              <w:top w:val="nil"/>
              <w:left w:val="single" w:color="auto" w:sz="4" w:space="0"/>
              <w:bottom w:val="single" w:color="auto" w:sz="4" w:space="0"/>
              <w:right w:val="single" w:color="auto" w:sz="4" w:space="0"/>
            </w:tcBorders>
            <w:vAlign w:val="center"/>
          </w:tcPr>
          <w:p w14:paraId="02F3C99F">
            <w:pPr>
              <w:rPr>
                <w:rFonts w:hint="eastAsia" w:ascii="宋体" w:hAnsi="宋体" w:eastAsia="宋体" w:cs="宋体"/>
                <w:color w:val="000000"/>
                <w:sz w:val="18"/>
                <w:szCs w:val="18"/>
                <w:lang w:eastAsia="zh-CN"/>
              </w:rPr>
            </w:pPr>
          </w:p>
        </w:tc>
        <w:tc>
          <w:tcPr>
            <w:tcW w:w="266" w:type="pct"/>
            <w:tcBorders>
              <w:top w:val="nil"/>
              <w:left w:val="nil"/>
              <w:bottom w:val="single" w:color="auto" w:sz="4" w:space="0"/>
              <w:right w:val="single" w:color="auto" w:sz="4" w:space="0"/>
            </w:tcBorders>
            <w:vAlign w:val="center"/>
          </w:tcPr>
          <w:p w14:paraId="5D8A84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277" w:type="pct"/>
            <w:tcBorders>
              <w:top w:val="nil"/>
              <w:left w:val="nil"/>
              <w:bottom w:val="single" w:color="auto" w:sz="4" w:space="0"/>
              <w:right w:val="single" w:color="auto" w:sz="4" w:space="0"/>
            </w:tcBorders>
            <w:vAlign w:val="center"/>
          </w:tcPr>
          <w:p w14:paraId="25FF3F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17" w:type="pct"/>
            <w:tcBorders>
              <w:top w:val="single" w:color="auto" w:sz="4" w:space="0"/>
              <w:left w:val="nil"/>
              <w:bottom w:val="single" w:color="auto" w:sz="4" w:space="0"/>
              <w:right w:val="single" w:color="auto" w:sz="4" w:space="0"/>
            </w:tcBorders>
            <w:vAlign w:val="center"/>
          </w:tcPr>
          <w:p w14:paraId="4C3A86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282" w:type="pct"/>
            <w:tcBorders>
              <w:top w:val="nil"/>
              <w:left w:val="nil"/>
              <w:bottom w:val="single" w:color="auto" w:sz="4" w:space="0"/>
              <w:right w:val="single" w:color="auto" w:sz="4" w:space="0"/>
            </w:tcBorders>
            <w:vAlign w:val="center"/>
          </w:tcPr>
          <w:p w14:paraId="7C4593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63" w:type="pct"/>
            <w:tcBorders>
              <w:top w:val="nil"/>
              <w:left w:val="nil"/>
              <w:bottom w:val="single" w:color="auto" w:sz="4" w:space="0"/>
              <w:right w:val="single" w:color="auto" w:sz="4" w:space="0"/>
            </w:tcBorders>
            <w:vAlign w:val="center"/>
          </w:tcPr>
          <w:p w14:paraId="14344F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63" w:type="pct"/>
            <w:tcBorders>
              <w:top w:val="nil"/>
              <w:left w:val="nil"/>
              <w:bottom w:val="single" w:color="auto" w:sz="4" w:space="0"/>
              <w:right w:val="single" w:color="auto" w:sz="4" w:space="0"/>
            </w:tcBorders>
            <w:vAlign w:val="center"/>
          </w:tcPr>
          <w:p w14:paraId="35D8CC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412" w:type="pct"/>
            <w:tcBorders>
              <w:top w:val="nil"/>
              <w:left w:val="nil"/>
              <w:bottom w:val="single" w:color="auto" w:sz="4" w:space="0"/>
              <w:right w:val="single" w:color="auto" w:sz="4" w:space="0"/>
            </w:tcBorders>
            <w:vAlign w:val="center"/>
          </w:tcPr>
          <w:p w14:paraId="59361F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63" w:type="pct"/>
            <w:tcBorders>
              <w:top w:val="nil"/>
              <w:left w:val="nil"/>
              <w:bottom w:val="single" w:color="auto" w:sz="4" w:space="0"/>
              <w:right w:val="single" w:color="auto" w:sz="4" w:space="0"/>
            </w:tcBorders>
            <w:vAlign w:val="center"/>
          </w:tcPr>
          <w:p w14:paraId="0C6FE0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26" w:type="pct"/>
            <w:tcBorders>
              <w:top w:val="nil"/>
              <w:left w:val="nil"/>
              <w:bottom w:val="single" w:color="auto" w:sz="4" w:space="0"/>
              <w:right w:val="single" w:color="auto" w:sz="4" w:space="0"/>
            </w:tcBorders>
            <w:vAlign w:val="center"/>
          </w:tcPr>
          <w:p w14:paraId="3B1022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08" w:type="pct"/>
            <w:tcBorders>
              <w:top w:val="nil"/>
              <w:left w:val="nil"/>
              <w:bottom w:val="single" w:color="auto" w:sz="4" w:space="0"/>
              <w:right w:val="single" w:color="auto" w:sz="4" w:space="0"/>
            </w:tcBorders>
            <w:vAlign w:val="center"/>
          </w:tcPr>
          <w:p w14:paraId="74F6C6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82" w:type="pct"/>
            <w:tcBorders>
              <w:top w:val="nil"/>
              <w:left w:val="nil"/>
              <w:bottom w:val="single" w:color="auto" w:sz="4" w:space="0"/>
              <w:right w:val="single" w:color="auto" w:sz="4" w:space="0"/>
            </w:tcBorders>
            <w:vAlign w:val="center"/>
          </w:tcPr>
          <w:p w14:paraId="3A245A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234" w:type="pct"/>
            <w:tcBorders>
              <w:top w:val="nil"/>
              <w:left w:val="nil"/>
              <w:bottom w:val="single" w:color="auto" w:sz="4" w:space="0"/>
              <w:right w:val="single" w:color="auto" w:sz="4" w:space="0"/>
            </w:tcBorders>
            <w:vAlign w:val="center"/>
          </w:tcPr>
          <w:p w14:paraId="1F9F08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693" w:type="pct"/>
            <w:tcBorders>
              <w:top w:val="nil"/>
              <w:left w:val="nil"/>
              <w:bottom w:val="single" w:color="auto" w:sz="4" w:space="0"/>
              <w:right w:val="single" w:color="auto" w:sz="4" w:space="0"/>
            </w:tcBorders>
            <w:vAlign w:val="center"/>
          </w:tcPr>
          <w:p w14:paraId="3314F7C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4FFFC71">
        <w:tblPrEx>
          <w:tblCellMar>
            <w:top w:w="0" w:type="dxa"/>
            <w:left w:w="108" w:type="dxa"/>
            <w:bottom w:w="0" w:type="dxa"/>
            <w:right w:w="108" w:type="dxa"/>
          </w:tblCellMar>
        </w:tblPrEx>
        <w:trPr>
          <w:trHeight w:val="800" w:hRule="atLeast"/>
        </w:trPr>
        <w:tc>
          <w:tcPr>
            <w:tcW w:w="316" w:type="pct"/>
            <w:vMerge w:val="restart"/>
            <w:tcBorders>
              <w:top w:val="nil"/>
              <w:left w:val="single" w:color="auto" w:sz="4" w:space="0"/>
              <w:right w:val="single" w:color="auto" w:sz="4" w:space="0"/>
            </w:tcBorders>
            <w:vAlign w:val="center"/>
          </w:tcPr>
          <w:p w14:paraId="520D74D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266" w:type="pct"/>
            <w:vMerge w:val="restart"/>
            <w:tcBorders>
              <w:top w:val="nil"/>
              <w:left w:val="nil"/>
              <w:right w:val="single" w:color="auto" w:sz="4" w:space="0"/>
            </w:tcBorders>
            <w:vAlign w:val="center"/>
          </w:tcPr>
          <w:p w14:paraId="6948B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277" w:type="pct"/>
            <w:tcBorders>
              <w:top w:val="nil"/>
              <w:left w:val="nil"/>
              <w:bottom w:val="single" w:color="auto" w:sz="4" w:space="0"/>
              <w:right w:val="single" w:color="auto" w:sz="4" w:space="0"/>
            </w:tcBorders>
            <w:vAlign w:val="center"/>
          </w:tcPr>
          <w:p w14:paraId="2549FB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17" w:type="pct"/>
            <w:tcBorders>
              <w:top w:val="single" w:color="auto" w:sz="4" w:space="0"/>
              <w:left w:val="nil"/>
              <w:bottom w:val="single" w:color="auto" w:sz="4" w:space="0"/>
              <w:right w:val="single" w:color="auto" w:sz="4" w:space="0"/>
            </w:tcBorders>
            <w:vAlign w:val="center"/>
          </w:tcPr>
          <w:p w14:paraId="224C70E3">
            <w:pPr>
              <w:rPr>
                <w:rFonts w:hint="eastAsia" w:ascii="宋体" w:hAnsi="宋体" w:eastAsia="宋体" w:cs="宋体"/>
                <w:color w:val="000000"/>
                <w:sz w:val="18"/>
                <w:szCs w:val="18"/>
              </w:rPr>
            </w:pPr>
            <w:r>
              <w:rPr>
                <w:rFonts w:hint="eastAsia" w:ascii="宋体" w:hAnsi="宋体" w:eastAsia="宋体" w:cs="宋体"/>
                <w:color w:val="000000"/>
                <w:sz w:val="18"/>
                <w:szCs w:val="18"/>
              </w:rPr>
              <w:t>业务培训场次</w:t>
            </w:r>
          </w:p>
        </w:tc>
        <w:tc>
          <w:tcPr>
            <w:tcW w:w="282" w:type="pct"/>
            <w:tcBorders>
              <w:top w:val="nil"/>
              <w:left w:val="nil"/>
              <w:bottom w:val="single" w:color="auto" w:sz="4" w:space="0"/>
              <w:right w:val="single" w:color="auto" w:sz="4" w:space="0"/>
            </w:tcBorders>
            <w:vAlign w:val="center"/>
          </w:tcPr>
          <w:p w14:paraId="699370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3" w:type="pct"/>
            <w:tcBorders>
              <w:top w:val="nil"/>
              <w:left w:val="nil"/>
              <w:bottom w:val="single" w:color="auto" w:sz="4" w:space="0"/>
              <w:right w:val="single" w:color="auto" w:sz="4" w:space="0"/>
            </w:tcBorders>
            <w:vAlign w:val="center"/>
          </w:tcPr>
          <w:p w14:paraId="584C2B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&gt;=2场次</w:t>
            </w:r>
          </w:p>
        </w:tc>
        <w:tc>
          <w:tcPr>
            <w:tcW w:w="363" w:type="pct"/>
            <w:tcBorders>
              <w:top w:val="nil"/>
              <w:left w:val="nil"/>
              <w:bottom w:val="single" w:color="auto" w:sz="4" w:space="0"/>
              <w:right w:val="single" w:color="auto" w:sz="4" w:space="0"/>
            </w:tcBorders>
            <w:vAlign w:val="center"/>
          </w:tcPr>
          <w:p w14:paraId="7D31D3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&gt;=2场次</w:t>
            </w:r>
          </w:p>
        </w:tc>
        <w:tc>
          <w:tcPr>
            <w:tcW w:w="412" w:type="pct"/>
            <w:tcBorders>
              <w:top w:val="nil"/>
              <w:left w:val="nil"/>
              <w:bottom w:val="single" w:color="auto" w:sz="4" w:space="0"/>
              <w:right w:val="single" w:color="auto" w:sz="4" w:space="0"/>
            </w:tcBorders>
            <w:vAlign w:val="center"/>
          </w:tcPr>
          <w:p w14:paraId="7B94F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3" w:type="pct"/>
            <w:tcBorders>
              <w:top w:val="nil"/>
              <w:left w:val="nil"/>
              <w:bottom w:val="single" w:color="auto" w:sz="4" w:space="0"/>
              <w:right w:val="single" w:color="auto" w:sz="4" w:space="0"/>
            </w:tcBorders>
            <w:vAlign w:val="center"/>
          </w:tcPr>
          <w:p w14:paraId="1C1D32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6" w:type="pct"/>
            <w:tcBorders>
              <w:top w:val="nil"/>
              <w:left w:val="nil"/>
              <w:bottom w:val="single" w:color="auto" w:sz="4" w:space="0"/>
              <w:right w:val="single" w:color="auto" w:sz="4" w:space="0"/>
            </w:tcBorders>
            <w:vAlign w:val="center"/>
          </w:tcPr>
          <w:p w14:paraId="271C93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8" w:type="pct"/>
            <w:tcBorders>
              <w:top w:val="nil"/>
              <w:left w:val="nil"/>
              <w:bottom w:val="single" w:color="auto" w:sz="4" w:space="0"/>
              <w:right w:val="single" w:color="auto" w:sz="4" w:space="0"/>
            </w:tcBorders>
            <w:vAlign w:val="center"/>
          </w:tcPr>
          <w:p w14:paraId="0E531A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82" w:type="pct"/>
            <w:tcBorders>
              <w:top w:val="nil"/>
              <w:left w:val="nil"/>
              <w:bottom w:val="single" w:color="auto" w:sz="4" w:space="0"/>
              <w:right w:val="single" w:color="auto" w:sz="4" w:space="0"/>
            </w:tcBorders>
            <w:vAlign w:val="center"/>
          </w:tcPr>
          <w:p w14:paraId="25192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34" w:type="pct"/>
            <w:tcBorders>
              <w:top w:val="nil"/>
              <w:left w:val="nil"/>
              <w:bottom w:val="single" w:color="auto" w:sz="4" w:space="0"/>
              <w:right w:val="single" w:color="auto" w:sz="4" w:space="0"/>
            </w:tcBorders>
            <w:vAlign w:val="center"/>
          </w:tcPr>
          <w:p w14:paraId="502A11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693" w:type="pct"/>
            <w:tcBorders>
              <w:top w:val="nil"/>
              <w:left w:val="nil"/>
              <w:bottom w:val="single" w:color="auto" w:sz="4" w:space="0"/>
              <w:right w:val="single" w:color="auto" w:sz="4" w:space="0"/>
            </w:tcBorders>
            <w:vAlign w:val="center"/>
          </w:tcPr>
          <w:p w14:paraId="78F68958">
            <w:pPr>
              <w:jc w:val="center"/>
              <w:rPr>
                <w:rFonts w:hint="eastAsia" w:ascii="宋体" w:hAnsi="宋体" w:eastAsia="宋体" w:cs="宋体"/>
                <w:color w:val="000000"/>
                <w:sz w:val="18"/>
                <w:szCs w:val="18"/>
              </w:rPr>
            </w:pPr>
          </w:p>
        </w:tc>
      </w:tr>
      <w:tr w14:paraId="5D832B45">
        <w:tblPrEx>
          <w:tblCellMar>
            <w:top w:w="0" w:type="dxa"/>
            <w:left w:w="108" w:type="dxa"/>
            <w:bottom w:w="0" w:type="dxa"/>
            <w:right w:w="108" w:type="dxa"/>
          </w:tblCellMar>
        </w:tblPrEx>
        <w:trPr>
          <w:trHeight w:val="800" w:hRule="atLeast"/>
        </w:trPr>
        <w:tc>
          <w:tcPr>
            <w:tcW w:w="316" w:type="pct"/>
            <w:vMerge w:val="continue"/>
            <w:tcBorders>
              <w:left w:val="single" w:color="auto" w:sz="4" w:space="0"/>
              <w:right w:val="single" w:color="auto" w:sz="4" w:space="0"/>
            </w:tcBorders>
            <w:vAlign w:val="center"/>
          </w:tcPr>
          <w:p w14:paraId="0B843E1D">
            <w:pPr>
              <w:jc w:val="center"/>
              <w:rPr>
                <w:rFonts w:hint="eastAsia" w:ascii="宋体" w:hAnsi="宋体" w:eastAsia="宋体" w:cs="宋体"/>
                <w:color w:val="000000"/>
                <w:sz w:val="18"/>
                <w:szCs w:val="18"/>
              </w:rPr>
            </w:pPr>
          </w:p>
        </w:tc>
        <w:tc>
          <w:tcPr>
            <w:tcW w:w="266" w:type="pct"/>
            <w:vMerge w:val="continue"/>
            <w:tcBorders>
              <w:left w:val="nil"/>
              <w:right w:val="single" w:color="auto" w:sz="4" w:space="0"/>
            </w:tcBorders>
            <w:vAlign w:val="center"/>
          </w:tcPr>
          <w:p w14:paraId="6B4FA7D0">
            <w:pPr>
              <w:jc w:val="center"/>
              <w:rPr>
                <w:rFonts w:hint="eastAsia" w:ascii="宋体" w:hAnsi="宋体" w:eastAsia="宋体" w:cs="宋体"/>
                <w:color w:val="000000"/>
                <w:sz w:val="18"/>
                <w:szCs w:val="18"/>
              </w:rPr>
            </w:pPr>
          </w:p>
        </w:tc>
        <w:tc>
          <w:tcPr>
            <w:tcW w:w="277" w:type="pct"/>
            <w:tcBorders>
              <w:top w:val="nil"/>
              <w:left w:val="nil"/>
              <w:bottom w:val="single" w:color="auto" w:sz="4" w:space="0"/>
              <w:right w:val="single" w:color="auto" w:sz="4" w:space="0"/>
            </w:tcBorders>
            <w:vAlign w:val="center"/>
          </w:tcPr>
          <w:p w14:paraId="69E5C9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17" w:type="pct"/>
            <w:tcBorders>
              <w:top w:val="single" w:color="auto" w:sz="4" w:space="0"/>
              <w:left w:val="nil"/>
              <w:bottom w:val="single" w:color="auto" w:sz="4" w:space="0"/>
              <w:right w:val="single" w:color="auto" w:sz="4" w:space="0"/>
            </w:tcBorders>
            <w:vAlign w:val="center"/>
          </w:tcPr>
          <w:p w14:paraId="2F61C67D">
            <w:pPr>
              <w:rPr>
                <w:rFonts w:hint="eastAsia" w:ascii="宋体" w:hAnsi="宋体" w:eastAsia="宋体" w:cs="宋体"/>
                <w:color w:val="000000"/>
                <w:sz w:val="18"/>
                <w:szCs w:val="18"/>
              </w:rPr>
            </w:pPr>
            <w:r>
              <w:rPr>
                <w:rFonts w:hint="eastAsia" w:ascii="宋体" w:hAnsi="宋体" w:eastAsia="宋体" w:cs="宋体"/>
                <w:color w:val="000000"/>
                <w:sz w:val="18"/>
                <w:szCs w:val="18"/>
              </w:rPr>
              <w:t>参加培训人数</w:t>
            </w:r>
          </w:p>
        </w:tc>
        <w:tc>
          <w:tcPr>
            <w:tcW w:w="282" w:type="pct"/>
            <w:tcBorders>
              <w:top w:val="nil"/>
              <w:left w:val="nil"/>
              <w:bottom w:val="single" w:color="auto" w:sz="4" w:space="0"/>
              <w:right w:val="single" w:color="auto" w:sz="4" w:space="0"/>
            </w:tcBorders>
            <w:vAlign w:val="center"/>
          </w:tcPr>
          <w:p w14:paraId="550878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3" w:type="pct"/>
            <w:tcBorders>
              <w:top w:val="nil"/>
              <w:left w:val="nil"/>
              <w:bottom w:val="single" w:color="auto" w:sz="4" w:space="0"/>
              <w:right w:val="single" w:color="auto" w:sz="4" w:space="0"/>
            </w:tcBorders>
            <w:vAlign w:val="center"/>
          </w:tcPr>
          <w:p w14:paraId="4104F2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&gt;=200人</w:t>
            </w:r>
          </w:p>
        </w:tc>
        <w:tc>
          <w:tcPr>
            <w:tcW w:w="363" w:type="pct"/>
            <w:tcBorders>
              <w:top w:val="nil"/>
              <w:left w:val="nil"/>
              <w:bottom w:val="single" w:color="auto" w:sz="4" w:space="0"/>
              <w:right w:val="single" w:color="auto" w:sz="4" w:space="0"/>
            </w:tcBorders>
            <w:vAlign w:val="center"/>
          </w:tcPr>
          <w:p w14:paraId="75D4B3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&gt;=200人</w:t>
            </w:r>
          </w:p>
        </w:tc>
        <w:tc>
          <w:tcPr>
            <w:tcW w:w="412" w:type="pct"/>
            <w:tcBorders>
              <w:top w:val="nil"/>
              <w:left w:val="nil"/>
              <w:bottom w:val="single" w:color="auto" w:sz="4" w:space="0"/>
              <w:right w:val="single" w:color="auto" w:sz="4" w:space="0"/>
            </w:tcBorders>
            <w:vAlign w:val="center"/>
          </w:tcPr>
          <w:p w14:paraId="7C00FE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3" w:type="pct"/>
            <w:tcBorders>
              <w:top w:val="nil"/>
              <w:left w:val="nil"/>
              <w:bottom w:val="single" w:color="auto" w:sz="4" w:space="0"/>
              <w:right w:val="single" w:color="auto" w:sz="4" w:space="0"/>
            </w:tcBorders>
            <w:vAlign w:val="center"/>
          </w:tcPr>
          <w:p w14:paraId="4D3DE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6" w:type="pct"/>
            <w:tcBorders>
              <w:top w:val="nil"/>
              <w:left w:val="nil"/>
              <w:bottom w:val="single" w:color="auto" w:sz="4" w:space="0"/>
              <w:right w:val="single" w:color="auto" w:sz="4" w:space="0"/>
            </w:tcBorders>
            <w:vAlign w:val="center"/>
          </w:tcPr>
          <w:p w14:paraId="5B03F7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8" w:type="pct"/>
            <w:tcBorders>
              <w:top w:val="nil"/>
              <w:left w:val="nil"/>
              <w:bottom w:val="single" w:color="auto" w:sz="4" w:space="0"/>
              <w:right w:val="single" w:color="auto" w:sz="4" w:space="0"/>
            </w:tcBorders>
            <w:vAlign w:val="center"/>
          </w:tcPr>
          <w:p w14:paraId="423DC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82" w:type="pct"/>
            <w:tcBorders>
              <w:top w:val="nil"/>
              <w:left w:val="nil"/>
              <w:bottom w:val="single" w:color="auto" w:sz="4" w:space="0"/>
              <w:right w:val="single" w:color="auto" w:sz="4" w:space="0"/>
            </w:tcBorders>
            <w:vAlign w:val="center"/>
          </w:tcPr>
          <w:p w14:paraId="57F4D3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34" w:type="pct"/>
            <w:tcBorders>
              <w:top w:val="nil"/>
              <w:left w:val="nil"/>
              <w:bottom w:val="single" w:color="auto" w:sz="4" w:space="0"/>
              <w:right w:val="single" w:color="auto" w:sz="4" w:space="0"/>
            </w:tcBorders>
            <w:vAlign w:val="center"/>
          </w:tcPr>
          <w:p w14:paraId="666C1A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693" w:type="pct"/>
            <w:tcBorders>
              <w:top w:val="nil"/>
              <w:left w:val="nil"/>
              <w:bottom w:val="single" w:color="auto" w:sz="4" w:space="0"/>
              <w:right w:val="single" w:color="auto" w:sz="4" w:space="0"/>
            </w:tcBorders>
            <w:vAlign w:val="center"/>
          </w:tcPr>
          <w:p w14:paraId="5C344D37">
            <w:pPr>
              <w:jc w:val="center"/>
              <w:rPr>
                <w:rFonts w:hint="eastAsia" w:ascii="宋体" w:hAnsi="宋体" w:eastAsia="宋体" w:cs="宋体"/>
                <w:color w:val="000000"/>
                <w:sz w:val="18"/>
                <w:szCs w:val="18"/>
              </w:rPr>
            </w:pPr>
          </w:p>
        </w:tc>
      </w:tr>
      <w:tr w14:paraId="60C792E2">
        <w:tblPrEx>
          <w:tblCellMar>
            <w:top w:w="0" w:type="dxa"/>
            <w:left w:w="108" w:type="dxa"/>
            <w:bottom w:w="0" w:type="dxa"/>
            <w:right w:w="108" w:type="dxa"/>
          </w:tblCellMar>
        </w:tblPrEx>
        <w:trPr>
          <w:trHeight w:val="800" w:hRule="atLeast"/>
        </w:trPr>
        <w:tc>
          <w:tcPr>
            <w:tcW w:w="316" w:type="pct"/>
            <w:vMerge w:val="continue"/>
            <w:tcBorders>
              <w:left w:val="single" w:color="auto" w:sz="4" w:space="0"/>
              <w:right w:val="single" w:color="auto" w:sz="4" w:space="0"/>
            </w:tcBorders>
            <w:vAlign w:val="center"/>
          </w:tcPr>
          <w:p w14:paraId="0C1FCC50">
            <w:pPr>
              <w:jc w:val="center"/>
              <w:rPr>
                <w:rFonts w:hint="eastAsia" w:ascii="宋体" w:hAnsi="宋体" w:eastAsia="宋体" w:cs="宋体"/>
                <w:color w:val="000000"/>
                <w:sz w:val="18"/>
                <w:szCs w:val="18"/>
              </w:rPr>
            </w:pPr>
          </w:p>
        </w:tc>
        <w:tc>
          <w:tcPr>
            <w:tcW w:w="266" w:type="pct"/>
            <w:vMerge w:val="continue"/>
            <w:tcBorders>
              <w:left w:val="nil"/>
              <w:right w:val="single" w:color="auto" w:sz="4" w:space="0"/>
            </w:tcBorders>
            <w:vAlign w:val="center"/>
          </w:tcPr>
          <w:p w14:paraId="3AEDCF29">
            <w:pPr>
              <w:jc w:val="center"/>
              <w:rPr>
                <w:rFonts w:hint="eastAsia" w:ascii="宋体" w:hAnsi="宋体" w:eastAsia="宋体" w:cs="宋体"/>
                <w:color w:val="000000"/>
                <w:sz w:val="18"/>
                <w:szCs w:val="18"/>
              </w:rPr>
            </w:pPr>
          </w:p>
        </w:tc>
        <w:tc>
          <w:tcPr>
            <w:tcW w:w="277" w:type="pct"/>
            <w:tcBorders>
              <w:top w:val="nil"/>
              <w:left w:val="nil"/>
              <w:bottom w:val="single" w:color="auto" w:sz="4" w:space="0"/>
              <w:right w:val="single" w:color="auto" w:sz="4" w:space="0"/>
            </w:tcBorders>
            <w:vAlign w:val="center"/>
          </w:tcPr>
          <w:p w14:paraId="503137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17" w:type="pct"/>
            <w:tcBorders>
              <w:top w:val="single" w:color="auto" w:sz="4" w:space="0"/>
              <w:left w:val="nil"/>
              <w:bottom w:val="single" w:color="auto" w:sz="4" w:space="0"/>
              <w:right w:val="single" w:color="auto" w:sz="4" w:space="0"/>
            </w:tcBorders>
            <w:vAlign w:val="center"/>
          </w:tcPr>
          <w:p w14:paraId="0B228167">
            <w:pPr>
              <w:rPr>
                <w:rFonts w:hint="eastAsia" w:ascii="宋体" w:hAnsi="宋体" w:eastAsia="宋体" w:cs="宋体"/>
                <w:color w:val="000000"/>
                <w:sz w:val="18"/>
                <w:szCs w:val="18"/>
              </w:rPr>
            </w:pPr>
            <w:r>
              <w:rPr>
                <w:rFonts w:hint="eastAsia" w:ascii="宋体" w:hAnsi="宋体" w:eastAsia="宋体" w:cs="宋体"/>
                <w:color w:val="000000"/>
                <w:sz w:val="18"/>
                <w:szCs w:val="18"/>
              </w:rPr>
              <w:t>培训合格率</w:t>
            </w:r>
          </w:p>
        </w:tc>
        <w:tc>
          <w:tcPr>
            <w:tcW w:w="282" w:type="pct"/>
            <w:tcBorders>
              <w:top w:val="nil"/>
              <w:left w:val="nil"/>
              <w:bottom w:val="single" w:color="auto" w:sz="4" w:space="0"/>
              <w:right w:val="single" w:color="auto" w:sz="4" w:space="0"/>
            </w:tcBorders>
            <w:vAlign w:val="center"/>
          </w:tcPr>
          <w:p w14:paraId="45CB01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3" w:type="pct"/>
            <w:tcBorders>
              <w:top w:val="nil"/>
              <w:left w:val="nil"/>
              <w:bottom w:val="single" w:color="auto" w:sz="4" w:space="0"/>
              <w:right w:val="single" w:color="auto" w:sz="4" w:space="0"/>
            </w:tcBorders>
            <w:vAlign w:val="center"/>
          </w:tcPr>
          <w:p w14:paraId="180143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63" w:type="pct"/>
            <w:tcBorders>
              <w:top w:val="nil"/>
              <w:left w:val="nil"/>
              <w:bottom w:val="single" w:color="auto" w:sz="4" w:space="0"/>
              <w:right w:val="single" w:color="auto" w:sz="4" w:space="0"/>
            </w:tcBorders>
            <w:vAlign w:val="center"/>
          </w:tcPr>
          <w:p w14:paraId="037ECE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412" w:type="pct"/>
            <w:tcBorders>
              <w:top w:val="nil"/>
              <w:left w:val="nil"/>
              <w:bottom w:val="single" w:color="auto" w:sz="4" w:space="0"/>
              <w:right w:val="single" w:color="auto" w:sz="4" w:space="0"/>
            </w:tcBorders>
            <w:vAlign w:val="center"/>
          </w:tcPr>
          <w:p w14:paraId="32C467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3" w:type="pct"/>
            <w:tcBorders>
              <w:top w:val="nil"/>
              <w:left w:val="nil"/>
              <w:bottom w:val="single" w:color="auto" w:sz="4" w:space="0"/>
              <w:right w:val="single" w:color="auto" w:sz="4" w:space="0"/>
            </w:tcBorders>
            <w:vAlign w:val="center"/>
          </w:tcPr>
          <w:p w14:paraId="33B52F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6" w:type="pct"/>
            <w:tcBorders>
              <w:top w:val="nil"/>
              <w:left w:val="nil"/>
              <w:bottom w:val="single" w:color="auto" w:sz="4" w:space="0"/>
              <w:right w:val="single" w:color="auto" w:sz="4" w:space="0"/>
            </w:tcBorders>
            <w:vAlign w:val="center"/>
          </w:tcPr>
          <w:p w14:paraId="48DA42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8" w:type="pct"/>
            <w:tcBorders>
              <w:top w:val="nil"/>
              <w:left w:val="nil"/>
              <w:bottom w:val="single" w:color="auto" w:sz="4" w:space="0"/>
              <w:right w:val="single" w:color="auto" w:sz="4" w:space="0"/>
            </w:tcBorders>
            <w:vAlign w:val="center"/>
          </w:tcPr>
          <w:p w14:paraId="78281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82" w:type="pct"/>
            <w:tcBorders>
              <w:top w:val="nil"/>
              <w:left w:val="nil"/>
              <w:bottom w:val="single" w:color="auto" w:sz="4" w:space="0"/>
              <w:right w:val="single" w:color="auto" w:sz="4" w:space="0"/>
            </w:tcBorders>
            <w:vAlign w:val="center"/>
          </w:tcPr>
          <w:p w14:paraId="354858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34" w:type="pct"/>
            <w:tcBorders>
              <w:top w:val="nil"/>
              <w:left w:val="nil"/>
              <w:bottom w:val="single" w:color="auto" w:sz="4" w:space="0"/>
              <w:right w:val="single" w:color="auto" w:sz="4" w:space="0"/>
            </w:tcBorders>
            <w:vAlign w:val="center"/>
          </w:tcPr>
          <w:p w14:paraId="337DDF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693" w:type="pct"/>
            <w:tcBorders>
              <w:top w:val="nil"/>
              <w:left w:val="nil"/>
              <w:bottom w:val="single" w:color="auto" w:sz="4" w:space="0"/>
              <w:right w:val="single" w:color="auto" w:sz="4" w:space="0"/>
            </w:tcBorders>
            <w:vAlign w:val="center"/>
          </w:tcPr>
          <w:p w14:paraId="7EF038FF">
            <w:pPr>
              <w:jc w:val="center"/>
              <w:rPr>
                <w:rFonts w:hint="eastAsia" w:ascii="宋体" w:hAnsi="宋体" w:eastAsia="宋体" w:cs="宋体"/>
                <w:color w:val="000000"/>
                <w:sz w:val="18"/>
                <w:szCs w:val="18"/>
              </w:rPr>
            </w:pPr>
          </w:p>
        </w:tc>
      </w:tr>
      <w:tr w14:paraId="3E10B2BC">
        <w:tblPrEx>
          <w:tblCellMar>
            <w:top w:w="0" w:type="dxa"/>
            <w:left w:w="108" w:type="dxa"/>
            <w:bottom w:w="0" w:type="dxa"/>
            <w:right w:w="108" w:type="dxa"/>
          </w:tblCellMar>
        </w:tblPrEx>
        <w:trPr>
          <w:trHeight w:val="800" w:hRule="atLeast"/>
        </w:trPr>
        <w:tc>
          <w:tcPr>
            <w:tcW w:w="316" w:type="pct"/>
            <w:vMerge w:val="continue"/>
            <w:tcBorders>
              <w:left w:val="single" w:color="auto" w:sz="4" w:space="0"/>
              <w:right w:val="single" w:color="auto" w:sz="4" w:space="0"/>
            </w:tcBorders>
            <w:vAlign w:val="center"/>
          </w:tcPr>
          <w:p w14:paraId="635AD8DE">
            <w:pPr>
              <w:rPr>
                <w:rFonts w:hint="eastAsia" w:ascii="宋体" w:hAnsi="宋体" w:eastAsia="宋体" w:cs="宋体"/>
                <w:color w:val="000000"/>
                <w:sz w:val="18"/>
                <w:szCs w:val="18"/>
              </w:rPr>
            </w:pPr>
          </w:p>
        </w:tc>
        <w:tc>
          <w:tcPr>
            <w:tcW w:w="266" w:type="pct"/>
            <w:vMerge w:val="continue"/>
            <w:tcBorders>
              <w:left w:val="nil"/>
              <w:bottom w:val="single" w:color="auto" w:sz="4" w:space="0"/>
              <w:right w:val="single" w:color="auto" w:sz="4" w:space="0"/>
            </w:tcBorders>
            <w:vAlign w:val="center"/>
          </w:tcPr>
          <w:p w14:paraId="2F3EA4A6">
            <w:pPr>
              <w:jc w:val="center"/>
              <w:rPr>
                <w:rFonts w:hint="eastAsia" w:ascii="宋体" w:hAnsi="宋体" w:eastAsia="宋体" w:cs="宋体"/>
                <w:color w:val="000000"/>
                <w:sz w:val="18"/>
                <w:szCs w:val="18"/>
              </w:rPr>
            </w:pPr>
          </w:p>
        </w:tc>
        <w:tc>
          <w:tcPr>
            <w:tcW w:w="277" w:type="pct"/>
            <w:tcBorders>
              <w:top w:val="nil"/>
              <w:left w:val="nil"/>
              <w:bottom w:val="single" w:color="auto" w:sz="4" w:space="0"/>
              <w:right w:val="single" w:color="auto" w:sz="4" w:space="0"/>
            </w:tcBorders>
            <w:vAlign w:val="center"/>
          </w:tcPr>
          <w:p w14:paraId="113F52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17" w:type="pct"/>
            <w:tcBorders>
              <w:top w:val="single" w:color="auto" w:sz="4" w:space="0"/>
              <w:left w:val="nil"/>
              <w:bottom w:val="single" w:color="auto" w:sz="4" w:space="0"/>
              <w:right w:val="single" w:color="auto" w:sz="4" w:space="0"/>
            </w:tcBorders>
            <w:vAlign w:val="center"/>
          </w:tcPr>
          <w:p w14:paraId="45522B5B">
            <w:pPr>
              <w:rPr>
                <w:rFonts w:hint="eastAsia" w:ascii="宋体" w:hAnsi="宋体" w:eastAsia="宋体" w:cs="宋体"/>
                <w:color w:val="000000"/>
                <w:sz w:val="18"/>
                <w:szCs w:val="18"/>
              </w:rPr>
            </w:pPr>
            <w:r>
              <w:rPr>
                <w:rFonts w:hint="eastAsia" w:ascii="宋体" w:hAnsi="宋体" w:eastAsia="宋体" w:cs="宋体"/>
                <w:color w:val="000000"/>
                <w:sz w:val="18"/>
                <w:szCs w:val="18"/>
              </w:rPr>
              <w:t>培训完成及时率</w:t>
            </w:r>
          </w:p>
        </w:tc>
        <w:tc>
          <w:tcPr>
            <w:tcW w:w="282" w:type="pct"/>
            <w:tcBorders>
              <w:top w:val="nil"/>
              <w:left w:val="nil"/>
              <w:bottom w:val="single" w:color="auto" w:sz="4" w:space="0"/>
              <w:right w:val="single" w:color="auto" w:sz="4" w:space="0"/>
            </w:tcBorders>
            <w:vAlign w:val="center"/>
          </w:tcPr>
          <w:p w14:paraId="7C560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3" w:type="pct"/>
            <w:tcBorders>
              <w:top w:val="nil"/>
              <w:left w:val="nil"/>
              <w:bottom w:val="single" w:color="auto" w:sz="4" w:space="0"/>
              <w:right w:val="single" w:color="auto" w:sz="4" w:space="0"/>
            </w:tcBorders>
            <w:vAlign w:val="center"/>
          </w:tcPr>
          <w:p w14:paraId="0BD876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63" w:type="pct"/>
            <w:tcBorders>
              <w:top w:val="nil"/>
              <w:left w:val="nil"/>
              <w:bottom w:val="single" w:color="auto" w:sz="4" w:space="0"/>
              <w:right w:val="single" w:color="auto" w:sz="4" w:space="0"/>
            </w:tcBorders>
            <w:vAlign w:val="center"/>
          </w:tcPr>
          <w:p w14:paraId="0A4678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12" w:type="pct"/>
            <w:tcBorders>
              <w:top w:val="nil"/>
              <w:left w:val="nil"/>
              <w:bottom w:val="single" w:color="auto" w:sz="4" w:space="0"/>
              <w:right w:val="single" w:color="auto" w:sz="4" w:space="0"/>
            </w:tcBorders>
            <w:vAlign w:val="center"/>
          </w:tcPr>
          <w:p w14:paraId="4C7827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105.26</w:t>
            </w:r>
          </w:p>
        </w:tc>
        <w:tc>
          <w:tcPr>
            <w:tcW w:w="363" w:type="pct"/>
            <w:tcBorders>
              <w:top w:val="nil"/>
              <w:left w:val="nil"/>
              <w:bottom w:val="single" w:color="auto" w:sz="4" w:space="0"/>
              <w:right w:val="single" w:color="auto" w:sz="4" w:space="0"/>
            </w:tcBorders>
            <w:vAlign w:val="center"/>
          </w:tcPr>
          <w:p w14:paraId="3895C3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9.47</w:t>
            </w:r>
          </w:p>
        </w:tc>
        <w:tc>
          <w:tcPr>
            <w:tcW w:w="326" w:type="pct"/>
            <w:tcBorders>
              <w:top w:val="nil"/>
              <w:left w:val="nil"/>
              <w:bottom w:val="single" w:color="auto" w:sz="4" w:space="0"/>
              <w:right w:val="single" w:color="auto" w:sz="4" w:space="0"/>
            </w:tcBorders>
            <w:vAlign w:val="center"/>
          </w:tcPr>
          <w:p w14:paraId="646B88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8" w:type="pct"/>
            <w:tcBorders>
              <w:top w:val="nil"/>
              <w:left w:val="nil"/>
              <w:bottom w:val="single" w:color="auto" w:sz="4" w:space="0"/>
              <w:right w:val="single" w:color="auto" w:sz="4" w:space="0"/>
            </w:tcBorders>
            <w:vAlign w:val="center"/>
          </w:tcPr>
          <w:p w14:paraId="0C6CF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82" w:type="pct"/>
            <w:tcBorders>
              <w:top w:val="nil"/>
              <w:left w:val="nil"/>
              <w:bottom w:val="single" w:color="auto" w:sz="4" w:space="0"/>
              <w:right w:val="single" w:color="auto" w:sz="4" w:space="0"/>
            </w:tcBorders>
            <w:vAlign w:val="center"/>
          </w:tcPr>
          <w:p w14:paraId="4C4861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34" w:type="pct"/>
            <w:tcBorders>
              <w:top w:val="nil"/>
              <w:left w:val="nil"/>
              <w:bottom w:val="single" w:color="auto" w:sz="4" w:space="0"/>
              <w:right w:val="single" w:color="auto" w:sz="4" w:space="0"/>
            </w:tcBorders>
            <w:vAlign w:val="center"/>
          </w:tcPr>
          <w:p w14:paraId="0FC85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693" w:type="pct"/>
            <w:tcBorders>
              <w:top w:val="nil"/>
              <w:left w:val="nil"/>
              <w:bottom w:val="single" w:color="auto" w:sz="4" w:space="0"/>
              <w:right w:val="single" w:color="auto" w:sz="4" w:space="0"/>
            </w:tcBorders>
            <w:vAlign w:val="center"/>
          </w:tcPr>
          <w:p w14:paraId="13339CB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由于区州要求第五次全国经济普查培训需在区州相继完成后县级及时组织统一培训。后续将及时对接上级主管部门，及时了解相关要求，完成培训。</w:t>
            </w:r>
          </w:p>
        </w:tc>
      </w:tr>
      <w:tr w14:paraId="10442B26">
        <w:tblPrEx>
          <w:tblCellMar>
            <w:top w:w="0" w:type="dxa"/>
            <w:left w:w="108" w:type="dxa"/>
            <w:bottom w:w="0" w:type="dxa"/>
            <w:right w:w="108" w:type="dxa"/>
          </w:tblCellMar>
        </w:tblPrEx>
        <w:trPr>
          <w:trHeight w:val="800" w:hRule="atLeast"/>
        </w:trPr>
        <w:tc>
          <w:tcPr>
            <w:tcW w:w="316" w:type="pct"/>
            <w:vMerge w:val="continue"/>
            <w:tcBorders>
              <w:left w:val="single" w:color="auto" w:sz="4" w:space="0"/>
              <w:right w:val="single" w:color="auto" w:sz="4" w:space="0"/>
            </w:tcBorders>
            <w:vAlign w:val="center"/>
          </w:tcPr>
          <w:p w14:paraId="21A5B95B">
            <w:pPr>
              <w:rPr>
                <w:rFonts w:hint="eastAsia" w:ascii="宋体" w:hAnsi="宋体" w:eastAsia="宋体" w:cs="宋体"/>
                <w:color w:val="000000"/>
                <w:sz w:val="18"/>
                <w:szCs w:val="18"/>
                <w:lang w:eastAsia="zh-CN"/>
              </w:rPr>
            </w:pPr>
          </w:p>
        </w:tc>
        <w:tc>
          <w:tcPr>
            <w:tcW w:w="266" w:type="pct"/>
            <w:tcBorders>
              <w:top w:val="nil"/>
              <w:left w:val="nil"/>
              <w:bottom w:val="single" w:color="auto" w:sz="4" w:space="0"/>
              <w:right w:val="single" w:color="auto" w:sz="4" w:space="0"/>
            </w:tcBorders>
            <w:vAlign w:val="center"/>
          </w:tcPr>
          <w:p w14:paraId="6DC490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277" w:type="pct"/>
            <w:tcBorders>
              <w:top w:val="nil"/>
              <w:left w:val="nil"/>
              <w:bottom w:val="single" w:color="auto" w:sz="4" w:space="0"/>
              <w:right w:val="single" w:color="auto" w:sz="4" w:space="0"/>
            </w:tcBorders>
            <w:vAlign w:val="center"/>
          </w:tcPr>
          <w:p w14:paraId="28E78F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17" w:type="pct"/>
            <w:tcBorders>
              <w:top w:val="single" w:color="auto" w:sz="4" w:space="0"/>
              <w:left w:val="nil"/>
              <w:bottom w:val="single" w:color="auto" w:sz="4" w:space="0"/>
              <w:right w:val="single" w:color="auto" w:sz="4" w:space="0"/>
            </w:tcBorders>
            <w:vAlign w:val="center"/>
          </w:tcPr>
          <w:p w14:paraId="56888D39">
            <w:pPr>
              <w:rPr>
                <w:rFonts w:hint="eastAsia" w:ascii="宋体" w:hAnsi="宋体" w:eastAsia="宋体" w:cs="宋体"/>
                <w:color w:val="000000"/>
                <w:sz w:val="18"/>
                <w:szCs w:val="18"/>
              </w:rPr>
            </w:pPr>
            <w:r>
              <w:rPr>
                <w:rFonts w:hint="eastAsia" w:ascii="宋体" w:hAnsi="宋体" w:eastAsia="宋体" w:cs="宋体"/>
                <w:color w:val="000000"/>
                <w:sz w:val="18"/>
                <w:szCs w:val="18"/>
              </w:rPr>
              <w:t>培训人均支出标准</w:t>
            </w:r>
          </w:p>
        </w:tc>
        <w:tc>
          <w:tcPr>
            <w:tcW w:w="282" w:type="pct"/>
            <w:tcBorders>
              <w:top w:val="nil"/>
              <w:left w:val="nil"/>
              <w:bottom w:val="single" w:color="auto" w:sz="4" w:space="0"/>
              <w:right w:val="single" w:color="auto" w:sz="4" w:space="0"/>
            </w:tcBorders>
            <w:vAlign w:val="center"/>
          </w:tcPr>
          <w:p w14:paraId="4F9EAA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63" w:type="pct"/>
            <w:tcBorders>
              <w:top w:val="nil"/>
              <w:left w:val="nil"/>
              <w:bottom w:val="single" w:color="auto" w:sz="4" w:space="0"/>
              <w:right w:val="single" w:color="auto" w:sz="4" w:space="0"/>
            </w:tcBorders>
            <w:vAlign w:val="center"/>
          </w:tcPr>
          <w:p w14:paraId="1505D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=40元/人/天</w:t>
            </w:r>
          </w:p>
        </w:tc>
        <w:tc>
          <w:tcPr>
            <w:tcW w:w="363" w:type="pct"/>
            <w:tcBorders>
              <w:top w:val="nil"/>
              <w:left w:val="nil"/>
              <w:bottom w:val="single" w:color="auto" w:sz="4" w:space="0"/>
              <w:right w:val="single" w:color="auto" w:sz="4" w:space="0"/>
            </w:tcBorders>
            <w:vAlign w:val="center"/>
          </w:tcPr>
          <w:p w14:paraId="1D44FE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=40元/人/天</w:t>
            </w:r>
          </w:p>
        </w:tc>
        <w:tc>
          <w:tcPr>
            <w:tcW w:w="412" w:type="pct"/>
            <w:tcBorders>
              <w:top w:val="nil"/>
              <w:left w:val="nil"/>
              <w:bottom w:val="single" w:color="auto" w:sz="4" w:space="0"/>
              <w:right w:val="single" w:color="auto" w:sz="4" w:space="0"/>
            </w:tcBorders>
            <w:vAlign w:val="center"/>
          </w:tcPr>
          <w:p w14:paraId="7AEA82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3" w:type="pct"/>
            <w:tcBorders>
              <w:top w:val="nil"/>
              <w:left w:val="nil"/>
              <w:bottom w:val="single" w:color="auto" w:sz="4" w:space="0"/>
              <w:right w:val="single" w:color="auto" w:sz="4" w:space="0"/>
            </w:tcBorders>
            <w:vAlign w:val="center"/>
          </w:tcPr>
          <w:p w14:paraId="11A97B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6" w:type="pct"/>
            <w:tcBorders>
              <w:top w:val="nil"/>
              <w:left w:val="nil"/>
              <w:bottom w:val="single" w:color="auto" w:sz="4" w:space="0"/>
              <w:right w:val="single" w:color="auto" w:sz="4" w:space="0"/>
            </w:tcBorders>
            <w:vAlign w:val="center"/>
          </w:tcPr>
          <w:p w14:paraId="2DF65C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08" w:type="pct"/>
            <w:tcBorders>
              <w:top w:val="nil"/>
              <w:left w:val="nil"/>
              <w:bottom w:val="single" w:color="auto" w:sz="4" w:space="0"/>
              <w:right w:val="single" w:color="auto" w:sz="4" w:space="0"/>
            </w:tcBorders>
            <w:vAlign w:val="center"/>
          </w:tcPr>
          <w:p w14:paraId="5F4345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82" w:type="pct"/>
            <w:tcBorders>
              <w:top w:val="nil"/>
              <w:left w:val="nil"/>
              <w:bottom w:val="single" w:color="auto" w:sz="4" w:space="0"/>
              <w:right w:val="single" w:color="auto" w:sz="4" w:space="0"/>
            </w:tcBorders>
            <w:vAlign w:val="center"/>
          </w:tcPr>
          <w:p w14:paraId="32D557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34" w:type="pct"/>
            <w:tcBorders>
              <w:top w:val="nil"/>
              <w:left w:val="nil"/>
              <w:bottom w:val="single" w:color="auto" w:sz="4" w:space="0"/>
              <w:right w:val="single" w:color="auto" w:sz="4" w:space="0"/>
            </w:tcBorders>
            <w:vAlign w:val="center"/>
          </w:tcPr>
          <w:p w14:paraId="3D7FB0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693" w:type="pct"/>
            <w:tcBorders>
              <w:top w:val="nil"/>
              <w:left w:val="nil"/>
              <w:bottom w:val="single" w:color="auto" w:sz="4" w:space="0"/>
              <w:right w:val="single" w:color="auto" w:sz="4" w:space="0"/>
            </w:tcBorders>
            <w:vAlign w:val="center"/>
          </w:tcPr>
          <w:p w14:paraId="66A2D7F8">
            <w:pPr>
              <w:jc w:val="center"/>
              <w:rPr>
                <w:rFonts w:hint="eastAsia" w:ascii="宋体" w:hAnsi="宋体" w:eastAsia="宋体" w:cs="宋体"/>
                <w:color w:val="000000"/>
                <w:sz w:val="18"/>
                <w:szCs w:val="18"/>
              </w:rPr>
            </w:pPr>
          </w:p>
        </w:tc>
      </w:tr>
      <w:tr w14:paraId="2968CA00">
        <w:tblPrEx>
          <w:tblCellMar>
            <w:top w:w="0" w:type="dxa"/>
            <w:left w:w="108" w:type="dxa"/>
            <w:bottom w:w="0" w:type="dxa"/>
            <w:right w:w="108" w:type="dxa"/>
          </w:tblCellMar>
        </w:tblPrEx>
        <w:trPr>
          <w:trHeight w:val="800" w:hRule="atLeast"/>
        </w:trPr>
        <w:tc>
          <w:tcPr>
            <w:tcW w:w="316" w:type="pct"/>
            <w:vMerge w:val="continue"/>
            <w:tcBorders>
              <w:left w:val="single" w:color="auto" w:sz="4" w:space="0"/>
              <w:right w:val="single" w:color="auto" w:sz="4" w:space="0"/>
            </w:tcBorders>
            <w:vAlign w:val="center"/>
          </w:tcPr>
          <w:p w14:paraId="2238136B">
            <w:pPr>
              <w:rPr>
                <w:rFonts w:hint="eastAsia" w:ascii="宋体" w:hAnsi="宋体" w:eastAsia="宋体" w:cs="宋体"/>
                <w:color w:val="000000"/>
                <w:sz w:val="18"/>
                <w:szCs w:val="18"/>
              </w:rPr>
            </w:pPr>
          </w:p>
        </w:tc>
        <w:tc>
          <w:tcPr>
            <w:tcW w:w="266" w:type="pct"/>
            <w:tcBorders>
              <w:top w:val="nil"/>
              <w:left w:val="nil"/>
              <w:bottom w:val="single" w:color="auto" w:sz="4" w:space="0"/>
              <w:right w:val="single" w:color="auto" w:sz="4" w:space="0"/>
            </w:tcBorders>
            <w:vAlign w:val="center"/>
          </w:tcPr>
          <w:p w14:paraId="5C4DB5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277" w:type="pct"/>
            <w:tcBorders>
              <w:top w:val="nil"/>
              <w:left w:val="nil"/>
              <w:bottom w:val="single" w:color="auto" w:sz="4" w:space="0"/>
              <w:right w:val="single" w:color="auto" w:sz="4" w:space="0"/>
            </w:tcBorders>
            <w:vAlign w:val="center"/>
          </w:tcPr>
          <w:p w14:paraId="2C409F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17" w:type="pct"/>
            <w:tcBorders>
              <w:top w:val="single" w:color="auto" w:sz="4" w:space="0"/>
              <w:left w:val="nil"/>
              <w:bottom w:val="single" w:color="auto" w:sz="4" w:space="0"/>
              <w:right w:val="single" w:color="auto" w:sz="4" w:space="0"/>
            </w:tcBorders>
            <w:vAlign w:val="center"/>
          </w:tcPr>
          <w:p w14:paraId="462CD9F7">
            <w:pPr>
              <w:rPr>
                <w:rFonts w:hint="eastAsia" w:ascii="宋体" w:hAnsi="宋体" w:eastAsia="宋体" w:cs="宋体"/>
                <w:color w:val="000000"/>
                <w:sz w:val="18"/>
                <w:szCs w:val="18"/>
              </w:rPr>
            </w:pPr>
            <w:r>
              <w:rPr>
                <w:rFonts w:hint="eastAsia" w:ascii="宋体" w:hAnsi="宋体" w:eastAsia="宋体" w:cs="宋体"/>
                <w:color w:val="000000"/>
                <w:sz w:val="18"/>
                <w:szCs w:val="18"/>
              </w:rPr>
              <w:t>促进地方经济发展</w:t>
            </w:r>
          </w:p>
        </w:tc>
        <w:tc>
          <w:tcPr>
            <w:tcW w:w="282" w:type="pct"/>
            <w:tcBorders>
              <w:top w:val="nil"/>
              <w:left w:val="nil"/>
              <w:bottom w:val="single" w:color="auto" w:sz="4" w:space="0"/>
              <w:right w:val="single" w:color="auto" w:sz="4" w:space="0"/>
            </w:tcBorders>
            <w:vAlign w:val="center"/>
          </w:tcPr>
          <w:p w14:paraId="41B2B6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63" w:type="pct"/>
            <w:tcBorders>
              <w:top w:val="nil"/>
              <w:left w:val="nil"/>
              <w:bottom w:val="single" w:color="auto" w:sz="4" w:space="0"/>
              <w:right w:val="single" w:color="auto" w:sz="4" w:space="0"/>
            </w:tcBorders>
            <w:vAlign w:val="center"/>
          </w:tcPr>
          <w:p w14:paraId="7FFD96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363" w:type="pct"/>
            <w:tcBorders>
              <w:top w:val="nil"/>
              <w:left w:val="nil"/>
              <w:bottom w:val="single" w:color="auto" w:sz="4" w:space="0"/>
              <w:right w:val="single" w:color="auto" w:sz="4" w:space="0"/>
            </w:tcBorders>
            <w:vAlign w:val="center"/>
          </w:tcPr>
          <w:p w14:paraId="3E8D92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412" w:type="pct"/>
            <w:tcBorders>
              <w:top w:val="nil"/>
              <w:left w:val="nil"/>
              <w:bottom w:val="single" w:color="auto" w:sz="4" w:space="0"/>
              <w:right w:val="single" w:color="auto" w:sz="4" w:space="0"/>
            </w:tcBorders>
            <w:vAlign w:val="center"/>
          </w:tcPr>
          <w:p w14:paraId="583931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3" w:type="pct"/>
            <w:tcBorders>
              <w:top w:val="nil"/>
              <w:left w:val="nil"/>
              <w:bottom w:val="single" w:color="auto" w:sz="4" w:space="0"/>
              <w:right w:val="single" w:color="auto" w:sz="4" w:space="0"/>
            </w:tcBorders>
            <w:vAlign w:val="center"/>
          </w:tcPr>
          <w:p w14:paraId="253A6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6" w:type="pct"/>
            <w:tcBorders>
              <w:top w:val="nil"/>
              <w:left w:val="nil"/>
              <w:bottom w:val="single" w:color="auto" w:sz="4" w:space="0"/>
              <w:right w:val="single" w:color="auto" w:sz="4" w:space="0"/>
            </w:tcBorders>
            <w:vAlign w:val="center"/>
          </w:tcPr>
          <w:p w14:paraId="4CD0ED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8" w:type="pct"/>
            <w:tcBorders>
              <w:top w:val="nil"/>
              <w:left w:val="nil"/>
              <w:bottom w:val="single" w:color="auto" w:sz="4" w:space="0"/>
              <w:right w:val="single" w:color="auto" w:sz="4" w:space="0"/>
            </w:tcBorders>
            <w:vAlign w:val="center"/>
          </w:tcPr>
          <w:p w14:paraId="063DE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82" w:type="pct"/>
            <w:tcBorders>
              <w:top w:val="nil"/>
              <w:left w:val="nil"/>
              <w:bottom w:val="single" w:color="auto" w:sz="4" w:space="0"/>
              <w:right w:val="single" w:color="auto" w:sz="4" w:space="0"/>
            </w:tcBorders>
            <w:vAlign w:val="center"/>
          </w:tcPr>
          <w:p w14:paraId="1125CB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234" w:type="pct"/>
            <w:tcBorders>
              <w:top w:val="nil"/>
              <w:left w:val="nil"/>
              <w:bottom w:val="single" w:color="auto" w:sz="4" w:space="0"/>
              <w:right w:val="single" w:color="auto" w:sz="4" w:space="0"/>
            </w:tcBorders>
            <w:vAlign w:val="center"/>
          </w:tcPr>
          <w:p w14:paraId="71F1C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693" w:type="pct"/>
            <w:tcBorders>
              <w:top w:val="nil"/>
              <w:left w:val="nil"/>
              <w:bottom w:val="single" w:color="auto" w:sz="4" w:space="0"/>
              <w:right w:val="single" w:color="auto" w:sz="4" w:space="0"/>
            </w:tcBorders>
            <w:vAlign w:val="center"/>
          </w:tcPr>
          <w:p w14:paraId="64BFB3FC">
            <w:pPr>
              <w:jc w:val="center"/>
              <w:rPr>
                <w:rFonts w:hint="eastAsia" w:ascii="宋体" w:hAnsi="宋体" w:eastAsia="宋体" w:cs="宋体"/>
                <w:color w:val="000000"/>
                <w:sz w:val="18"/>
                <w:szCs w:val="18"/>
              </w:rPr>
            </w:pPr>
          </w:p>
        </w:tc>
      </w:tr>
      <w:tr w14:paraId="20A30ABC">
        <w:tblPrEx>
          <w:tblCellMar>
            <w:top w:w="0" w:type="dxa"/>
            <w:left w:w="108" w:type="dxa"/>
            <w:bottom w:w="0" w:type="dxa"/>
            <w:right w:w="108" w:type="dxa"/>
          </w:tblCellMar>
        </w:tblPrEx>
        <w:trPr>
          <w:trHeight w:val="800" w:hRule="atLeast"/>
        </w:trPr>
        <w:tc>
          <w:tcPr>
            <w:tcW w:w="316" w:type="pct"/>
            <w:vMerge w:val="continue"/>
            <w:tcBorders>
              <w:left w:val="single" w:color="auto" w:sz="4" w:space="0"/>
              <w:bottom w:val="single" w:color="auto" w:sz="4" w:space="0"/>
              <w:right w:val="single" w:color="auto" w:sz="4" w:space="0"/>
            </w:tcBorders>
            <w:vAlign w:val="center"/>
          </w:tcPr>
          <w:p w14:paraId="341A3AB7">
            <w:pPr>
              <w:rPr>
                <w:rFonts w:hint="eastAsia" w:ascii="宋体" w:hAnsi="宋体" w:eastAsia="宋体" w:cs="宋体"/>
                <w:color w:val="000000"/>
                <w:sz w:val="18"/>
                <w:szCs w:val="18"/>
              </w:rPr>
            </w:pPr>
          </w:p>
        </w:tc>
        <w:tc>
          <w:tcPr>
            <w:tcW w:w="266" w:type="pct"/>
            <w:tcBorders>
              <w:top w:val="nil"/>
              <w:left w:val="nil"/>
              <w:bottom w:val="single" w:color="auto" w:sz="4" w:space="0"/>
              <w:right w:val="single" w:color="auto" w:sz="4" w:space="0"/>
            </w:tcBorders>
            <w:vAlign w:val="center"/>
          </w:tcPr>
          <w:p w14:paraId="6D4B5A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277" w:type="pct"/>
            <w:tcBorders>
              <w:top w:val="nil"/>
              <w:left w:val="nil"/>
              <w:bottom w:val="single" w:color="auto" w:sz="4" w:space="0"/>
              <w:right w:val="single" w:color="auto" w:sz="4" w:space="0"/>
            </w:tcBorders>
            <w:vAlign w:val="center"/>
          </w:tcPr>
          <w:p w14:paraId="7EE40F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17" w:type="pct"/>
            <w:tcBorders>
              <w:top w:val="single" w:color="auto" w:sz="4" w:space="0"/>
              <w:left w:val="nil"/>
              <w:bottom w:val="single" w:color="auto" w:sz="4" w:space="0"/>
              <w:right w:val="single" w:color="auto" w:sz="4" w:space="0"/>
            </w:tcBorders>
            <w:vAlign w:val="center"/>
          </w:tcPr>
          <w:p w14:paraId="0E2CABE9">
            <w:pPr>
              <w:rPr>
                <w:rFonts w:hint="eastAsia" w:ascii="宋体" w:hAnsi="宋体" w:eastAsia="宋体" w:cs="宋体"/>
                <w:color w:val="000000"/>
                <w:sz w:val="18"/>
                <w:szCs w:val="18"/>
              </w:rPr>
            </w:pPr>
            <w:r>
              <w:rPr>
                <w:rFonts w:hint="eastAsia" w:ascii="宋体" w:hAnsi="宋体" w:eastAsia="宋体" w:cs="宋体"/>
                <w:color w:val="000000"/>
                <w:sz w:val="18"/>
                <w:szCs w:val="18"/>
              </w:rPr>
              <w:t>参会人员满意度</w:t>
            </w:r>
          </w:p>
        </w:tc>
        <w:tc>
          <w:tcPr>
            <w:tcW w:w="282" w:type="pct"/>
            <w:tcBorders>
              <w:top w:val="nil"/>
              <w:left w:val="nil"/>
              <w:bottom w:val="single" w:color="auto" w:sz="4" w:space="0"/>
              <w:right w:val="single" w:color="auto" w:sz="4" w:space="0"/>
            </w:tcBorders>
            <w:vAlign w:val="center"/>
          </w:tcPr>
          <w:p w14:paraId="62CBCB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3" w:type="pct"/>
            <w:tcBorders>
              <w:top w:val="nil"/>
              <w:left w:val="nil"/>
              <w:bottom w:val="single" w:color="auto" w:sz="4" w:space="0"/>
              <w:right w:val="single" w:color="auto" w:sz="4" w:space="0"/>
            </w:tcBorders>
            <w:vAlign w:val="center"/>
          </w:tcPr>
          <w:p w14:paraId="3F4B07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63" w:type="pct"/>
            <w:tcBorders>
              <w:top w:val="nil"/>
              <w:left w:val="nil"/>
              <w:bottom w:val="single" w:color="auto" w:sz="4" w:space="0"/>
              <w:right w:val="single" w:color="auto" w:sz="4" w:space="0"/>
            </w:tcBorders>
            <w:vAlign w:val="center"/>
          </w:tcPr>
          <w:p w14:paraId="3C5C58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412" w:type="pct"/>
            <w:tcBorders>
              <w:top w:val="nil"/>
              <w:left w:val="nil"/>
              <w:bottom w:val="single" w:color="auto" w:sz="4" w:space="0"/>
              <w:right w:val="single" w:color="auto" w:sz="4" w:space="0"/>
            </w:tcBorders>
            <w:vAlign w:val="center"/>
          </w:tcPr>
          <w:p w14:paraId="3DB14C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63" w:type="pct"/>
            <w:tcBorders>
              <w:top w:val="nil"/>
              <w:left w:val="nil"/>
              <w:bottom w:val="single" w:color="auto" w:sz="4" w:space="0"/>
              <w:right w:val="single" w:color="auto" w:sz="4" w:space="0"/>
            </w:tcBorders>
            <w:vAlign w:val="center"/>
          </w:tcPr>
          <w:p w14:paraId="55C2B4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6" w:type="pct"/>
            <w:tcBorders>
              <w:top w:val="nil"/>
              <w:left w:val="nil"/>
              <w:bottom w:val="single" w:color="auto" w:sz="4" w:space="0"/>
              <w:right w:val="single" w:color="auto" w:sz="4" w:space="0"/>
            </w:tcBorders>
            <w:vAlign w:val="center"/>
          </w:tcPr>
          <w:p w14:paraId="29A0FC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08" w:type="pct"/>
            <w:tcBorders>
              <w:top w:val="nil"/>
              <w:left w:val="nil"/>
              <w:bottom w:val="single" w:color="auto" w:sz="4" w:space="0"/>
              <w:right w:val="single" w:color="auto" w:sz="4" w:space="0"/>
            </w:tcBorders>
            <w:vAlign w:val="center"/>
          </w:tcPr>
          <w:p w14:paraId="200CC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82" w:type="pct"/>
            <w:tcBorders>
              <w:top w:val="nil"/>
              <w:left w:val="nil"/>
              <w:bottom w:val="single" w:color="auto" w:sz="4" w:space="0"/>
              <w:right w:val="single" w:color="auto" w:sz="4" w:space="0"/>
            </w:tcBorders>
            <w:vAlign w:val="center"/>
          </w:tcPr>
          <w:p w14:paraId="2644F3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234" w:type="pct"/>
            <w:tcBorders>
              <w:top w:val="nil"/>
              <w:left w:val="nil"/>
              <w:bottom w:val="single" w:color="auto" w:sz="4" w:space="0"/>
              <w:right w:val="single" w:color="auto" w:sz="4" w:space="0"/>
            </w:tcBorders>
            <w:vAlign w:val="center"/>
          </w:tcPr>
          <w:p w14:paraId="3E3236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693" w:type="pct"/>
            <w:tcBorders>
              <w:top w:val="nil"/>
              <w:left w:val="nil"/>
              <w:bottom w:val="single" w:color="auto" w:sz="4" w:space="0"/>
              <w:right w:val="single" w:color="auto" w:sz="4" w:space="0"/>
            </w:tcBorders>
            <w:vAlign w:val="center"/>
          </w:tcPr>
          <w:p w14:paraId="27527018">
            <w:pPr>
              <w:jc w:val="center"/>
              <w:rPr>
                <w:rFonts w:hint="eastAsia" w:ascii="宋体" w:hAnsi="宋体" w:eastAsia="宋体" w:cs="宋体"/>
                <w:color w:val="000000"/>
                <w:sz w:val="18"/>
                <w:szCs w:val="18"/>
              </w:rPr>
            </w:pPr>
          </w:p>
        </w:tc>
      </w:tr>
      <w:tr w14:paraId="32F413B0">
        <w:tblPrEx>
          <w:tblCellMar>
            <w:top w:w="0" w:type="dxa"/>
            <w:left w:w="108" w:type="dxa"/>
            <w:bottom w:w="0" w:type="dxa"/>
            <w:right w:w="108" w:type="dxa"/>
          </w:tblCellMar>
        </w:tblPrEx>
        <w:trPr>
          <w:trHeight w:val="520" w:hRule="atLeast"/>
        </w:trPr>
        <w:tc>
          <w:tcPr>
            <w:tcW w:w="1276" w:type="pct"/>
            <w:gridSpan w:val="4"/>
            <w:tcBorders>
              <w:top w:val="single" w:color="auto" w:sz="4" w:space="0"/>
              <w:left w:val="single" w:color="auto" w:sz="4" w:space="0"/>
              <w:bottom w:val="single" w:color="auto" w:sz="4" w:space="0"/>
              <w:right w:val="single" w:color="auto" w:sz="4" w:space="0"/>
            </w:tcBorders>
            <w:vAlign w:val="center"/>
          </w:tcPr>
          <w:p w14:paraId="29DF82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282" w:type="pct"/>
            <w:tcBorders>
              <w:top w:val="single" w:color="auto" w:sz="4" w:space="0"/>
              <w:left w:val="single" w:color="auto" w:sz="4" w:space="0"/>
              <w:bottom w:val="single" w:color="auto" w:sz="4" w:space="0"/>
              <w:right w:val="single" w:color="auto" w:sz="4" w:space="0"/>
            </w:tcBorders>
            <w:vAlign w:val="center"/>
          </w:tcPr>
          <w:p w14:paraId="7EA7B8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63" w:type="pct"/>
            <w:tcBorders>
              <w:top w:val="single" w:color="auto" w:sz="4" w:space="0"/>
              <w:left w:val="single" w:color="auto" w:sz="4" w:space="0"/>
              <w:bottom w:val="single" w:color="auto" w:sz="4" w:space="0"/>
              <w:right w:val="single" w:color="auto" w:sz="4" w:space="0"/>
            </w:tcBorders>
            <w:vAlign w:val="center"/>
          </w:tcPr>
          <w:p w14:paraId="036DFFEB">
            <w:pPr>
              <w:jc w:val="center"/>
              <w:rPr>
                <w:rFonts w:hint="eastAsia" w:ascii="宋体" w:hAnsi="宋体" w:eastAsia="宋体" w:cs="宋体"/>
                <w:color w:val="000000"/>
                <w:sz w:val="18"/>
                <w:szCs w:val="18"/>
              </w:rPr>
            </w:pPr>
          </w:p>
        </w:tc>
        <w:tc>
          <w:tcPr>
            <w:tcW w:w="363" w:type="pct"/>
            <w:tcBorders>
              <w:top w:val="single" w:color="auto" w:sz="4" w:space="0"/>
              <w:left w:val="single" w:color="auto" w:sz="4" w:space="0"/>
              <w:bottom w:val="single" w:color="auto" w:sz="4" w:space="0"/>
              <w:right w:val="single" w:color="auto" w:sz="4" w:space="0"/>
            </w:tcBorders>
            <w:vAlign w:val="center"/>
          </w:tcPr>
          <w:p w14:paraId="2DFF8741">
            <w:pPr>
              <w:jc w:val="center"/>
              <w:rPr>
                <w:rFonts w:hint="eastAsia" w:ascii="宋体" w:hAnsi="宋体" w:eastAsia="宋体" w:cs="宋体"/>
                <w:color w:val="000000"/>
                <w:sz w:val="18"/>
                <w:szCs w:val="18"/>
              </w:rPr>
            </w:pPr>
          </w:p>
        </w:tc>
        <w:tc>
          <w:tcPr>
            <w:tcW w:w="412" w:type="pct"/>
            <w:tcBorders>
              <w:top w:val="single" w:color="auto" w:sz="4" w:space="0"/>
              <w:left w:val="single" w:color="auto" w:sz="4" w:space="0"/>
              <w:bottom w:val="single" w:color="auto" w:sz="4" w:space="0"/>
              <w:right w:val="single" w:color="auto" w:sz="4" w:space="0"/>
            </w:tcBorders>
            <w:vAlign w:val="center"/>
          </w:tcPr>
          <w:p w14:paraId="3EF49AE3">
            <w:pPr>
              <w:jc w:val="center"/>
              <w:rPr>
                <w:rFonts w:hint="eastAsia" w:ascii="宋体" w:hAnsi="宋体" w:eastAsia="宋体" w:cs="宋体"/>
                <w:color w:val="000000"/>
                <w:sz w:val="18"/>
                <w:szCs w:val="18"/>
              </w:rPr>
            </w:pPr>
          </w:p>
        </w:tc>
        <w:tc>
          <w:tcPr>
            <w:tcW w:w="363" w:type="pct"/>
            <w:tcBorders>
              <w:top w:val="single" w:color="auto" w:sz="4" w:space="0"/>
              <w:left w:val="nil"/>
              <w:bottom w:val="single" w:color="auto" w:sz="4" w:space="0"/>
              <w:right w:val="single" w:color="auto" w:sz="4" w:space="0"/>
            </w:tcBorders>
            <w:vAlign w:val="center"/>
          </w:tcPr>
          <w:p w14:paraId="48E6BA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89.47分</w:t>
            </w:r>
          </w:p>
        </w:tc>
        <w:tc>
          <w:tcPr>
            <w:tcW w:w="326" w:type="pct"/>
            <w:tcBorders>
              <w:top w:val="single" w:color="auto" w:sz="4" w:space="0"/>
              <w:left w:val="nil"/>
              <w:bottom w:val="single" w:color="auto" w:sz="4" w:space="0"/>
              <w:right w:val="single" w:color="auto" w:sz="4" w:space="0"/>
            </w:tcBorders>
            <w:vAlign w:val="center"/>
          </w:tcPr>
          <w:p w14:paraId="569BF6FE">
            <w:pPr>
              <w:rPr>
                <w:rFonts w:hint="eastAsia" w:ascii="宋体" w:hAnsi="宋体" w:eastAsia="宋体" w:cs="宋体"/>
                <w:color w:val="000000"/>
                <w:sz w:val="18"/>
                <w:szCs w:val="18"/>
              </w:rPr>
            </w:pPr>
          </w:p>
        </w:tc>
        <w:tc>
          <w:tcPr>
            <w:tcW w:w="308" w:type="pct"/>
            <w:tcBorders>
              <w:top w:val="single" w:color="auto" w:sz="4" w:space="0"/>
              <w:left w:val="nil"/>
              <w:bottom w:val="single" w:color="auto" w:sz="4" w:space="0"/>
              <w:right w:val="single" w:color="auto" w:sz="4" w:space="0"/>
            </w:tcBorders>
            <w:vAlign w:val="center"/>
          </w:tcPr>
          <w:p w14:paraId="385F6363">
            <w:pPr>
              <w:rPr>
                <w:rFonts w:hint="eastAsia" w:ascii="宋体" w:hAnsi="宋体" w:eastAsia="宋体" w:cs="宋体"/>
                <w:color w:val="000000"/>
                <w:sz w:val="18"/>
                <w:szCs w:val="18"/>
              </w:rPr>
            </w:pPr>
          </w:p>
        </w:tc>
        <w:tc>
          <w:tcPr>
            <w:tcW w:w="382" w:type="pct"/>
            <w:tcBorders>
              <w:top w:val="single" w:color="auto" w:sz="4" w:space="0"/>
              <w:left w:val="nil"/>
              <w:bottom w:val="single" w:color="auto" w:sz="4" w:space="0"/>
              <w:right w:val="single" w:color="auto" w:sz="4" w:space="0"/>
            </w:tcBorders>
            <w:vAlign w:val="center"/>
          </w:tcPr>
          <w:p w14:paraId="3E74A322">
            <w:pPr>
              <w:rPr>
                <w:rFonts w:hint="eastAsia" w:ascii="宋体" w:hAnsi="宋体" w:eastAsia="宋体" w:cs="宋体"/>
                <w:color w:val="000000"/>
                <w:sz w:val="18"/>
                <w:szCs w:val="18"/>
              </w:rPr>
            </w:pPr>
          </w:p>
        </w:tc>
        <w:tc>
          <w:tcPr>
            <w:tcW w:w="234" w:type="pct"/>
            <w:tcBorders>
              <w:top w:val="single" w:color="auto" w:sz="4" w:space="0"/>
              <w:left w:val="nil"/>
              <w:bottom w:val="single" w:color="auto" w:sz="4" w:space="0"/>
              <w:right w:val="single" w:color="auto" w:sz="4" w:space="0"/>
            </w:tcBorders>
            <w:vAlign w:val="center"/>
          </w:tcPr>
          <w:p w14:paraId="1BA324D9">
            <w:pPr>
              <w:rPr>
                <w:rFonts w:hint="eastAsia" w:ascii="宋体" w:hAnsi="宋体" w:eastAsia="宋体" w:cs="宋体"/>
                <w:color w:val="000000"/>
                <w:sz w:val="18"/>
                <w:szCs w:val="18"/>
              </w:rPr>
            </w:pPr>
          </w:p>
        </w:tc>
        <w:tc>
          <w:tcPr>
            <w:tcW w:w="693" w:type="pct"/>
            <w:tcBorders>
              <w:top w:val="single" w:color="auto" w:sz="4" w:space="0"/>
              <w:left w:val="nil"/>
              <w:bottom w:val="single" w:color="auto" w:sz="4" w:space="0"/>
              <w:right w:val="single" w:color="auto" w:sz="4" w:space="0"/>
            </w:tcBorders>
            <w:vAlign w:val="center"/>
          </w:tcPr>
          <w:p w14:paraId="5CC955F9">
            <w:pPr>
              <w:rPr>
                <w:rFonts w:hint="eastAsia" w:ascii="宋体" w:hAnsi="宋体" w:eastAsia="宋体" w:cs="宋体"/>
                <w:color w:val="000000"/>
                <w:sz w:val="18"/>
                <w:szCs w:val="18"/>
              </w:rPr>
            </w:pPr>
          </w:p>
        </w:tc>
      </w:tr>
      <w:bookmarkEnd w:id="1"/>
    </w:tbl>
    <w:p w14:paraId="58A425C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C4ADB4D">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343" w:type="pct"/>
        <w:tblInd w:w="0" w:type="dxa"/>
        <w:tblLayout w:type="autofit"/>
        <w:tblCellMar>
          <w:top w:w="0" w:type="dxa"/>
          <w:left w:w="108" w:type="dxa"/>
          <w:bottom w:w="0" w:type="dxa"/>
          <w:right w:w="108" w:type="dxa"/>
        </w:tblCellMar>
      </w:tblPr>
      <w:tblGrid>
        <w:gridCol w:w="578"/>
        <w:gridCol w:w="514"/>
        <w:gridCol w:w="546"/>
        <w:gridCol w:w="803"/>
        <w:gridCol w:w="556"/>
        <w:gridCol w:w="756"/>
        <w:gridCol w:w="668"/>
        <w:gridCol w:w="666"/>
        <w:gridCol w:w="666"/>
        <w:gridCol w:w="572"/>
        <w:gridCol w:w="549"/>
        <w:gridCol w:w="606"/>
        <w:gridCol w:w="570"/>
        <w:gridCol w:w="1414"/>
      </w:tblGrid>
      <w:tr w14:paraId="67FB7FE2">
        <w:tblPrEx>
          <w:tblCellMar>
            <w:top w:w="0" w:type="dxa"/>
            <w:left w:w="108" w:type="dxa"/>
            <w:bottom w:w="0" w:type="dxa"/>
            <w:right w:w="108" w:type="dxa"/>
          </w:tblCellMar>
        </w:tblPrEx>
        <w:trPr>
          <w:trHeight w:val="614" w:hRule="atLeast"/>
        </w:trPr>
        <w:tc>
          <w:tcPr>
            <w:tcW w:w="577" w:type="pct"/>
            <w:gridSpan w:val="2"/>
            <w:tcBorders>
              <w:top w:val="single" w:color="auto" w:sz="4" w:space="0"/>
              <w:left w:val="single" w:color="auto" w:sz="4" w:space="0"/>
              <w:bottom w:val="single" w:color="auto" w:sz="4" w:space="0"/>
              <w:right w:val="single" w:color="auto" w:sz="4" w:space="0"/>
            </w:tcBorders>
            <w:vAlign w:val="center"/>
          </w:tcPr>
          <w:p w14:paraId="4ECBEA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423" w:type="pct"/>
            <w:gridSpan w:val="12"/>
            <w:tcBorders>
              <w:top w:val="single" w:color="auto" w:sz="4" w:space="0"/>
              <w:left w:val="nil"/>
              <w:bottom w:val="single" w:color="auto" w:sz="4" w:space="0"/>
              <w:right w:val="single" w:color="auto" w:sz="4" w:space="0"/>
            </w:tcBorders>
            <w:vAlign w:val="center"/>
          </w:tcPr>
          <w:p w14:paraId="7FFB551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昌州财行[2024]9号关于下达2024年人口抽样调查经费的通知</w:t>
            </w:r>
          </w:p>
        </w:tc>
      </w:tr>
      <w:tr w14:paraId="264DBED0">
        <w:tblPrEx>
          <w:tblCellMar>
            <w:top w:w="0" w:type="dxa"/>
            <w:left w:w="108" w:type="dxa"/>
            <w:bottom w:w="0" w:type="dxa"/>
            <w:right w:w="108" w:type="dxa"/>
          </w:tblCellMar>
        </w:tblPrEx>
        <w:trPr>
          <w:trHeight w:val="380" w:hRule="atLeast"/>
        </w:trPr>
        <w:tc>
          <w:tcPr>
            <w:tcW w:w="577" w:type="pct"/>
            <w:gridSpan w:val="2"/>
            <w:tcBorders>
              <w:top w:val="single" w:color="auto" w:sz="4" w:space="0"/>
              <w:left w:val="single" w:color="auto" w:sz="4" w:space="0"/>
              <w:bottom w:val="single" w:color="auto" w:sz="4" w:space="0"/>
              <w:right w:val="single" w:color="auto" w:sz="4" w:space="0"/>
            </w:tcBorders>
            <w:vAlign w:val="center"/>
          </w:tcPr>
          <w:p w14:paraId="3665F4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57" w:type="pct"/>
            <w:gridSpan w:val="5"/>
            <w:tcBorders>
              <w:top w:val="single" w:color="auto" w:sz="4" w:space="0"/>
              <w:left w:val="nil"/>
              <w:bottom w:val="single" w:color="auto" w:sz="4" w:space="0"/>
              <w:right w:val="single" w:color="auto" w:sz="4" w:space="0"/>
            </w:tcBorders>
            <w:vAlign w:val="center"/>
          </w:tcPr>
          <w:p w14:paraId="0052F5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奇台县统计局</w:t>
            </w:r>
          </w:p>
        </w:tc>
        <w:tc>
          <w:tcPr>
            <w:tcW w:w="704" w:type="pct"/>
            <w:gridSpan w:val="2"/>
            <w:tcBorders>
              <w:top w:val="single" w:color="auto" w:sz="4" w:space="0"/>
              <w:left w:val="nil"/>
              <w:bottom w:val="single" w:color="auto" w:sz="4" w:space="0"/>
              <w:right w:val="single" w:color="auto" w:sz="4" w:space="0"/>
            </w:tcBorders>
            <w:vAlign w:val="center"/>
          </w:tcPr>
          <w:p w14:paraId="09AB5C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962" w:type="pct"/>
            <w:gridSpan w:val="5"/>
            <w:tcBorders>
              <w:top w:val="single" w:color="auto" w:sz="4" w:space="0"/>
              <w:left w:val="nil"/>
              <w:bottom w:val="single" w:color="auto" w:sz="4" w:space="0"/>
              <w:right w:val="single" w:color="auto" w:sz="4" w:space="0"/>
            </w:tcBorders>
            <w:vAlign w:val="center"/>
          </w:tcPr>
          <w:p w14:paraId="0E030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奇台县统计局</w:t>
            </w:r>
          </w:p>
        </w:tc>
      </w:tr>
      <w:tr w14:paraId="0093D306">
        <w:tblPrEx>
          <w:tblCellMar>
            <w:top w:w="0" w:type="dxa"/>
            <w:left w:w="108" w:type="dxa"/>
            <w:bottom w:w="0" w:type="dxa"/>
            <w:right w:w="108" w:type="dxa"/>
          </w:tblCellMar>
        </w:tblPrEx>
        <w:trPr>
          <w:trHeight w:val="380" w:hRule="atLeast"/>
        </w:trPr>
        <w:tc>
          <w:tcPr>
            <w:tcW w:w="305" w:type="pct"/>
            <w:vMerge w:val="restart"/>
            <w:tcBorders>
              <w:top w:val="nil"/>
              <w:left w:val="single" w:color="auto" w:sz="4" w:space="0"/>
              <w:bottom w:val="single" w:color="auto" w:sz="4" w:space="0"/>
              <w:right w:val="single" w:color="auto" w:sz="4" w:space="0"/>
            </w:tcBorders>
            <w:vAlign w:val="center"/>
          </w:tcPr>
          <w:p w14:paraId="0F9DFD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561" w:type="pct"/>
            <w:gridSpan w:val="2"/>
            <w:tcBorders>
              <w:top w:val="single" w:color="auto" w:sz="4" w:space="0"/>
              <w:left w:val="nil"/>
              <w:bottom w:val="single" w:color="auto" w:sz="4" w:space="0"/>
              <w:right w:val="single" w:color="auto" w:sz="4" w:space="0"/>
            </w:tcBorders>
            <w:vAlign w:val="center"/>
          </w:tcPr>
          <w:p w14:paraId="3B21676F">
            <w:pPr>
              <w:jc w:val="center"/>
              <w:rPr>
                <w:rFonts w:hint="eastAsia" w:ascii="宋体" w:hAnsi="宋体" w:eastAsia="宋体" w:cs="宋体"/>
                <w:color w:val="000000"/>
                <w:sz w:val="18"/>
                <w:szCs w:val="18"/>
              </w:rPr>
            </w:pPr>
          </w:p>
        </w:tc>
        <w:tc>
          <w:tcPr>
            <w:tcW w:w="423" w:type="pct"/>
            <w:tcBorders>
              <w:top w:val="single" w:color="auto" w:sz="4" w:space="0"/>
              <w:left w:val="nil"/>
              <w:bottom w:val="single" w:color="auto" w:sz="4" w:space="0"/>
              <w:right w:val="single" w:color="auto" w:sz="4" w:space="0"/>
            </w:tcBorders>
            <w:vAlign w:val="center"/>
          </w:tcPr>
          <w:p w14:paraId="0B89E2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046" w:type="pct"/>
            <w:gridSpan w:val="3"/>
            <w:tcBorders>
              <w:top w:val="single" w:color="auto" w:sz="4" w:space="0"/>
              <w:left w:val="nil"/>
              <w:bottom w:val="single" w:color="auto" w:sz="4" w:space="0"/>
              <w:right w:val="single" w:color="auto" w:sz="4" w:space="0"/>
            </w:tcBorders>
            <w:vAlign w:val="center"/>
          </w:tcPr>
          <w:p w14:paraId="43C260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4" w:type="pct"/>
            <w:gridSpan w:val="2"/>
            <w:tcBorders>
              <w:top w:val="single" w:color="auto" w:sz="4" w:space="0"/>
              <w:left w:val="nil"/>
              <w:bottom w:val="single" w:color="auto" w:sz="4" w:space="0"/>
              <w:right w:val="single" w:color="auto" w:sz="4" w:space="0"/>
            </w:tcBorders>
            <w:vAlign w:val="center"/>
          </w:tcPr>
          <w:p w14:paraId="12EBA4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591" w:type="pct"/>
            <w:gridSpan w:val="2"/>
            <w:tcBorders>
              <w:top w:val="nil"/>
              <w:left w:val="nil"/>
              <w:bottom w:val="single" w:color="auto" w:sz="4" w:space="0"/>
              <w:right w:val="single" w:color="auto" w:sz="4" w:space="0"/>
            </w:tcBorders>
            <w:vAlign w:val="center"/>
          </w:tcPr>
          <w:p w14:paraId="75172F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21" w:type="pct"/>
            <w:gridSpan w:val="2"/>
            <w:tcBorders>
              <w:top w:val="single" w:color="auto" w:sz="4" w:space="0"/>
              <w:left w:val="nil"/>
              <w:bottom w:val="single" w:color="auto" w:sz="4" w:space="0"/>
              <w:right w:val="single" w:color="auto" w:sz="4" w:space="0"/>
            </w:tcBorders>
            <w:vAlign w:val="center"/>
          </w:tcPr>
          <w:p w14:paraId="158D81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750" w:type="pct"/>
            <w:tcBorders>
              <w:top w:val="nil"/>
              <w:left w:val="nil"/>
              <w:bottom w:val="single" w:color="auto" w:sz="4" w:space="0"/>
              <w:right w:val="single" w:color="auto" w:sz="4" w:space="0"/>
            </w:tcBorders>
            <w:vAlign w:val="center"/>
          </w:tcPr>
          <w:p w14:paraId="70AEE4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A9B6297">
        <w:tblPrEx>
          <w:tblCellMar>
            <w:top w:w="0" w:type="dxa"/>
            <w:left w:w="108" w:type="dxa"/>
            <w:bottom w:w="0" w:type="dxa"/>
            <w:right w:w="108" w:type="dxa"/>
          </w:tblCellMar>
        </w:tblPrEx>
        <w:trPr>
          <w:trHeight w:val="380" w:hRule="atLeast"/>
        </w:trPr>
        <w:tc>
          <w:tcPr>
            <w:tcW w:w="305" w:type="pct"/>
            <w:vMerge w:val="continue"/>
            <w:tcBorders>
              <w:top w:val="nil"/>
              <w:left w:val="single" w:color="auto" w:sz="4" w:space="0"/>
              <w:bottom w:val="single" w:color="auto" w:sz="4" w:space="0"/>
              <w:right w:val="single" w:color="auto" w:sz="4" w:space="0"/>
            </w:tcBorders>
            <w:vAlign w:val="center"/>
          </w:tcPr>
          <w:p w14:paraId="42132C46">
            <w:pPr>
              <w:rPr>
                <w:rFonts w:hint="eastAsia" w:ascii="宋体" w:hAnsi="宋体" w:eastAsia="宋体" w:cs="宋体"/>
                <w:color w:val="000000"/>
                <w:sz w:val="18"/>
                <w:szCs w:val="18"/>
              </w:rPr>
            </w:pPr>
          </w:p>
        </w:tc>
        <w:tc>
          <w:tcPr>
            <w:tcW w:w="561" w:type="pct"/>
            <w:gridSpan w:val="2"/>
            <w:tcBorders>
              <w:top w:val="single" w:color="auto" w:sz="4" w:space="0"/>
              <w:left w:val="nil"/>
              <w:bottom w:val="single" w:color="auto" w:sz="4" w:space="0"/>
              <w:right w:val="single" w:color="auto" w:sz="4" w:space="0"/>
            </w:tcBorders>
            <w:vAlign w:val="center"/>
          </w:tcPr>
          <w:p w14:paraId="749661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23" w:type="pct"/>
            <w:tcBorders>
              <w:top w:val="single" w:color="auto" w:sz="4" w:space="0"/>
              <w:left w:val="nil"/>
              <w:bottom w:val="single" w:color="auto" w:sz="4" w:space="0"/>
              <w:right w:val="single" w:color="auto" w:sz="4" w:space="0"/>
            </w:tcBorders>
            <w:vAlign w:val="center"/>
          </w:tcPr>
          <w:p w14:paraId="4835E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3.14</w:t>
            </w:r>
          </w:p>
        </w:tc>
        <w:tc>
          <w:tcPr>
            <w:tcW w:w="1046" w:type="pct"/>
            <w:gridSpan w:val="3"/>
            <w:tcBorders>
              <w:top w:val="single" w:color="auto" w:sz="4" w:space="0"/>
              <w:left w:val="nil"/>
              <w:bottom w:val="single" w:color="auto" w:sz="4" w:space="0"/>
              <w:right w:val="single" w:color="auto" w:sz="4" w:space="0"/>
            </w:tcBorders>
            <w:vAlign w:val="center"/>
          </w:tcPr>
          <w:p w14:paraId="562B54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3.14</w:t>
            </w:r>
          </w:p>
        </w:tc>
        <w:tc>
          <w:tcPr>
            <w:tcW w:w="704" w:type="pct"/>
            <w:gridSpan w:val="2"/>
            <w:tcBorders>
              <w:top w:val="single" w:color="auto" w:sz="4" w:space="0"/>
              <w:left w:val="nil"/>
              <w:bottom w:val="single" w:color="auto" w:sz="4" w:space="0"/>
              <w:right w:val="single" w:color="auto" w:sz="4" w:space="0"/>
            </w:tcBorders>
            <w:vAlign w:val="center"/>
          </w:tcPr>
          <w:p w14:paraId="5745E4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3.14</w:t>
            </w:r>
          </w:p>
        </w:tc>
        <w:tc>
          <w:tcPr>
            <w:tcW w:w="591" w:type="pct"/>
            <w:gridSpan w:val="2"/>
            <w:tcBorders>
              <w:top w:val="nil"/>
              <w:left w:val="nil"/>
              <w:bottom w:val="single" w:color="auto" w:sz="4" w:space="0"/>
              <w:right w:val="single" w:color="auto" w:sz="4" w:space="0"/>
            </w:tcBorders>
            <w:vAlign w:val="center"/>
          </w:tcPr>
          <w:p w14:paraId="2F5BDC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21" w:type="pct"/>
            <w:gridSpan w:val="2"/>
            <w:tcBorders>
              <w:top w:val="single" w:color="auto" w:sz="4" w:space="0"/>
              <w:left w:val="nil"/>
              <w:bottom w:val="single" w:color="auto" w:sz="4" w:space="0"/>
              <w:right w:val="single" w:color="auto" w:sz="4" w:space="0"/>
            </w:tcBorders>
            <w:vAlign w:val="center"/>
          </w:tcPr>
          <w:p w14:paraId="723206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750" w:type="pct"/>
            <w:tcBorders>
              <w:top w:val="nil"/>
              <w:left w:val="nil"/>
              <w:bottom w:val="single" w:color="auto" w:sz="4" w:space="0"/>
              <w:right w:val="single" w:color="auto" w:sz="4" w:space="0"/>
            </w:tcBorders>
            <w:vAlign w:val="center"/>
          </w:tcPr>
          <w:p w14:paraId="043043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A67C77B">
        <w:tblPrEx>
          <w:tblCellMar>
            <w:top w:w="0" w:type="dxa"/>
            <w:left w:w="108" w:type="dxa"/>
            <w:bottom w:w="0" w:type="dxa"/>
            <w:right w:w="108" w:type="dxa"/>
          </w:tblCellMar>
        </w:tblPrEx>
        <w:trPr>
          <w:trHeight w:val="380" w:hRule="atLeast"/>
        </w:trPr>
        <w:tc>
          <w:tcPr>
            <w:tcW w:w="305" w:type="pct"/>
            <w:vMerge w:val="continue"/>
            <w:tcBorders>
              <w:top w:val="nil"/>
              <w:left w:val="single" w:color="auto" w:sz="4" w:space="0"/>
              <w:bottom w:val="single" w:color="auto" w:sz="4" w:space="0"/>
              <w:right w:val="single" w:color="auto" w:sz="4" w:space="0"/>
            </w:tcBorders>
            <w:vAlign w:val="center"/>
          </w:tcPr>
          <w:p w14:paraId="46221ECF">
            <w:pPr>
              <w:rPr>
                <w:rFonts w:hint="eastAsia" w:ascii="宋体" w:hAnsi="宋体" w:eastAsia="宋体" w:cs="宋体"/>
                <w:color w:val="000000"/>
                <w:sz w:val="18"/>
                <w:szCs w:val="18"/>
              </w:rPr>
            </w:pPr>
          </w:p>
        </w:tc>
        <w:tc>
          <w:tcPr>
            <w:tcW w:w="561" w:type="pct"/>
            <w:gridSpan w:val="2"/>
            <w:tcBorders>
              <w:top w:val="single" w:color="auto" w:sz="4" w:space="0"/>
              <w:left w:val="nil"/>
              <w:bottom w:val="single" w:color="auto" w:sz="4" w:space="0"/>
              <w:right w:val="single" w:color="auto" w:sz="4" w:space="0"/>
            </w:tcBorders>
            <w:vAlign w:val="center"/>
          </w:tcPr>
          <w:p w14:paraId="2604D0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23" w:type="pct"/>
            <w:tcBorders>
              <w:top w:val="single" w:color="auto" w:sz="4" w:space="0"/>
              <w:left w:val="nil"/>
              <w:bottom w:val="single" w:color="auto" w:sz="4" w:space="0"/>
              <w:right w:val="single" w:color="auto" w:sz="4" w:space="0"/>
            </w:tcBorders>
            <w:vAlign w:val="center"/>
          </w:tcPr>
          <w:p w14:paraId="21CE0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3.14</w:t>
            </w:r>
          </w:p>
        </w:tc>
        <w:tc>
          <w:tcPr>
            <w:tcW w:w="1046" w:type="pct"/>
            <w:gridSpan w:val="3"/>
            <w:tcBorders>
              <w:top w:val="single" w:color="auto" w:sz="4" w:space="0"/>
              <w:left w:val="nil"/>
              <w:bottom w:val="single" w:color="auto" w:sz="4" w:space="0"/>
              <w:right w:val="single" w:color="auto" w:sz="4" w:space="0"/>
            </w:tcBorders>
            <w:vAlign w:val="center"/>
          </w:tcPr>
          <w:p w14:paraId="78F6FE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3.14</w:t>
            </w:r>
          </w:p>
        </w:tc>
        <w:tc>
          <w:tcPr>
            <w:tcW w:w="704" w:type="pct"/>
            <w:gridSpan w:val="2"/>
            <w:tcBorders>
              <w:top w:val="single" w:color="auto" w:sz="4" w:space="0"/>
              <w:left w:val="nil"/>
              <w:bottom w:val="single" w:color="auto" w:sz="4" w:space="0"/>
              <w:right w:val="single" w:color="auto" w:sz="4" w:space="0"/>
            </w:tcBorders>
            <w:vAlign w:val="center"/>
          </w:tcPr>
          <w:p w14:paraId="368C6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3.14</w:t>
            </w:r>
          </w:p>
        </w:tc>
        <w:tc>
          <w:tcPr>
            <w:tcW w:w="591" w:type="pct"/>
            <w:gridSpan w:val="2"/>
            <w:tcBorders>
              <w:top w:val="nil"/>
              <w:left w:val="nil"/>
              <w:bottom w:val="single" w:color="auto" w:sz="4" w:space="0"/>
              <w:right w:val="single" w:color="auto" w:sz="4" w:space="0"/>
            </w:tcBorders>
            <w:vAlign w:val="center"/>
          </w:tcPr>
          <w:p w14:paraId="43051E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21" w:type="pct"/>
            <w:gridSpan w:val="2"/>
            <w:tcBorders>
              <w:top w:val="single" w:color="auto" w:sz="4" w:space="0"/>
              <w:left w:val="nil"/>
              <w:bottom w:val="single" w:color="auto" w:sz="4" w:space="0"/>
              <w:right w:val="single" w:color="auto" w:sz="4" w:space="0"/>
            </w:tcBorders>
            <w:vAlign w:val="center"/>
          </w:tcPr>
          <w:p w14:paraId="3668C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750" w:type="pct"/>
            <w:tcBorders>
              <w:top w:val="nil"/>
              <w:left w:val="nil"/>
              <w:bottom w:val="single" w:color="auto" w:sz="4" w:space="0"/>
              <w:right w:val="single" w:color="auto" w:sz="4" w:space="0"/>
            </w:tcBorders>
            <w:vAlign w:val="center"/>
          </w:tcPr>
          <w:p w14:paraId="6BEFD2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E383335">
        <w:tblPrEx>
          <w:tblCellMar>
            <w:top w:w="0" w:type="dxa"/>
            <w:left w:w="108" w:type="dxa"/>
            <w:bottom w:w="0" w:type="dxa"/>
            <w:right w:w="108" w:type="dxa"/>
          </w:tblCellMar>
        </w:tblPrEx>
        <w:trPr>
          <w:trHeight w:val="380" w:hRule="atLeast"/>
        </w:trPr>
        <w:tc>
          <w:tcPr>
            <w:tcW w:w="305" w:type="pct"/>
            <w:vMerge w:val="continue"/>
            <w:tcBorders>
              <w:top w:val="nil"/>
              <w:left w:val="single" w:color="auto" w:sz="4" w:space="0"/>
              <w:bottom w:val="single" w:color="auto" w:sz="4" w:space="0"/>
              <w:right w:val="single" w:color="auto" w:sz="4" w:space="0"/>
            </w:tcBorders>
            <w:vAlign w:val="center"/>
          </w:tcPr>
          <w:p w14:paraId="2A5CA283">
            <w:pPr>
              <w:rPr>
                <w:rFonts w:hint="eastAsia" w:ascii="宋体" w:hAnsi="宋体" w:eastAsia="宋体" w:cs="宋体"/>
                <w:color w:val="000000"/>
                <w:sz w:val="18"/>
                <w:szCs w:val="18"/>
              </w:rPr>
            </w:pPr>
          </w:p>
        </w:tc>
        <w:tc>
          <w:tcPr>
            <w:tcW w:w="561" w:type="pct"/>
            <w:gridSpan w:val="2"/>
            <w:tcBorders>
              <w:top w:val="single" w:color="auto" w:sz="4" w:space="0"/>
              <w:left w:val="nil"/>
              <w:bottom w:val="single" w:color="auto" w:sz="4" w:space="0"/>
              <w:right w:val="single" w:color="auto" w:sz="4" w:space="0"/>
            </w:tcBorders>
            <w:vAlign w:val="center"/>
          </w:tcPr>
          <w:p w14:paraId="3ED333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23" w:type="pct"/>
            <w:tcBorders>
              <w:top w:val="single" w:color="auto" w:sz="4" w:space="0"/>
              <w:left w:val="nil"/>
              <w:bottom w:val="single" w:color="auto" w:sz="4" w:space="0"/>
              <w:right w:val="single" w:color="auto" w:sz="4" w:space="0"/>
            </w:tcBorders>
            <w:vAlign w:val="center"/>
          </w:tcPr>
          <w:p w14:paraId="476B09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046" w:type="pct"/>
            <w:gridSpan w:val="3"/>
            <w:tcBorders>
              <w:top w:val="single" w:color="auto" w:sz="4" w:space="0"/>
              <w:left w:val="nil"/>
              <w:bottom w:val="single" w:color="auto" w:sz="4" w:space="0"/>
              <w:right w:val="single" w:color="auto" w:sz="4" w:space="0"/>
            </w:tcBorders>
            <w:vAlign w:val="center"/>
          </w:tcPr>
          <w:p w14:paraId="704D7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4" w:type="pct"/>
            <w:gridSpan w:val="2"/>
            <w:tcBorders>
              <w:top w:val="single" w:color="auto" w:sz="4" w:space="0"/>
              <w:left w:val="nil"/>
              <w:bottom w:val="single" w:color="auto" w:sz="4" w:space="0"/>
              <w:right w:val="single" w:color="auto" w:sz="4" w:space="0"/>
            </w:tcBorders>
            <w:vAlign w:val="center"/>
          </w:tcPr>
          <w:p w14:paraId="66ABEA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591" w:type="pct"/>
            <w:gridSpan w:val="2"/>
            <w:tcBorders>
              <w:top w:val="nil"/>
              <w:left w:val="nil"/>
              <w:bottom w:val="single" w:color="auto" w:sz="4" w:space="0"/>
              <w:right w:val="single" w:color="auto" w:sz="4" w:space="0"/>
            </w:tcBorders>
            <w:vAlign w:val="center"/>
          </w:tcPr>
          <w:p w14:paraId="6C5F35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21" w:type="pct"/>
            <w:gridSpan w:val="2"/>
            <w:tcBorders>
              <w:top w:val="single" w:color="auto" w:sz="4" w:space="0"/>
              <w:left w:val="nil"/>
              <w:bottom w:val="single" w:color="auto" w:sz="4" w:space="0"/>
              <w:right w:val="single" w:color="auto" w:sz="4" w:space="0"/>
            </w:tcBorders>
            <w:vAlign w:val="center"/>
          </w:tcPr>
          <w:p w14:paraId="1B914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750" w:type="pct"/>
            <w:tcBorders>
              <w:top w:val="nil"/>
              <w:left w:val="nil"/>
              <w:bottom w:val="single" w:color="auto" w:sz="4" w:space="0"/>
              <w:right w:val="single" w:color="auto" w:sz="4" w:space="0"/>
            </w:tcBorders>
            <w:vAlign w:val="center"/>
          </w:tcPr>
          <w:p w14:paraId="309424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04C8456">
        <w:tblPrEx>
          <w:tblCellMar>
            <w:top w:w="0" w:type="dxa"/>
            <w:left w:w="108" w:type="dxa"/>
            <w:bottom w:w="0" w:type="dxa"/>
            <w:right w:w="108" w:type="dxa"/>
          </w:tblCellMar>
        </w:tblPrEx>
        <w:trPr>
          <w:trHeight w:val="360" w:hRule="atLeast"/>
        </w:trPr>
        <w:tc>
          <w:tcPr>
            <w:tcW w:w="305" w:type="pct"/>
            <w:vMerge w:val="restart"/>
            <w:tcBorders>
              <w:top w:val="nil"/>
              <w:left w:val="single" w:color="auto" w:sz="4" w:space="0"/>
              <w:bottom w:val="single" w:color="auto" w:sz="4" w:space="0"/>
              <w:right w:val="single" w:color="auto" w:sz="4" w:space="0"/>
            </w:tcBorders>
            <w:vAlign w:val="center"/>
          </w:tcPr>
          <w:p w14:paraId="0D1157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029" w:type="pct"/>
            <w:gridSpan w:val="6"/>
            <w:tcBorders>
              <w:top w:val="single" w:color="auto" w:sz="4" w:space="0"/>
              <w:left w:val="nil"/>
              <w:bottom w:val="single" w:color="auto" w:sz="4" w:space="0"/>
              <w:right w:val="single" w:color="auto" w:sz="4" w:space="0"/>
            </w:tcBorders>
            <w:vAlign w:val="center"/>
          </w:tcPr>
          <w:p w14:paraId="6D506B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665" w:type="pct"/>
            <w:gridSpan w:val="7"/>
            <w:tcBorders>
              <w:top w:val="single" w:color="auto" w:sz="4" w:space="0"/>
              <w:left w:val="nil"/>
              <w:bottom w:val="single" w:color="auto" w:sz="4" w:space="0"/>
              <w:right w:val="single" w:color="auto" w:sz="4" w:space="0"/>
            </w:tcBorders>
            <w:vAlign w:val="center"/>
          </w:tcPr>
          <w:p w14:paraId="4132AE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59B715D">
        <w:tblPrEx>
          <w:tblCellMar>
            <w:top w:w="0" w:type="dxa"/>
            <w:left w:w="108" w:type="dxa"/>
            <w:bottom w:w="0" w:type="dxa"/>
            <w:right w:w="108" w:type="dxa"/>
          </w:tblCellMar>
        </w:tblPrEx>
        <w:trPr>
          <w:trHeight w:val="820" w:hRule="atLeast"/>
        </w:trPr>
        <w:tc>
          <w:tcPr>
            <w:tcW w:w="305" w:type="pct"/>
            <w:vMerge w:val="continue"/>
            <w:tcBorders>
              <w:top w:val="nil"/>
              <w:left w:val="single" w:color="auto" w:sz="4" w:space="0"/>
              <w:bottom w:val="single" w:color="auto" w:sz="4" w:space="0"/>
              <w:right w:val="single" w:color="auto" w:sz="4" w:space="0"/>
            </w:tcBorders>
            <w:vAlign w:val="center"/>
          </w:tcPr>
          <w:p w14:paraId="227DBFFE">
            <w:pPr>
              <w:rPr>
                <w:rFonts w:hint="eastAsia" w:ascii="宋体" w:hAnsi="宋体" w:eastAsia="宋体" w:cs="宋体"/>
                <w:color w:val="000000"/>
                <w:sz w:val="18"/>
                <w:szCs w:val="18"/>
              </w:rPr>
            </w:pPr>
          </w:p>
        </w:tc>
        <w:tc>
          <w:tcPr>
            <w:tcW w:w="2029" w:type="pct"/>
            <w:gridSpan w:val="6"/>
            <w:tcBorders>
              <w:top w:val="single" w:color="auto" w:sz="4" w:space="0"/>
              <w:left w:val="nil"/>
              <w:bottom w:val="single" w:color="auto" w:sz="4" w:space="0"/>
              <w:right w:val="single" w:color="auto" w:sz="4" w:space="0"/>
            </w:tcBorders>
            <w:vAlign w:val="center"/>
          </w:tcPr>
          <w:p w14:paraId="4D3B4A9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用于人口抽样调查工作，对全县抽中的住户，本年预计抽中900户，超过2000人进行包括姓名、公民身份证号码、性别、年龄、民族、受教育程度、行业、职业、迁移流动、婚姻、生育、死亡、住房情况等的调查。预计商调或者聘用普查员和指导员超过50人，并对人员进行培训，预计参训率超过90%。对于此项调查工作需100%完成，工作完成后，统计普查员和指导员的工作量，根据实际调查工作天数，发放调查经费，确保此项调查工作顺利完成。</w:t>
            </w:r>
          </w:p>
        </w:tc>
        <w:tc>
          <w:tcPr>
            <w:tcW w:w="2665" w:type="pct"/>
            <w:gridSpan w:val="7"/>
            <w:tcBorders>
              <w:top w:val="single" w:color="auto" w:sz="4" w:space="0"/>
              <w:left w:val="nil"/>
              <w:bottom w:val="single" w:color="auto" w:sz="4" w:space="0"/>
              <w:right w:val="single" w:color="auto" w:sz="4" w:space="0"/>
            </w:tcBorders>
            <w:vAlign w:val="center"/>
          </w:tcPr>
          <w:p w14:paraId="76A8679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国家抽中抽中902户，2715人参与本年人口抽样调查工作，我单位从各社区选聘普查员及指导员共65人，进行包括姓名、公民身份证号码、性别、年龄、民族、受教育程度、行业、职业、迁移流动、婚姻、生育、死亡、住房情况等的调查。并对选聘人员进行培训2次，参训率超过90%。对于此项调查工作已100%完成，统计普查员和指导员的工作量，根据实际调查工作天数，发放调查经费，确保此项调查工作顺利完成。</w:t>
            </w:r>
          </w:p>
        </w:tc>
      </w:tr>
      <w:tr w14:paraId="7F6D7C1A">
        <w:tblPrEx>
          <w:tblCellMar>
            <w:top w:w="0" w:type="dxa"/>
            <w:left w:w="108" w:type="dxa"/>
            <w:bottom w:w="0" w:type="dxa"/>
            <w:right w:w="108" w:type="dxa"/>
          </w:tblCellMar>
        </w:tblPrEx>
        <w:trPr>
          <w:trHeight w:val="820" w:hRule="atLeast"/>
        </w:trPr>
        <w:tc>
          <w:tcPr>
            <w:tcW w:w="305" w:type="pct"/>
            <w:tcBorders>
              <w:top w:val="nil"/>
              <w:left w:val="single" w:color="auto" w:sz="4" w:space="0"/>
              <w:bottom w:val="single" w:color="auto" w:sz="4" w:space="0"/>
              <w:right w:val="single" w:color="auto" w:sz="4" w:space="0"/>
            </w:tcBorders>
            <w:vAlign w:val="center"/>
          </w:tcPr>
          <w:p w14:paraId="2758BE59">
            <w:pPr>
              <w:rPr>
                <w:rFonts w:hint="eastAsia" w:ascii="宋体" w:hAnsi="宋体" w:eastAsia="宋体" w:cs="宋体"/>
                <w:color w:val="000000"/>
                <w:sz w:val="18"/>
                <w:szCs w:val="18"/>
                <w:lang w:eastAsia="zh-CN"/>
              </w:rPr>
            </w:pPr>
          </w:p>
        </w:tc>
        <w:tc>
          <w:tcPr>
            <w:tcW w:w="272" w:type="pct"/>
            <w:tcBorders>
              <w:top w:val="nil"/>
              <w:left w:val="nil"/>
              <w:bottom w:val="single" w:color="auto" w:sz="4" w:space="0"/>
              <w:right w:val="single" w:color="auto" w:sz="4" w:space="0"/>
            </w:tcBorders>
            <w:vAlign w:val="center"/>
          </w:tcPr>
          <w:p w14:paraId="128B33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288" w:type="pct"/>
            <w:tcBorders>
              <w:top w:val="nil"/>
              <w:left w:val="nil"/>
              <w:bottom w:val="single" w:color="auto" w:sz="4" w:space="0"/>
              <w:right w:val="single" w:color="auto" w:sz="4" w:space="0"/>
            </w:tcBorders>
            <w:vAlign w:val="center"/>
          </w:tcPr>
          <w:p w14:paraId="014B2B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23" w:type="pct"/>
            <w:tcBorders>
              <w:top w:val="single" w:color="auto" w:sz="4" w:space="0"/>
              <w:left w:val="nil"/>
              <w:bottom w:val="single" w:color="auto" w:sz="4" w:space="0"/>
              <w:right w:val="single" w:color="auto" w:sz="4" w:space="0"/>
            </w:tcBorders>
            <w:vAlign w:val="center"/>
          </w:tcPr>
          <w:p w14:paraId="3BE0EB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294" w:type="pct"/>
            <w:tcBorders>
              <w:top w:val="nil"/>
              <w:left w:val="nil"/>
              <w:bottom w:val="single" w:color="auto" w:sz="4" w:space="0"/>
              <w:right w:val="single" w:color="auto" w:sz="4" w:space="0"/>
            </w:tcBorders>
            <w:vAlign w:val="center"/>
          </w:tcPr>
          <w:p w14:paraId="3EA553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99" w:type="pct"/>
            <w:tcBorders>
              <w:top w:val="nil"/>
              <w:left w:val="nil"/>
              <w:bottom w:val="single" w:color="auto" w:sz="4" w:space="0"/>
              <w:right w:val="single" w:color="auto" w:sz="4" w:space="0"/>
            </w:tcBorders>
            <w:vAlign w:val="center"/>
          </w:tcPr>
          <w:p w14:paraId="678B84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52" w:type="pct"/>
            <w:tcBorders>
              <w:top w:val="nil"/>
              <w:left w:val="nil"/>
              <w:bottom w:val="single" w:color="auto" w:sz="4" w:space="0"/>
              <w:right w:val="single" w:color="auto" w:sz="4" w:space="0"/>
            </w:tcBorders>
            <w:vAlign w:val="center"/>
          </w:tcPr>
          <w:p w14:paraId="6E7698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52" w:type="pct"/>
            <w:tcBorders>
              <w:top w:val="nil"/>
              <w:left w:val="nil"/>
              <w:bottom w:val="single" w:color="auto" w:sz="4" w:space="0"/>
              <w:right w:val="single" w:color="auto" w:sz="4" w:space="0"/>
            </w:tcBorders>
            <w:vAlign w:val="center"/>
          </w:tcPr>
          <w:p w14:paraId="56B396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52" w:type="pct"/>
            <w:tcBorders>
              <w:top w:val="nil"/>
              <w:left w:val="nil"/>
              <w:bottom w:val="single" w:color="auto" w:sz="4" w:space="0"/>
              <w:right w:val="single" w:color="auto" w:sz="4" w:space="0"/>
            </w:tcBorders>
            <w:vAlign w:val="center"/>
          </w:tcPr>
          <w:p w14:paraId="42A9D7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02" w:type="pct"/>
            <w:tcBorders>
              <w:top w:val="nil"/>
              <w:left w:val="nil"/>
              <w:bottom w:val="single" w:color="auto" w:sz="4" w:space="0"/>
              <w:right w:val="single" w:color="auto" w:sz="4" w:space="0"/>
            </w:tcBorders>
            <w:vAlign w:val="center"/>
          </w:tcPr>
          <w:p w14:paraId="08C2EE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290" w:type="pct"/>
            <w:tcBorders>
              <w:top w:val="nil"/>
              <w:left w:val="nil"/>
              <w:bottom w:val="single" w:color="auto" w:sz="4" w:space="0"/>
              <w:right w:val="single" w:color="auto" w:sz="4" w:space="0"/>
            </w:tcBorders>
            <w:vAlign w:val="center"/>
          </w:tcPr>
          <w:p w14:paraId="3934F3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0" w:type="pct"/>
            <w:tcBorders>
              <w:top w:val="nil"/>
              <w:left w:val="nil"/>
              <w:bottom w:val="single" w:color="auto" w:sz="4" w:space="0"/>
              <w:right w:val="single" w:color="auto" w:sz="4" w:space="0"/>
            </w:tcBorders>
            <w:vAlign w:val="center"/>
          </w:tcPr>
          <w:p w14:paraId="3F5CF5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01" w:type="pct"/>
            <w:tcBorders>
              <w:top w:val="nil"/>
              <w:left w:val="nil"/>
              <w:bottom w:val="single" w:color="auto" w:sz="4" w:space="0"/>
              <w:right w:val="single" w:color="auto" w:sz="4" w:space="0"/>
            </w:tcBorders>
            <w:vAlign w:val="center"/>
          </w:tcPr>
          <w:p w14:paraId="6C43A0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750" w:type="pct"/>
            <w:tcBorders>
              <w:top w:val="nil"/>
              <w:left w:val="nil"/>
              <w:bottom w:val="single" w:color="auto" w:sz="4" w:space="0"/>
              <w:right w:val="single" w:color="auto" w:sz="4" w:space="0"/>
            </w:tcBorders>
            <w:vAlign w:val="center"/>
          </w:tcPr>
          <w:p w14:paraId="797E5AC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E28DE69">
        <w:tblPrEx>
          <w:tblCellMar>
            <w:top w:w="0" w:type="dxa"/>
            <w:left w:w="108" w:type="dxa"/>
            <w:bottom w:w="0" w:type="dxa"/>
            <w:right w:w="108" w:type="dxa"/>
          </w:tblCellMar>
        </w:tblPrEx>
        <w:trPr>
          <w:trHeight w:val="800" w:hRule="atLeast"/>
        </w:trPr>
        <w:tc>
          <w:tcPr>
            <w:tcW w:w="305" w:type="pct"/>
            <w:vMerge w:val="restart"/>
            <w:tcBorders>
              <w:top w:val="nil"/>
              <w:left w:val="single" w:color="auto" w:sz="4" w:space="0"/>
              <w:right w:val="single" w:color="auto" w:sz="4" w:space="0"/>
            </w:tcBorders>
            <w:vAlign w:val="center"/>
          </w:tcPr>
          <w:p w14:paraId="263EDC5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272" w:type="pct"/>
            <w:vMerge w:val="restart"/>
            <w:tcBorders>
              <w:top w:val="nil"/>
              <w:left w:val="nil"/>
              <w:right w:val="single" w:color="auto" w:sz="4" w:space="0"/>
            </w:tcBorders>
            <w:vAlign w:val="center"/>
          </w:tcPr>
          <w:p w14:paraId="5498E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288" w:type="pct"/>
            <w:tcBorders>
              <w:top w:val="nil"/>
              <w:left w:val="nil"/>
              <w:bottom w:val="single" w:color="auto" w:sz="4" w:space="0"/>
              <w:right w:val="single" w:color="auto" w:sz="4" w:space="0"/>
            </w:tcBorders>
            <w:vAlign w:val="center"/>
          </w:tcPr>
          <w:p w14:paraId="08673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23" w:type="pct"/>
            <w:tcBorders>
              <w:top w:val="single" w:color="auto" w:sz="4" w:space="0"/>
              <w:left w:val="nil"/>
              <w:bottom w:val="single" w:color="auto" w:sz="4" w:space="0"/>
              <w:right w:val="single" w:color="auto" w:sz="4" w:space="0"/>
            </w:tcBorders>
            <w:vAlign w:val="center"/>
          </w:tcPr>
          <w:p w14:paraId="7BA11425">
            <w:pPr>
              <w:rPr>
                <w:rFonts w:hint="eastAsia" w:ascii="宋体" w:hAnsi="宋体" w:eastAsia="宋体" w:cs="宋体"/>
                <w:color w:val="000000"/>
                <w:sz w:val="18"/>
                <w:szCs w:val="18"/>
              </w:rPr>
            </w:pPr>
            <w:r>
              <w:rPr>
                <w:rFonts w:hint="eastAsia" w:ascii="宋体" w:hAnsi="宋体" w:eastAsia="宋体" w:cs="宋体"/>
                <w:color w:val="000000"/>
                <w:sz w:val="18"/>
                <w:szCs w:val="18"/>
              </w:rPr>
              <w:t>调查居民户数</w:t>
            </w:r>
          </w:p>
        </w:tc>
        <w:tc>
          <w:tcPr>
            <w:tcW w:w="294" w:type="pct"/>
            <w:tcBorders>
              <w:top w:val="nil"/>
              <w:left w:val="nil"/>
              <w:bottom w:val="single" w:color="auto" w:sz="4" w:space="0"/>
              <w:right w:val="single" w:color="auto" w:sz="4" w:space="0"/>
            </w:tcBorders>
            <w:vAlign w:val="center"/>
          </w:tcPr>
          <w:p w14:paraId="6D8EC4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9" w:type="pct"/>
            <w:tcBorders>
              <w:top w:val="nil"/>
              <w:left w:val="nil"/>
              <w:bottom w:val="single" w:color="auto" w:sz="4" w:space="0"/>
              <w:right w:val="single" w:color="auto" w:sz="4" w:space="0"/>
            </w:tcBorders>
            <w:vAlign w:val="center"/>
          </w:tcPr>
          <w:p w14:paraId="191A31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&gt;=904户</w:t>
            </w:r>
          </w:p>
        </w:tc>
        <w:tc>
          <w:tcPr>
            <w:tcW w:w="352" w:type="pct"/>
            <w:tcBorders>
              <w:top w:val="nil"/>
              <w:left w:val="nil"/>
              <w:bottom w:val="single" w:color="auto" w:sz="4" w:space="0"/>
              <w:right w:val="single" w:color="auto" w:sz="4" w:space="0"/>
            </w:tcBorders>
            <w:vAlign w:val="center"/>
          </w:tcPr>
          <w:p w14:paraId="1CEE98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=904户</w:t>
            </w:r>
          </w:p>
        </w:tc>
        <w:tc>
          <w:tcPr>
            <w:tcW w:w="352" w:type="pct"/>
            <w:tcBorders>
              <w:top w:val="nil"/>
              <w:left w:val="nil"/>
              <w:bottom w:val="single" w:color="auto" w:sz="4" w:space="0"/>
              <w:right w:val="single" w:color="auto" w:sz="4" w:space="0"/>
            </w:tcBorders>
            <w:vAlign w:val="center"/>
          </w:tcPr>
          <w:p w14:paraId="086003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6681F6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2" w:type="pct"/>
            <w:tcBorders>
              <w:top w:val="nil"/>
              <w:left w:val="nil"/>
              <w:bottom w:val="single" w:color="auto" w:sz="4" w:space="0"/>
              <w:right w:val="single" w:color="auto" w:sz="4" w:space="0"/>
            </w:tcBorders>
            <w:vAlign w:val="center"/>
          </w:tcPr>
          <w:p w14:paraId="22C941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0" w:type="pct"/>
            <w:tcBorders>
              <w:top w:val="nil"/>
              <w:left w:val="nil"/>
              <w:bottom w:val="single" w:color="auto" w:sz="4" w:space="0"/>
              <w:right w:val="single" w:color="auto" w:sz="4" w:space="0"/>
            </w:tcBorders>
            <w:vAlign w:val="center"/>
          </w:tcPr>
          <w:p w14:paraId="1DEAE006">
            <w:pPr>
              <w:jc w:val="center"/>
              <w:rPr>
                <w:rFonts w:hint="eastAsia" w:ascii="宋体" w:hAnsi="宋体" w:eastAsia="宋体" w:cs="宋体"/>
                <w:color w:val="000000"/>
                <w:sz w:val="18"/>
                <w:szCs w:val="18"/>
              </w:rPr>
            </w:pPr>
          </w:p>
        </w:tc>
        <w:tc>
          <w:tcPr>
            <w:tcW w:w="320" w:type="pct"/>
            <w:tcBorders>
              <w:top w:val="nil"/>
              <w:left w:val="nil"/>
              <w:bottom w:val="single" w:color="auto" w:sz="4" w:space="0"/>
              <w:right w:val="single" w:color="auto" w:sz="4" w:space="0"/>
            </w:tcBorders>
            <w:vAlign w:val="center"/>
          </w:tcPr>
          <w:p w14:paraId="56A118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7D285F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750" w:type="pct"/>
            <w:tcBorders>
              <w:top w:val="nil"/>
              <w:left w:val="nil"/>
              <w:bottom w:val="single" w:color="auto" w:sz="4" w:space="0"/>
              <w:right w:val="single" w:color="auto" w:sz="4" w:space="0"/>
            </w:tcBorders>
            <w:vAlign w:val="center"/>
          </w:tcPr>
          <w:p w14:paraId="10D3F348">
            <w:pPr>
              <w:jc w:val="center"/>
              <w:rPr>
                <w:rFonts w:hint="eastAsia" w:ascii="宋体" w:hAnsi="宋体" w:eastAsia="宋体" w:cs="宋体"/>
                <w:color w:val="000000"/>
                <w:sz w:val="18"/>
                <w:szCs w:val="18"/>
              </w:rPr>
            </w:pPr>
          </w:p>
        </w:tc>
      </w:tr>
      <w:tr w14:paraId="64C889CB">
        <w:tblPrEx>
          <w:tblCellMar>
            <w:top w:w="0" w:type="dxa"/>
            <w:left w:w="108" w:type="dxa"/>
            <w:bottom w:w="0" w:type="dxa"/>
            <w:right w:w="108" w:type="dxa"/>
          </w:tblCellMar>
        </w:tblPrEx>
        <w:trPr>
          <w:trHeight w:val="800" w:hRule="atLeast"/>
        </w:trPr>
        <w:tc>
          <w:tcPr>
            <w:tcW w:w="305" w:type="pct"/>
            <w:vMerge w:val="continue"/>
            <w:tcBorders>
              <w:left w:val="single" w:color="auto" w:sz="4" w:space="0"/>
              <w:right w:val="single" w:color="auto" w:sz="4" w:space="0"/>
            </w:tcBorders>
            <w:vAlign w:val="center"/>
          </w:tcPr>
          <w:p w14:paraId="70E92008">
            <w:pPr>
              <w:jc w:val="center"/>
              <w:rPr>
                <w:rFonts w:hint="eastAsia" w:ascii="宋体" w:hAnsi="宋体" w:eastAsia="宋体" w:cs="宋体"/>
                <w:color w:val="000000"/>
                <w:sz w:val="18"/>
                <w:szCs w:val="18"/>
              </w:rPr>
            </w:pPr>
          </w:p>
        </w:tc>
        <w:tc>
          <w:tcPr>
            <w:tcW w:w="272" w:type="pct"/>
            <w:vMerge w:val="continue"/>
            <w:tcBorders>
              <w:left w:val="nil"/>
              <w:right w:val="single" w:color="auto" w:sz="4" w:space="0"/>
            </w:tcBorders>
            <w:vAlign w:val="center"/>
          </w:tcPr>
          <w:p w14:paraId="3A7ED475">
            <w:pPr>
              <w:jc w:val="center"/>
              <w:rPr>
                <w:rFonts w:hint="eastAsia" w:ascii="宋体" w:hAnsi="宋体" w:eastAsia="宋体" w:cs="宋体"/>
                <w:color w:val="000000"/>
                <w:sz w:val="18"/>
                <w:szCs w:val="18"/>
              </w:rPr>
            </w:pPr>
          </w:p>
        </w:tc>
        <w:tc>
          <w:tcPr>
            <w:tcW w:w="288" w:type="pct"/>
            <w:tcBorders>
              <w:top w:val="nil"/>
              <w:left w:val="nil"/>
              <w:bottom w:val="single" w:color="auto" w:sz="4" w:space="0"/>
              <w:right w:val="single" w:color="auto" w:sz="4" w:space="0"/>
            </w:tcBorders>
            <w:vAlign w:val="center"/>
          </w:tcPr>
          <w:p w14:paraId="2EA968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23" w:type="pct"/>
            <w:tcBorders>
              <w:top w:val="single" w:color="auto" w:sz="4" w:space="0"/>
              <w:left w:val="nil"/>
              <w:bottom w:val="single" w:color="auto" w:sz="4" w:space="0"/>
              <w:right w:val="single" w:color="auto" w:sz="4" w:space="0"/>
            </w:tcBorders>
            <w:vAlign w:val="center"/>
          </w:tcPr>
          <w:p w14:paraId="341E4BC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发放“两员”补助人员数量</w:t>
            </w:r>
          </w:p>
        </w:tc>
        <w:tc>
          <w:tcPr>
            <w:tcW w:w="294" w:type="pct"/>
            <w:tcBorders>
              <w:top w:val="nil"/>
              <w:left w:val="nil"/>
              <w:bottom w:val="single" w:color="auto" w:sz="4" w:space="0"/>
              <w:right w:val="single" w:color="auto" w:sz="4" w:space="0"/>
            </w:tcBorders>
            <w:vAlign w:val="center"/>
          </w:tcPr>
          <w:p w14:paraId="094D48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9" w:type="pct"/>
            <w:tcBorders>
              <w:top w:val="nil"/>
              <w:left w:val="nil"/>
              <w:bottom w:val="single" w:color="auto" w:sz="4" w:space="0"/>
              <w:right w:val="single" w:color="auto" w:sz="4" w:space="0"/>
            </w:tcBorders>
            <w:vAlign w:val="center"/>
          </w:tcPr>
          <w:p w14:paraId="74EA61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&gt;=61人</w:t>
            </w:r>
          </w:p>
        </w:tc>
        <w:tc>
          <w:tcPr>
            <w:tcW w:w="352" w:type="pct"/>
            <w:tcBorders>
              <w:top w:val="nil"/>
              <w:left w:val="nil"/>
              <w:bottom w:val="single" w:color="auto" w:sz="4" w:space="0"/>
              <w:right w:val="single" w:color="auto" w:sz="4" w:space="0"/>
            </w:tcBorders>
            <w:vAlign w:val="center"/>
          </w:tcPr>
          <w:p w14:paraId="5EA781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=65人</w:t>
            </w:r>
          </w:p>
        </w:tc>
        <w:tc>
          <w:tcPr>
            <w:tcW w:w="352" w:type="pct"/>
            <w:tcBorders>
              <w:top w:val="nil"/>
              <w:left w:val="nil"/>
              <w:bottom w:val="single" w:color="auto" w:sz="4" w:space="0"/>
              <w:right w:val="single" w:color="auto" w:sz="4" w:space="0"/>
            </w:tcBorders>
            <w:vAlign w:val="center"/>
          </w:tcPr>
          <w:p w14:paraId="5B242B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106.6</w:t>
            </w:r>
          </w:p>
        </w:tc>
        <w:tc>
          <w:tcPr>
            <w:tcW w:w="352" w:type="pct"/>
            <w:tcBorders>
              <w:top w:val="nil"/>
              <w:left w:val="nil"/>
              <w:bottom w:val="single" w:color="auto" w:sz="4" w:space="0"/>
              <w:right w:val="single" w:color="auto" w:sz="4" w:space="0"/>
            </w:tcBorders>
            <w:vAlign w:val="center"/>
          </w:tcPr>
          <w:p w14:paraId="15AEEB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9.34</w:t>
            </w:r>
          </w:p>
        </w:tc>
        <w:tc>
          <w:tcPr>
            <w:tcW w:w="302" w:type="pct"/>
            <w:tcBorders>
              <w:top w:val="nil"/>
              <w:left w:val="nil"/>
              <w:bottom w:val="single" w:color="auto" w:sz="4" w:space="0"/>
              <w:right w:val="single" w:color="auto" w:sz="4" w:space="0"/>
            </w:tcBorders>
            <w:vAlign w:val="center"/>
          </w:tcPr>
          <w:p w14:paraId="72876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0" w:type="pct"/>
            <w:tcBorders>
              <w:top w:val="nil"/>
              <w:left w:val="nil"/>
              <w:bottom w:val="single" w:color="auto" w:sz="4" w:space="0"/>
              <w:right w:val="single" w:color="auto" w:sz="4" w:space="0"/>
            </w:tcBorders>
            <w:vAlign w:val="center"/>
          </w:tcPr>
          <w:p w14:paraId="4FB59FE8">
            <w:pPr>
              <w:jc w:val="center"/>
              <w:rPr>
                <w:rFonts w:hint="eastAsia" w:ascii="宋体" w:hAnsi="宋体" w:eastAsia="宋体" w:cs="宋体"/>
                <w:color w:val="000000"/>
                <w:sz w:val="18"/>
                <w:szCs w:val="18"/>
              </w:rPr>
            </w:pPr>
          </w:p>
        </w:tc>
        <w:tc>
          <w:tcPr>
            <w:tcW w:w="320" w:type="pct"/>
            <w:tcBorders>
              <w:top w:val="nil"/>
              <w:left w:val="nil"/>
              <w:bottom w:val="single" w:color="auto" w:sz="4" w:space="0"/>
              <w:right w:val="single" w:color="auto" w:sz="4" w:space="0"/>
            </w:tcBorders>
            <w:vAlign w:val="center"/>
          </w:tcPr>
          <w:p w14:paraId="05C45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58F43D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750" w:type="pct"/>
            <w:tcBorders>
              <w:top w:val="nil"/>
              <w:left w:val="nil"/>
              <w:bottom w:val="single" w:color="auto" w:sz="4" w:space="0"/>
              <w:right w:val="single" w:color="auto" w:sz="4" w:space="0"/>
            </w:tcBorders>
            <w:vAlign w:val="center"/>
          </w:tcPr>
          <w:p w14:paraId="2CF2418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登记人表的工作量大多增加调查人员，在后续提前根据工作量选聘调查员。</w:t>
            </w:r>
          </w:p>
        </w:tc>
      </w:tr>
      <w:tr w14:paraId="14715DC6">
        <w:tblPrEx>
          <w:tblCellMar>
            <w:top w:w="0" w:type="dxa"/>
            <w:left w:w="108" w:type="dxa"/>
            <w:bottom w:w="0" w:type="dxa"/>
            <w:right w:w="108" w:type="dxa"/>
          </w:tblCellMar>
        </w:tblPrEx>
        <w:trPr>
          <w:trHeight w:val="800" w:hRule="atLeast"/>
        </w:trPr>
        <w:tc>
          <w:tcPr>
            <w:tcW w:w="305" w:type="pct"/>
            <w:vMerge w:val="continue"/>
            <w:tcBorders>
              <w:left w:val="single" w:color="auto" w:sz="4" w:space="0"/>
              <w:right w:val="single" w:color="auto" w:sz="4" w:space="0"/>
            </w:tcBorders>
            <w:vAlign w:val="center"/>
          </w:tcPr>
          <w:p w14:paraId="7C5B21F6">
            <w:pPr>
              <w:jc w:val="center"/>
              <w:rPr>
                <w:rFonts w:hint="eastAsia" w:ascii="宋体" w:hAnsi="宋体" w:eastAsia="宋体" w:cs="宋体"/>
                <w:color w:val="000000"/>
                <w:sz w:val="18"/>
                <w:szCs w:val="18"/>
                <w:lang w:eastAsia="zh-CN"/>
              </w:rPr>
            </w:pPr>
          </w:p>
        </w:tc>
        <w:tc>
          <w:tcPr>
            <w:tcW w:w="272" w:type="pct"/>
            <w:vMerge w:val="continue"/>
            <w:tcBorders>
              <w:left w:val="nil"/>
              <w:right w:val="single" w:color="auto" w:sz="4" w:space="0"/>
            </w:tcBorders>
            <w:vAlign w:val="center"/>
          </w:tcPr>
          <w:p w14:paraId="4F32C5D0">
            <w:pPr>
              <w:jc w:val="center"/>
              <w:rPr>
                <w:rFonts w:hint="eastAsia" w:ascii="宋体" w:hAnsi="宋体" w:eastAsia="宋体" w:cs="宋体"/>
                <w:color w:val="000000"/>
                <w:sz w:val="18"/>
                <w:szCs w:val="18"/>
                <w:lang w:eastAsia="zh-CN"/>
              </w:rPr>
            </w:pPr>
          </w:p>
        </w:tc>
        <w:tc>
          <w:tcPr>
            <w:tcW w:w="288" w:type="pct"/>
            <w:tcBorders>
              <w:top w:val="nil"/>
              <w:left w:val="nil"/>
              <w:bottom w:val="single" w:color="auto" w:sz="4" w:space="0"/>
              <w:right w:val="single" w:color="auto" w:sz="4" w:space="0"/>
            </w:tcBorders>
            <w:vAlign w:val="center"/>
          </w:tcPr>
          <w:p w14:paraId="69DBA8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23" w:type="pct"/>
            <w:tcBorders>
              <w:top w:val="single" w:color="auto" w:sz="4" w:space="0"/>
              <w:left w:val="nil"/>
              <w:bottom w:val="single" w:color="auto" w:sz="4" w:space="0"/>
              <w:right w:val="single" w:color="auto" w:sz="4" w:space="0"/>
            </w:tcBorders>
            <w:vAlign w:val="center"/>
          </w:tcPr>
          <w:p w14:paraId="2AE31F89">
            <w:pPr>
              <w:rPr>
                <w:rFonts w:hint="eastAsia" w:ascii="宋体" w:hAnsi="宋体" w:eastAsia="宋体" w:cs="宋体"/>
                <w:color w:val="000000"/>
                <w:sz w:val="18"/>
                <w:szCs w:val="18"/>
              </w:rPr>
            </w:pPr>
            <w:r>
              <w:rPr>
                <w:rFonts w:hint="eastAsia" w:ascii="宋体" w:hAnsi="宋体" w:eastAsia="宋体" w:cs="宋体"/>
                <w:color w:val="000000"/>
                <w:sz w:val="18"/>
                <w:szCs w:val="18"/>
              </w:rPr>
              <w:t>统计完成率</w:t>
            </w:r>
          </w:p>
        </w:tc>
        <w:tc>
          <w:tcPr>
            <w:tcW w:w="294" w:type="pct"/>
            <w:tcBorders>
              <w:top w:val="nil"/>
              <w:left w:val="nil"/>
              <w:bottom w:val="single" w:color="auto" w:sz="4" w:space="0"/>
              <w:right w:val="single" w:color="auto" w:sz="4" w:space="0"/>
            </w:tcBorders>
            <w:vAlign w:val="center"/>
          </w:tcPr>
          <w:p w14:paraId="663D9C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9" w:type="pct"/>
            <w:tcBorders>
              <w:top w:val="nil"/>
              <w:left w:val="nil"/>
              <w:bottom w:val="single" w:color="auto" w:sz="4" w:space="0"/>
              <w:right w:val="single" w:color="auto" w:sz="4" w:space="0"/>
            </w:tcBorders>
            <w:vAlign w:val="center"/>
          </w:tcPr>
          <w:p w14:paraId="649915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52" w:type="pct"/>
            <w:tcBorders>
              <w:top w:val="nil"/>
              <w:left w:val="nil"/>
              <w:bottom w:val="single" w:color="auto" w:sz="4" w:space="0"/>
              <w:right w:val="single" w:color="auto" w:sz="4" w:space="0"/>
            </w:tcBorders>
            <w:vAlign w:val="center"/>
          </w:tcPr>
          <w:p w14:paraId="5FCACF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02939B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105.3</w:t>
            </w:r>
          </w:p>
        </w:tc>
        <w:tc>
          <w:tcPr>
            <w:tcW w:w="352" w:type="pct"/>
            <w:tcBorders>
              <w:top w:val="nil"/>
              <w:left w:val="nil"/>
              <w:bottom w:val="single" w:color="auto" w:sz="4" w:space="0"/>
              <w:right w:val="single" w:color="auto" w:sz="4" w:space="0"/>
            </w:tcBorders>
            <w:vAlign w:val="center"/>
          </w:tcPr>
          <w:p w14:paraId="73C28D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9.47</w:t>
            </w:r>
          </w:p>
        </w:tc>
        <w:tc>
          <w:tcPr>
            <w:tcW w:w="302" w:type="pct"/>
            <w:tcBorders>
              <w:top w:val="nil"/>
              <w:left w:val="nil"/>
              <w:bottom w:val="single" w:color="auto" w:sz="4" w:space="0"/>
              <w:right w:val="single" w:color="auto" w:sz="4" w:space="0"/>
            </w:tcBorders>
            <w:vAlign w:val="center"/>
          </w:tcPr>
          <w:p w14:paraId="09CE1E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0" w:type="pct"/>
            <w:tcBorders>
              <w:top w:val="nil"/>
              <w:left w:val="nil"/>
              <w:bottom w:val="single" w:color="auto" w:sz="4" w:space="0"/>
              <w:right w:val="single" w:color="auto" w:sz="4" w:space="0"/>
            </w:tcBorders>
            <w:vAlign w:val="center"/>
          </w:tcPr>
          <w:p w14:paraId="436560F3">
            <w:pPr>
              <w:jc w:val="center"/>
              <w:rPr>
                <w:rFonts w:hint="eastAsia" w:ascii="宋体" w:hAnsi="宋体" w:eastAsia="宋体" w:cs="宋体"/>
                <w:color w:val="000000"/>
                <w:sz w:val="18"/>
                <w:szCs w:val="18"/>
              </w:rPr>
            </w:pPr>
          </w:p>
        </w:tc>
        <w:tc>
          <w:tcPr>
            <w:tcW w:w="320" w:type="pct"/>
            <w:tcBorders>
              <w:top w:val="nil"/>
              <w:left w:val="nil"/>
              <w:bottom w:val="single" w:color="auto" w:sz="4" w:space="0"/>
              <w:right w:val="single" w:color="auto" w:sz="4" w:space="0"/>
            </w:tcBorders>
            <w:vAlign w:val="center"/>
          </w:tcPr>
          <w:p w14:paraId="234529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2F47FB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750" w:type="pct"/>
            <w:tcBorders>
              <w:top w:val="nil"/>
              <w:left w:val="nil"/>
              <w:bottom w:val="single" w:color="auto" w:sz="4" w:space="0"/>
              <w:right w:val="single" w:color="auto" w:sz="4" w:space="0"/>
            </w:tcBorders>
            <w:vAlign w:val="center"/>
          </w:tcPr>
          <w:p w14:paraId="7797C51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本次抽取人口抽样调查户后允许更换空户及不配合样本，因此我单位顺利完成本次调查任务。后续将及时对接上级主管部门了解调查方案及要求，做到应统尽统。</w:t>
            </w:r>
          </w:p>
        </w:tc>
      </w:tr>
      <w:tr w14:paraId="54D8577D">
        <w:tblPrEx>
          <w:tblCellMar>
            <w:top w:w="0" w:type="dxa"/>
            <w:left w:w="108" w:type="dxa"/>
            <w:bottom w:w="0" w:type="dxa"/>
            <w:right w:w="108" w:type="dxa"/>
          </w:tblCellMar>
        </w:tblPrEx>
        <w:trPr>
          <w:trHeight w:val="800" w:hRule="atLeast"/>
        </w:trPr>
        <w:tc>
          <w:tcPr>
            <w:tcW w:w="305" w:type="pct"/>
            <w:vMerge w:val="continue"/>
            <w:tcBorders>
              <w:left w:val="single" w:color="auto" w:sz="4" w:space="0"/>
              <w:right w:val="single" w:color="auto" w:sz="4" w:space="0"/>
            </w:tcBorders>
            <w:vAlign w:val="center"/>
          </w:tcPr>
          <w:p w14:paraId="5C273AFC">
            <w:pPr>
              <w:jc w:val="center"/>
              <w:rPr>
                <w:rFonts w:hint="eastAsia" w:ascii="宋体" w:hAnsi="宋体" w:eastAsia="宋体" w:cs="宋体"/>
                <w:color w:val="000000"/>
                <w:sz w:val="18"/>
                <w:szCs w:val="18"/>
                <w:lang w:eastAsia="zh-CN"/>
              </w:rPr>
            </w:pPr>
          </w:p>
        </w:tc>
        <w:tc>
          <w:tcPr>
            <w:tcW w:w="272" w:type="pct"/>
            <w:vMerge w:val="continue"/>
            <w:tcBorders>
              <w:left w:val="nil"/>
              <w:bottom w:val="single" w:color="auto" w:sz="4" w:space="0"/>
              <w:right w:val="single" w:color="auto" w:sz="4" w:space="0"/>
            </w:tcBorders>
            <w:vAlign w:val="center"/>
          </w:tcPr>
          <w:p w14:paraId="680ECF61">
            <w:pPr>
              <w:jc w:val="center"/>
              <w:rPr>
                <w:rFonts w:hint="eastAsia" w:ascii="宋体" w:hAnsi="宋体" w:eastAsia="宋体" w:cs="宋体"/>
                <w:color w:val="000000"/>
                <w:sz w:val="18"/>
                <w:szCs w:val="18"/>
                <w:lang w:eastAsia="zh-CN"/>
              </w:rPr>
            </w:pPr>
          </w:p>
        </w:tc>
        <w:tc>
          <w:tcPr>
            <w:tcW w:w="288" w:type="pct"/>
            <w:tcBorders>
              <w:top w:val="nil"/>
              <w:left w:val="nil"/>
              <w:bottom w:val="single" w:color="auto" w:sz="4" w:space="0"/>
              <w:right w:val="single" w:color="auto" w:sz="4" w:space="0"/>
            </w:tcBorders>
            <w:vAlign w:val="center"/>
          </w:tcPr>
          <w:p w14:paraId="1B36A3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23" w:type="pct"/>
            <w:tcBorders>
              <w:top w:val="single" w:color="auto" w:sz="4" w:space="0"/>
              <w:left w:val="nil"/>
              <w:bottom w:val="single" w:color="auto" w:sz="4" w:space="0"/>
              <w:right w:val="single" w:color="auto" w:sz="4" w:space="0"/>
            </w:tcBorders>
            <w:vAlign w:val="center"/>
          </w:tcPr>
          <w:p w14:paraId="1A27F7EC">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294" w:type="pct"/>
            <w:tcBorders>
              <w:top w:val="nil"/>
              <w:left w:val="nil"/>
              <w:bottom w:val="single" w:color="auto" w:sz="4" w:space="0"/>
              <w:right w:val="single" w:color="auto" w:sz="4" w:space="0"/>
            </w:tcBorders>
            <w:vAlign w:val="center"/>
          </w:tcPr>
          <w:p w14:paraId="0A5EC7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9" w:type="pct"/>
            <w:tcBorders>
              <w:top w:val="nil"/>
              <w:left w:val="nil"/>
              <w:bottom w:val="single" w:color="auto" w:sz="4" w:space="0"/>
              <w:right w:val="single" w:color="auto" w:sz="4" w:space="0"/>
            </w:tcBorders>
            <w:vAlign w:val="center"/>
          </w:tcPr>
          <w:p w14:paraId="71098E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169CA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11CE1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2AEC6B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2" w:type="pct"/>
            <w:tcBorders>
              <w:top w:val="nil"/>
              <w:left w:val="nil"/>
              <w:bottom w:val="single" w:color="auto" w:sz="4" w:space="0"/>
              <w:right w:val="single" w:color="auto" w:sz="4" w:space="0"/>
            </w:tcBorders>
            <w:vAlign w:val="center"/>
          </w:tcPr>
          <w:p w14:paraId="4AE74F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0" w:type="pct"/>
            <w:tcBorders>
              <w:top w:val="nil"/>
              <w:left w:val="nil"/>
              <w:bottom w:val="single" w:color="auto" w:sz="4" w:space="0"/>
              <w:right w:val="single" w:color="auto" w:sz="4" w:space="0"/>
            </w:tcBorders>
            <w:vAlign w:val="center"/>
          </w:tcPr>
          <w:p w14:paraId="26D81F38">
            <w:pPr>
              <w:jc w:val="center"/>
              <w:rPr>
                <w:rFonts w:hint="eastAsia" w:ascii="宋体" w:hAnsi="宋体" w:eastAsia="宋体" w:cs="宋体"/>
                <w:color w:val="000000"/>
                <w:sz w:val="18"/>
                <w:szCs w:val="18"/>
              </w:rPr>
            </w:pPr>
          </w:p>
        </w:tc>
        <w:tc>
          <w:tcPr>
            <w:tcW w:w="320" w:type="pct"/>
            <w:tcBorders>
              <w:top w:val="nil"/>
              <w:left w:val="nil"/>
              <w:bottom w:val="single" w:color="auto" w:sz="4" w:space="0"/>
              <w:right w:val="single" w:color="auto" w:sz="4" w:space="0"/>
            </w:tcBorders>
            <w:vAlign w:val="center"/>
          </w:tcPr>
          <w:p w14:paraId="4C3280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4875F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750" w:type="pct"/>
            <w:tcBorders>
              <w:top w:val="nil"/>
              <w:left w:val="nil"/>
              <w:bottom w:val="single" w:color="auto" w:sz="4" w:space="0"/>
              <w:right w:val="single" w:color="auto" w:sz="4" w:space="0"/>
            </w:tcBorders>
            <w:vAlign w:val="center"/>
          </w:tcPr>
          <w:p w14:paraId="712C8ADE">
            <w:pPr>
              <w:jc w:val="center"/>
              <w:rPr>
                <w:rFonts w:hint="eastAsia" w:ascii="宋体" w:hAnsi="宋体" w:eastAsia="宋体" w:cs="宋体"/>
                <w:color w:val="000000"/>
                <w:sz w:val="18"/>
                <w:szCs w:val="18"/>
              </w:rPr>
            </w:pPr>
          </w:p>
        </w:tc>
      </w:tr>
      <w:tr w14:paraId="20B862C2">
        <w:tblPrEx>
          <w:tblCellMar>
            <w:top w:w="0" w:type="dxa"/>
            <w:left w:w="108" w:type="dxa"/>
            <w:bottom w:w="0" w:type="dxa"/>
            <w:right w:w="108" w:type="dxa"/>
          </w:tblCellMar>
        </w:tblPrEx>
        <w:trPr>
          <w:trHeight w:val="800" w:hRule="atLeast"/>
        </w:trPr>
        <w:tc>
          <w:tcPr>
            <w:tcW w:w="305" w:type="pct"/>
            <w:vMerge w:val="continue"/>
            <w:tcBorders>
              <w:left w:val="single" w:color="auto" w:sz="4" w:space="0"/>
              <w:right w:val="single" w:color="auto" w:sz="4" w:space="0"/>
            </w:tcBorders>
            <w:vAlign w:val="center"/>
          </w:tcPr>
          <w:p w14:paraId="0AA14588">
            <w:pPr>
              <w:rPr>
                <w:rFonts w:hint="eastAsia" w:ascii="宋体" w:hAnsi="宋体" w:eastAsia="宋体" w:cs="宋体"/>
                <w:color w:val="000000"/>
                <w:sz w:val="18"/>
                <w:szCs w:val="18"/>
              </w:rPr>
            </w:pPr>
          </w:p>
        </w:tc>
        <w:tc>
          <w:tcPr>
            <w:tcW w:w="272" w:type="pct"/>
            <w:vMerge w:val="restart"/>
            <w:tcBorders>
              <w:top w:val="nil"/>
              <w:left w:val="nil"/>
              <w:right w:val="single" w:color="auto" w:sz="4" w:space="0"/>
            </w:tcBorders>
            <w:vAlign w:val="center"/>
          </w:tcPr>
          <w:p w14:paraId="67F534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288" w:type="pct"/>
            <w:tcBorders>
              <w:top w:val="nil"/>
              <w:left w:val="nil"/>
              <w:bottom w:val="single" w:color="auto" w:sz="4" w:space="0"/>
              <w:right w:val="single" w:color="auto" w:sz="4" w:space="0"/>
            </w:tcBorders>
            <w:vAlign w:val="center"/>
          </w:tcPr>
          <w:p w14:paraId="44E02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23" w:type="pct"/>
            <w:tcBorders>
              <w:top w:val="single" w:color="auto" w:sz="4" w:space="0"/>
              <w:left w:val="nil"/>
              <w:bottom w:val="single" w:color="auto" w:sz="4" w:space="0"/>
              <w:right w:val="single" w:color="auto" w:sz="4" w:space="0"/>
            </w:tcBorders>
            <w:vAlign w:val="center"/>
          </w:tcPr>
          <w:p w14:paraId="666E266F">
            <w:pPr>
              <w:rPr>
                <w:rFonts w:hint="eastAsia" w:ascii="宋体" w:hAnsi="宋体" w:eastAsia="宋体" w:cs="宋体"/>
                <w:color w:val="000000"/>
                <w:sz w:val="18"/>
                <w:szCs w:val="18"/>
              </w:rPr>
            </w:pPr>
            <w:r>
              <w:rPr>
                <w:rFonts w:hint="eastAsia" w:ascii="宋体" w:hAnsi="宋体" w:eastAsia="宋体" w:cs="宋体"/>
                <w:color w:val="000000"/>
                <w:sz w:val="18"/>
                <w:szCs w:val="18"/>
              </w:rPr>
              <w:t>填报户表经费</w:t>
            </w:r>
          </w:p>
        </w:tc>
        <w:tc>
          <w:tcPr>
            <w:tcW w:w="294" w:type="pct"/>
            <w:tcBorders>
              <w:top w:val="nil"/>
              <w:left w:val="nil"/>
              <w:bottom w:val="single" w:color="auto" w:sz="4" w:space="0"/>
              <w:right w:val="single" w:color="auto" w:sz="4" w:space="0"/>
            </w:tcBorders>
            <w:vAlign w:val="center"/>
          </w:tcPr>
          <w:p w14:paraId="2AC55F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9" w:type="pct"/>
            <w:tcBorders>
              <w:top w:val="nil"/>
              <w:left w:val="nil"/>
              <w:bottom w:val="single" w:color="auto" w:sz="4" w:space="0"/>
              <w:right w:val="single" w:color="auto" w:sz="4" w:space="0"/>
            </w:tcBorders>
            <w:vAlign w:val="center"/>
          </w:tcPr>
          <w:p w14:paraId="70F6D9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&lt;=0.37万元</w:t>
            </w:r>
          </w:p>
        </w:tc>
        <w:tc>
          <w:tcPr>
            <w:tcW w:w="352" w:type="pct"/>
            <w:tcBorders>
              <w:top w:val="nil"/>
              <w:left w:val="nil"/>
              <w:bottom w:val="single" w:color="auto" w:sz="4" w:space="0"/>
              <w:right w:val="single" w:color="auto" w:sz="4" w:space="0"/>
            </w:tcBorders>
            <w:vAlign w:val="center"/>
          </w:tcPr>
          <w:p w14:paraId="4909E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=0.37万元</w:t>
            </w:r>
          </w:p>
        </w:tc>
        <w:tc>
          <w:tcPr>
            <w:tcW w:w="352" w:type="pct"/>
            <w:tcBorders>
              <w:top w:val="nil"/>
              <w:left w:val="nil"/>
              <w:bottom w:val="single" w:color="auto" w:sz="4" w:space="0"/>
              <w:right w:val="single" w:color="auto" w:sz="4" w:space="0"/>
            </w:tcBorders>
            <w:vAlign w:val="center"/>
          </w:tcPr>
          <w:p w14:paraId="1C70B8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2B71EB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2" w:type="pct"/>
            <w:tcBorders>
              <w:top w:val="nil"/>
              <w:left w:val="nil"/>
              <w:bottom w:val="single" w:color="auto" w:sz="4" w:space="0"/>
              <w:right w:val="single" w:color="auto" w:sz="4" w:space="0"/>
            </w:tcBorders>
            <w:vAlign w:val="center"/>
          </w:tcPr>
          <w:p w14:paraId="4C562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0" w:type="pct"/>
            <w:tcBorders>
              <w:top w:val="nil"/>
              <w:left w:val="nil"/>
              <w:bottom w:val="single" w:color="auto" w:sz="4" w:space="0"/>
              <w:right w:val="single" w:color="auto" w:sz="4" w:space="0"/>
            </w:tcBorders>
            <w:vAlign w:val="center"/>
          </w:tcPr>
          <w:p w14:paraId="1FCFE309">
            <w:pPr>
              <w:jc w:val="center"/>
              <w:rPr>
                <w:rFonts w:hint="eastAsia" w:ascii="宋体" w:hAnsi="宋体" w:eastAsia="宋体" w:cs="宋体"/>
                <w:color w:val="000000"/>
                <w:sz w:val="18"/>
                <w:szCs w:val="18"/>
              </w:rPr>
            </w:pPr>
          </w:p>
        </w:tc>
        <w:tc>
          <w:tcPr>
            <w:tcW w:w="320" w:type="pct"/>
            <w:tcBorders>
              <w:top w:val="nil"/>
              <w:left w:val="nil"/>
              <w:bottom w:val="single" w:color="auto" w:sz="4" w:space="0"/>
              <w:right w:val="single" w:color="auto" w:sz="4" w:space="0"/>
            </w:tcBorders>
            <w:vAlign w:val="center"/>
          </w:tcPr>
          <w:p w14:paraId="05459A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5A34A1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750" w:type="pct"/>
            <w:tcBorders>
              <w:top w:val="nil"/>
              <w:left w:val="nil"/>
              <w:bottom w:val="single" w:color="auto" w:sz="4" w:space="0"/>
              <w:right w:val="single" w:color="auto" w:sz="4" w:space="0"/>
            </w:tcBorders>
            <w:vAlign w:val="center"/>
          </w:tcPr>
          <w:p w14:paraId="30254442">
            <w:pPr>
              <w:jc w:val="center"/>
              <w:rPr>
                <w:rFonts w:hint="eastAsia" w:ascii="宋体" w:hAnsi="宋体" w:eastAsia="宋体" w:cs="宋体"/>
                <w:color w:val="000000"/>
                <w:sz w:val="18"/>
                <w:szCs w:val="18"/>
              </w:rPr>
            </w:pPr>
          </w:p>
        </w:tc>
      </w:tr>
      <w:tr w14:paraId="69D2928D">
        <w:tblPrEx>
          <w:tblCellMar>
            <w:top w:w="0" w:type="dxa"/>
            <w:left w:w="108" w:type="dxa"/>
            <w:bottom w:w="0" w:type="dxa"/>
            <w:right w:w="108" w:type="dxa"/>
          </w:tblCellMar>
        </w:tblPrEx>
        <w:trPr>
          <w:trHeight w:val="800" w:hRule="atLeast"/>
        </w:trPr>
        <w:tc>
          <w:tcPr>
            <w:tcW w:w="305" w:type="pct"/>
            <w:vMerge w:val="continue"/>
            <w:tcBorders>
              <w:left w:val="single" w:color="auto" w:sz="4" w:space="0"/>
              <w:right w:val="single" w:color="auto" w:sz="4" w:space="0"/>
            </w:tcBorders>
            <w:vAlign w:val="center"/>
          </w:tcPr>
          <w:p w14:paraId="5CB16A97">
            <w:pPr>
              <w:rPr>
                <w:rFonts w:hint="eastAsia" w:ascii="宋体" w:hAnsi="宋体" w:eastAsia="宋体" w:cs="宋体"/>
                <w:color w:val="000000"/>
                <w:sz w:val="18"/>
                <w:szCs w:val="18"/>
              </w:rPr>
            </w:pPr>
          </w:p>
        </w:tc>
        <w:tc>
          <w:tcPr>
            <w:tcW w:w="272" w:type="pct"/>
            <w:vMerge w:val="continue"/>
            <w:tcBorders>
              <w:left w:val="nil"/>
              <w:bottom w:val="single" w:color="auto" w:sz="4" w:space="0"/>
              <w:right w:val="single" w:color="auto" w:sz="4" w:space="0"/>
            </w:tcBorders>
            <w:vAlign w:val="center"/>
          </w:tcPr>
          <w:p w14:paraId="1D5312F3">
            <w:pPr>
              <w:jc w:val="center"/>
              <w:rPr>
                <w:rFonts w:hint="eastAsia" w:ascii="宋体" w:hAnsi="宋体" w:eastAsia="宋体" w:cs="宋体"/>
                <w:color w:val="000000"/>
                <w:sz w:val="18"/>
                <w:szCs w:val="18"/>
              </w:rPr>
            </w:pPr>
          </w:p>
        </w:tc>
        <w:tc>
          <w:tcPr>
            <w:tcW w:w="288" w:type="pct"/>
            <w:tcBorders>
              <w:top w:val="nil"/>
              <w:left w:val="nil"/>
              <w:bottom w:val="single" w:color="auto" w:sz="4" w:space="0"/>
              <w:right w:val="single" w:color="auto" w:sz="4" w:space="0"/>
            </w:tcBorders>
            <w:vAlign w:val="center"/>
          </w:tcPr>
          <w:p w14:paraId="170AC3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23" w:type="pct"/>
            <w:tcBorders>
              <w:top w:val="single" w:color="auto" w:sz="4" w:space="0"/>
              <w:left w:val="nil"/>
              <w:bottom w:val="single" w:color="auto" w:sz="4" w:space="0"/>
              <w:right w:val="single" w:color="auto" w:sz="4" w:space="0"/>
            </w:tcBorders>
            <w:vAlign w:val="center"/>
          </w:tcPr>
          <w:p w14:paraId="130B3829">
            <w:pPr>
              <w:rPr>
                <w:rFonts w:hint="eastAsia" w:ascii="宋体" w:hAnsi="宋体" w:eastAsia="宋体" w:cs="宋体"/>
                <w:color w:val="000000"/>
                <w:sz w:val="18"/>
                <w:szCs w:val="18"/>
              </w:rPr>
            </w:pPr>
            <w:r>
              <w:rPr>
                <w:rFonts w:hint="eastAsia" w:ascii="宋体" w:hAnsi="宋体" w:eastAsia="宋体" w:cs="宋体"/>
                <w:color w:val="000000"/>
                <w:sz w:val="18"/>
                <w:szCs w:val="18"/>
              </w:rPr>
              <w:t>填报人表经费</w:t>
            </w:r>
          </w:p>
        </w:tc>
        <w:tc>
          <w:tcPr>
            <w:tcW w:w="294" w:type="pct"/>
            <w:tcBorders>
              <w:top w:val="nil"/>
              <w:left w:val="nil"/>
              <w:bottom w:val="single" w:color="auto" w:sz="4" w:space="0"/>
              <w:right w:val="single" w:color="auto" w:sz="4" w:space="0"/>
            </w:tcBorders>
            <w:vAlign w:val="center"/>
          </w:tcPr>
          <w:p w14:paraId="307647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9" w:type="pct"/>
            <w:tcBorders>
              <w:top w:val="nil"/>
              <w:left w:val="nil"/>
              <w:bottom w:val="single" w:color="auto" w:sz="4" w:space="0"/>
              <w:right w:val="single" w:color="auto" w:sz="4" w:space="0"/>
            </w:tcBorders>
            <w:vAlign w:val="center"/>
          </w:tcPr>
          <w:p w14:paraId="449A16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&lt;=2.77万元</w:t>
            </w:r>
          </w:p>
        </w:tc>
        <w:tc>
          <w:tcPr>
            <w:tcW w:w="352" w:type="pct"/>
            <w:tcBorders>
              <w:top w:val="nil"/>
              <w:left w:val="nil"/>
              <w:bottom w:val="single" w:color="auto" w:sz="4" w:space="0"/>
              <w:right w:val="single" w:color="auto" w:sz="4" w:space="0"/>
            </w:tcBorders>
            <w:vAlign w:val="center"/>
          </w:tcPr>
          <w:p w14:paraId="66623D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=2.77万元</w:t>
            </w:r>
          </w:p>
        </w:tc>
        <w:tc>
          <w:tcPr>
            <w:tcW w:w="352" w:type="pct"/>
            <w:tcBorders>
              <w:top w:val="nil"/>
              <w:left w:val="nil"/>
              <w:bottom w:val="single" w:color="auto" w:sz="4" w:space="0"/>
              <w:right w:val="single" w:color="auto" w:sz="4" w:space="0"/>
            </w:tcBorders>
            <w:vAlign w:val="center"/>
          </w:tcPr>
          <w:p w14:paraId="61CB43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4DE974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2" w:type="pct"/>
            <w:tcBorders>
              <w:top w:val="nil"/>
              <w:left w:val="nil"/>
              <w:bottom w:val="single" w:color="auto" w:sz="4" w:space="0"/>
              <w:right w:val="single" w:color="auto" w:sz="4" w:space="0"/>
            </w:tcBorders>
            <w:vAlign w:val="center"/>
          </w:tcPr>
          <w:p w14:paraId="101A7A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0" w:type="pct"/>
            <w:tcBorders>
              <w:top w:val="nil"/>
              <w:left w:val="nil"/>
              <w:bottom w:val="single" w:color="auto" w:sz="4" w:space="0"/>
              <w:right w:val="single" w:color="auto" w:sz="4" w:space="0"/>
            </w:tcBorders>
            <w:vAlign w:val="center"/>
          </w:tcPr>
          <w:p w14:paraId="62D3A0C9">
            <w:pPr>
              <w:jc w:val="center"/>
              <w:rPr>
                <w:rFonts w:hint="eastAsia" w:ascii="宋体" w:hAnsi="宋体" w:eastAsia="宋体" w:cs="宋体"/>
                <w:color w:val="000000"/>
                <w:sz w:val="18"/>
                <w:szCs w:val="18"/>
              </w:rPr>
            </w:pPr>
          </w:p>
        </w:tc>
        <w:tc>
          <w:tcPr>
            <w:tcW w:w="320" w:type="pct"/>
            <w:tcBorders>
              <w:top w:val="nil"/>
              <w:left w:val="nil"/>
              <w:bottom w:val="single" w:color="auto" w:sz="4" w:space="0"/>
              <w:right w:val="single" w:color="auto" w:sz="4" w:space="0"/>
            </w:tcBorders>
            <w:vAlign w:val="center"/>
          </w:tcPr>
          <w:p w14:paraId="6BCC28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12410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750" w:type="pct"/>
            <w:tcBorders>
              <w:top w:val="nil"/>
              <w:left w:val="nil"/>
              <w:bottom w:val="single" w:color="auto" w:sz="4" w:space="0"/>
              <w:right w:val="single" w:color="auto" w:sz="4" w:space="0"/>
            </w:tcBorders>
            <w:vAlign w:val="center"/>
          </w:tcPr>
          <w:p w14:paraId="639BC49C">
            <w:pPr>
              <w:jc w:val="center"/>
              <w:rPr>
                <w:rFonts w:hint="eastAsia" w:ascii="宋体" w:hAnsi="宋体" w:eastAsia="宋体" w:cs="宋体"/>
                <w:color w:val="000000"/>
                <w:sz w:val="18"/>
                <w:szCs w:val="18"/>
              </w:rPr>
            </w:pPr>
          </w:p>
        </w:tc>
      </w:tr>
      <w:tr w14:paraId="582F9D01">
        <w:tblPrEx>
          <w:tblCellMar>
            <w:top w:w="0" w:type="dxa"/>
            <w:left w:w="108" w:type="dxa"/>
            <w:bottom w:w="0" w:type="dxa"/>
            <w:right w:w="108" w:type="dxa"/>
          </w:tblCellMar>
        </w:tblPrEx>
        <w:trPr>
          <w:trHeight w:val="800" w:hRule="atLeast"/>
        </w:trPr>
        <w:tc>
          <w:tcPr>
            <w:tcW w:w="305" w:type="pct"/>
            <w:vMerge w:val="continue"/>
            <w:tcBorders>
              <w:left w:val="single" w:color="auto" w:sz="4" w:space="0"/>
              <w:right w:val="single" w:color="auto" w:sz="4" w:space="0"/>
            </w:tcBorders>
            <w:vAlign w:val="center"/>
          </w:tcPr>
          <w:p w14:paraId="4E4D0B0E">
            <w:pPr>
              <w:rPr>
                <w:rFonts w:hint="eastAsia" w:ascii="宋体" w:hAnsi="宋体" w:eastAsia="宋体" w:cs="宋体"/>
                <w:color w:val="000000"/>
                <w:sz w:val="18"/>
                <w:szCs w:val="18"/>
              </w:rPr>
            </w:pPr>
          </w:p>
        </w:tc>
        <w:tc>
          <w:tcPr>
            <w:tcW w:w="272" w:type="pct"/>
            <w:tcBorders>
              <w:top w:val="nil"/>
              <w:left w:val="nil"/>
              <w:bottom w:val="single" w:color="auto" w:sz="4" w:space="0"/>
              <w:right w:val="single" w:color="auto" w:sz="4" w:space="0"/>
            </w:tcBorders>
            <w:vAlign w:val="center"/>
          </w:tcPr>
          <w:p w14:paraId="7CADFE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288" w:type="pct"/>
            <w:tcBorders>
              <w:top w:val="nil"/>
              <w:left w:val="nil"/>
              <w:bottom w:val="single" w:color="auto" w:sz="4" w:space="0"/>
              <w:right w:val="single" w:color="auto" w:sz="4" w:space="0"/>
            </w:tcBorders>
            <w:vAlign w:val="center"/>
          </w:tcPr>
          <w:p w14:paraId="39FB6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23" w:type="pct"/>
            <w:tcBorders>
              <w:top w:val="single" w:color="auto" w:sz="4" w:space="0"/>
              <w:left w:val="nil"/>
              <w:bottom w:val="single" w:color="auto" w:sz="4" w:space="0"/>
              <w:right w:val="single" w:color="auto" w:sz="4" w:space="0"/>
            </w:tcBorders>
            <w:vAlign w:val="center"/>
          </w:tcPr>
          <w:p w14:paraId="7DABE53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人口数量和结构准确率</w:t>
            </w:r>
          </w:p>
        </w:tc>
        <w:tc>
          <w:tcPr>
            <w:tcW w:w="294" w:type="pct"/>
            <w:tcBorders>
              <w:top w:val="nil"/>
              <w:left w:val="nil"/>
              <w:bottom w:val="single" w:color="auto" w:sz="4" w:space="0"/>
              <w:right w:val="single" w:color="auto" w:sz="4" w:space="0"/>
            </w:tcBorders>
            <w:vAlign w:val="center"/>
          </w:tcPr>
          <w:p w14:paraId="46850E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99" w:type="pct"/>
            <w:tcBorders>
              <w:top w:val="nil"/>
              <w:left w:val="nil"/>
              <w:bottom w:val="single" w:color="auto" w:sz="4" w:space="0"/>
              <w:right w:val="single" w:color="auto" w:sz="4" w:space="0"/>
            </w:tcBorders>
            <w:vAlign w:val="center"/>
          </w:tcPr>
          <w:p w14:paraId="797CB7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52" w:type="pct"/>
            <w:tcBorders>
              <w:top w:val="nil"/>
              <w:left w:val="nil"/>
              <w:bottom w:val="single" w:color="auto" w:sz="4" w:space="0"/>
              <w:right w:val="single" w:color="auto" w:sz="4" w:space="0"/>
            </w:tcBorders>
            <w:vAlign w:val="center"/>
          </w:tcPr>
          <w:p w14:paraId="408DE3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52" w:type="pct"/>
            <w:tcBorders>
              <w:top w:val="nil"/>
              <w:left w:val="nil"/>
              <w:bottom w:val="single" w:color="auto" w:sz="4" w:space="0"/>
              <w:right w:val="single" w:color="auto" w:sz="4" w:space="0"/>
            </w:tcBorders>
            <w:vAlign w:val="center"/>
          </w:tcPr>
          <w:p w14:paraId="1E5869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40C44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02" w:type="pct"/>
            <w:tcBorders>
              <w:top w:val="nil"/>
              <w:left w:val="nil"/>
              <w:bottom w:val="single" w:color="auto" w:sz="4" w:space="0"/>
              <w:right w:val="single" w:color="auto" w:sz="4" w:space="0"/>
            </w:tcBorders>
            <w:vAlign w:val="center"/>
          </w:tcPr>
          <w:p w14:paraId="44BCC7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0" w:type="pct"/>
            <w:tcBorders>
              <w:top w:val="nil"/>
              <w:left w:val="nil"/>
              <w:bottom w:val="single" w:color="auto" w:sz="4" w:space="0"/>
              <w:right w:val="single" w:color="auto" w:sz="4" w:space="0"/>
            </w:tcBorders>
            <w:vAlign w:val="center"/>
          </w:tcPr>
          <w:p w14:paraId="193CAC39">
            <w:pPr>
              <w:jc w:val="center"/>
              <w:rPr>
                <w:rFonts w:hint="eastAsia" w:ascii="宋体" w:hAnsi="宋体" w:eastAsia="宋体" w:cs="宋体"/>
                <w:color w:val="000000"/>
                <w:sz w:val="18"/>
                <w:szCs w:val="18"/>
              </w:rPr>
            </w:pPr>
          </w:p>
        </w:tc>
        <w:tc>
          <w:tcPr>
            <w:tcW w:w="320" w:type="pct"/>
            <w:tcBorders>
              <w:top w:val="nil"/>
              <w:left w:val="nil"/>
              <w:bottom w:val="single" w:color="auto" w:sz="4" w:space="0"/>
              <w:right w:val="single" w:color="auto" w:sz="4" w:space="0"/>
            </w:tcBorders>
            <w:vAlign w:val="center"/>
          </w:tcPr>
          <w:p w14:paraId="47A7B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01" w:type="pct"/>
            <w:tcBorders>
              <w:top w:val="nil"/>
              <w:left w:val="nil"/>
              <w:bottom w:val="single" w:color="auto" w:sz="4" w:space="0"/>
              <w:right w:val="single" w:color="auto" w:sz="4" w:space="0"/>
            </w:tcBorders>
            <w:vAlign w:val="center"/>
          </w:tcPr>
          <w:p w14:paraId="08FA6A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750" w:type="pct"/>
            <w:tcBorders>
              <w:top w:val="nil"/>
              <w:left w:val="nil"/>
              <w:bottom w:val="single" w:color="auto" w:sz="4" w:space="0"/>
              <w:right w:val="single" w:color="auto" w:sz="4" w:space="0"/>
            </w:tcBorders>
            <w:vAlign w:val="center"/>
          </w:tcPr>
          <w:p w14:paraId="09D8AB48">
            <w:pPr>
              <w:jc w:val="center"/>
              <w:rPr>
                <w:rFonts w:hint="eastAsia" w:ascii="宋体" w:hAnsi="宋体" w:eastAsia="宋体" w:cs="宋体"/>
                <w:color w:val="000000"/>
                <w:sz w:val="18"/>
                <w:szCs w:val="18"/>
              </w:rPr>
            </w:pPr>
          </w:p>
        </w:tc>
      </w:tr>
      <w:tr w14:paraId="38421699">
        <w:tblPrEx>
          <w:tblCellMar>
            <w:top w:w="0" w:type="dxa"/>
            <w:left w:w="108" w:type="dxa"/>
            <w:bottom w:w="0" w:type="dxa"/>
            <w:right w:w="108" w:type="dxa"/>
          </w:tblCellMar>
        </w:tblPrEx>
        <w:trPr>
          <w:trHeight w:val="800" w:hRule="atLeast"/>
        </w:trPr>
        <w:tc>
          <w:tcPr>
            <w:tcW w:w="305" w:type="pct"/>
            <w:vMerge w:val="continue"/>
            <w:tcBorders>
              <w:left w:val="single" w:color="auto" w:sz="4" w:space="0"/>
              <w:bottom w:val="single" w:color="auto" w:sz="4" w:space="0"/>
              <w:right w:val="single" w:color="auto" w:sz="4" w:space="0"/>
            </w:tcBorders>
            <w:vAlign w:val="center"/>
          </w:tcPr>
          <w:p w14:paraId="35A723E1">
            <w:pPr>
              <w:rPr>
                <w:rFonts w:hint="eastAsia" w:ascii="宋体" w:hAnsi="宋体" w:eastAsia="宋体" w:cs="宋体"/>
                <w:color w:val="000000"/>
                <w:sz w:val="18"/>
                <w:szCs w:val="18"/>
              </w:rPr>
            </w:pPr>
          </w:p>
        </w:tc>
        <w:tc>
          <w:tcPr>
            <w:tcW w:w="272" w:type="pct"/>
            <w:tcBorders>
              <w:top w:val="nil"/>
              <w:left w:val="nil"/>
              <w:bottom w:val="single" w:color="auto" w:sz="4" w:space="0"/>
              <w:right w:val="single" w:color="auto" w:sz="4" w:space="0"/>
            </w:tcBorders>
            <w:vAlign w:val="center"/>
          </w:tcPr>
          <w:p w14:paraId="681833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288" w:type="pct"/>
            <w:tcBorders>
              <w:top w:val="nil"/>
              <w:left w:val="nil"/>
              <w:bottom w:val="single" w:color="auto" w:sz="4" w:space="0"/>
              <w:right w:val="single" w:color="auto" w:sz="4" w:space="0"/>
            </w:tcBorders>
            <w:vAlign w:val="center"/>
          </w:tcPr>
          <w:p w14:paraId="037D6B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23" w:type="pct"/>
            <w:tcBorders>
              <w:top w:val="single" w:color="auto" w:sz="4" w:space="0"/>
              <w:left w:val="nil"/>
              <w:bottom w:val="single" w:color="auto" w:sz="4" w:space="0"/>
              <w:right w:val="single" w:color="auto" w:sz="4" w:space="0"/>
            </w:tcBorders>
            <w:vAlign w:val="center"/>
          </w:tcPr>
          <w:p w14:paraId="7D9C91CC">
            <w:pPr>
              <w:rPr>
                <w:rFonts w:hint="eastAsia" w:ascii="宋体" w:hAnsi="宋体" w:eastAsia="宋体" w:cs="宋体"/>
                <w:color w:val="000000"/>
                <w:sz w:val="18"/>
                <w:szCs w:val="18"/>
              </w:rPr>
            </w:pPr>
            <w:r>
              <w:rPr>
                <w:rFonts w:hint="eastAsia" w:ascii="宋体" w:hAnsi="宋体" w:eastAsia="宋体" w:cs="宋体"/>
                <w:color w:val="000000"/>
                <w:sz w:val="18"/>
                <w:szCs w:val="18"/>
              </w:rPr>
              <w:t>“两员”满意度</w:t>
            </w:r>
          </w:p>
        </w:tc>
        <w:tc>
          <w:tcPr>
            <w:tcW w:w="294" w:type="pct"/>
            <w:tcBorders>
              <w:top w:val="nil"/>
              <w:left w:val="nil"/>
              <w:bottom w:val="single" w:color="auto" w:sz="4" w:space="0"/>
              <w:right w:val="single" w:color="auto" w:sz="4" w:space="0"/>
            </w:tcBorders>
            <w:vAlign w:val="center"/>
          </w:tcPr>
          <w:p w14:paraId="7A923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99" w:type="pct"/>
            <w:tcBorders>
              <w:top w:val="nil"/>
              <w:left w:val="nil"/>
              <w:bottom w:val="single" w:color="auto" w:sz="4" w:space="0"/>
              <w:right w:val="single" w:color="auto" w:sz="4" w:space="0"/>
            </w:tcBorders>
            <w:vAlign w:val="center"/>
          </w:tcPr>
          <w:p w14:paraId="574EB4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52" w:type="pct"/>
            <w:tcBorders>
              <w:top w:val="nil"/>
              <w:left w:val="nil"/>
              <w:bottom w:val="single" w:color="auto" w:sz="4" w:space="0"/>
              <w:right w:val="single" w:color="auto" w:sz="4" w:space="0"/>
            </w:tcBorders>
            <w:vAlign w:val="center"/>
          </w:tcPr>
          <w:p w14:paraId="017F45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52" w:type="pct"/>
            <w:tcBorders>
              <w:top w:val="nil"/>
              <w:left w:val="nil"/>
              <w:bottom w:val="single" w:color="auto" w:sz="4" w:space="0"/>
              <w:right w:val="single" w:color="auto" w:sz="4" w:space="0"/>
            </w:tcBorders>
            <w:vAlign w:val="center"/>
          </w:tcPr>
          <w:p w14:paraId="0A90BD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52" w:type="pct"/>
            <w:tcBorders>
              <w:top w:val="nil"/>
              <w:left w:val="nil"/>
              <w:bottom w:val="single" w:color="auto" w:sz="4" w:space="0"/>
              <w:right w:val="single" w:color="auto" w:sz="4" w:space="0"/>
            </w:tcBorders>
            <w:vAlign w:val="center"/>
          </w:tcPr>
          <w:p w14:paraId="6DB1B8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2" w:type="pct"/>
            <w:tcBorders>
              <w:top w:val="nil"/>
              <w:left w:val="nil"/>
              <w:bottom w:val="single" w:color="auto" w:sz="4" w:space="0"/>
              <w:right w:val="single" w:color="auto" w:sz="4" w:space="0"/>
            </w:tcBorders>
            <w:vAlign w:val="center"/>
          </w:tcPr>
          <w:p w14:paraId="55F63F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0" w:type="pct"/>
            <w:tcBorders>
              <w:top w:val="nil"/>
              <w:left w:val="nil"/>
              <w:bottom w:val="single" w:color="auto" w:sz="4" w:space="0"/>
              <w:right w:val="single" w:color="auto" w:sz="4" w:space="0"/>
            </w:tcBorders>
            <w:vAlign w:val="center"/>
          </w:tcPr>
          <w:p w14:paraId="62EA89D0">
            <w:pPr>
              <w:jc w:val="center"/>
              <w:rPr>
                <w:rFonts w:hint="eastAsia" w:ascii="宋体" w:hAnsi="宋体" w:eastAsia="宋体" w:cs="宋体"/>
                <w:color w:val="000000"/>
                <w:sz w:val="18"/>
                <w:szCs w:val="18"/>
              </w:rPr>
            </w:pPr>
          </w:p>
        </w:tc>
        <w:tc>
          <w:tcPr>
            <w:tcW w:w="320" w:type="pct"/>
            <w:tcBorders>
              <w:top w:val="nil"/>
              <w:left w:val="nil"/>
              <w:bottom w:val="single" w:color="auto" w:sz="4" w:space="0"/>
              <w:right w:val="single" w:color="auto" w:sz="4" w:space="0"/>
            </w:tcBorders>
            <w:vAlign w:val="center"/>
          </w:tcPr>
          <w:p w14:paraId="5AB5CA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01" w:type="pct"/>
            <w:tcBorders>
              <w:top w:val="nil"/>
              <w:left w:val="nil"/>
              <w:bottom w:val="single" w:color="auto" w:sz="4" w:space="0"/>
              <w:right w:val="single" w:color="auto" w:sz="4" w:space="0"/>
            </w:tcBorders>
            <w:vAlign w:val="center"/>
          </w:tcPr>
          <w:p w14:paraId="0B1443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750" w:type="pct"/>
            <w:tcBorders>
              <w:top w:val="nil"/>
              <w:left w:val="nil"/>
              <w:bottom w:val="single" w:color="auto" w:sz="4" w:space="0"/>
              <w:right w:val="single" w:color="auto" w:sz="4" w:space="0"/>
            </w:tcBorders>
            <w:vAlign w:val="center"/>
          </w:tcPr>
          <w:p w14:paraId="2377714B">
            <w:pPr>
              <w:jc w:val="center"/>
              <w:rPr>
                <w:rFonts w:hint="eastAsia" w:ascii="宋体" w:hAnsi="宋体" w:eastAsia="宋体" w:cs="宋体"/>
                <w:color w:val="000000"/>
                <w:sz w:val="18"/>
                <w:szCs w:val="18"/>
              </w:rPr>
            </w:pPr>
          </w:p>
        </w:tc>
      </w:tr>
      <w:tr w14:paraId="27DA4DE0">
        <w:tblPrEx>
          <w:tblCellMar>
            <w:top w:w="0" w:type="dxa"/>
            <w:left w:w="108" w:type="dxa"/>
            <w:bottom w:w="0" w:type="dxa"/>
            <w:right w:w="108" w:type="dxa"/>
          </w:tblCellMar>
        </w:tblPrEx>
        <w:trPr>
          <w:trHeight w:val="520" w:hRule="atLeast"/>
        </w:trPr>
        <w:tc>
          <w:tcPr>
            <w:tcW w:w="1289" w:type="pct"/>
            <w:gridSpan w:val="4"/>
            <w:tcBorders>
              <w:top w:val="single" w:color="auto" w:sz="4" w:space="0"/>
              <w:left w:val="single" w:color="auto" w:sz="4" w:space="0"/>
              <w:bottom w:val="single" w:color="auto" w:sz="4" w:space="0"/>
              <w:right w:val="single" w:color="auto" w:sz="4" w:space="0"/>
            </w:tcBorders>
            <w:vAlign w:val="center"/>
          </w:tcPr>
          <w:p w14:paraId="5A69C8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294" w:type="pct"/>
            <w:tcBorders>
              <w:top w:val="single" w:color="auto" w:sz="4" w:space="0"/>
              <w:left w:val="single" w:color="auto" w:sz="4" w:space="0"/>
              <w:bottom w:val="single" w:color="auto" w:sz="4" w:space="0"/>
              <w:right w:val="single" w:color="auto" w:sz="4" w:space="0"/>
            </w:tcBorders>
            <w:vAlign w:val="center"/>
          </w:tcPr>
          <w:p w14:paraId="274EAB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99" w:type="pct"/>
            <w:tcBorders>
              <w:top w:val="single" w:color="auto" w:sz="4" w:space="0"/>
              <w:left w:val="single" w:color="auto" w:sz="4" w:space="0"/>
              <w:bottom w:val="single" w:color="auto" w:sz="4" w:space="0"/>
              <w:right w:val="single" w:color="auto" w:sz="4" w:space="0"/>
            </w:tcBorders>
            <w:vAlign w:val="center"/>
          </w:tcPr>
          <w:p w14:paraId="1022BB89">
            <w:pPr>
              <w:jc w:val="center"/>
              <w:rPr>
                <w:rFonts w:hint="eastAsia" w:ascii="宋体" w:hAnsi="宋体" w:eastAsia="宋体" w:cs="宋体"/>
                <w:color w:val="000000"/>
                <w:sz w:val="18"/>
                <w:szCs w:val="18"/>
              </w:rPr>
            </w:pPr>
          </w:p>
        </w:tc>
        <w:tc>
          <w:tcPr>
            <w:tcW w:w="352" w:type="pct"/>
            <w:tcBorders>
              <w:top w:val="single" w:color="auto" w:sz="4" w:space="0"/>
              <w:left w:val="single" w:color="auto" w:sz="4" w:space="0"/>
              <w:bottom w:val="single" w:color="auto" w:sz="4" w:space="0"/>
              <w:right w:val="single" w:color="auto" w:sz="4" w:space="0"/>
            </w:tcBorders>
            <w:vAlign w:val="center"/>
          </w:tcPr>
          <w:p w14:paraId="1F81303E">
            <w:pPr>
              <w:jc w:val="center"/>
              <w:rPr>
                <w:rFonts w:hint="eastAsia" w:ascii="宋体" w:hAnsi="宋体" w:eastAsia="宋体" w:cs="宋体"/>
                <w:color w:val="000000"/>
                <w:sz w:val="18"/>
                <w:szCs w:val="18"/>
              </w:rPr>
            </w:pPr>
          </w:p>
        </w:tc>
        <w:tc>
          <w:tcPr>
            <w:tcW w:w="352" w:type="pct"/>
            <w:tcBorders>
              <w:top w:val="single" w:color="auto" w:sz="4" w:space="0"/>
              <w:left w:val="single" w:color="auto" w:sz="4" w:space="0"/>
              <w:bottom w:val="single" w:color="auto" w:sz="4" w:space="0"/>
              <w:right w:val="single" w:color="auto" w:sz="4" w:space="0"/>
            </w:tcBorders>
            <w:vAlign w:val="center"/>
          </w:tcPr>
          <w:p w14:paraId="3A247A37">
            <w:pPr>
              <w:jc w:val="center"/>
              <w:rPr>
                <w:rFonts w:hint="eastAsia" w:ascii="宋体" w:hAnsi="宋体" w:eastAsia="宋体" w:cs="宋体"/>
                <w:color w:val="000000"/>
                <w:sz w:val="18"/>
                <w:szCs w:val="18"/>
              </w:rPr>
            </w:pPr>
          </w:p>
        </w:tc>
        <w:tc>
          <w:tcPr>
            <w:tcW w:w="352" w:type="pct"/>
            <w:tcBorders>
              <w:top w:val="single" w:color="auto" w:sz="4" w:space="0"/>
              <w:left w:val="nil"/>
              <w:bottom w:val="single" w:color="auto" w:sz="4" w:space="0"/>
              <w:right w:val="single" w:color="auto" w:sz="4" w:space="0"/>
            </w:tcBorders>
            <w:vAlign w:val="center"/>
          </w:tcPr>
          <w:p w14:paraId="247152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98.81分</w:t>
            </w:r>
          </w:p>
        </w:tc>
        <w:tc>
          <w:tcPr>
            <w:tcW w:w="302" w:type="pct"/>
            <w:tcBorders>
              <w:top w:val="single" w:color="auto" w:sz="4" w:space="0"/>
              <w:left w:val="nil"/>
              <w:bottom w:val="single" w:color="auto" w:sz="4" w:space="0"/>
              <w:right w:val="single" w:color="auto" w:sz="4" w:space="0"/>
            </w:tcBorders>
            <w:vAlign w:val="center"/>
          </w:tcPr>
          <w:p w14:paraId="2A7A570E">
            <w:pPr>
              <w:rPr>
                <w:rFonts w:hint="eastAsia" w:ascii="宋体" w:hAnsi="宋体" w:eastAsia="宋体" w:cs="宋体"/>
                <w:color w:val="000000"/>
                <w:sz w:val="18"/>
                <w:szCs w:val="18"/>
              </w:rPr>
            </w:pPr>
          </w:p>
        </w:tc>
        <w:tc>
          <w:tcPr>
            <w:tcW w:w="290" w:type="pct"/>
            <w:tcBorders>
              <w:top w:val="single" w:color="auto" w:sz="4" w:space="0"/>
              <w:left w:val="nil"/>
              <w:bottom w:val="single" w:color="auto" w:sz="4" w:space="0"/>
              <w:right w:val="single" w:color="auto" w:sz="4" w:space="0"/>
            </w:tcBorders>
            <w:vAlign w:val="center"/>
          </w:tcPr>
          <w:p w14:paraId="326A72A7">
            <w:pPr>
              <w:rPr>
                <w:rFonts w:hint="eastAsia" w:ascii="宋体" w:hAnsi="宋体" w:eastAsia="宋体" w:cs="宋体"/>
                <w:color w:val="000000"/>
                <w:sz w:val="18"/>
                <w:szCs w:val="18"/>
              </w:rPr>
            </w:pPr>
          </w:p>
        </w:tc>
        <w:tc>
          <w:tcPr>
            <w:tcW w:w="320" w:type="pct"/>
            <w:tcBorders>
              <w:top w:val="single" w:color="auto" w:sz="4" w:space="0"/>
              <w:left w:val="nil"/>
              <w:bottom w:val="single" w:color="auto" w:sz="4" w:space="0"/>
              <w:right w:val="single" w:color="auto" w:sz="4" w:space="0"/>
            </w:tcBorders>
            <w:vAlign w:val="center"/>
          </w:tcPr>
          <w:p w14:paraId="38BD3DD8">
            <w:pPr>
              <w:rPr>
                <w:rFonts w:hint="eastAsia" w:ascii="宋体" w:hAnsi="宋体" w:eastAsia="宋体" w:cs="宋体"/>
                <w:color w:val="000000"/>
                <w:sz w:val="18"/>
                <w:szCs w:val="18"/>
              </w:rPr>
            </w:pPr>
          </w:p>
        </w:tc>
        <w:tc>
          <w:tcPr>
            <w:tcW w:w="301" w:type="pct"/>
            <w:tcBorders>
              <w:top w:val="single" w:color="auto" w:sz="4" w:space="0"/>
              <w:left w:val="nil"/>
              <w:bottom w:val="single" w:color="auto" w:sz="4" w:space="0"/>
              <w:right w:val="single" w:color="auto" w:sz="4" w:space="0"/>
            </w:tcBorders>
            <w:vAlign w:val="center"/>
          </w:tcPr>
          <w:p w14:paraId="4EFA64C1">
            <w:pPr>
              <w:rPr>
                <w:rFonts w:hint="eastAsia" w:ascii="宋体" w:hAnsi="宋体" w:eastAsia="宋体" w:cs="宋体"/>
                <w:color w:val="000000"/>
                <w:sz w:val="18"/>
                <w:szCs w:val="18"/>
              </w:rPr>
            </w:pPr>
          </w:p>
        </w:tc>
        <w:tc>
          <w:tcPr>
            <w:tcW w:w="750" w:type="pct"/>
            <w:tcBorders>
              <w:top w:val="single" w:color="auto" w:sz="4" w:space="0"/>
              <w:left w:val="nil"/>
              <w:bottom w:val="single" w:color="auto" w:sz="4" w:space="0"/>
              <w:right w:val="single" w:color="auto" w:sz="4" w:space="0"/>
            </w:tcBorders>
            <w:vAlign w:val="center"/>
          </w:tcPr>
          <w:p w14:paraId="76F81F6B">
            <w:pPr>
              <w:rPr>
                <w:rFonts w:hint="eastAsia" w:ascii="宋体" w:hAnsi="宋体" w:eastAsia="宋体" w:cs="宋体"/>
                <w:color w:val="000000"/>
                <w:sz w:val="18"/>
                <w:szCs w:val="18"/>
              </w:rPr>
            </w:pPr>
          </w:p>
        </w:tc>
      </w:tr>
    </w:tbl>
    <w:p w14:paraId="7CEA438B">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22E1C0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2"/>
        <w:gridCol w:w="546"/>
        <w:gridCol w:w="800"/>
        <w:gridCol w:w="558"/>
        <w:gridCol w:w="756"/>
        <w:gridCol w:w="666"/>
        <w:gridCol w:w="666"/>
        <w:gridCol w:w="666"/>
        <w:gridCol w:w="572"/>
        <w:gridCol w:w="549"/>
        <w:gridCol w:w="545"/>
        <w:gridCol w:w="547"/>
        <w:gridCol w:w="887"/>
      </w:tblGrid>
      <w:tr w14:paraId="470047A6">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7DF67E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746E500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昌州财行【2024】4号关于拨付第五次颧骨经济普查经费的通知</w:t>
            </w:r>
          </w:p>
        </w:tc>
      </w:tr>
      <w:tr w14:paraId="067316F0">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70C98C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7F30A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奇台县统计局</w:t>
            </w:r>
          </w:p>
        </w:tc>
        <w:tc>
          <w:tcPr>
            <w:tcW w:w="666" w:type="pct"/>
            <w:gridSpan w:val="2"/>
            <w:tcBorders>
              <w:top w:val="single" w:color="auto" w:sz="4" w:space="0"/>
              <w:left w:val="nil"/>
              <w:bottom w:val="single" w:color="auto" w:sz="4" w:space="0"/>
              <w:right w:val="single" w:color="auto" w:sz="4" w:space="0"/>
            </w:tcBorders>
            <w:vAlign w:val="center"/>
          </w:tcPr>
          <w:p w14:paraId="07906C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4AA712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奇台县统计局</w:t>
            </w:r>
          </w:p>
        </w:tc>
      </w:tr>
      <w:tr w14:paraId="66AB7348">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08439C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24E427DD">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5FDA21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4E48D6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5B687B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524AA7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14FC08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23DCBF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E59965C">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A726C91">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72BBE7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2DB081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21.36</w:t>
            </w:r>
          </w:p>
        </w:tc>
        <w:tc>
          <w:tcPr>
            <w:tcW w:w="992" w:type="pct"/>
            <w:gridSpan w:val="3"/>
            <w:tcBorders>
              <w:top w:val="single" w:color="auto" w:sz="4" w:space="0"/>
              <w:left w:val="nil"/>
              <w:bottom w:val="single" w:color="auto" w:sz="4" w:space="0"/>
              <w:right w:val="single" w:color="auto" w:sz="4" w:space="0"/>
            </w:tcBorders>
            <w:vAlign w:val="center"/>
          </w:tcPr>
          <w:p w14:paraId="67701E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76.54</w:t>
            </w:r>
          </w:p>
        </w:tc>
        <w:tc>
          <w:tcPr>
            <w:tcW w:w="666" w:type="pct"/>
            <w:gridSpan w:val="2"/>
            <w:tcBorders>
              <w:top w:val="single" w:color="auto" w:sz="4" w:space="0"/>
              <w:left w:val="nil"/>
              <w:bottom w:val="single" w:color="auto" w:sz="4" w:space="0"/>
              <w:right w:val="single" w:color="auto" w:sz="4" w:space="0"/>
            </w:tcBorders>
            <w:vAlign w:val="center"/>
          </w:tcPr>
          <w:p w14:paraId="5361AC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76.54</w:t>
            </w:r>
          </w:p>
        </w:tc>
        <w:tc>
          <w:tcPr>
            <w:tcW w:w="678" w:type="pct"/>
            <w:gridSpan w:val="2"/>
            <w:tcBorders>
              <w:top w:val="nil"/>
              <w:left w:val="nil"/>
              <w:bottom w:val="single" w:color="auto" w:sz="4" w:space="0"/>
              <w:right w:val="single" w:color="auto" w:sz="4" w:space="0"/>
            </w:tcBorders>
            <w:vAlign w:val="center"/>
          </w:tcPr>
          <w:p w14:paraId="651E97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61B60E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7" w:type="pct"/>
            <w:tcBorders>
              <w:top w:val="nil"/>
              <w:left w:val="nil"/>
              <w:bottom w:val="single" w:color="auto" w:sz="4" w:space="0"/>
              <w:right w:val="single" w:color="auto" w:sz="4" w:space="0"/>
            </w:tcBorders>
            <w:vAlign w:val="center"/>
          </w:tcPr>
          <w:p w14:paraId="206283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EBEE18D">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4DEA417B">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2EDEE1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377CDE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21.36</w:t>
            </w:r>
          </w:p>
        </w:tc>
        <w:tc>
          <w:tcPr>
            <w:tcW w:w="992" w:type="pct"/>
            <w:gridSpan w:val="3"/>
            <w:tcBorders>
              <w:top w:val="single" w:color="auto" w:sz="4" w:space="0"/>
              <w:left w:val="nil"/>
              <w:bottom w:val="single" w:color="auto" w:sz="4" w:space="0"/>
              <w:right w:val="single" w:color="auto" w:sz="4" w:space="0"/>
            </w:tcBorders>
            <w:vAlign w:val="center"/>
          </w:tcPr>
          <w:p w14:paraId="4C6A5A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76.54</w:t>
            </w:r>
          </w:p>
        </w:tc>
        <w:tc>
          <w:tcPr>
            <w:tcW w:w="666" w:type="pct"/>
            <w:gridSpan w:val="2"/>
            <w:tcBorders>
              <w:top w:val="single" w:color="auto" w:sz="4" w:space="0"/>
              <w:left w:val="nil"/>
              <w:bottom w:val="single" w:color="auto" w:sz="4" w:space="0"/>
              <w:right w:val="single" w:color="auto" w:sz="4" w:space="0"/>
            </w:tcBorders>
            <w:vAlign w:val="center"/>
          </w:tcPr>
          <w:p w14:paraId="27317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76.54</w:t>
            </w:r>
          </w:p>
        </w:tc>
        <w:tc>
          <w:tcPr>
            <w:tcW w:w="678" w:type="pct"/>
            <w:gridSpan w:val="2"/>
            <w:tcBorders>
              <w:top w:val="nil"/>
              <w:left w:val="nil"/>
              <w:bottom w:val="single" w:color="auto" w:sz="4" w:space="0"/>
              <w:right w:val="single" w:color="auto" w:sz="4" w:space="0"/>
            </w:tcBorders>
            <w:vAlign w:val="center"/>
          </w:tcPr>
          <w:p w14:paraId="30792D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33C6BD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6A51C9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FB83E4E">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5BDFB49D">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3020D5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76A8DA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46D1EA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7E215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5F2AD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095B4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0EE484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C6FA6BF">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0A3B1C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18CE2A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383460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3A26C0C">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725CCBCB">
            <w:pPr>
              <w:rPr>
                <w:rFonts w:hint="eastAsia"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6D0325D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国发【2022】22号、新政发【2023】10号、昌州政办发【2023】6号规定，结合我县实际对二、三产业全部法人单位、产业活动单位和个体经营户2023年年度经济指标进行调查。本项目拟投入21.36万元用于全国第五次经济普查，主要建设（实施）内容为：普查员人数&gt;=186人；发放“两员”补助人数&gt;=186人；验收合格率&gt;=95%；补助发放及时率&gt;=95%；预算执行率=100%；及时准确反应地方经济发展为及时准确反映；普查员满意度&gt;=95%。</w:t>
            </w:r>
          </w:p>
        </w:tc>
        <w:tc>
          <w:tcPr>
            <w:tcW w:w="2534" w:type="pct"/>
            <w:gridSpan w:val="7"/>
            <w:tcBorders>
              <w:top w:val="single" w:color="auto" w:sz="4" w:space="0"/>
              <w:left w:val="nil"/>
              <w:bottom w:val="single" w:color="auto" w:sz="4" w:space="0"/>
              <w:right w:val="single" w:color="auto" w:sz="4" w:space="0"/>
            </w:tcBorders>
            <w:vAlign w:val="center"/>
          </w:tcPr>
          <w:p w14:paraId="2CD006D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截至2024年12月31日止，该项目完成76.54万元的支付，完成了普查员、“两员”补助资金的发放，共计285人；通过该项目的实施及时准确反应了地方经济发展，补助人员满意度达到了95%。</w:t>
            </w:r>
          </w:p>
        </w:tc>
      </w:tr>
      <w:tr w14:paraId="4913851E">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4917E652">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34EBA9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4FC28D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75CAB9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7D44C4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523832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50EB97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792153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0E7A77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0B4DFC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49E5D7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117B83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4A6816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1639F90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2E8972B">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0CE6A8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07D10B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79C315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4C1AF03C">
            <w:pPr>
              <w:rPr>
                <w:rFonts w:hint="eastAsia" w:ascii="宋体" w:hAnsi="宋体" w:eastAsia="宋体" w:cs="宋体"/>
                <w:color w:val="000000"/>
                <w:sz w:val="18"/>
                <w:szCs w:val="18"/>
              </w:rPr>
            </w:pPr>
            <w:r>
              <w:rPr>
                <w:rFonts w:hint="eastAsia" w:ascii="宋体" w:hAnsi="宋体" w:eastAsia="宋体" w:cs="宋体"/>
                <w:color w:val="000000"/>
                <w:sz w:val="18"/>
                <w:szCs w:val="18"/>
              </w:rPr>
              <w:t>普查员人数</w:t>
            </w:r>
          </w:p>
        </w:tc>
        <w:tc>
          <w:tcPr>
            <w:tcW w:w="338" w:type="pct"/>
            <w:tcBorders>
              <w:top w:val="nil"/>
              <w:left w:val="nil"/>
              <w:bottom w:val="single" w:color="auto" w:sz="4" w:space="0"/>
              <w:right w:val="single" w:color="auto" w:sz="4" w:space="0"/>
            </w:tcBorders>
            <w:vAlign w:val="center"/>
          </w:tcPr>
          <w:p w14:paraId="407F19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6706AA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&gt;=285人</w:t>
            </w:r>
          </w:p>
        </w:tc>
        <w:tc>
          <w:tcPr>
            <w:tcW w:w="337" w:type="pct"/>
            <w:tcBorders>
              <w:top w:val="nil"/>
              <w:left w:val="nil"/>
              <w:bottom w:val="single" w:color="auto" w:sz="4" w:space="0"/>
              <w:right w:val="single" w:color="auto" w:sz="4" w:space="0"/>
            </w:tcBorders>
            <w:vAlign w:val="center"/>
          </w:tcPr>
          <w:p w14:paraId="05D528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=285人</w:t>
            </w:r>
          </w:p>
        </w:tc>
        <w:tc>
          <w:tcPr>
            <w:tcW w:w="332" w:type="pct"/>
            <w:tcBorders>
              <w:top w:val="nil"/>
              <w:left w:val="nil"/>
              <w:bottom w:val="single" w:color="auto" w:sz="4" w:space="0"/>
              <w:right w:val="single" w:color="auto" w:sz="4" w:space="0"/>
            </w:tcBorders>
            <w:vAlign w:val="center"/>
          </w:tcPr>
          <w:p w14:paraId="5D83EA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8C608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503A7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D925C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2E938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82289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FFE895E">
            <w:pPr>
              <w:jc w:val="center"/>
              <w:rPr>
                <w:rFonts w:hint="eastAsia" w:ascii="宋体" w:hAnsi="宋体" w:eastAsia="宋体" w:cs="宋体"/>
                <w:color w:val="000000"/>
                <w:sz w:val="18"/>
                <w:szCs w:val="18"/>
              </w:rPr>
            </w:pPr>
          </w:p>
        </w:tc>
      </w:tr>
      <w:tr w14:paraId="7324F35B">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FFC130E">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2473D009">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A00BB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5933076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发放“两员”补助人数</w:t>
            </w:r>
          </w:p>
        </w:tc>
        <w:tc>
          <w:tcPr>
            <w:tcW w:w="338" w:type="pct"/>
            <w:tcBorders>
              <w:top w:val="nil"/>
              <w:left w:val="nil"/>
              <w:bottom w:val="single" w:color="auto" w:sz="4" w:space="0"/>
              <w:right w:val="single" w:color="auto" w:sz="4" w:space="0"/>
            </w:tcBorders>
            <w:vAlign w:val="center"/>
          </w:tcPr>
          <w:p w14:paraId="15AF4A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0C88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&gt;=285人</w:t>
            </w:r>
          </w:p>
        </w:tc>
        <w:tc>
          <w:tcPr>
            <w:tcW w:w="337" w:type="pct"/>
            <w:tcBorders>
              <w:top w:val="nil"/>
              <w:left w:val="nil"/>
              <w:bottom w:val="single" w:color="auto" w:sz="4" w:space="0"/>
              <w:right w:val="single" w:color="auto" w:sz="4" w:space="0"/>
            </w:tcBorders>
            <w:vAlign w:val="center"/>
          </w:tcPr>
          <w:p w14:paraId="280241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=285人</w:t>
            </w:r>
          </w:p>
        </w:tc>
        <w:tc>
          <w:tcPr>
            <w:tcW w:w="332" w:type="pct"/>
            <w:tcBorders>
              <w:top w:val="nil"/>
              <w:left w:val="nil"/>
              <w:bottom w:val="single" w:color="auto" w:sz="4" w:space="0"/>
              <w:right w:val="single" w:color="auto" w:sz="4" w:space="0"/>
            </w:tcBorders>
            <w:vAlign w:val="center"/>
          </w:tcPr>
          <w:p w14:paraId="79A1CC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F1C12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02FE89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9E7F4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2A70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D698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5784CBF">
            <w:pPr>
              <w:jc w:val="center"/>
              <w:rPr>
                <w:rFonts w:hint="eastAsia" w:ascii="宋体" w:hAnsi="宋体" w:eastAsia="宋体" w:cs="宋体"/>
                <w:color w:val="000000"/>
                <w:sz w:val="18"/>
                <w:szCs w:val="18"/>
              </w:rPr>
            </w:pPr>
          </w:p>
        </w:tc>
      </w:tr>
      <w:tr w14:paraId="359CFA7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B98DE32">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629112FB">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2921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69F869EA">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338" w:type="pct"/>
            <w:tcBorders>
              <w:top w:val="nil"/>
              <w:left w:val="nil"/>
              <w:bottom w:val="single" w:color="auto" w:sz="4" w:space="0"/>
              <w:right w:val="single" w:color="auto" w:sz="4" w:space="0"/>
            </w:tcBorders>
            <w:vAlign w:val="center"/>
          </w:tcPr>
          <w:p w14:paraId="7A041C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0AC3B3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337" w:type="pct"/>
            <w:tcBorders>
              <w:top w:val="nil"/>
              <w:left w:val="nil"/>
              <w:bottom w:val="single" w:color="auto" w:sz="4" w:space="0"/>
              <w:right w:val="single" w:color="auto" w:sz="4" w:space="0"/>
            </w:tcBorders>
            <w:vAlign w:val="center"/>
          </w:tcPr>
          <w:p w14:paraId="10D4B1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4A9874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5BFB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6F48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DB5AD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DBF72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48922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2BF37359">
            <w:pPr>
              <w:jc w:val="center"/>
              <w:rPr>
                <w:rFonts w:hint="eastAsia" w:ascii="宋体" w:hAnsi="宋体" w:eastAsia="宋体" w:cs="宋体"/>
                <w:color w:val="000000"/>
                <w:sz w:val="18"/>
                <w:szCs w:val="18"/>
              </w:rPr>
            </w:pPr>
          </w:p>
        </w:tc>
      </w:tr>
      <w:tr w14:paraId="74871394">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62419EF7">
            <w:pPr>
              <w:rPr>
                <w:rFonts w:hint="eastAsia" w:ascii="宋体" w:hAnsi="宋体" w:eastAsia="宋体" w:cs="宋体"/>
                <w:color w:val="000000"/>
                <w:sz w:val="18"/>
                <w:szCs w:val="18"/>
              </w:rPr>
            </w:pPr>
          </w:p>
        </w:tc>
        <w:tc>
          <w:tcPr>
            <w:tcW w:w="336" w:type="pct"/>
            <w:vMerge w:val="continue"/>
            <w:tcBorders>
              <w:left w:val="nil"/>
              <w:bottom w:val="single" w:color="auto" w:sz="4" w:space="0"/>
              <w:right w:val="single" w:color="auto" w:sz="4" w:space="0"/>
            </w:tcBorders>
            <w:vAlign w:val="center"/>
          </w:tcPr>
          <w:p w14:paraId="0A7C4D9D">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DBA38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4C11D1DB">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338" w:type="pct"/>
            <w:tcBorders>
              <w:top w:val="nil"/>
              <w:left w:val="nil"/>
              <w:bottom w:val="single" w:color="auto" w:sz="4" w:space="0"/>
              <w:right w:val="single" w:color="auto" w:sz="4" w:space="0"/>
            </w:tcBorders>
            <w:vAlign w:val="center"/>
          </w:tcPr>
          <w:p w14:paraId="62AC98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1267F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38C8C0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0892D6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105.3</w:t>
            </w:r>
          </w:p>
        </w:tc>
        <w:tc>
          <w:tcPr>
            <w:tcW w:w="334" w:type="pct"/>
            <w:tcBorders>
              <w:top w:val="nil"/>
              <w:left w:val="nil"/>
              <w:bottom w:val="single" w:color="auto" w:sz="4" w:space="0"/>
              <w:right w:val="single" w:color="auto" w:sz="4" w:space="0"/>
            </w:tcBorders>
            <w:vAlign w:val="center"/>
          </w:tcPr>
          <w:p w14:paraId="04304A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9.47</w:t>
            </w:r>
          </w:p>
        </w:tc>
        <w:tc>
          <w:tcPr>
            <w:tcW w:w="346" w:type="pct"/>
            <w:tcBorders>
              <w:top w:val="nil"/>
              <w:left w:val="nil"/>
              <w:bottom w:val="single" w:color="auto" w:sz="4" w:space="0"/>
              <w:right w:val="single" w:color="auto" w:sz="4" w:space="0"/>
            </w:tcBorders>
            <w:vAlign w:val="center"/>
          </w:tcPr>
          <w:p w14:paraId="4B96B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0BD0A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F4F2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3BB95E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515993C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本年区州资金及时到达基层，使得本年“两员”补助按时发放。后续积极对接财政系统，确保补助经费使用。</w:t>
            </w:r>
          </w:p>
        </w:tc>
      </w:tr>
      <w:tr w14:paraId="30EFDCF0">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D07103E">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130727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14930C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6855878A">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8" w:type="pct"/>
            <w:tcBorders>
              <w:top w:val="nil"/>
              <w:left w:val="nil"/>
              <w:bottom w:val="single" w:color="auto" w:sz="4" w:space="0"/>
              <w:right w:val="single" w:color="auto" w:sz="4" w:space="0"/>
            </w:tcBorders>
            <w:vAlign w:val="center"/>
          </w:tcPr>
          <w:p w14:paraId="343D9E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3B0257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63EB22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4E8822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7A067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3FA72C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B6C4A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484C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5AD1F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7" w:type="pct"/>
            <w:tcBorders>
              <w:top w:val="nil"/>
              <w:left w:val="nil"/>
              <w:bottom w:val="single" w:color="auto" w:sz="4" w:space="0"/>
              <w:right w:val="single" w:color="auto" w:sz="4" w:space="0"/>
            </w:tcBorders>
            <w:vAlign w:val="center"/>
          </w:tcPr>
          <w:p w14:paraId="5D8E235F">
            <w:pPr>
              <w:jc w:val="center"/>
              <w:rPr>
                <w:rFonts w:hint="eastAsia" w:ascii="宋体" w:hAnsi="宋体" w:eastAsia="宋体" w:cs="宋体"/>
                <w:color w:val="000000"/>
                <w:sz w:val="18"/>
                <w:szCs w:val="18"/>
              </w:rPr>
            </w:pPr>
          </w:p>
        </w:tc>
      </w:tr>
      <w:tr w14:paraId="4858E2EA">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CFBAC77">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5E1443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4A79B8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3AAC07C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完善调查方法制度体系</w:t>
            </w:r>
          </w:p>
        </w:tc>
        <w:tc>
          <w:tcPr>
            <w:tcW w:w="338" w:type="pct"/>
            <w:tcBorders>
              <w:top w:val="nil"/>
              <w:left w:val="nil"/>
              <w:bottom w:val="single" w:color="auto" w:sz="4" w:space="0"/>
              <w:right w:val="single" w:color="auto" w:sz="4" w:space="0"/>
            </w:tcBorders>
            <w:vAlign w:val="center"/>
          </w:tcPr>
          <w:p w14:paraId="74B3EF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3601A6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785823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2" w:type="pct"/>
            <w:tcBorders>
              <w:top w:val="nil"/>
              <w:left w:val="nil"/>
              <w:bottom w:val="single" w:color="auto" w:sz="4" w:space="0"/>
              <w:right w:val="single" w:color="auto" w:sz="4" w:space="0"/>
            </w:tcBorders>
            <w:vAlign w:val="center"/>
          </w:tcPr>
          <w:p w14:paraId="684F92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FB8C0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7DC151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C5109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BECBA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32" w:type="pct"/>
            <w:tcBorders>
              <w:top w:val="nil"/>
              <w:left w:val="nil"/>
              <w:bottom w:val="single" w:color="auto" w:sz="4" w:space="0"/>
              <w:right w:val="single" w:color="auto" w:sz="4" w:space="0"/>
            </w:tcBorders>
            <w:vAlign w:val="center"/>
          </w:tcPr>
          <w:p w14:paraId="53A8FD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1517AD1D">
            <w:pPr>
              <w:jc w:val="center"/>
              <w:rPr>
                <w:rFonts w:hint="eastAsia" w:ascii="宋体" w:hAnsi="宋体" w:eastAsia="宋体" w:cs="宋体"/>
                <w:color w:val="000000"/>
                <w:sz w:val="18"/>
                <w:szCs w:val="18"/>
              </w:rPr>
            </w:pPr>
          </w:p>
        </w:tc>
      </w:tr>
      <w:tr w14:paraId="3790A83D">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1505F963">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213CFE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3BF446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2553ECD1">
            <w:pPr>
              <w:rPr>
                <w:rFonts w:hint="eastAsia" w:ascii="宋体" w:hAnsi="宋体" w:eastAsia="宋体" w:cs="宋体"/>
                <w:color w:val="000000"/>
                <w:sz w:val="18"/>
                <w:szCs w:val="18"/>
              </w:rPr>
            </w:pPr>
            <w:r>
              <w:rPr>
                <w:rFonts w:hint="eastAsia" w:ascii="宋体" w:hAnsi="宋体" w:eastAsia="宋体" w:cs="宋体"/>
                <w:color w:val="000000"/>
                <w:sz w:val="18"/>
                <w:szCs w:val="18"/>
              </w:rPr>
              <w:t>普查员满意度</w:t>
            </w:r>
          </w:p>
        </w:tc>
        <w:tc>
          <w:tcPr>
            <w:tcW w:w="338" w:type="pct"/>
            <w:tcBorders>
              <w:top w:val="nil"/>
              <w:left w:val="nil"/>
              <w:bottom w:val="single" w:color="auto" w:sz="4" w:space="0"/>
              <w:right w:val="single" w:color="auto" w:sz="4" w:space="0"/>
            </w:tcBorders>
            <w:vAlign w:val="center"/>
          </w:tcPr>
          <w:p w14:paraId="1FB0DB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5EDDD1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7" w:type="pct"/>
            <w:tcBorders>
              <w:top w:val="nil"/>
              <w:left w:val="nil"/>
              <w:bottom w:val="single" w:color="auto" w:sz="4" w:space="0"/>
              <w:right w:val="single" w:color="auto" w:sz="4" w:space="0"/>
            </w:tcBorders>
            <w:vAlign w:val="center"/>
          </w:tcPr>
          <w:p w14:paraId="7EAFF9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32" w:type="pct"/>
            <w:tcBorders>
              <w:top w:val="nil"/>
              <w:left w:val="nil"/>
              <w:bottom w:val="single" w:color="auto" w:sz="4" w:space="0"/>
              <w:right w:val="single" w:color="auto" w:sz="4" w:space="0"/>
            </w:tcBorders>
            <w:vAlign w:val="center"/>
          </w:tcPr>
          <w:p w14:paraId="400F30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1D691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3FA835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3237A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32A88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41BEA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7" w:type="pct"/>
            <w:tcBorders>
              <w:top w:val="nil"/>
              <w:left w:val="nil"/>
              <w:bottom w:val="single" w:color="auto" w:sz="4" w:space="0"/>
              <w:right w:val="single" w:color="auto" w:sz="4" w:space="0"/>
            </w:tcBorders>
            <w:vAlign w:val="center"/>
          </w:tcPr>
          <w:p w14:paraId="494357EB">
            <w:pPr>
              <w:jc w:val="center"/>
              <w:rPr>
                <w:rFonts w:hint="eastAsia" w:ascii="宋体" w:hAnsi="宋体" w:eastAsia="宋体" w:cs="宋体"/>
                <w:color w:val="000000"/>
                <w:sz w:val="18"/>
                <w:szCs w:val="18"/>
              </w:rPr>
            </w:pPr>
          </w:p>
        </w:tc>
      </w:tr>
      <w:tr w14:paraId="0022232B">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43930C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7B45B5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3C402DE9">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052E0A4E">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524E10D3">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17E85B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99.47分</w:t>
            </w:r>
          </w:p>
        </w:tc>
        <w:tc>
          <w:tcPr>
            <w:tcW w:w="346" w:type="pct"/>
            <w:tcBorders>
              <w:top w:val="single" w:color="auto" w:sz="4" w:space="0"/>
              <w:left w:val="nil"/>
              <w:bottom w:val="single" w:color="auto" w:sz="4" w:space="0"/>
              <w:right w:val="single" w:color="auto" w:sz="4" w:space="0"/>
            </w:tcBorders>
            <w:vAlign w:val="center"/>
          </w:tcPr>
          <w:p w14:paraId="48007B1D">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557FE678">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26B968C1">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31F481D1">
            <w:pPr>
              <w:rPr>
                <w:rFonts w:hint="eastAsia"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0C24F044">
            <w:pPr>
              <w:rPr>
                <w:rFonts w:hint="eastAsia" w:ascii="宋体" w:hAnsi="宋体" w:eastAsia="宋体" w:cs="宋体"/>
                <w:color w:val="000000"/>
                <w:sz w:val="18"/>
                <w:szCs w:val="18"/>
              </w:rPr>
            </w:pPr>
          </w:p>
        </w:tc>
      </w:tr>
    </w:tbl>
    <w:p w14:paraId="38ABE085">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4D11520">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5001" w:type="pct"/>
        <w:tblInd w:w="0" w:type="dxa"/>
        <w:tblLayout w:type="autofit"/>
        <w:tblCellMar>
          <w:top w:w="0" w:type="dxa"/>
          <w:left w:w="108" w:type="dxa"/>
          <w:bottom w:w="0" w:type="dxa"/>
          <w:right w:w="108" w:type="dxa"/>
        </w:tblCellMar>
      </w:tblPr>
      <w:tblGrid>
        <w:gridCol w:w="578"/>
        <w:gridCol w:w="468"/>
        <w:gridCol w:w="519"/>
        <w:gridCol w:w="772"/>
        <w:gridCol w:w="530"/>
        <w:gridCol w:w="76"/>
        <w:gridCol w:w="680"/>
        <w:gridCol w:w="847"/>
        <w:gridCol w:w="756"/>
        <w:gridCol w:w="666"/>
        <w:gridCol w:w="544"/>
        <w:gridCol w:w="521"/>
        <w:gridCol w:w="517"/>
        <w:gridCol w:w="519"/>
        <w:gridCol w:w="865"/>
      </w:tblGrid>
      <w:tr w14:paraId="2DB21BE3">
        <w:tblPrEx>
          <w:tblCellMar>
            <w:top w:w="0" w:type="dxa"/>
            <w:left w:w="108" w:type="dxa"/>
            <w:bottom w:w="0" w:type="dxa"/>
            <w:right w:w="108" w:type="dxa"/>
          </w:tblCellMar>
        </w:tblPrEx>
        <w:trPr>
          <w:trHeight w:val="614" w:hRule="atLeast"/>
        </w:trPr>
        <w:tc>
          <w:tcPr>
            <w:tcW w:w="590" w:type="pct"/>
            <w:gridSpan w:val="2"/>
            <w:tcBorders>
              <w:top w:val="single" w:color="auto" w:sz="4" w:space="0"/>
              <w:left w:val="single" w:color="auto" w:sz="4" w:space="0"/>
              <w:bottom w:val="single" w:color="auto" w:sz="4" w:space="0"/>
              <w:right w:val="single" w:color="auto" w:sz="4" w:space="0"/>
            </w:tcBorders>
            <w:vAlign w:val="center"/>
          </w:tcPr>
          <w:p w14:paraId="542447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410" w:type="pct"/>
            <w:gridSpan w:val="13"/>
            <w:tcBorders>
              <w:top w:val="single" w:color="auto" w:sz="4" w:space="0"/>
              <w:left w:val="nil"/>
              <w:bottom w:val="single" w:color="auto" w:sz="4" w:space="0"/>
              <w:right w:val="single" w:color="auto" w:sz="4" w:space="0"/>
            </w:tcBorders>
            <w:vAlign w:val="center"/>
          </w:tcPr>
          <w:p w14:paraId="0ED5733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昌州财行【2024】6号关于拨付住户调查补贴经费的通知</w:t>
            </w:r>
          </w:p>
        </w:tc>
      </w:tr>
      <w:tr w14:paraId="0CF7560B">
        <w:tblPrEx>
          <w:tblCellMar>
            <w:top w:w="0" w:type="dxa"/>
            <w:left w:w="108" w:type="dxa"/>
            <w:bottom w:w="0" w:type="dxa"/>
            <w:right w:w="108" w:type="dxa"/>
          </w:tblCellMar>
        </w:tblPrEx>
        <w:trPr>
          <w:trHeight w:val="380" w:hRule="atLeast"/>
        </w:trPr>
        <w:tc>
          <w:tcPr>
            <w:tcW w:w="590" w:type="pct"/>
            <w:gridSpan w:val="2"/>
            <w:tcBorders>
              <w:top w:val="single" w:color="auto" w:sz="4" w:space="0"/>
              <w:left w:val="single" w:color="auto" w:sz="4" w:space="0"/>
              <w:bottom w:val="single" w:color="auto" w:sz="4" w:space="0"/>
              <w:right w:val="single" w:color="auto" w:sz="4" w:space="0"/>
            </w:tcBorders>
            <w:vAlign w:val="center"/>
          </w:tcPr>
          <w:p w14:paraId="24E4A6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932" w:type="pct"/>
            <w:gridSpan w:val="6"/>
            <w:tcBorders>
              <w:top w:val="single" w:color="auto" w:sz="4" w:space="0"/>
              <w:left w:val="nil"/>
              <w:bottom w:val="single" w:color="auto" w:sz="4" w:space="0"/>
              <w:right w:val="single" w:color="auto" w:sz="4" w:space="0"/>
            </w:tcBorders>
            <w:vAlign w:val="center"/>
          </w:tcPr>
          <w:p w14:paraId="72D6A6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奇台县统计局</w:t>
            </w:r>
          </w:p>
        </w:tc>
        <w:tc>
          <w:tcPr>
            <w:tcW w:w="803" w:type="pct"/>
            <w:gridSpan w:val="2"/>
            <w:tcBorders>
              <w:top w:val="single" w:color="auto" w:sz="4" w:space="0"/>
              <w:left w:val="nil"/>
              <w:bottom w:val="single" w:color="auto" w:sz="4" w:space="0"/>
              <w:right w:val="single" w:color="auto" w:sz="4" w:space="0"/>
            </w:tcBorders>
            <w:vAlign w:val="center"/>
          </w:tcPr>
          <w:p w14:paraId="2FC3FA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675" w:type="pct"/>
            <w:gridSpan w:val="5"/>
            <w:tcBorders>
              <w:top w:val="single" w:color="auto" w:sz="4" w:space="0"/>
              <w:left w:val="nil"/>
              <w:bottom w:val="single" w:color="auto" w:sz="4" w:space="0"/>
              <w:right w:val="single" w:color="auto" w:sz="4" w:space="0"/>
            </w:tcBorders>
            <w:vAlign w:val="center"/>
          </w:tcPr>
          <w:p w14:paraId="0C7F5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奇台县统计局</w:t>
            </w:r>
          </w:p>
        </w:tc>
      </w:tr>
      <w:tr w14:paraId="5C642725">
        <w:tblPrEx>
          <w:tblCellMar>
            <w:top w:w="0" w:type="dxa"/>
            <w:left w:w="108" w:type="dxa"/>
            <w:bottom w:w="0" w:type="dxa"/>
            <w:right w:w="108" w:type="dxa"/>
          </w:tblCellMar>
        </w:tblPrEx>
        <w:trPr>
          <w:trHeight w:val="380" w:hRule="atLeast"/>
        </w:trPr>
        <w:tc>
          <w:tcPr>
            <w:tcW w:w="326" w:type="pct"/>
            <w:vMerge w:val="restart"/>
            <w:tcBorders>
              <w:top w:val="nil"/>
              <w:left w:val="single" w:color="auto" w:sz="4" w:space="0"/>
              <w:bottom w:val="single" w:color="auto" w:sz="4" w:space="0"/>
              <w:right w:val="single" w:color="auto" w:sz="4" w:space="0"/>
            </w:tcBorders>
            <w:vAlign w:val="center"/>
          </w:tcPr>
          <w:p w14:paraId="07AC92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557" w:type="pct"/>
            <w:gridSpan w:val="2"/>
            <w:tcBorders>
              <w:top w:val="single" w:color="auto" w:sz="4" w:space="0"/>
              <w:left w:val="nil"/>
              <w:bottom w:val="single" w:color="auto" w:sz="4" w:space="0"/>
              <w:right w:val="single" w:color="auto" w:sz="4" w:space="0"/>
            </w:tcBorders>
            <w:vAlign w:val="center"/>
          </w:tcPr>
          <w:p w14:paraId="027E172B">
            <w:pPr>
              <w:jc w:val="center"/>
              <w:rPr>
                <w:rFonts w:hint="eastAsia" w:ascii="宋体" w:hAnsi="宋体" w:eastAsia="宋体" w:cs="宋体"/>
                <w:color w:val="000000"/>
                <w:sz w:val="18"/>
                <w:szCs w:val="18"/>
              </w:rPr>
            </w:pPr>
          </w:p>
        </w:tc>
        <w:tc>
          <w:tcPr>
            <w:tcW w:w="778" w:type="pct"/>
            <w:gridSpan w:val="3"/>
            <w:tcBorders>
              <w:top w:val="single" w:color="auto" w:sz="4" w:space="0"/>
              <w:left w:val="nil"/>
              <w:bottom w:val="single" w:color="auto" w:sz="4" w:space="0"/>
              <w:right w:val="single" w:color="auto" w:sz="4" w:space="0"/>
            </w:tcBorders>
            <w:vAlign w:val="center"/>
          </w:tcPr>
          <w:p w14:paraId="3A4B83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861" w:type="pct"/>
            <w:gridSpan w:val="2"/>
            <w:tcBorders>
              <w:top w:val="single" w:color="auto" w:sz="4" w:space="0"/>
              <w:left w:val="nil"/>
              <w:bottom w:val="single" w:color="auto" w:sz="4" w:space="0"/>
              <w:right w:val="single" w:color="auto" w:sz="4" w:space="0"/>
            </w:tcBorders>
            <w:vAlign w:val="center"/>
          </w:tcPr>
          <w:p w14:paraId="7DF10B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803" w:type="pct"/>
            <w:gridSpan w:val="2"/>
            <w:tcBorders>
              <w:top w:val="single" w:color="auto" w:sz="4" w:space="0"/>
              <w:left w:val="nil"/>
              <w:bottom w:val="single" w:color="auto" w:sz="4" w:space="0"/>
              <w:right w:val="single" w:color="auto" w:sz="4" w:space="0"/>
            </w:tcBorders>
            <w:vAlign w:val="center"/>
          </w:tcPr>
          <w:p w14:paraId="235638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01" w:type="pct"/>
            <w:gridSpan w:val="2"/>
            <w:tcBorders>
              <w:top w:val="nil"/>
              <w:left w:val="nil"/>
              <w:bottom w:val="single" w:color="auto" w:sz="4" w:space="0"/>
              <w:right w:val="single" w:color="auto" w:sz="4" w:space="0"/>
            </w:tcBorders>
            <w:vAlign w:val="center"/>
          </w:tcPr>
          <w:p w14:paraId="3DB444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585" w:type="pct"/>
            <w:gridSpan w:val="2"/>
            <w:tcBorders>
              <w:top w:val="single" w:color="auto" w:sz="4" w:space="0"/>
              <w:left w:val="nil"/>
              <w:bottom w:val="single" w:color="auto" w:sz="4" w:space="0"/>
              <w:right w:val="single" w:color="auto" w:sz="4" w:space="0"/>
            </w:tcBorders>
            <w:vAlign w:val="center"/>
          </w:tcPr>
          <w:p w14:paraId="47B495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489" w:type="pct"/>
            <w:tcBorders>
              <w:top w:val="nil"/>
              <w:left w:val="nil"/>
              <w:bottom w:val="single" w:color="auto" w:sz="4" w:space="0"/>
              <w:right w:val="single" w:color="auto" w:sz="4" w:space="0"/>
            </w:tcBorders>
            <w:vAlign w:val="center"/>
          </w:tcPr>
          <w:p w14:paraId="75D08A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A633280">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093EA7A9">
            <w:pPr>
              <w:rPr>
                <w:rFonts w:hint="eastAsia" w:ascii="宋体" w:hAnsi="宋体" w:eastAsia="宋体" w:cs="宋体"/>
                <w:color w:val="000000"/>
                <w:sz w:val="18"/>
                <w:szCs w:val="18"/>
              </w:rPr>
            </w:pPr>
          </w:p>
        </w:tc>
        <w:tc>
          <w:tcPr>
            <w:tcW w:w="557" w:type="pct"/>
            <w:gridSpan w:val="2"/>
            <w:tcBorders>
              <w:top w:val="single" w:color="auto" w:sz="4" w:space="0"/>
              <w:left w:val="nil"/>
              <w:bottom w:val="single" w:color="auto" w:sz="4" w:space="0"/>
              <w:right w:val="single" w:color="auto" w:sz="4" w:space="0"/>
            </w:tcBorders>
            <w:vAlign w:val="center"/>
          </w:tcPr>
          <w:p w14:paraId="43B2C3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778" w:type="pct"/>
            <w:gridSpan w:val="3"/>
            <w:tcBorders>
              <w:top w:val="single" w:color="auto" w:sz="4" w:space="0"/>
              <w:left w:val="nil"/>
              <w:bottom w:val="single" w:color="auto" w:sz="4" w:space="0"/>
              <w:right w:val="single" w:color="auto" w:sz="4" w:space="0"/>
            </w:tcBorders>
            <w:vAlign w:val="center"/>
          </w:tcPr>
          <w:p w14:paraId="3C020B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29.28</w:t>
            </w:r>
          </w:p>
        </w:tc>
        <w:tc>
          <w:tcPr>
            <w:tcW w:w="861" w:type="pct"/>
            <w:gridSpan w:val="2"/>
            <w:tcBorders>
              <w:top w:val="single" w:color="auto" w:sz="4" w:space="0"/>
              <w:left w:val="nil"/>
              <w:bottom w:val="single" w:color="auto" w:sz="4" w:space="0"/>
              <w:right w:val="single" w:color="auto" w:sz="4" w:space="0"/>
            </w:tcBorders>
            <w:vAlign w:val="center"/>
          </w:tcPr>
          <w:p w14:paraId="35780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29.28</w:t>
            </w:r>
          </w:p>
        </w:tc>
        <w:tc>
          <w:tcPr>
            <w:tcW w:w="803" w:type="pct"/>
            <w:gridSpan w:val="2"/>
            <w:tcBorders>
              <w:top w:val="single" w:color="auto" w:sz="4" w:space="0"/>
              <w:left w:val="nil"/>
              <w:bottom w:val="single" w:color="auto" w:sz="4" w:space="0"/>
              <w:right w:val="single" w:color="auto" w:sz="4" w:space="0"/>
            </w:tcBorders>
            <w:vAlign w:val="center"/>
          </w:tcPr>
          <w:p w14:paraId="597B8C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29.28</w:t>
            </w:r>
          </w:p>
        </w:tc>
        <w:tc>
          <w:tcPr>
            <w:tcW w:w="601" w:type="pct"/>
            <w:gridSpan w:val="2"/>
            <w:tcBorders>
              <w:top w:val="nil"/>
              <w:left w:val="nil"/>
              <w:bottom w:val="single" w:color="auto" w:sz="4" w:space="0"/>
              <w:right w:val="single" w:color="auto" w:sz="4" w:space="0"/>
            </w:tcBorders>
            <w:vAlign w:val="center"/>
          </w:tcPr>
          <w:p w14:paraId="73CDF2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85" w:type="pct"/>
            <w:gridSpan w:val="2"/>
            <w:tcBorders>
              <w:top w:val="single" w:color="auto" w:sz="4" w:space="0"/>
              <w:left w:val="nil"/>
              <w:bottom w:val="single" w:color="auto" w:sz="4" w:space="0"/>
              <w:right w:val="single" w:color="auto" w:sz="4" w:space="0"/>
            </w:tcBorders>
            <w:vAlign w:val="center"/>
          </w:tcPr>
          <w:p w14:paraId="3EDBCF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489" w:type="pct"/>
            <w:tcBorders>
              <w:top w:val="nil"/>
              <w:left w:val="nil"/>
              <w:bottom w:val="single" w:color="auto" w:sz="4" w:space="0"/>
              <w:right w:val="single" w:color="auto" w:sz="4" w:space="0"/>
            </w:tcBorders>
            <w:vAlign w:val="center"/>
          </w:tcPr>
          <w:p w14:paraId="11B2FB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E80A105">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6A95260C">
            <w:pPr>
              <w:rPr>
                <w:rFonts w:hint="eastAsia" w:ascii="宋体" w:hAnsi="宋体" w:eastAsia="宋体" w:cs="宋体"/>
                <w:color w:val="000000"/>
                <w:sz w:val="18"/>
                <w:szCs w:val="18"/>
              </w:rPr>
            </w:pPr>
          </w:p>
        </w:tc>
        <w:tc>
          <w:tcPr>
            <w:tcW w:w="557" w:type="pct"/>
            <w:gridSpan w:val="2"/>
            <w:tcBorders>
              <w:top w:val="single" w:color="auto" w:sz="4" w:space="0"/>
              <w:left w:val="nil"/>
              <w:bottom w:val="single" w:color="auto" w:sz="4" w:space="0"/>
              <w:right w:val="single" w:color="auto" w:sz="4" w:space="0"/>
            </w:tcBorders>
            <w:vAlign w:val="center"/>
          </w:tcPr>
          <w:p w14:paraId="76E19A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778" w:type="pct"/>
            <w:gridSpan w:val="3"/>
            <w:tcBorders>
              <w:top w:val="single" w:color="auto" w:sz="4" w:space="0"/>
              <w:left w:val="nil"/>
              <w:bottom w:val="single" w:color="auto" w:sz="4" w:space="0"/>
              <w:right w:val="single" w:color="auto" w:sz="4" w:space="0"/>
            </w:tcBorders>
            <w:vAlign w:val="center"/>
          </w:tcPr>
          <w:p w14:paraId="47F078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29.28</w:t>
            </w:r>
          </w:p>
        </w:tc>
        <w:tc>
          <w:tcPr>
            <w:tcW w:w="861" w:type="pct"/>
            <w:gridSpan w:val="2"/>
            <w:tcBorders>
              <w:top w:val="single" w:color="auto" w:sz="4" w:space="0"/>
              <w:left w:val="nil"/>
              <w:bottom w:val="single" w:color="auto" w:sz="4" w:space="0"/>
              <w:right w:val="single" w:color="auto" w:sz="4" w:space="0"/>
            </w:tcBorders>
            <w:vAlign w:val="center"/>
          </w:tcPr>
          <w:p w14:paraId="6F3CCE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29.28</w:t>
            </w:r>
          </w:p>
        </w:tc>
        <w:tc>
          <w:tcPr>
            <w:tcW w:w="803" w:type="pct"/>
            <w:gridSpan w:val="2"/>
            <w:tcBorders>
              <w:top w:val="single" w:color="auto" w:sz="4" w:space="0"/>
              <w:left w:val="nil"/>
              <w:bottom w:val="single" w:color="auto" w:sz="4" w:space="0"/>
              <w:right w:val="single" w:color="auto" w:sz="4" w:space="0"/>
            </w:tcBorders>
            <w:vAlign w:val="center"/>
          </w:tcPr>
          <w:p w14:paraId="0ABC50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29.28</w:t>
            </w:r>
          </w:p>
        </w:tc>
        <w:tc>
          <w:tcPr>
            <w:tcW w:w="601" w:type="pct"/>
            <w:gridSpan w:val="2"/>
            <w:tcBorders>
              <w:top w:val="nil"/>
              <w:left w:val="nil"/>
              <w:bottom w:val="single" w:color="auto" w:sz="4" w:space="0"/>
              <w:right w:val="single" w:color="auto" w:sz="4" w:space="0"/>
            </w:tcBorders>
            <w:vAlign w:val="center"/>
          </w:tcPr>
          <w:p w14:paraId="75590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85" w:type="pct"/>
            <w:gridSpan w:val="2"/>
            <w:tcBorders>
              <w:top w:val="single" w:color="auto" w:sz="4" w:space="0"/>
              <w:left w:val="nil"/>
              <w:bottom w:val="single" w:color="auto" w:sz="4" w:space="0"/>
              <w:right w:val="single" w:color="auto" w:sz="4" w:space="0"/>
            </w:tcBorders>
            <w:vAlign w:val="center"/>
          </w:tcPr>
          <w:p w14:paraId="727FD9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89" w:type="pct"/>
            <w:tcBorders>
              <w:top w:val="nil"/>
              <w:left w:val="nil"/>
              <w:bottom w:val="single" w:color="auto" w:sz="4" w:space="0"/>
              <w:right w:val="single" w:color="auto" w:sz="4" w:space="0"/>
            </w:tcBorders>
            <w:vAlign w:val="center"/>
          </w:tcPr>
          <w:p w14:paraId="2DCC37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54CC86F">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77AE06FE">
            <w:pPr>
              <w:rPr>
                <w:rFonts w:hint="eastAsia" w:ascii="宋体" w:hAnsi="宋体" w:eastAsia="宋体" w:cs="宋体"/>
                <w:color w:val="000000"/>
                <w:sz w:val="18"/>
                <w:szCs w:val="18"/>
              </w:rPr>
            </w:pPr>
          </w:p>
        </w:tc>
        <w:tc>
          <w:tcPr>
            <w:tcW w:w="557" w:type="pct"/>
            <w:gridSpan w:val="2"/>
            <w:tcBorders>
              <w:top w:val="single" w:color="auto" w:sz="4" w:space="0"/>
              <w:left w:val="nil"/>
              <w:bottom w:val="single" w:color="auto" w:sz="4" w:space="0"/>
              <w:right w:val="single" w:color="auto" w:sz="4" w:space="0"/>
            </w:tcBorders>
            <w:vAlign w:val="center"/>
          </w:tcPr>
          <w:p w14:paraId="6A4F37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778" w:type="pct"/>
            <w:gridSpan w:val="3"/>
            <w:tcBorders>
              <w:top w:val="single" w:color="auto" w:sz="4" w:space="0"/>
              <w:left w:val="nil"/>
              <w:bottom w:val="single" w:color="auto" w:sz="4" w:space="0"/>
              <w:right w:val="single" w:color="auto" w:sz="4" w:space="0"/>
            </w:tcBorders>
            <w:vAlign w:val="center"/>
          </w:tcPr>
          <w:p w14:paraId="7C19EB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861" w:type="pct"/>
            <w:gridSpan w:val="2"/>
            <w:tcBorders>
              <w:top w:val="single" w:color="auto" w:sz="4" w:space="0"/>
              <w:left w:val="nil"/>
              <w:bottom w:val="single" w:color="auto" w:sz="4" w:space="0"/>
              <w:right w:val="single" w:color="auto" w:sz="4" w:space="0"/>
            </w:tcBorders>
            <w:vAlign w:val="center"/>
          </w:tcPr>
          <w:p w14:paraId="097452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803" w:type="pct"/>
            <w:gridSpan w:val="2"/>
            <w:tcBorders>
              <w:top w:val="single" w:color="auto" w:sz="4" w:space="0"/>
              <w:left w:val="nil"/>
              <w:bottom w:val="single" w:color="auto" w:sz="4" w:space="0"/>
              <w:right w:val="single" w:color="auto" w:sz="4" w:space="0"/>
            </w:tcBorders>
            <w:vAlign w:val="center"/>
          </w:tcPr>
          <w:p w14:paraId="4E88FB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01" w:type="pct"/>
            <w:gridSpan w:val="2"/>
            <w:tcBorders>
              <w:top w:val="nil"/>
              <w:left w:val="nil"/>
              <w:bottom w:val="single" w:color="auto" w:sz="4" w:space="0"/>
              <w:right w:val="single" w:color="auto" w:sz="4" w:space="0"/>
            </w:tcBorders>
            <w:vAlign w:val="center"/>
          </w:tcPr>
          <w:p w14:paraId="7829FF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85" w:type="pct"/>
            <w:gridSpan w:val="2"/>
            <w:tcBorders>
              <w:top w:val="single" w:color="auto" w:sz="4" w:space="0"/>
              <w:left w:val="nil"/>
              <w:bottom w:val="single" w:color="auto" w:sz="4" w:space="0"/>
              <w:right w:val="single" w:color="auto" w:sz="4" w:space="0"/>
            </w:tcBorders>
            <w:vAlign w:val="center"/>
          </w:tcPr>
          <w:p w14:paraId="7E33B5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89" w:type="pct"/>
            <w:tcBorders>
              <w:top w:val="nil"/>
              <w:left w:val="nil"/>
              <w:bottom w:val="single" w:color="auto" w:sz="4" w:space="0"/>
              <w:right w:val="single" w:color="auto" w:sz="4" w:space="0"/>
            </w:tcBorders>
            <w:vAlign w:val="center"/>
          </w:tcPr>
          <w:p w14:paraId="20CFF7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7D3A5B6">
        <w:tblPrEx>
          <w:tblCellMar>
            <w:top w:w="0" w:type="dxa"/>
            <w:left w:w="108" w:type="dxa"/>
            <w:bottom w:w="0" w:type="dxa"/>
            <w:right w:w="108" w:type="dxa"/>
          </w:tblCellMar>
        </w:tblPrEx>
        <w:trPr>
          <w:trHeight w:val="360" w:hRule="atLeast"/>
        </w:trPr>
        <w:tc>
          <w:tcPr>
            <w:tcW w:w="326" w:type="pct"/>
            <w:vMerge w:val="restart"/>
            <w:tcBorders>
              <w:top w:val="nil"/>
              <w:left w:val="single" w:color="auto" w:sz="4" w:space="0"/>
              <w:bottom w:val="single" w:color="auto" w:sz="4" w:space="0"/>
              <w:right w:val="single" w:color="auto" w:sz="4" w:space="0"/>
            </w:tcBorders>
            <w:vAlign w:val="center"/>
          </w:tcPr>
          <w:p w14:paraId="4DB22C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96" w:type="pct"/>
            <w:gridSpan w:val="7"/>
            <w:tcBorders>
              <w:top w:val="single" w:color="auto" w:sz="4" w:space="0"/>
              <w:left w:val="nil"/>
              <w:bottom w:val="single" w:color="auto" w:sz="4" w:space="0"/>
              <w:right w:val="single" w:color="auto" w:sz="4" w:space="0"/>
            </w:tcBorders>
            <w:vAlign w:val="center"/>
          </w:tcPr>
          <w:p w14:paraId="475003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478" w:type="pct"/>
            <w:gridSpan w:val="7"/>
            <w:tcBorders>
              <w:top w:val="single" w:color="auto" w:sz="4" w:space="0"/>
              <w:left w:val="nil"/>
              <w:bottom w:val="single" w:color="auto" w:sz="4" w:space="0"/>
              <w:right w:val="single" w:color="auto" w:sz="4" w:space="0"/>
            </w:tcBorders>
            <w:vAlign w:val="center"/>
          </w:tcPr>
          <w:p w14:paraId="639D62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B26E7A6">
        <w:tblPrEx>
          <w:tblCellMar>
            <w:top w:w="0" w:type="dxa"/>
            <w:left w:w="108" w:type="dxa"/>
            <w:bottom w:w="0" w:type="dxa"/>
            <w:right w:w="108" w:type="dxa"/>
          </w:tblCellMar>
        </w:tblPrEx>
        <w:trPr>
          <w:trHeight w:val="820" w:hRule="atLeast"/>
        </w:trPr>
        <w:tc>
          <w:tcPr>
            <w:tcW w:w="326" w:type="pct"/>
            <w:vMerge w:val="continue"/>
            <w:tcBorders>
              <w:top w:val="nil"/>
              <w:left w:val="single" w:color="auto" w:sz="4" w:space="0"/>
              <w:bottom w:val="single" w:color="auto" w:sz="4" w:space="0"/>
              <w:right w:val="single" w:color="auto" w:sz="4" w:space="0"/>
            </w:tcBorders>
            <w:vAlign w:val="center"/>
          </w:tcPr>
          <w:p w14:paraId="7D8910BA">
            <w:pPr>
              <w:rPr>
                <w:rFonts w:hint="eastAsia" w:ascii="宋体" w:hAnsi="宋体" w:eastAsia="宋体" w:cs="宋体"/>
                <w:color w:val="000000"/>
                <w:sz w:val="18"/>
                <w:szCs w:val="18"/>
              </w:rPr>
            </w:pPr>
          </w:p>
        </w:tc>
        <w:tc>
          <w:tcPr>
            <w:tcW w:w="2196" w:type="pct"/>
            <w:gridSpan w:val="7"/>
            <w:tcBorders>
              <w:top w:val="single" w:color="auto" w:sz="4" w:space="0"/>
              <w:left w:val="nil"/>
              <w:bottom w:val="single" w:color="auto" w:sz="4" w:space="0"/>
              <w:right w:val="single" w:color="auto" w:sz="4" w:space="0"/>
            </w:tcBorders>
            <w:vAlign w:val="center"/>
          </w:tcPr>
          <w:p w14:paraId="0E53B91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财行【2024】6号文件要求，通过调查120户样本点居民的收入、消费及其他生活状况进行详细的记录、汇总、分析，客观监测居民收入分配格局和不同收入层次居民的生活质量，掌握居民福祉变化情况。同时发布居民可支配收入、消费性支出、农村贫困人口、贫困发生率、基尼系数、恩格尔系数等重要民生数据，为监测全面建成小康社会、城乡居民收入翻番、精准扶贫精准脱贫等国家重大战略实施提供统计基础。也为更好地满足研究制定城乡统筹政策和民生政策的需要提供数据支持。</w:t>
            </w:r>
          </w:p>
        </w:tc>
        <w:tc>
          <w:tcPr>
            <w:tcW w:w="2478" w:type="pct"/>
            <w:gridSpan w:val="7"/>
            <w:tcBorders>
              <w:top w:val="single" w:color="auto" w:sz="4" w:space="0"/>
              <w:left w:val="nil"/>
              <w:bottom w:val="single" w:color="auto" w:sz="4" w:space="0"/>
              <w:right w:val="single" w:color="auto" w:sz="4" w:space="0"/>
            </w:tcBorders>
            <w:vAlign w:val="center"/>
          </w:tcPr>
          <w:p w14:paraId="3CEF80A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财行【2024】6号文件要求，截至2024年12月31日，完成培训场次1次，调查人员参加培训的参与率达到97%；按照相关要求，完成住户调查制度汇编工作，完善调查方法制度体系90%；严格按照制度方法要求的时间节点完成数据采集工作，数据采集及时率100%；及时足额发放29.28万元调查补贴资金，调查居民测评满意度达到90%。</w:t>
            </w:r>
          </w:p>
        </w:tc>
      </w:tr>
      <w:tr w14:paraId="286DC4BA">
        <w:tblPrEx>
          <w:tblCellMar>
            <w:top w:w="0" w:type="dxa"/>
            <w:left w:w="108" w:type="dxa"/>
            <w:bottom w:w="0" w:type="dxa"/>
            <w:right w:w="108" w:type="dxa"/>
          </w:tblCellMar>
        </w:tblPrEx>
        <w:trPr>
          <w:trHeight w:val="820" w:hRule="atLeast"/>
        </w:trPr>
        <w:tc>
          <w:tcPr>
            <w:tcW w:w="326" w:type="pct"/>
            <w:tcBorders>
              <w:top w:val="nil"/>
              <w:left w:val="single" w:color="auto" w:sz="4" w:space="0"/>
              <w:bottom w:val="single" w:color="auto" w:sz="4" w:space="0"/>
              <w:right w:val="single" w:color="auto" w:sz="4" w:space="0"/>
            </w:tcBorders>
            <w:vAlign w:val="center"/>
          </w:tcPr>
          <w:p w14:paraId="2E919D81">
            <w:pPr>
              <w:rPr>
                <w:rFonts w:hint="eastAsia" w:ascii="宋体" w:hAnsi="宋体" w:eastAsia="宋体" w:cs="宋体"/>
                <w:color w:val="000000"/>
                <w:sz w:val="18"/>
                <w:szCs w:val="18"/>
                <w:lang w:eastAsia="zh-CN"/>
              </w:rPr>
            </w:pPr>
          </w:p>
        </w:tc>
        <w:tc>
          <w:tcPr>
            <w:tcW w:w="264" w:type="pct"/>
            <w:tcBorders>
              <w:top w:val="nil"/>
              <w:left w:val="nil"/>
              <w:bottom w:val="single" w:color="auto" w:sz="4" w:space="0"/>
              <w:right w:val="single" w:color="auto" w:sz="4" w:space="0"/>
            </w:tcBorders>
            <w:vAlign w:val="center"/>
          </w:tcPr>
          <w:p w14:paraId="23541B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293" w:type="pct"/>
            <w:tcBorders>
              <w:top w:val="nil"/>
              <w:left w:val="nil"/>
              <w:bottom w:val="single" w:color="auto" w:sz="4" w:space="0"/>
              <w:right w:val="single" w:color="auto" w:sz="4" w:space="0"/>
            </w:tcBorders>
            <w:vAlign w:val="center"/>
          </w:tcPr>
          <w:p w14:paraId="6CA857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36" w:type="pct"/>
            <w:tcBorders>
              <w:top w:val="single" w:color="auto" w:sz="4" w:space="0"/>
              <w:left w:val="nil"/>
              <w:bottom w:val="single" w:color="auto" w:sz="4" w:space="0"/>
              <w:right w:val="single" w:color="auto" w:sz="4" w:space="0"/>
            </w:tcBorders>
            <w:vAlign w:val="center"/>
          </w:tcPr>
          <w:p w14:paraId="112168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299" w:type="pct"/>
            <w:tcBorders>
              <w:top w:val="nil"/>
              <w:left w:val="nil"/>
              <w:bottom w:val="single" w:color="auto" w:sz="4" w:space="0"/>
              <w:right w:val="single" w:color="auto" w:sz="4" w:space="0"/>
            </w:tcBorders>
            <w:vAlign w:val="center"/>
          </w:tcPr>
          <w:p w14:paraId="49B835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427" w:type="pct"/>
            <w:gridSpan w:val="2"/>
            <w:tcBorders>
              <w:top w:val="nil"/>
              <w:left w:val="nil"/>
              <w:bottom w:val="single" w:color="auto" w:sz="4" w:space="0"/>
              <w:right w:val="single" w:color="auto" w:sz="4" w:space="0"/>
            </w:tcBorders>
            <w:vAlign w:val="center"/>
          </w:tcPr>
          <w:p w14:paraId="3AE61B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478" w:type="pct"/>
            <w:tcBorders>
              <w:top w:val="nil"/>
              <w:left w:val="nil"/>
              <w:bottom w:val="single" w:color="auto" w:sz="4" w:space="0"/>
              <w:right w:val="single" w:color="auto" w:sz="4" w:space="0"/>
            </w:tcBorders>
            <w:vAlign w:val="center"/>
          </w:tcPr>
          <w:p w14:paraId="28BB7C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427" w:type="pct"/>
            <w:tcBorders>
              <w:top w:val="nil"/>
              <w:left w:val="nil"/>
              <w:bottom w:val="single" w:color="auto" w:sz="4" w:space="0"/>
              <w:right w:val="single" w:color="auto" w:sz="4" w:space="0"/>
            </w:tcBorders>
            <w:vAlign w:val="center"/>
          </w:tcPr>
          <w:p w14:paraId="3BB2DE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6" w:type="pct"/>
            <w:tcBorders>
              <w:top w:val="nil"/>
              <w:left w:val="nil"/>
              <w:bottom w:val="single" w:color="auto" w:sz="4" w:space="0"/>
              <w:right w:val="single" w:color="auto" w:sz="4" w:space="0"/>
            </w:tcBorders>
            <w:vAlign w:val="center"/>
          </w:tcPr>
          <w:p w14:paraId="5815F8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07" w:type="pct"/>
            <w:tcBorders>
              <w:top w:val="nil"/>
              <w:left w:val="nil"/>
              <w:bottom w:val="single" w:color="auto" w:sz="4" w:space="0"/>
              <w:right w:val="single" w:color="auto" w:sz="4" w:space="0"/>
            </w:tcBorders>
            <w:vAlign w:val="center"/>
          </w:tcPr>
          <w:p w14:paraId="5DD9FD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294" w:type="pct"/>
            <w:tcBorders>
              <w:top w:val="nil"/>
              <w:left w:val="nil"/>
              <w:bottom w:val="single" w:color="auto" w:sz="4" w:space="0"/>
              <w:right w:val="single" w:color="auto" w:sz="4" w:space="0"/>
            </w:tcBorders>
            <w:vAlign w:val="center"/>
          </w:tcPr>
          <w:p w14:paraId="0ECE2F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292" w:type="pct"/>
            <w:tcBorders>
              <w:top w:val="nil"/>
              <w:left w:val="nil"/>
              <w:bottom w:val="single" w:color="auto" w:sz="4" w:space="0"/>
              <w:right w:val="single" w:color="auto" w:sz="4" w:space="0"/>
            </w:tcBorders>
            <w:vAlign w:val="center"/>
          </w:tcPr>
          <w:p w14:paraId="170894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293" w:type="pct"/>
            <w:tcBorders>
              <w:top w:val="nil"/>
              <w:left w:val="nil"/>
              <w:bottom w:val="single" w:color="auto" w:sz="4" w:space="0"/>
              <w:right w:val="single" w:color="auto" w:sz="4" w:space="0"/>
            </w:tcBorders>
            <w:vAlign w:val="center"/>
          </w:tcPr>
          <w:p w14:paraId="3F29A4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489" w:type="pct"/>
            <w:tcBorders>
              <w:top w:val="nil"/>
              <w:left w:val="nil"/>
              <w:bottom w:val="single" w:color="auto" w:sz="4" w:space="0"/>
              <w:right w:val="single" w:color="auto" w:sz="4" w:space="0"/>
            </w:tcBorders>
            <w:vAlign w:val="center"/>
          </w:tcPr>
          <w:p w14:paraId="3BA0F1E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AAC306E">
        <w:tblPrEx>
          <w:tblCellMar>
            <w:top w:w="0" w:type="dxa"/>
            <w:left w:w="108" w:type="dxa"/>
            <w:bottom w:w="0" w:type="dxa"/>
            <w:right w:w="108" w:type="dxa"/>
          </w:tblCellMar>
        </w:tblPrEx>
        <w:trPr>
          <w:trHeight w:val="800" w:hRule="atLeast"/>
        </w:trPr>
        <w:tc>
          <w:tcPr>
            <w:tcW w:w="326" w:type="pct"/>
            <w:vMerge w:val="restart"/>
            <w:tcBorders>
              <w:top w:val="nil"/>
              <w:left w:val="single" w:color="auto" w:sz="4" w:space="0"/>
              <w:right w:val="single" w:color="auto" w:sz="4" w:space="0"/>
            </w:tcBorders>
            <w:vAlign w:val="center"/>
          </w:tcPr>
          <w:p w14:paraId="1620CCD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264" w:type="pct"/>
            <w:vMerge w:val="restart"/>
            <w:tcBorders>
              <w:top w:val="nil"/>
              <w:left w:val="nil"/>
              <w:right w:val="single" w:color="auto" w:sz="4" w:space="0"/>
            </w:tcBorders>
            <w:vAlign w:val="center"/>
          </w:tcPr>
          <w:p w14:paraId="035E3F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293" w:type="pct"/>
            <w:tcBorders>
              <w:top w:val="nil"/>
              <w:left w:val="nil"/>
              <w:bottom w:val="single" w:color="auto" w:sz="4" w:space="0"/>
              <w:right w:val="single" w:color="auto" w:sz="4" w:space="0"/>
            </w:tcBorders>
            <w:vAlign w:val="center"/>
          </w:tcPr>
          <w:p w14:paraId="51A68A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36" w:type="pct"/>
            <w:tcBorders>
              <w:top w:val="single" w:color="auto" w:sz="4" w:space="0"/>
              <w:left w:val="nil"/>
              <w:bottom w:val="single" w:color="auto" w:sz="4" w:space="0"/>
              <w:right w:val="single" w:color="auto" w:sz="4" w:space="0"/>
            </w:tcBorders>
            <w:vAlign w:val="center"/>
          </w:tcPr>
          <w:p w14:paraId="7D2A9E72">
            <w:pPr>
              <w:rPr>
                <w:rFonts w:hint="eastAsia" w:ascii="宋体" w:hAnsi="宋体" w:eastAsia="宋体" w:cs="宋体"/>
                <w:color w:val="000000"/>
                <w:sz w:val="18"/>
                <w:szCs w:val="18"/>
              </w:rPr>
            </w:pPr>
            <w:r>
              <w:rPr>
                <w:rFonts w:hint="eastAsia" w:ascii="宋体" w:hAnsi="宋体" w:eastAsia="宋体" w:cs="宋体"/>
                <w:color w:val="000000"/>
                <w:sz w:val="18"/>
                <w:szCs w:val="18"/>
              </w:rPr>
              <w:t>调查培训场次（次）</w:t>
            </w:r>
          </w:p>
        </w:tc>
        <w:tc>
          <w:tcPr>
            <w:tcW w:w="299" w:type="pct"/>
            <w:tcBorders>
              <w:top w:val="nil"/>
              <w:left w:val="nil"/>
              <w:bottom w:val="single" w:color="auto" w:sz="4" w:space="0"/>
              <w:right w:val="single" w:color="auto" w:sz="4" w:space="0"/>
            </w:tcBorders>
            <w:vAlign w:val="center"/>
          </w:tcPr>
          <w:p w14:paraId="670D6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gridSpan w:val="2"/>
            <w:tcBorders>
              <w:top w:val="nil"/>
              <w:left w:val="nil"/>
              <w:bottom w:val="single" w:color="auto" w:sz="4" w:space="0"/>
              <w:right w:val="single" w:color="auto" w:sz="4" w:space="0"/>
            </w:tcBorders>
            <w:vAlign w:val="center"/>
          </w:tcPr>
          <w:p w14:paraId="08CB2A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478" w:type="pct"/>
            <w:tcBorders>
              <w:top w:val="nil"/>
              <w:left w:val="nil"/>
              <w:bottom w:val="single" w:color="auto" w:sz="4" w:space="0"/>
              <w:right w:val="single" w:color="auto" w:sz="4" w:space="0"/>
            </w:tcBorders>
            <w:vAlign w:val="center"/>
          </w:tcPr>
          <w:p w14:paraId="753A04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427" w:type="pct"/>
            <w:tcBorders>
              <w:top w:val="nil"/>
              <w:left w:val="nil"/>
              <w:bottom w:val="single" w:color="auto" w:sz="4" w:space="0"/>
              <w:right w:val="single" w:color="auto" w:sz="4" w:space="0"/>
            </w:tcBorders>
            <w:vAlign w:val="center"/>
          </w:tcPr>
          <w:p w14:paraId="4DC438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7BB731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7" w:type="pct"/>
            <w:tcBorders>
              <w:top w:val="nil"/>
              <w:left w:val="nil"/>
              <w:bottom w:val="single" w:color="auto" w:sz="4" w:space="0"/>
              <w:right w:val="single" w:color="auto" w:sz="4" w:space="0"/>
            </w:tcBorders>
            <w:vAlign w:val="center"/>
          </w:tcPr>
          <w:p w14:paraId="3DF206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4" w:type="pct"/>
            <w:tcBorders>
              <w:top w:val="nil"/>
              <w:left w:val="nil"/>
              <w:bottom w:val="single" w:color="auto" w:sz="4" w:space="0"/>
              <w:right w:val="single" w:color="auto" w:sz="4" w:space="0"/>
            </w:tcBorders>
            <w:vAlign w:val="center"/>
          </w:tcPr>
          <w:p w14:paraId="08DD82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2" w:type="pct"/>
            <w:tcBorders>
              <w:top w:val="nil"/>
              <w:left w:val="nil"/>
              <w:bottom w:val="single" w:color="auto" w:sz="4" w:space="0"/>
              <w:right w:val="single" w:color="auto" w:sz="4" w:space="0"/>
            </w:tcBorders>
            <w:vAlign w:val="center"/>
          </w:tcPr>
          <w:p w14:paraId="34D5C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93" w:type="pct"/>
            <w:tcBorders>
              <w:top w:val="nil"/>
              <w:left w:val="nil"/>
              <w:bottom w:val="single" w:color="auto" w:sz="4" w:space="0"/>
              <w:right w:val="single" w:color="auto" w:sz="4" w:space="0"/>
            </w:tcBorders>
            <w:vAlign w:val="center"/>
          </w:tcPr>
          <w:p w14:paraId="07757D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489" w:type="pct"/>
            <w:tcBorders>
              <w:top w:val="nil"/>
              <w:left w:val="nil"/>
              <w:bottom w:val="single" w:color="auto" w:sz="4" w:space="0"/>
              <w:right w:val="single" w:color="auto" w:sz="4" w:space="0"/>
            </w:tcBorders>
            <w:vAlign w:val="center"/>
          </w:tcPr>
          <w:p w14:paraId="4152A5B7">
            <w:pPr>
              <w:jc w:val="center"/>
              <w:rPr>
                <w:rFonts w:hint="eastAsia" w:ascii="宋体" w:hAnsi="宋体" w:eastAsia="宋体" w:cs="宋体"/>
                <w:color w:val="000000"/>
                <w:sz w:val="18"/>
                <w:szCs w:val="18"/>
              </w:rPr>
            </w:pPr>
          </w:p>
        </w:tc>
      </w:tr>
      <w:tr w14:paraId="606C0435">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5ACAA25C">
            <w:pPr>
              <w:jc w:val="center"/>
              <w:rPr>
                <w:rFonts w:hint="eastAsia" w:ascii="宋体" w:hAnsi="宋体" w:eastAsia="宋体" w:cs="宋体"/>
                <w:color w:val="000000"/>
                <w:sz w:val="18"/>
                <w:szCs w:val="18"/>
              </w:rPr>
            </w:pPr>
          </w:p>
        </w:tc>
        <w:tc>
          <w:tcPr>
            <w:tcW w:w="264" w:type="pct"/>
            <w:vMerge w:val="continue"/>
            <w:tcBorders>
              <w:left w:val="nil"/>
              <w:right w:val="single" w:color="auto" w:sz="4" w:space="0"/>
            </w:tcBorders>
            <w:vAlign w:val="center"/>
          </w:tcPr>
          <w:p w14:paraId="2AC37851">
            <w:pPr>
              <w:jc w:val="center"/>
              <w:rPr>
                <w:rFonts w:hint="eastAsia" w:ascii="宋体" w:hAnsi="宋体" w:eastAsia="宋体" w:cs="宋体"/>
                <w:color w:val="000000"/>
                <w:sz w:val="18"/>
                <w:szCs w:val="18"/>
              </w:rPr>
            </w:pPr>
          </w:p>
        </w:tc>
        <w:tc>
          <w:tcPr>
            <w:tcW w:w="293" w:type="pct"/>
            <w:tcBorders>
              <w:top w:val="nil"/>
              <w:left w:val="nil"/>
              <w:bottom w:val="single" w:color="auto" w:sz="4" w:space="0"/>
              <w:right w:val="single" w:color="auto" w:sz="4" w:space="0"/>
            </w:tcBorders>
            <w:vAlign w:val="center"/>
          </w:tcPr>
          <w:p w14:paraId="27EB8D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36" w:type="pct"/>
            <w:tcBorders>
              <w:top w:val="single" w:color="auto" w:sz="4" w:space="0"/>
              <w:left w:val="nil"/>
              <w:bottom w:val="single" w:color="auto" w:sz="4" w:space="0"/>
              <w:right w:val="single" w:color="auto" w:sz="4" w:space="0"/>
            </w:tcBorders>
            <w:vAlign w:val="center"/>
          </w:tcPr>
          <w:p w14:paraId="12A210B3">
            <w:pPr>
              <w:rPr>
                <w:rFonts w:hint="eastAsia" w:ascii="宋体" w:hAnsi="宋体" w:eastAsia="宋体" w:cs="宋体"/>
                <w:color w:val="000000"/>
                <w:sz w:val="18"/>
                <w:szCs w:val="18"/>
              </w:rPr>
            </w:pPr>
            <w:r>
              <w:rPr>
                <w:rFonts w:hint="eastAsia" w:ascii="宋体" w:hAnsi="宋体" w:eastAsia="宋体" w:cs="宋体"/>
                <w:color w:val="000000"/>
                <w:sz w:val="18"/>
                <w:szCs w:val="18"/>
              </w:rPr>
              <w:t>调查居民户数（户）</w:t>
            </w:r>
          </w:p>
        </w:tc>
        <w:tc>
          <w:tcPr>
            <w:tcW w:w="299" w:type="pct"/>
            <w:tcBorders>
              <w:top w:val="nil"/>
              <w:left w:val="nil"/>
              <w:bottom w:val="single" w:color="auto" w:sz="4" w:space="0"/>
              <w:right w:val="single" w:color="auto" w:sz="4" w:space="0"/>
            </w:tcBorders>
            <w:vAlign w:val="center"/>
          </w:tcPr>
          <w:p w14:paraId="6E675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gridSpan w:val="2"/>
            <w:tcBorders>
              <w:top w:val="nil"/>
              <w:left w:val="nil"/>
              <w:bottom w:val="single" w:color="auto" w:sz="4" w:space="0"/>
              <w:right w:val="single" w:color="auto" w:sz="4" w:space="0"/>
            </w:tcBorders>
            <w:vAlign w:val="center"/>
          </w:tcPr>
          <w:p w14:paraId="0DBC01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w:t>
            </w:r>
          </w:p>
        </w:tc>
        <w:tc>
          <w:tcPr>
            <w:tcW w:w="478" w:type="pct"/>
            <w:tcBorders>
              <w:top w:val="nil"/>
              <w:left w:val="nil"/>
              <w:bottom w:val="single" w:color="auto" w:sz="4" w:space="0"/>
              <w:right w:val="single" w:color="auto" w:sz="4" w:space="0"/>
            </w:tcBorders>
            <w:vAlign w:val="center"/>
          </w:tcPr>
          <w:p w14:paraId="0080E0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w:t>
            </w:r>
          </w:p>
        </w:tc>
        <w:tc>
          <w:tcPr>
            <w:tcW w:w="427" w:type="pct"/>
            <w:tcBorders>
              <w:top w:val="nil"/>
              <w:left w:val="nil"/>
              <w:bottom w:val="single" w:color="auto" w:sz="4" w:space="0"/>
              <w:right w:val="single" w:color="auto" w:sz="4" w:space="0"/>
            </w:tcBorders>
            <w:vAlign w:val="center"/>
          </w:tcPr>
          <w:p w14:paraId="6B290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205CF5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7" w:type="pct"/>
            <w:tcBorders>
              <w:top w:val="nil"/>
              <w:left w:val="nil"/>
              <w:bottom w:val="single" w:color="auto" w:sz="4" w:space="0"/>
              <w:right w:val="single" w:color="auto" w:sz="4" w:space="0"/>
            </w:tcBorders>
            <w:vAlign w:val="center"/>
          </w:tcPr>
          <w:p w14:paraId="295130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4" w:type="pct"/>
            <w:tcBorders>
              <w:top w:val="nil"/>
              <w:left w:val="nil"/>
              <w:bottom w:val="single" w:color="auto" w:sz="4" w:space="0"/>
              <w:right w:val="single" w:color="auto" w:sz="4" w:space="0"/>
            </w:tcBorders>
            <w:vAlign w:val="center"/>
          </w:tcPr>
          <w:p w14:paraId="2AC6F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2" w:type="pct"/>
            <w:tcBorders>
              <w:top w:val="nil"/>
              <w:left w:val="nil"/>
              <w:bottom w:val="single" w:color="auto" w:sz="4" w:space="0"/>
              <w:right w:val="single" w:color="auto" w:sz="4" w:space="0"/>
            </w:tcBorders>
            <w:vAlign w:val="center"/>
          </w:tcPr>
          <w:p w14:paraId="2D4BB1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93" w:type="pct"/>
            <w:tcBorders>
              <w:top w:val="nil"/>
              <w:left w:val="nil"/>
              <w:bottom w:val="single" w:color="auto" w:sz="4" w:space="0"/>
              <w:right w:val="single" w:color="auto" w:sz="4" w:space="0"/>
            </w:tcBorders>
            <w:vAlign w:val="center"/>
          </w:tcPr>
          <w:p w14:paraId="4BF38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489" w:type="pct"/>
            <w:tcBorders>
              <w:top w:val="nil"/>
              <w:left w:val="nil"/>
              <w:bottom w:val="single" w:color="auto" w:sz="4" w:space="0"/>
              <w:right w:val="single" w:color="auto" w:sz="4" w:space="0"/>
            </w:tcBorders>
            <w:vAlign w:val="center"/>
          </w:tcPr>
          <w:p w14:paraId="59DBCD9E">
            <w:pPr>
              <w:jc w:val="center"/>
              <w:rPr>
                <w:rFonts w:hint="eastAsia" w:ascii="宋体" w:hAnsi="宋体" w:eastAsia="宋体" w:cs="宋体"/>
                <w:color w:val="000000"/>
                <w:sz w:val="18"/>
                <w:szCs w:val="18"/>
              </w:rPr>
            </w:pPr>
          </w:p>
        </w:tc>
      </w:tr>
      <w:tr w14:paraId="62739290">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2AEA4EFB">
            <w:pPr>
              <w:jc w:val="center"/>
              <w:rPr>
                <w:rFonts w:hint="eastAsia" w:ascii="宋体" w:hAnsi="宋体" w:eastAsia="宋体" w:cs="宋体"/>
                <w:color w:val="000000"/>
                <w:sz w:val="18"/>
                <w:szCs w:val="18"/>
              </w:rPr>
            </w:pPr>
          </w:p>
        </w:tc>
        <w:tc>
          <w:tcPr>
            <w:tcW w:w="264" w:type="pct"/>
            <w:vMerge w:val="continue"/>
            <w:tcBorders>
              <w:left w:val="nil"/>
              <w:right w:val="single" w:color="auto" w:sz="4" w:space="0"/>
            </w:tcBorders>
            <w:vAlign w:val="center"/>
          </w:tcPr>
          <w:p w14:paraId="79E4B1F8">
            <w:pPr>
              <w:jc w:val="center"/>
              <w:rPr>
                <w:rFonts w:hint="eastAsia" w:ascii="宋体" w:hAnsi="宋体" w:eastAsia="宋体" w:cs="宋体"/>
                <w:color w:val="000000"/>
                <w:sz w:val="18"/>
                <w:szCs w:val="18"/>
              </w:rPr>
            </w:pPr>
          </w:p>
        </w:tc>
        <w:tc>
          <w:tcPr>
            <w:tcW w:w="293" w:type="pct"/>
            <w:tcBorders>
              <w:top w:val="nil"/>
              <w:left w:val="nil"/>
              <w:bottom w:val="single" w:color="auto" w:sz="4" w:space="0"/>
              <w:right w:val="single" w:color="auto" w:sz="4" w:space="0"/>
            </w:tcBorders>
            <w:vAlign w:val="center"/>
          </w:tcPr>
          <w:p w14:paraId="558C7F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36" w:type="pct"/>
            <w:tcBorders>
              <w:top w:val="single" w:color="auto" w:sz="4" w:space="0"/>
              <w:left w:val="nil"/>
              <w:bottom w:val="single" w:color="auto" w:sz="4" w:space="0"/>
              <w:right w:val="single" w:color="auto" w:sz="4" w:space="0"/>
            </w:tcBorders>
            <w:vAlign w:val="center"/>
          </w:tcPr>
          <w:p w14:paraId="0A05A22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调查人员培训参与率（%）</w:t>
            </w:r>
          </w:p>
        </w:tc>
        <w:tc>
          <w:tcPr>
            <w:tcW w:w="299" w:type="pct"/>
            <w:tcBorders>
              <w:top w:val="nil"/>
              <w:left w:val="nil"/>
              <w:bottom w:val="single" w:color="auto" w:sz="4" w:space="0"/>
              <w:right w:val="single" w:color="auto" w:sz="4" w:space="0"/>
            </w:tcBorders>
            <w:vAlign w:val="center"/>
          </w:tcPr>
          <w:p w14:paraId="1529B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gridSpan w:val="2"/>
            <w:tcBorders>
              <w:top w:val="nil"/>
              <w:left w:val="nil"/>
              <w:bottom w:val="single" w:color="auto" w:sz="4" w:space="0"/>
              <w:right w:val="single" w:color="auto" w:sz="4" w:space="0"/>
            </w:tcBorders>
            <w:vAlign w:val="center"/>
          </w:tcPr>
          <w:p w14:paraId="7BD3D0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&gt;=80%</w:t>
            </w:r>
          </w:p>
        </w:tc>
        <w:tc>
          <w:tcPr>
            <w:tcW w:w="478" w:type="pct"/>
            <w:tcBorders>
              <w:top w:val="nil"/>
              <w:left w:val="nil"/>
              <w:bottom w:val="single" w:color="auto" w:sz="4" w:space="0"/>
              <w:right w:val="single" w:color="auto" w:sz="4" w:space="0"/>
            </w:tcBorders>
            <w:vAlign w:val="center"/>
          </w:tcPr>
          <w:p w14:paraId="07EA22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=96.67%</w:t>
            </w:r>
          </w:p>
        </w:tc>
        <w:tc>
          <w:tcPr>
            <w:tcW w:w="427" w:type="pct"/>
            <w:tcBorders>
              <w:top w:val="nil"/>
              <w:left w:val="nil"/>
              <w:bottom w:val="single" w:color="auto" w:sz="4" w:space="0"/>
              <w:right w:val="single" w:color="auto" w:sz="4" w:space="0"/>
            </w:tcBorders>
            <w:vAlign w:val="center"/>
          </w:tcPr>
          <w:p w14:paraId="3C3BCD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120.84</w:t>
            </w:r>
          </w:p>
        </w:tc>
        <w:tc>
          <w:tcPr>
            <w:tcW w:w="376" w:type="pct"/>
            <w:tcBorders>
              <w:top w:val="nil"/>
              <w:left w:val="nil"/>
              <w:bottom w:val="single" w:color="auto" w:sz="4" w:space="0"/>
              <w:right w:val="single" w:color="auto" w:sz="4" w:space="0"/>
            </w:tcBorders>
            <w:vAlign w:val="center"/>
          </w:tcPr>
          <w:p w14:paraId="5D4B02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7.92</w:t>
            </w:r>
          </w:p>
        </w:tc>
        <w:tc>
          <w:tcPr>
            <w:tcW w:w="307" w:type="pct"/>
            <w:tcBorders>
              <w:top w:val="nil"/>
              <w:left w:val="nil"/>
              <w:bottom w:val="single" w:color="auto" w:sz="4" w:space="0"/>
              <w:right w:val="single" w:color="auto" w:sz="4" w:space="0"/>
            </w:tcBorders>
            <w:vAlign w:val="center"/>
          </w:tcPr>
          <w:p w14:paraId="21A44C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4" w:type="pct"/>
            <w:tcBorders>
              <w:top w:val="nil"/>
              <w:left w:val="nil"/>
              <w:bottom w:val="single" w:color="auto" w:sz="4" w:space="0"/>
              <w:right w:val="single" w:color="auto" w:sz="4" w:space="0"/>
            </w:tcBorders>
            <w:vAlign w:val="center"/>
          </w:tcPr>
          <w:p w14:paraId="3708F6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2" w:type="pct"/>
            <w:tcBorders>
              <w:top w:val="nil"/>
              <w:left w:val="nil"/>
              <w:bottom w:val="single" w:color="auto" w:sz="4" w:space="0"/>
              <w:right w:val="single" w:color="auto" w:sz="4" w:space="0"/>
            </w:tcBorders>
            <w:vAlign w:val="center"/>
          </w:tcPr>
          <w:p w14:paraId="6DDE2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93" w:type="pct"/>
            <w:tcBorders>
              <w:top w:val="nil"/>
              <w:left w:val="nil"/>
              <w:bottom w:val="single" w:color="auto" w:sz="4" w:space="0"/>
              <w:right w:val="single" w:color="auto" w:sz="4" w:space="0"/>
            </w:tcBorders>
            <w:vAlign w:val="center"/>
          </w:tcPr>
          <w:p w14:paraId="7E55E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489" w:type="pct"/>
            <w:tcBorders>
              <w:top w:val="nil"/>
              <w:left w:val="nil"/>
              <w:bottom w:val="single" w:color="auto" w:sz="4" w:space="0"/>
              <w:right w:val="single" w:color="auto" w:sz="4" w:space="0"/>
            </w:tcBorders>
            <w:vAlign w:val="center"/>
          </w:tcPr>
          <w:p w14:paraId="41973FB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年初计划调查人员参与培训参与率在80%以上，培训当天乡镇分管领导、统计干事都参与培训，培训参与率达到97%。改进措施：今后根据实际情况，更加科学、客观设置测评指标。</w:t>
            </w:r>
          </w:p>
        </w:tc>
      </w:tr>
      <w:tr w14:paraId="0CEEEDF5">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06CA84AB">
            <w:pPr>
              <w:jc w:val="center"/>
              <w:rPr>
                <w:rFonts w:hint="eastAsia" w:ascii="宋体" w:hAnsi="宋体" w:eastAsia="宋体" w:cs="宋体"/>
                <w:color w:val="000000"/>
                <w:sz w:val="18"/>
                <w:szCs w:val="18"/>
                <w:lang w:eastAsia="zh-CN"/>
              </w:rPr>
            </w:pPr>
          </w:p>
        </w:tc>
        <w:tc>
          <w:tcPr>
            <w:tcW w:w="264" w:type="pct"/>
            <w:vMerge w:val="continue"/>
            <w:tcBorders>
              <w:left w:val="nil"/>
              <w:bottom w:val="single" w:color="auto" w:sz="4" w:space="0"/>
              <w:right w:val="single" w:color="auto" w:sz="4" w:space="0"/>
            </w:tcBorders>
            <w:vAlign w:val="center"/>
          </w:tcPr>
          <w:p w14:paraId="22504C3F">
            <w:pPr>
              <w:jc w:val="center"/>
              <w:rPr>
                <w:rFonts w:hint="eastAsia" w:ascii="宋体" w:hAnsi="宋体" w:eastAsia="宋体" w:cs="宋体"/>
                <w:color w:val="000000"/>
                <w:sz w:val="18"/>
                <w:szCs w:val="18"/>
                <w:lang w:eastAsia="zh-CN"/>
              </w:rPr>
            </w:pPr>
          </w:p>
        </w:tc>
        <w:tc>
          <w:tcPr>
            <w:tcW w:w="293" w:type="pct"/>
            <w:tcBorders>
              <w:top w:val="nil"/>
              <w:left w:val="nil"/>
              <w:bottom w:val="single" w:color="auto" w:sz="4" w:space="0"/>
              <w:right w:val="single" w:color="auto" w:sz="4" w:space="0"/>
            </w:tcBorders>
            <w:vAlign w:val="center"/>
          </w:tcPr>
          <w:p w14:paraId="7D89C2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36" w:type="pct"/>
            <w:tcBorders>
              <w:top w:val="single" w:color="auto" w:sz="4" w:space="0"/>
              <w:left w:val="nil"/>
              <w:bottom w:val="single" w:color="auto" w:sz="4" w:space="0"/>
              <w:right w:val="single" w:color="auto" w:sz="4" w:space="0"/>
            </w:tcBorders>
            <w:vAlign w:val="center"/>
          </w:tcPr>
          <w:p w14:paraId="28ED5E3A">
            <w:pPr>
              <w:rPr>
                <w:rFonts w:hint="eastAsia" w:ascii="宋体" w:hAnsi="宋体" w:eastAsia="宋体" w:cs="宋体"/>
                <w:color w:val="000000"/>
                <w:sz w:val="18"/>
                <w:szCs w:val="18"/>
              </w:rPr>
            </w:pPr>
            <w:r>
              <w:rPr>
                <w:rFonts w:hint="eastAsia" w:ascii="宋体" w:hAnsi="宋体" w:eastAsia="宋体" w:cs="宋体"/>
                <w:color w:val="000000"/>
                <w:sz w:val="18"/>
                <w:szCs w:val="18"/>
              </w:rPr>
              <w:t>数据采集完成及时性</w:t>
            </w:r>
          </w:p>
        </w:tc>
        <w:tc>
          <w:tcPr>
            <w:tcW w:w="299" w:type="pct"/>
            <w:tcBorders>
              <w:top w:val="nil"/>
              <w:left w:val="nil"/>
              <w:bottom w:val="single" w:color="auto" w:sz="4" w:space="0"/>
              <w:right w:val="single" w:color="auto" w:sz="4" w:space="0"/>
            </w:tcBorders>
            <w:vAlign w:val="center"/>
          </w:tcPr>
          <w:p w14:paraId="354496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gridSpan w:val="2"/>
            <w:tcBorders>
              <w:top w:val="nil"/>
              <w:left w:val="nil"/>
              <w:bottom w:val="single" w:color="auto" w:sz="4" w:space="0"/>
              <w:right w:val="single" w:color="auto" w:sz="4" w:space="0"/>
            </w:tcBorders>
            <w:vAlign w:val="center"/>
          </w:tcPr>
          <w:p w14:paraId="23445A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78" w:type="pct"/>
            <w:tcBorders>
              <w:top w:val="nil"/>
              <w:left w:val="nil"/>
              <w:bottom w:val="single" w:color="auto" w:sz="4" w:space="0"/>
              <w:right w:val="single" w:color="auto" w:sz="4" w:space="0"/>
            </w:tcBorders>
            <w:vAlign w:val="center"/>
          </w:tcPr>
          <w:p w14:paraId="104B37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30A62F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728AFC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7" w:type="pct"/>
            <w:tcBorders>
              <w:top w:val="nil"/>
              <w:left w:val="nil"/>
              <w:bottom w:val="single" w:color="auto" w:sz="4" w:space="0"/>
              <w:right w:val="single" w:color="auto" w:sz="4" w:space="0"/>
            </w:tcBorders>
            <w:vAlign w:val="center"/>
          </w:tcPr>
          <w:p w14:paraId="5907CE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4" w:type="pct"/>
            <w:tcBorders>
              <w:top w:val="nil"/>
              <w:left w:val="nil"/>
              <w:bottom w:val="single" w:color="auto" w:sz="4" w:space="0"/>
              <w:right w:val="single" w:color="auto" w:sz="4" w:space="0"/>
            </w:tcBorders>
            <w:vAlign w:val="center"/>
          </w:tcPr>
          <w:p w14:paraId="1B7768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2" w:type="pct"/>
            <w:tcBorders>
              <w:top w:val="nil"/>
              <w:left w:val="nil"/>
              <w:bottom w:val="single" w:color="auto" w:sz="4" w:space="0"/>
              <w:right w:val="single" w:color="auto" w:sz="4" w:space="0"/>
            </w:tcBorders>
            <w:vAlign w:val="center"/>
          </w:tcPr>
          <w:p w14:paraId="4EE3D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293" w:type="pct"/>
            <w:tcBorders>
              <w:top w:val="nil"/>
              <w:left w:val="nil"/>
              <w:bottom w:val="single" w:color="auto" w:sz="4" w:space="0"/>
              <w:right w:val="single" w:color="auto" w:sz="4" w:space="0"/>
            </w:tcBorders>
            <w:vAlign w:val="center"/>
          </w:tcPr>
          <w:p w14:paraId="16E0E2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89" w:type="pct"/>
            <w:tcBorders>
              <w:top w:val="nil"/>
              <w:left w:val="nil"/>
              <w:bottom w:val="single" w:color="auto" w:sz="4" w:space="0"/>
              <w:right w:val="single" w:color="auto" w:sz="4" w:space="0"/>
            </w:tcBorders>
            <w:vAlign w:val="center"/>
          </w:tcPr>
          <w:p w14:paraId="4C66559B">
            <w:pPr>
              <w:jc w:val="center"/>
              <w:rPr>
                <w:rFonts w:hint="eastAsia" w:ascii="宋体" w:hAnsi="宋体" w:eastAsia="宋体" w:cs="宋体"/>
                <w:color w:val="000000"/>
                <w:sz w:val="18"/>
                <w:szCs w:val="18"/>
              </w:rPr>
            </w:pPr>
          </w:p>
        </w:tc>
      </w:tr>
      <w:tr w14:paraId="2E0C5A96">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452B90E4">
            <w:pPr>
              <w:rPr>
                <w:rFonts w:hint="eastAsia" w:ascii="宋体" w:hAnsi="宋体" w:eastAsia="宋体" w:cs="宋体"/>
                <w:color w:val="000000"/>
                <w:sz w:val="18"/>
                <w:szCs w:val="18"/>
              </w:rPr>
            </w:pPr>
          </w:p>
        </w:tc>
        <w:tc>
          <w:tcPr>
            <w:tcW w:w="264" w:type="pct"/>
            <w:vMerge w:val="restart"/>
            <w:tcBorders>
              <w:top w:val="nil"/>
              <w:left w:val="nil"/>
              <w:right w:val="single" w:color="auto" w:sz="4" w:space="0"/>
            </w:tcBorders>
            <w:vAlign w:val="center"/>
          </w:tcPr>
          <w:p w14:paraId="336260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293" w:type="pct"/>
            <w:tcBorders>
              <w:top w:val="nil"/>
              <w:left w:val="nil"/>
              <w:bottom w:val="single" w:color="auto" w:sz="4" w:space="0"/>
              <w:right w:val="single" w:color="auto" w:sz="4" w:space="0"/>
            </w:tcBorders>
            <w:vAlign w:val="center"/>
          </w:tcPr>
          <w:p w14:paraId="6011A1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36" w:type="pct"/>
            <w:tcBorders>
              <w:top w:val="single" w:color="auto" w:sz="4" w:space="0"/>
              <w:left w:val="nil"/>
              <w:bottom w:val="single" w:color="auto" w:sz="4" w:space="0"/>
              <w:right w:val="single" w:color="auto" w:sz="4" w:space="0"/>
            </w:tcBorders>
            <w:vAlign w:val="center"/>
          </w:tcPr>
          <w:p w14:paraId="1F7BF94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居民收支调查成本（国家点）</w:t>
            </w:r>
          </w:p>
        </w:tc>
        <w:tc>
          <w:tcPr>
            <w:tcW w:w="299" w:type="pct"/>
            <w:tcBorders>
              <w:top w:val="nil"/>
              <w:left w:val="nil"/>
              <w:bottom w:val="single" w:color="auto" w:sz="4" w:space="0"/>
              <w:right w:val="single" w:color="auto" w:sz="4" w:space="0"/>
            </w:tcBorders>
            <w:vAlign w:val="center"/>
          </w:tcPr>
          <w:p w14:paraId="7217BA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gridSpan w:val="2"/>
            <w:tcBorders>
              <w:top w:val="nil"/>
              <w:left w:val="nil"/>
              <w:bottom w:val="single" w:color="auto" w:sz="4" w:space="0"/>
              <w:right w:val="single" w:color="auto" w:sz="4" w:space="0"/>
            </w:tcBorders>
            <w:vAlign w:val="center"/>
          </w:tcPr>
          <w:p w14:paraId="134DC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=11.52万元</w:t>
            </w:r>
          </w:p>
        </w:tc>
        <w:tc>
          <w:tcPr>
            <w:tcW w:w="478" w:type="pct"/>
            <w:tcBorders>
              <w:top w:val="nil"/>
              <w:left w:val="nil"/>
              <w:bottom w:val="single" w:color="auto" w:sz="4" w:space="0"/>
              <w:right w:val="single" w:color="auto" w:sz="4" w:space="0"/>
            </w:tcBorders>
            <w:vAlign w:val="center"/>
          </w:tcPr>
          <w:p w14:paraId="2A502A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=11.52万元</w:t>
            </w:r>
          </w:p>
        </w:tc>
        <w:tc>
          <w:tcPr>
            <w:tcW w:w="427" w:type="pct"/>
            <w:tcBorders>
              <w:top w:val="nil"/>
              <w:left w:val="nil"/>
              <w:bottom w:val="single" w:color="auto" w:sz="4" w:space="0"/>
              <w:right w:val="single" w:color="auto" w:sz="4" w:space="0"/>
            </w:tcBorders>
            <w:vAlign w:val="center"/>
          </w:tcPr>
          <w:p w14:paraId="608DB4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375654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7" w:type="pct"/>
            <w:tcBorders>
              <w:top w:val="nil"/>
              <w:left w:val="nil"/>
              <w:bottom w:val="single" w:color="auto" w:sz="4" w:space="0"/>
              <w:right w:val="single" w:color="auto" w:sz="4" w:space="0"/>
            </w:tcBorders>
            <w:vAlign w:val="center"/>
          </w:tcPr>
          <w:p w14:paraId="05F3D9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294" w:type="pct"/>
            <w:tcBorders>
              <w:top w:val="nil"/>
              <w:left w:val="nil"/>
              <w:bottom w:val="single" w:color="auto" w:sz="4" w:space="0"/>
              <w:right w:val="single" w:color="auto" w:sz="4" w:space="0"/>
            </w:tcBorders>
            <w:vAlign w:val="center"/>
          </w:tcPr>
          <w:p w14:paraId="76DA0C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2" w:type="pct"/>
            <w:tcBorders>
              <w:top w:val="nil"/>
              <w:left w:val="nil"/>
              <w:bottom w:val="single" w:color="auto" w:sz="4" w:space="0"/>
              <w:right w:val="single" w:color="auto" w:sz="4" w:space="0"/>
            </w:tcBorders>
            <w:vAlign w:val="center"/>
          </w:tcPr>
          <w:p w14:paraId="262823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93" w:type="pct"/>
            <w:tcBorders>
              <w:top w:val="nil"/>
              <w:left w:val="nil"/>
              <w:bottom w:val="single" w:color="auto" w:sz="4" w:space="0"/>
              <w:right w:val="single" w:color="auto" w:sz="4" w:space="0"/>
            </w:tcBorders>
            <w:vAlign w:val="center"/>
          </w:tcPr>
          <w:p w14:paraId="6CF33C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489" w:type="pct"/>
            <w:tcBorders>
              <w:top w:val="nil"/>
              <w:left w:val="nil"/>
              <w:bottom w:val="single" w:color="auto" w:sz="4" w:space="0"/>
              <w:right w:val="single" w:color="auto" w:sz="4" w:space="0"/>
            </w:tcBorders>
            <w:vAlign w:val="center"/>
          </w:tcPr>
          <w:p w14:paraId="4A54B0B8">
            <w:pPr>
              <w:jc w:val="center"/>
              <w:rPr>
                <w:rFonts w:hint="eastAsia" w:ascii="宋体" w:hAnsi="宋体" w:eastAsia="宋体" w:cs="宋体"/>
                <w:color w:val="000000"/>
                <w:sz w:val="18"/>
                <w:szCs w:val="18"/>
              </w:rPr>
            </w:pPr>
          </w:p>
        </w:tc>
      </w:tr>
      <w:tr w14:paraId="7C807E90">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2AFBFADE">
            <w:pPr>
              <w:rPr>
                <w:rFonts w:hint="eastAsia" w:ascii="宋体" w:hAnsi="宋体" w:eastAsia="宋体" w:cs="宋体"/>
                <w:color w:val="000000"/>
                <w:sz w:val="18"/>
                <w:szCs w:val="18"/>
              </w:rPr>
            </w:pPr>
          </w:p>
        </w:tc>
        <w:tc>
          <w:tcPr>
            <w:tcW w:w="264" w:type="pct"/>
            <w:vMerge w:val="continue"/>
            <w:tcBorders>
              <w:left w:val="nil"/>
              <w:bottom w:val="single" w:color="auto" w:sz="4" w:space="0"/>
              <w:right w:val="single" w:color="auto" w:sz="4" w:space="0"/>
            </w:tcBorders>
            <w:vAlign w:val="center"/>
          </w:tcPr>
          <w:p w14:paraId="1FD3F057">
            <w:pPr>
              <w:jc w:val="center"/>
              <w:rPr>
                <w:rFonts w:hint="eastAsia" w:ascii="宋体" w:hAnsi="宋体" w:eastAsia="宋体" w:cs="宋体"/>
                <w:color w:val="000000"/>
                <w:sz w:val="18"/>
                <w:szCs w:val="18"/>
              </w:rPr>
            </w:pPr>
          </w:p>
        </w:tc>
        <w:tc>
          <w:tcPr>
            <w:tcW w:w="293" w:type="pct"/>
            <w:tcBorders>
              <w:top w:val="nil"/>
              <w:left w:val="nil"/>
              <w:bottom w:val="single" w:color="auto" w:sz="4" w:space="0"/>
              <w:right w:val="single" w:color="auto" w:sz="4" w:space="0"/>
            </w:tcBorders>
            <w:vAlign w:val="center"/>
          </w:tcPr>
          <w:p w14:paraId="20B7FD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36" w:type="pct"/>
            <w:tcBorders>
              <w:top w:val="single" w:color="auto" w:sz="4" w:space="0"/>
              <w:left w:val="nil"/>
              <w:bottom w:val="single" w:color="auto" w:sz="4" w:space="0"/>
              <w:right w:val="single" w:color="auto" w:sz="4" w:space="0"/>
            </w:tcBorders>
            <w:vAlign w:val="center"/>
          </w:tcPr>
          <w:p w14:paraId="4D7ED43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居民收支调查成本（地方点）</w:t>
            </w:r>
          </w:p>
        </w:tc>
        <w:tc>
          <w:tcPr>
            <w:tcW w:w="299" w:type="pct"/>
            <w:tcBorders>
              <w:top w:val="nil"/>
              <w:left w:val="nil"/>
              <w:bottom w:val="single" w:color="auto" w:sz="4" w:space="0"/>
              <w:right w:val="single" w:color="auto" w:sz="4" w:space="0"/>
            </w:tcBorders>
            <w:vAlign w:val="center"/>
          </w:tcPr>
          <w:p w14:paraId="15A0F5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gridSpan w:val="2"/>
            <w:tcBorders>
              <w:top w:val="nil"/>
              <w:left w:val="nil"/>
              <w:bottom w:val="single" w:color="auto" w:sz="4" w:space="0"/>
              <w:right w:val="single" w:color="auto" w:sz="4" w:space="0"/>
            </w:tcBorders>
            <w:vAlign w:val="center"/>
          </w:tcPr>
          <w:p w14:paraId="5AFC41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=17.76万元</w:t>
            </w:r>
          </w:p>
        </w:tc>
        <w:tc>
          <w:tcPr>
            <w:tcW w:w="478" w:type="pct"/>
            <w:tcBorders>
              <w:top w:val="nil"/>
              <w:left w:val="nil"/>
              <w:bottom w:val="single" w:color="auto" w:sz="4" w:space="0"/>
              <w:right w:val="single" w:color="auto" w:sz="4" w:space="0"/>
            </w:tcBorders>
            <w:vAlign w:val="center"/>
          </w:tcPr>
          <w:p w14:paraId="1A56DE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=17.76万元</w:t>
            </w:r>
          </w:p>
        </w:tc>
        <w:tc>
          <w:tcPr>
            <w:tcW w:w="427" w:type="pct"/>
            <w:tcBorders>
              <w:top w:val="nil"/>
              <w:left w:val="nil"/>
              <w:bottom w:val="single" w:color="auto" w:sz="4" w:space="0"/>
              <w:right w:val="single" w:color="auto" w:sz="4" w:space="0"/>
            </w:tcBorders>
            <w:vAlign w:val="center"/>
          </w:tcPr>
          <w:p w14:paraId="11B294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0AEA20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7" w:type="pct"/>
            <w:tcBorders>
              <w:top w:val="nil"/>
              <w:left w:val="nil"/>
              <w:bottom w:val="single" w:color="auto" w:sz="4" w:space="0"/>
              <w:right w:val="single" w:color="auto" w:sz="4" w:space="0"/>
            </w:tcBorders>
            <w:vAlign w:val="center"/>
          </w:tcPr>
          <w:p w14:paraId="52F9AF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294" w:type="pct"/>
            <w:tcBorders>
              <w:top w:val="nil"/>
              <w:left w:val="nil"/>
              <w:bottom w:val="single" w:color="auto" w:sz="4" w:space="0"/>
              <w:right w:val="single" w:color="auto" w:sz="4" w:space="0"/>
            </w:tcBorders>
            <w:vAlign w:val="center"/>
          </w:tcPr>
          <w:p w14:paraId="4FCC60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2" w:type="pct"/>
            <w:tcBorders>
              <w:top w:val="nil"/>
              <w:left w:val="nil"/>
              <w:bottom w:val="single" w:color="auto" w:sz="4" w:space="0"/>
              <w:right w:val="single" w:color="auto" w:sz="4" w:space="0"/>
            </w:tcBorders>
            <w:vAlign w:val="center"/>
          </w:tcPr>
          <w:p w14:paraId="6EA8E3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93" w:type="pct"/>
            <w:tcBorders>
              <w:top w:val="nil"/>
              <w:left w:val="nil"/>
              <w:bottom w:val="single" w:color="auto" w:sz="4" w:space="0"/>
              <w:right w:val="single" w:color="auto" w:sz="4" w:space="0"/>
            </w:tcBorders>
            <w:vAlign w:val="center"/>
          </w:tcPr>
          <w:p w14:paraId="601CE9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原始凭证,说明材料</w:t>
            </w:r>
          </w:p>
        </w:tc>
        <w:tc>
          <w:tcPr>
            <w:tcW w:w="489" w:type="pct"/>
            <w:tcBorders>
              <w:top w:val="nil"/>
              <w:left w:val="nil"/>
              <w:bottom w:val="single" w:color="auto" w:sz="4" w:space="0"/>
              <w:right w:val="single" w:color="auto" w:sz="4" w:space="0"/>
            </w:tcBorders>
            <w:vAlign w:val="center"/>
          </w:tcPr>
          <w:p w14:paraId="50418462">
            <w:pPr>
              <w:jc w:val="center"/>
              <w:rPr>
                <w:rFonts w:hint="eastAsia" w:ascii="宋体" w:hAnsi="宋体" w:eastAsia="宋体" w:cs="宋体"/>
                <w:color w:val="000000"/>
                <w:sz w:val="18"/>
                <w:szCs w:val="18"/>
              </w:rPr>
            </w:pPr>
          </w:p>
        </w:tc>
      </w:tr>
      <w:tr w14:paraId="526A32C1">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688447C8">
            <w:pPr>
              <w:rPr>
                <w:rFonts w:hint="eastAsia" w:ascii="宋体" w:hAnsi="宋体" w:eastAsia="宋体" w:cs="宋体"/>
                <w:color w:val="000000"/>
                <w:sz w:val="18"/>
                <w:szCs w:val="18"/>
              </w:rPr>
            </w:pPr>
          </w:p>
        </w:tc>
        <w:tc>
          <w:tcPr>
            <w:tcW w:w="264" w:type="pct"/>
            <w:tcBorders>
              <w:top w:val="nil"/>
              <w:left w:val="nil"/>
              <w:bottom w:val="single" w:color="auto" w:sz="4" w:space="0"/>
              <w:right w:val="single" w:color="auto" w:sz="4" w:space="0"/>
            </w:tcBorders>
            <w:vAlign w:val="center"/>
          </w:tcPr>
          <w:p w14:paraId="35C2AC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293" w:type="pct"/>
            <w:tcBorders>
              <w:top w:val="nil"/>
              <w:left w:val="nil"/>
              <w:bottom w:val="single" w:color="auto" w:sz="4" w:space="0"/>
              <w:right w:val="single" w:color="auto" w:sz="4" w:space="0"/>
            </w:tcBorders>
            <w:vAlign w:val="center"/>
          </w:tcPr>
          <w:p w14:paraId="084E89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36" w:type="pct"/>
            <w:tcBorders>
              <w:top w:val="single" w:color="auto" w:sz="4" w:space="0"/>
              <w:left w:val="nil"/>
              <w:bottom w:val="single" w:color="auto" w:sz="4" w:space="0"/>
              <w:right w:val="single" w:color="auto" w:sz="4" w:space="0"/>
            </w:tcBorders>
            <w:vAlign w:val="center"/>
          </w:tcPr>
          <w:p w14:paraId="4806376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完善调查方法制度体系</w:t>
            </w:r>
          </w:p>
        </w:tc>
        <w:tc>
          <w:tcPr>
            <w:tcW w:w="299" w:type="pct"/>
            <w:tcBorders>
              <w:top w:val="nil"/>
              <w:left w:val="nil"/>
              <w:bottom w:val="single" w:color="auto" w:sz="4" w:space="0"/>
              <w:right w:val="single" w:color="auto" w:sz="4" w:space="0"/>
            </w:tcBorders>
            <w:vAlign w:val="center"/>
          </w:tcPr>
          <w:p w14:paraId="31874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427" w:type="pct"/>
            <w:gridSpan w:val="2"/>
            <w:tcBorders>
              <w:top w:val="nil"/>
              <w:left w:val="nil"/>
              <w:bottom w:val="single" w:color="auto" w:sz="4" w:space="0"/>
              <w:right w:val="single" w:color="auto" w:sz="4" w:space="0"/>
            </w:tcBorders>
            <w:vAlign w:val="center"/>
          </w:tcPr>
          <w:p w14:paraId="2ED831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478" w:type="pct"/>
            <w:tcBorders>
              <w:top w:val="nil"/>
              <w:left w:val="nil"/>
              <w:bottom w:val="single" w:color="auto" w:sz="4" w:space="0"/>
              <w:right w:val="single" w:color="auto" w:sz="4" w:space="0"/>
            </w:tcBorders>
            <w:vAlign w:val="center"/>
          </w:tcPr>
          <w:p w14:paraId="3701B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427" w:type="pct"/>
            <w:tcBorders>
              <w:top w:val="nil"/>
              <w:left w:val="nil"/>
              <w:bottom w:val="single" w:color="auto" w:sz="4" w:space="0"/>
              <w:right w:val="single" w:color="auto" w:sz="4" w:space="0"/>
            </w:tcBorders>
            <w:vAlign w:val="center"/>
          </w:tcPr>
          <w:p w14:paraId="588037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49E254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07" w:type="pct"/>
            <w:tcBorders>
              <w:top w:val="nil"/>
              <w:left w:val="nil"/>
              <w:bottom w:val="single" w:color="auto" w:sz="4" w:space="0"/>
              <w:right w:val="single" w:color="auto" w:sz="4" w:space="0"/>
            </w:tcBorders>
            <w:vAlign w:val="center"/>
          </w:tcPr>
          <w:p w14:paraId="0AE01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4" w:type="pct"/>
            <w:tcBorders>
              <w:top w:val="nil"/>
              <w:left w:val="nil"/>
              <w:bottom w:val="single" w:color="auto" w:sz="4" w:space="0"/>
              <w:right w:val="single" w:color="auto" w:sz="4" w:space="0"/>
            </w:tcBorders>
            <w:vAlign w:val="center"/>
          </w:tcPr>
          <w:p w14:paraId="52EE97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2" w:type="pct"/>
            <w:tcBorders>
              <w:top w:val="nil"/>
              <w:left w:val="nil"/>
              <w:bottom w:val="single" w:color="auto" w:sz="4" w:space="0"/>
              <w:right w:val="single" w:color="auto" w:sz="4" w:space="0"/>
            </w:tcBorders>
            <w:vAlign w:val="center"/>
          </w:tcPr>
          <w:p w14:paraId="2646E4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293" w:type="pct"/>
            <w:tcBorders>
              <w:top w:val="nil"/>
              <w:left w:val="nil"/>
              <w:bottom w:val="single" w:color="auto" w:sz="4" w:space="0"/>
              <w:right w:val="single" w:color="auto" w:sz="4" w:space="0"/>
            </w:tcBorders>
            <w:vAlign w:val="center"/>
          </w:tcPr>
          <w:p w14:paraId="08AA33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89" w:type="pct"/>
            <w:tcBorders>
              <w:top w:val="nil"/>
              <w:left w:val="nil"/>
              <w:bottom w:val="single" w:color="auto" w:sz="4" w:space="0"/>
              <w:right w:val="single" w:color="auto" w:sz="4" w:space="0"/>
            </w:tcBorders>
            <w:vAlign w:val="center"/>
          </w:tcPr>
          <w:p w14:paraId="047D3516">
            <w:pPr>
              <w:jc w:val="center"/>
              <w:rPr>
                <w:rFonts w:hint="eastAsia" w:ascii="宋体" w:hAnsi="宋体" w:eastAsia="宋体" w:cs="宋体"/>
                <w:color w:val="000000"/>
                <w:sz w:val="18"/>
                <w:szCs w:val="18"/>
              </w:rPr>
            </w:pPr>
          </w:p>
        </w:tc>
      </w:tr>
      <w:tr w14:paraId="5A26467A">
        <w:tblPrEx>
          <w:tblCellMar>
            <w:top w:w="0" w:type="dxa"/>
            <w:left w:w="108" w:type="dxa"/>
            <w:bottom w:w="0" w:type="dxa"/>
            <w:right w:w="108" w:type="dxa"/>
          </w:tblCellMar>
        </w:tblPrEx>
        <w:trPr>
          <w:trHeight w:val="800" w:hRule="atLeast"/>
        </w:trPr>
        <w:tc>
          <w:tcPr>
            <w:tcW w:w="326" w:type="pct"/>
            <w:vMerge w:val="continue"/>
            <w:tcBorders>
              <w:left w:val="single" w:color="auto" w:sz="4" w:space="0"/>
              <w:bottom w:val="single" w:color="auto" w:sz="4" w:space="0"/>
              <w:right w:val="single" w:color="auto" w:sz="4" w:space="0"/>
            </w:tcBorders>
            <w:vAlign w:val="center"/>
          </w:tcPr>
          <w:p w14:paraId="4F2A04EE">
            <w:pPr>
              <w:rPr>
                <w:rFonts w:hint="eastAsia" w:ascii="宋体" w:hAnsi="宋体" w:eastAsia="宋体" w:cs="宋体"/>
                <w:color w:val="000000"/>
                <w:sz w:val="18"/>
                <w:szCs w:val="18"/>
              </w:rPr>
            </w:pPr>
          </w:p>
        </w:tc>
        <w:tc>
          <w:tcPr>
            <w:tcW w:w="264" w:type="pct"/>
            <w:tcBorders>
              <w:top w:val="nil"/>
              <w:left w:val="nil"/>
              <w:bottom w:val="single" w:color="auto" w:sz="4" w:space="0"/>
              <w:right w:val="single" w:color="auto" w:sz="4" w:space="0"/>
            </w:tcBorders>
            <w:vAlign w:val="center"/>
          </w:tcPr>
          <w:p w14:paraId="1A0C11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293" w:type="pct"/>
            <w:tcBorders>
              <w:top w:val="nil"/>
              <w:left w:val="nil"/>
              <w:bottom w:val="single" w:color="auto" w:sz="4" w:space="0"/>
              <w:right w:val="single" w:color="auto" w:sz="4" w:space="0"/>
            </w:tcBorders>
            <w:vAlign w:val="center"/>
          </w:tcPr>
          <w:p w14:paraId="5BF8E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36" w:type="pct"/>
            <w:tcBorders>
              <w:top w:val="single" w:color="auto" w:sz="4" w:space="0"/>
              <w:left w:val="nil"/>
              <w:bottom w:val="single" w:color="auto" w:sz="4" w:space="0"/>
              <w:right w:val="single" w:color="auto" w:sz="4" w:space="0"/>
            </w:tcBorders>
            <w:vAlign w:val="center"/>
          </w:tcPr>
          <w:p w14:paraId="77094423">
            <w:pPr>
              <w:rPr>
                <w:rFonts w:hint="eastAsia" w:ascii="宋体" w:hAnsi="宋体" w:eastAsia="宋体" w:cs="宋体"/>
                <w:color w:val="000000"/>
                <w:sz w:val="18"/>
                <w:szCs w:val="18"/>
              </w:rPr>
            </w:pPr>
            <w:r>
              <w:rPr>
                <w:rFonts w:hint="eastAsia" w:ascii="宋体" w:hAnsi="宋体" w:eastAsia="宋体" w:cs="宋体"/>
                <w:color w:val="000000"/>
                <w:sz w:val="18"/>
                <w:szCs w:val="18"/>
              </w:rPr>
              <w:t>调查对象满意度（%）</w:t>
            </w:r>
          </w:p>
        </w:tc>
        <w:tc>
          <w:tcPr>
            <w:tcW w:w="299" w:type="pct"/>
            <w:tcBorders>
              <w:top w:val="nil"/>
              <w:left w:val="nil"/>
              <w:bottom w:val="single" w:color="auto" w:sz="4" w:space="0"/>
              <w:right w:val="single" w:color="auto" w:sz="4" w:space="0"/>
            </w:tcBorders>
            <w:vAlign w:val="center"/>
          </w:tcPr>
          <w:p w14:paraId="3987F0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gridSpan w:val="2"/>
            <w:tcBorders>
              <w:top w:val="nil"/>
              <w:left w:val="nil"/>
              <w:bottom w:val="single" w:color="auto" w:sz="4" w:space="0"/>
              <w:right w:val="single" w:color="auto" w:sz="4" w:space="0"/>
            </w:tcBorders>
            <w:vAlign w:val="center"/>
          </w:tcPr>
          <w:p w14:paraId="2F1777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478" w:type="pct"/>
            <w:tcBorders>
              <w:top w:val="nil"/>
              <w:left w:val="nil"/>
              <w:bottom w:val="single" w:color="auto" w:sz="4" w:space="0"/>
              <w:right w:val="single" w:color="auto" w:sz="4" w:space="0"/>
            </w:tcBorders>
            <w:vAlign w:val="center"/>
          </w:tcPr>
          <w:p w14:paraId="325AC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427" w:type="pct"/>
            <w:tcBorders>
              <w:top w:val="nil"/>
              <w:left w:val="nil"/>
              <w:bottom w:val="single" w:color="auto" w:sz="4" w:space="0"/>
              <w:right w:val="single" w:color="auto" w:sz="4" w:space="0"/>
            </w:tcBorders>
            <w:vAlign w:val="center"/>
          </w:tcPr>
          <w:p w14:paraId="5ED8B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3A9C34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07" w:type="pct"/>
            <w:tcBorders>
              <w:top w:val="nil"/>
              <w:left w:val="nil"/>
              <w:bottom w:val="single" w:color="auto" w:sz="4" w:space="0"/>
              <w:right w:val="single" w:color="auto" w:sz="4" w:space="0"/>
            </w:tcBorders>
            <w:vAlign w:val="center"/>
          </w:tcPr>
          <w:p w14:paraId="1595D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94" w:type="pct"/>
            <w:tcBorders>
              <w:top w:val="nil"/>
              <w:left w:val="nil"/>
              <w:bottom w:val="single" w:color="auto" w:sz="4" w:space="0"/>
              <w:right w:val="single" w:color="auto" w:sz="4" w:space="0"/>
            </w:tcBorders>
            <w:vAlign w:val="center"/>
          </w:tcPr>
          <w:p w14:paraId="310AE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92" w:type="pct"/>
            <w:tcBorders>
              <w:top w:val="nil"/>
              <w:left w:val="nil"/>
              <w:bottom w:val="single" w:color="auto" w:sz="4" w:space="0"/>
              <w:right w:val="single" w:color="auto" w:sz="4" w:space="0"/>
            </w:tcBorders>
            <w:vAlign w:val="center"/>
          </w:tcPr>
          <w:p w14:paraId="0B6E0E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93" w:type="pct"/>
            <w:tcBorders>
              <w:top w:val="nil"/>
              <w:left w:val="nil"/>
              <w:bottom w:val="single" w:color="auto" w:sz="4" w:space="0"/>
              <w:right w:val="single" w:color="auto" w:sz="4" w:space="0"/>
            </w:tcBorders>
            <w:vAlign w:val="center"/>
          </w:tcPr>
          <w:p w14:paraId="18332E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89" w:type="pct"/>
            <w:tcBorders>
              <w:top w:val="nil"/>
              <w:left w:val="nil"/>
              <w:bottom w:val="single" w:color="auto" w:sz="4" w:space="0"/>
              <w:right w:val="single" w:color="auto" w:sz="4" w:space="0"/>
            </w:tcBorders>
            <w:vAlign w:val="center"/>
          </w:tcPr>
          <w:p w14:paraId="7E889E1A">
            <w:pPr>
              <w:jc w:val="center"/>
              <w:rPr>
                <w:rFonts w:hint="eastAsia" w:ascii="宋体" w:hAnsi="宋体" w:eastAsia="宋体" w:cs="宋体"/>
                <w:color w:val="000000"/>
                <w:sz w:val="18"/>
                <w:szCs w:val="18"/>
              </w:rPr>
            </w:pPr>
          </w:p>
        </w:tc>
      </w:tr>
      <w:tr w14:paraId="1053123C">
        <w:tblPrEx>
          <w:tblCellMar>
            <w:top w:w="0" w:type="dxa"/>
            <w:left w:w="108" w:type="dxa"/>
            <w:bottom w:w="0" w:type="dxa"/>
            <w:right w:w="108" w:type="dxa"/>
          </w:tblCellMar>
        </w:tblPrEx>
        <w:trPr>
          <w:trHeight w:val="520" w:hRule="atLeast"/>
        </w:trPr>
        <w:tc>
          <w:tcPr>
            <w:tcW w:w="1319" w:type="pct"/>
            <w:gridSpan w:val="4"/>
            <w:tcBorders>
              <w:top w:val="single" w:color="auto" w:sz="4" w:space="0"/>
              <w:left w:val="single" w:color="auto" w:sz="4" w:space="0"/>
              <w:bottom w:val="single" w:color="auto" w:sz="4" w:space="0"/>
              <w:right w:val="single" w:color="auto" w:sz="4" w:space="0"/>
            </w:tcBorders>
            <w:vAlign w:val="center"/>
          </w:tcPr>
          <w:p w14:paraId="096A9A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299" w:type="pct"/>
            <w:tcBorders>
              <w:top w:val="single" w:color="auto" w:sz="4" w:space="0"/>
              <w:left w:val="single" w:color="auto" w:sz="4" w:space="0"/>
              <w:bottom w:val="single" w:color="auto" w:sz="4" w:space="0"/>
              <w:right w:val="single" w:color="auto" w:sz="4" w:space="0"/>
            </w:tcBorders>
            <w:vAlign w:val="center"/>
          </w:tcPr>
          <w:p w14:paraId="59A4B5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427" w:type="pct"/>
            <w:gridSpan w:val="2"/>
            <w:tcBorders>
              <w:top w:val="single" w:color="auto" w:sz="4" w:space="0"/>
              <w:left w:val="single" w:color="auto" w:sz="4" w:space="0"/>
              <w:bottom w:val="single" w:color="auto" w:sz="4" w:space="0"/>
              <w:right w:val="single" w:color="auto" w:sz="4" w:space="0"/>
            </w:tcBorders>
            <w:vAlign w:val="center"/>
          </w:tcPr>
          <w:p w14:paraId="1ED39BA3">
            <w:pPr>
              <w:jc w:val="center"/>
              <w:rPr>
                <w:rFonts w:hint="eastAsia" w:ascii="宋体" w:hAnsi="宋体" w:eastAsia="宋体" w:cs="宋体"/>
                <w:color w:val="000000"/>
                <w:sz w:val="18"/>
                <w:szCs w:val="18"/>
              </w:rPr>
            </w:pPr>
          </w:p>
        </w:tc>
        <w:tc>
          <w:tcPr>
            <w:tcW w:w="478" w:type="pct"/>
            <w:tcBorders>
              <w:top w:val="single" w:color="auto" w:sz="4" w:space="0"/>
              <w:left w:val="single" w:color="auto" w:sz="4" w:space="0"/>
              <w:bottom w:val="single" w:color="auto" w:sz="4" w:space="0"/>
              <w:right w:val="single" w:color="auto" w:sz="4" w:space="0"/>
            </w:tcBorders>
            <w:vAlign w:val="center"/>
          </w:tcPr>
          <w:p w14:paraId="37066F2B">
            <w:pPr>
              <w:jc w:val="center"/>
              <w:rPr>
                <w:rFonts w:hint="eastAsia" w:ascii="宋体" w:hAnsi="宋体" w:eastAsia="宋体" w:cs="宋体"/>
                <w:color w:val="000000"/>
                <w:sz w:val="18"/>
                <w:szCs w:val="18"/>
              </w:rPr>
            </w:pPr>
          </w:p>
        </w:tc>
        <w:tc>
          <w:tcPr>
            <w:tcW w:w="427" w:type="pct"/>
            <w:tcBorders>
              <w:top w:val="single" w:color="auto" w:sz="4" w:space="0"/>
              <w:left w:val="single" w:color="auto" w:sz="4" w:space="0"/>
              <w:bottom w:val="single" w:color="auto" w:sz="4" w:space="0"/>
              <w:right w:val="single" w:color="auto" w:sz="4" w:space="0"/>
            </w:tcBorders>
            <w:vAlign w:val="center"/>
          </w:tcPr>
          <w:p w14:paraId="0CE38BE2">
            <w:pPr>
              <w:jc w:val="center"/>
              <w:rPr>
                <w:rFonts w:hint="eastAsia" w:ascii="宋体" w:hAnsi="宋体" w:eastAsia="宋体" w:cs="宋体"/>
                <w:color w:val="000000"/>
                <w:sz w:val="18"/>
                <w:szCs w:val="18"/>
              </w:rPr>
            </w:pPr>
          </w:p>
        </w:tc>
        <w:tc>
          <w:tcPr>
            <w:tcW w:w="376" w:type="pct"/>
            <w:tcBorders>
              <w:top w:val="single" w:color="auto" w:sz="4" w:space="0"/>
              <w:left w:val="nil"/>
              <w:bottom w:val="single" w:color="auto" w:sz="4" w:space="0"/>
              <w:right w:val="single" w:color="auto" w:sz="4" w:space="0"/>
            </w:tcBorders>
            <w:vAlign w:val="center"/>
          </w:tcPr>
          <w:p w14:paraId="107A0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97.92分</w:t>
            </w:r>
          </w:p>
        </w:tc>
        <w:tc>
          <w:tcPr>
            <w:tcW w:w="307" w:type="pct"/>
            <w:tcBorders>
              <w:top w:val="single" w:color="auto" w:sz="4" w:space="0"/>
              <w:left w:val="nil"/>
              <w:bottom w:val="single" w:color="auto" w:sz="4" w:space="0"/>
              <w:right w:val="single" w:color="auto" w:sz="4" w:space="0"/>
            </w:tcBorders>
            <w:vAlign w:val="center"/>
          </w:tcPr>
          <w:p w14:paraId="345C80A4">
            <w:pPr>
              <w:rPr>
                <w:rFonts w:hint="eastAsia" w:ascii="宋体" w:hAnsi="宋体" w:eastAsia="宋体" w:cs="宋体"/>
                <w:color w:val="000000"/>
                <w:sz w:val="18"/>
                <w:szCs w:val="18"/>
              </w:rPr>
            </w:pPr>
          </w:p>
        </w:tc>
        <w:tc>
          <w:tcPr>
            <w:tcW w:w="294" w:type="pct"/>
            <w:tcBorders>
              <w:top w:val="single" w:color="auto" w:sz="4" w:space="0"/>
              <w:left w:val="nil"/>
              <w:bottom w:val="single" w:color="auto" w:sz="4" w:space="0"/>
              <w:right w:val="single" w:color="auto" w:sz="4" w:space="0"/>
            </w:tcBorders>
            <w:vAlign w:val="center"/>
          </w:tcPr>
          <w:p w14:paraId="5BBFD19E">
            <w:pPr>
              <w:rPr>
                <w:rFonts w:hint="eastAsia" w:ascii="宋体" w:hAnsi="宋体" w:eastAsia="宋体" w:cs="宋体"/>
                <w:color w:val="000000"/>
                <w:sz w:val="18"/>
                <w:szCs w:val="18"/>
              </w:rPr>
            </w:pPr>
          </w:p>
        </w:tc>
        <w:tc>
          <w:tcPr>
            <w:tcW w:w="292" w:type="pct"/>
            <w:tcBorders>
              <w:top w:val="single" w:color="auto" w:sz="4" w:space="0"/>
              <w:left w:val="nil"/>
              <w:bottom w:val="single" w:color="auto" w:sz="4" w:space="0"/>
              <w:right w:val="single" w:color="auto" w:sz="4" w:space="0"/>
            </w:tcBorders>
            <w:vAlign w:val="center"/>
          </w:tcPr>
          <w:p w14:paraId="68D98385">
            <w:pPr>
              <w:rPr>
                <w:rFonts w:hint="eastAsia" w:ascii="宋体" w:hAnsi="宋体" w:eastAsia="宋体" w:cs="宋体"/>
                <w:color w:val="000000"/>
                <w:sz w:val="18"/>
                <w:szCs w:val="18"/>
              </w:rPr>
            </w:pPr>
          </w:p>
        </w:tc>
        <w:tc>
          <w:tcPr>
            <w:tcW w:w="293" w:type="pct"/>
            <w:tcBorders>
              <w:top w:val="single" w:color="auto" w:sz="4" w:space="0"/>
              <w:left w:val="nil"/>
              <w:bottom w:val="single" w:color="auto" w:sz="4" w:space="0"/>
              <w:right w:val="single" w:color="auto" w:sz="4" w:space="0"/>
            </w:tcBorders>
            <w:vAlign w:val="center"/>
          </w:tcPr>
          <w:p w14:paraId="7B977F72">
            <w:pPr>
              <w:rPr>
                <w:rFonts w:hint="eastAsia" w:ascii="宋体" w:hAnsi="宋体" w:eastAsia="宋体" w:cs="宋体"/>
                <w:color w:val="000000"/>
                <w:sz w:val="18"/>
                <w:szCs w:val="18"/>
              </w:rPr>
            </w:pPr>
          </w:p>
        </w:tc>
        <w:tc>
          <w:tcPr>
            <w:tcW w:w="489" w:type="pct"/>
            <w:tcBorders>
              <w:top w:val="single" w:color="auto" w:sz="4" w:space="0"/>
              <w:left w:val="nil"/>
              <w:bottom w:val="single" w:color="auto" w:sz="4" w:space="0"/>
              <w:right w:val="single" w:color="auto" w:sz="4" w:space="0"/>
            </w:tcBorders>
            <w:vAlign w:val="center"/>
          </w:tcPr>
          <w:p w14:paraId="7E013B76">
            <w:pPr>
              <w:rPr>
                <w:rFonts w:hint="eastAsia" w:ascii="宋体" w:hAnsi="宋体" w:eastAsia="宋体" w:cs="宋体"/>
                <w:color w:val="000000"/>
                <w:sz w:val="18"/>
                <w:szCs w:val="18"/>
              </w:rPr>
            </w:pPr>
          </w:p>
        </w:tc>
      </w:tr>
    </w:tbl>
    <w:p w14:paraId="5DEF3EB8">
      <w:pPr>
        <w:rPr>
          <w:rFonts w:hint="eastAsia" w:ascii="宋体" w:hAnsi="宋体" w:eastAsia="宋体" w:cs="宋体"/>
          <w:b/>
          <w:bCs/>
          <w:sz w:val="18"/>
          <w:szCs w:val="18"/>
        </w:rPr>
      </w:pPr>
      <w:r>
        <w:rPr>
          <w:rFonts w:hint="eastAsia" w:ascii="宋体" w:hAnsi="宋体" w:eastAsia="宋体" w:cs="宋体"/>
          <w:b/>
          <w:bCs/>
          <w:sz w:val="18"/>
          <w:szCs w:val="18"/>
        </w:rPr>
        <w:br w:type="page"/>
      </w:r>
    </w:p>
    <w:p w14:paraId="3EAB9434">
      <w:pPr>
        <w:spacing w:after="0" w:line="240" w:lineRule="auto"/>
        <w:ind w:firstLine="640" w:firstLineChars="200"/>
        <w:outlineLvl w:val="1"/>
        <w:rPr>
          <w:rFonts w:hint="eastAsia" w:ascii="黑体" w:eastAsia="黑体"/>
          <w:sz w:val="32"/>
          <w:szCs w:val="32"/>
          <w:lang w:eastAsia="zh-CN"/>
        </w:rPr>
      </w:pPr>
      <w:bookmarkStart w:id="2" w:name="_GoBack"/>
      <w:bookmarkEnd w:id="2"/>
      <w:r>
        <w:rPr>
          <w:rFonts w:ascii="黑体" w:eastAsia="黑体"/>
          <w:sz w:val="32"/>
          <w:szCs w:val="32"/>
          <w:lang w:eastAsia="zh-CN"/>
        </w:rPr>
        <w:t>十二、其他需说明的事项</w:t>
      </w:r>
    </w:p>
    <w:p w14:paraId="5761716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5049109A">
      <w:pPr>
        <w:spacing w:after="0" w:line="240" w:lineRule="auto"/>
        <w:ind w:firstLine="640" w:firstLineChars="200"/>
        <w:rPr>
          <w:rFonts w:hint="eastAsia" w:ascii="仿宋_GB2312" w:eastAsia="仿宋_GB2312"/>
          <w:sz w:val="32"/>
          <w:szCs w:val="32"/>
          <w:lang w:eastAsia="zh-CN"/>
        </w:rPr>
      </w:pPr>
    </w:p>
    <w:p w14:paraId="1E0ED204">
      <w:pPr>
        <w:rPr>
          <w:rFonts w:hint="eastAsia"/>
          <w:lang w:eastAsia="zh-CN"/>
        </w:rPr>
      </w:pPr>
      <w:r>
        <w:rPr>
          <w:sz w:val="0"/>
          <w:szCs w:val="0"/>
          <w:lang w:eastAsia="zh-CN"/>
        </w:rPr>
        <w:br w:type="page"/>
      </w:r>
    </w:p>
    <w:p w14:paraId="399BB6C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5BFA32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3E38F4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BFC446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7D9D4D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AC68A9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DBF272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94D153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D35002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54CCE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146E01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70EAD9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926434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BF02D2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0153B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5F5CFDA">
      <w:pPr>
        <w:rPr>
          <w:rFonts w:hint="eastAsia"/>
          <w:lang w:eastAsia="zh-CN"/>
        </w:rPr>
      </w:pPr>
      <w:r>
        <w:rPr>
          <w:sz w:val="0"/>
          <w:szCs w:val="0"/>
          <w:lang w:eastAsia="zh-CN"/>
        </w:rPr>
        <w:br w:type="page"/>
      </w:r>
    </w:p>
    <w:p w14:paraId="3233AA6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031CDA7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4F668D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C20D6D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12E026E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C407CC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100900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DA12D6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B58E89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CDEFC6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8B0184"/>
    <w:rsid w:val="00695933"/>
    <w:rsid w:val="007422D1"/>
    <w:rsid w:val="007F79A3"/>
    <w:rsid w:val="008B0184"/>
    <w:rsid w:val="00BA1AB4"/>
    <w:rsid w:val="00C16B42"/>
    <w:rsid w:val="00C67F79"/>
    <w:rsid w:val="00CF709E"/>
    <w:rsid w:val="38CF0C98"/>
    <w:rsid w:val="3ABB4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6692</Words>
  <Characters>7599</Characters>
  <Lines>2357</Lines>
  <Paragraphs>1620</Paragraphs>
  <TotalTime>3</TotalTime>
  <ScaleCrop>false</ScaleCrop>
  <LinksUpToDate>false</LinksUpToDate>
  <CharactersWithSpaces>7609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2025-09-18T07:33:00Z</dcterms:created>
  <dc:creator>ldan</dc:creator>
  <cp:lastModifiedBy>W.w</cp:lastModifiedBy>
  <dcterms:modified xsi:type="dcterms:W3CDTF">2025-09-23T04:23:26Z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0D1E260E83684AA699FF64616B5788FF_12</vt:lpwstr>
  </property>
</Properties>
</file>