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2983A" w14:textId="77777777" w:rsidR="008A418D" w:rsidRPr="00741692" w:rsidRDefault="008A418D">
      <w:pPr>
        <w:spacing w:line="540" w:lineRule="exact"/>
        <w:jc w:val="center"/>
        <w:rPr>
          <w:rFonts w:eastAsia="华文中宋"/>
          <w:b/>
          <w:kern w:val="0"/>
          <w:sz w:val="52"/>
          <w:szCs w:val="52"/>
        </w:rPr>
      </w:pPr>
    </w:p>
    <w:p w14:paraId="37B31D3F" w14:textId="77777777" w:rsidR="008A418D" w:rsidRPr="00741692" w:rsidRDefault="008A418D">
      <w:pPr>
        <w:spacing w:line="540" w:lineRule="exact"/>
        <w:rPr>
          <w:rFonts w:eastAsia="华文中宋"/>
          <w:b/>
          <w:kern w:val="0"/>
          <w:sz w:val="52"/>
          <w:szCs w:val="52"/>
        </w:rPr>
      </w:pPr>
    </w:p>
    <w:p w14:paraId="75934D7F" w14:textId="77777777" w:rsidR="008A418D" w:rsidRPr="00741692" w:rsidRDefault="008A418D">
      <w:pPr>
        <w:spacing w:line="540" w:lineRule="exact"/>
        <w:jc w:val="center"/>
        <w:rPr>
          <w:rFonts w:eastAsia="华文中宋"/>
          <w:b/>
          <w:kern w:val="0"/>
          <w:sz w:val="52"/>
          <w:szCs w:val="52"/>
        </w:rPr>
      </w:pPr>
    </w:p>
    <w:p w14:paraId="324FD1D0" w14:textId="77777777" w:rsidR="008A418D" w:rsidRPr="00741692" w:rsidRDefault="008A418D">
      <w:pPr>
        <w:spacing w:line="540" w:lineRule="exact"/>
        <w:jc w:val="center"/>
        <w:rPr>
          <w:rFonts w:eastAsia="华文中宋"/>
          <w:b/>
          <w:kern w:val="0"/>
          <w:sz w:val="52"/>
          <w:szCs w:val="52"/>
        </w:rPr>
      </w:pPr>
    </w:p>
    <w:p w14:paraId="107BA602" w14:textId="77777777" w:rsidR="008A418D" w:rsidRPr="00741692" w:rsidRDefault="00000000">
      <w:pPr>
        <w:spacing w:line="540" w:lineRule="exact"/>
        <w:jc w:val="center"/>
        <w:rPr>
          <w:rFonts w:eastAsia="方正小标宋_GBK"/>
          <w:kern w:val="0"/>
          <w:sz w:val="48"/>
          <w:szCs w:val="48"/>
        </w:rPr>
      </w:pPr>
      <w:r w:rsidRPr="00741692">
        <w:rPr>
          <w:rFonts w:eastAsia="方正小标宋_GBK"/>
          <w:kern w:val="0"/>
          <w:sz w:val="48"/>
          <w:szCs w:val="48"/>
        </w:rPr>
        <w:t>住户调查补贴经费项目支出绩效</w:t>
      </w:r>
    </w:p>
    <w:p w14:paraId="14642960" w14:textId="77777777" w:rsidR="008A418D" w:rsidRPr="00741692" w:rsidRDefault="00000000">
      <w:pPr>
        <w:spacing w:line="540" w:lineRule="exact"/>
        <w:jc w:val="center"/>
        <w:rPr>
          <w:rFonts w:eastAsia="方正小标宋_GBK"/>
          <w:kern w:val="0"/>
          <w:sz w:val="48"/>
          <w:szCs w:val="48"/>
        </w:rPr>
      </w:pPr>
      <w:r w:rsidRPr="00741692">
        <w:rPr>
          <w:rFonts w:eastAsia="方正小标宋_GBK"/>
          <w:kern w:val="0"/>
          <w:sz w:val="48"/>
          <w:szCs w:val="48"/>
        </w:rPr>
        <w:t>评价报告</w:t>
      </w:r>
    </w:p>
    <w:p w14:paraId="74165EDB" w14:textId="77777777" w:rsidR="008A418D" w:rsidRPr="00741692" w:rsidRDefault="008A418D">
      <w:pPr>
        <w:spacing w:line="540" w:lineRule="exact"/>
        <w:jc w:val="center"/>
        <w:rPr>
          <w:rFonts w:eastAsia="华文中宋"/>
          <w:b/>
          <w:kern w:val="0"/>
          <w:sz w:val="52"/>
          <w:szCs w:val="52"/>
        </w:rPr>
      </w:pPr>
    </w:p>
    <w:p w14:paraId="3B9A7B1D" w14:textId="77777777" w:rsidR="008A418D" w:rsidRPr="00741692" w:rsidRDefault="00000000">
      <w:pPr>
        <w:spacing w:line="540" w:lineRule="exact"/>
        <w:jc w:val="center"/>
        <w:rPr>
          <w:rFonts w:eastAsia="仿宋_GB2312"/>
          <w:kern w:val="0"/>
          <w:sz w:val="36"/>
          <w:szCs w:val="36"/>
        </w:rPr>
      </w:pPr>
      <w:r w:rsidRPr="00741692">
        <w:rPr>
          <w:rFonts w:eastAsia="仿宋_GB2312"/>
          <w:kern w:val="0"/>
          <w:sz w:val="36"/>
          <w:szCs w:val="36"/>
        </w:rPr>
        <w:t>（</w:t>
      </w:r>
      <w:r w:rsidRPr="00741692">
        <w:rPr>
          <w:rFonts w:eastAsia="仿宋_GB2312"/>
          <w:kern w:val="0"/>
          <w:sz w:val="36"/>
          <w:szCs w:val="36"/>
        </w:rPr>
        <w:t>2024</w:t>
      </w:r>
      <w:r w:rsidRPr="00741692">
        <w:rPr>
          <w:rFonts w:eastAsia="仿宋_GB2312"/>
          <w:kern w:val="0"/>
          <w:sz w:val="36"/>
          <w:szCs w:val="36"/>
        </w:rPr>
        <w:t>年度）</w:t>
      </w:r>
    </w:p>
    <w:p w14:paraId="054912AD" w14:textId="77777777" w:rsidR="008A418D" w:rsidRPr="00741692" w:rsidRDefault="008A418D">
      <w:pPr>
        <w:spacing w:line="540" w:lineRule="exact"/>
        <w:jc w:val="center"/>
        <w:rPr>
          <w:rFonts w:eastAsia="仿宋_GB2312"/>
          <w:kern w:val="0"/>
          <w:sz w:val="30"/>
          <w:szCs w:val="30"/>
        </w:rPr>
      </w:pPr>
    </w:p>
    <w:p w14:paraId="14214E5F" w14:textId="77777777" w:rsidR="008A418D" w:rsidRPr="00741692" w:rsidRDefault="008A418D">
      <w:pPr>
        <w:spacing w:line="540" w:lineRule="exact"/>
        <w:jc w:val="center"/>
        <w:rPr>
          <w:rFonts w:eastAsia="仿宋_GB2312"/>
          <w:kern w:val="0"/>
          <w:sz w:val="30"/>
          <w:szCs w:val="30"/>
        </w:rPr>
      </w:pPr>
    </w:p>
    <w:p w14:paraId="4ED80289" w14:textId="77777777" w:rsidR="008A418D" w:rsidRPr="00741692" w:rsidRDefault="008A418D">
      <w:pPr>
        <w:spacing w:line="540" w:lineRule="exact"/>
        <w:jc w:val="center"/>
        <w:rPr>
          <w:rFonts w:eastAsia="仿宋_GB2312"/>
          <w:kern w:val="0"/>
          <w:sz w:val="30"/>
          <w:szCs w:val="30"/>
        </w:rPr>
      </w:pPr>
    </w:p>
    <w:p w14:paraId="18AFC926" w14:textId="77777777" w:rsidR="008A418D" w:rsidRPr="00741692" w:rsidRDefault="008A418D">
      <w:pPr>
        <w:pStyle w:val="a0"/>
        <w:rPr>
          <w:rFonts w:ascii="Times New Roman" w:hAnsi="Times New Roman"/>
        </w:rPr>
      </w:pPr>
    </w:p>
    <w:p w14:paraId="0157F1C4" w14:textId="77777777" w:rsidR="008A418D" w:rsidRPr="00741692" w:rsidRDefault="008A418D">
      <w:pPr>
        <w:spacing w:line="540" w:lineRule="exact"/>
        <w:jc w:val="center"/>
        <w:rPr>
          <w:rFonts w:eastAsia="仿宋_GB2312"/>
          <w:kern w:val="0"/>
          <w:sz w:val="30"/>
          <w:szCs w:val="30"/>
        </w:rPr>
      </w:pPr>
    </w:p>
    <w:p w14:paraId="5955C157" w14:textId="77777777" w:rsidR="008A418D" w:rsidRPr="00741692" w:rsidRDefault="008A418D">
      <w:pPr>
        <w:spacing w:line="540" w:lineRule="exact"/>
        <w:rPr>
          <w:rFonts w:eastAsia="仿宋_GB2312"/>
          <w:kern w:val="0"/>
          <w:sz w:val="30"/>
          <w:szCs w:val="30"/>
        </w:rPr>
      </w:pPr>
    </w:p>
    <w:p w14:paraId="4C1C3975" w14:textId="77777777" w:rsidR="008A418D" w:rsidRPr="00741692" w:rsidRDefault="00000000">
      <w:pPr>
        <w:spacing w:line="700" w:lineRule="exact"/>
        <w:ind w:firstLineChars="400" w:firstLine="1440"/>
        <w:jc w:val="left"/>
        <w:rPr>
          <w:rFonts w:eastAsia="仿宋_GB2312"/>
          <w:kern w:val="0"/>
          <w:sz w:val="36"/>
          <w:szCs w:val="36"/>
        </w:rPr>
      </w:pPr>
      <w:r w:rsidRPr="00741692">
        <w:rPr>
          <w:rFonts w:eastAsia="仿宋_GB2312"/>
          <w:kern w:val="0"/>
          <w:sz w:val="36"/>
          <w:szCs w:val="36"/>
        </w:rPr>
        <w:t>项目名称：住户调查补贴经费</w:t>
      </w:r>
    </w:p>
    <w:p w14:paraId="05F7F4CD" w14:textId="77777777" w:rsidR="008A418D" w:rsidRPr="00741692" w:rsidRDefault="00000000">
      <w:pPr>
        <w:spacing w:line="700" w:lineRule="exact"/>
        <w:ind w:firstLineChars="400" w:firstLine="1440"/>
        <w:jc w:val="left"/>
        <w:rPr>
          <w:rFonts w:eastAsia="仿宋_GB2312"/>
          <w:kern w:val="0"/>
          <w:sz w:val="36"/>
          <w:szCs w:val="36"/>
        </w:rPr>
      </w:pPr>
      <w:r w:rsidRPr="00741692">
        <w:rPr>
          <w:rFonts w:eastAsia="仿宋_GB2312"/>
          <w:kern w:val="0"/>
          <w:sz w:val="36"/>
          <w:szCs w:val="36"/>
        </w:rPr>
        <w:t>实施单位（公章）：</w:t>
      </w:r>
      <w:r w:rsidRPr="00741692">
        <w:rPr>
          <w:rFonts w:eastAsia="仿宋_GB2312" w:hint="eastAsia"/>
          <w:kern w:val="0"/>
          <w:sz w:val="36"/>
          <w:szCs w:val="36"/>
        </w:rPr>
        <w:t>国家统计局奇台调查队</w:t>
      </w:r>
    </w:p>
    <w:p w14:paraId="75BE0A5E" w14:textId="77777777" w:rsidR="008A418D" w:rsidRPr="00741692" w:rsidRDefault="00000000">
      <w:pPr>
        <w:spacing w:line="700" w:lineRule="exact"/>
        <w:ind w:firstLineChars="400" w:firstLine="1440"/>
        <w:jc w:val="left"/>
        <w:rPr>
          <w:rFonts w:eastAsia="仿宋_GB2312"/>
          <w:kern w:val="0"/>
          <w:sz w:val="36"/>
          <w:szCs w:val="36"/>
        </w:rPr>
      </w:pPr>
      <w:r w:rsidRPr="00741692">
        <w:rPr>
          <w:rFonts w:eastAsia="仿宋_GB2312"/>
          <w:kern w:val="0"/>
          <w:sz w:val="36"/>
          <w:szCs w:val="36"/>
        </w:rPr>
        <w:t>主管部门（公章）：</w:t>
      </w:r>
      <w:r w:rsidRPr="00741692">
        <w:rPr>
          <w:rFonts w:eastAsia="仿宋_GB2312" w:hint="eastAsia"/>
          <w:kern w:val="0"/>
          <w:sz w:val="36"/>
          <w:szCs w:val="36"/>
        </w:rPr>
        <w:t>奇台县统计局</w:t>
      </w:r>
    </w:p>
    <w:p w14:paraId="3732D348" w14:textId="77777777" w:rsidR="008A418D" w:rsidRPr="00741692" w:rsidRDefault="00000000">
      <w:pPr>
        <w:spacing w:line="700" w:lineRule="exact"/>
        <w:ind w:firstLineChars="400" w:firstLine="1440"/>
        <w:jc w:val="left"/>
        <w:rPr>
          <w:rFonts w:eastAsia="仿宋_GB2312"/>
          <w:kern w:val="0"/>
          <w:sz w:val="36"/>
          <w:szCs w:val="36"/>
        </w:rPr>
      </w:pPr>
      <w:r w:rsidRPr="00741692">
        <w:rPr>
          <w:rFonts w:eastAsia="仿宋_GB2312"/>
          <w:kern w:val="0"/>
          <w:sz w:val="36"/>
          <w:szCs w:val="36"/>
        </w:rPr>
        <w:t>项目负责人（签章）：</w:t>
      </w:r>
      <w:r w:rsidRPr="00741692">
        <w:rPr>
          <w:rFonts w:eastAsia="仿宋_GB2312" w:hint="eastAsia"/>
          <w:kern w:val="0"/>
          <w:sz w:val="36"/>
          <w:szCs w:val="36"/>
        </w:rPr>
        <w:t>宋挺</w:t>
      </w:r>
    </w:p>
    <w:p w14:paraId="26E97804" w14:textId="77777777" w:rsidR="008A418D" w:rsidRPr="00741692" w:rsidRDefault="00000000">
      <w:pPr>
        <w:spacing w:line="700" w:lineRule="exact"/>
        <w:ind w:firstLineChars="400" w:firstLine="1440"/>
        <w:jc w:val="left"/>
        <w:rPr>
          <w:rFonts w:eastAsia="仿宋_GB2312"/>
          <w:kern w:val="0"/>
          <w:sz w:val="36"/>
          <w:szCs w:val="36"/>
        </w:rPr>
      </w:pPr>
      <w:r w:rsidRPr="00741692">
        <w:rPr>
          <w:rFonts w:eastAsia="仿宋_GB2312"/>
          <w:kern w:val="0"/>
          <w:sz w:val="36"/>
          <w:szCs w:val="36"/>
        </w:rPr>
        <w:t>填报时间：</w:t>
      </w:r>
      <w:r w:rsidRPr="00741692">
        <w:rPr>
          <w:rFonts w:eastAsia="仿宋_GB2312" w:hint="eastAsia"/>
          <w:kern w:val="0"/>
          <w:sz w:val="36"/>
          <w:szCs w:val="36"/>
        </w:rPr>
        <w:t>2025</w:t>
      </w:r>
      <w:r w:rsidRPr="00741692">
        <w:rPr>
          <w:rFonts w:eastAsia="仿宋_GB2312"/>
          <w:kern w:val="0"/>
          <w:sz w:val="36"/>
          <w:szCs w:val="36"/>
        </w:rPr>
        <w:t>年</w:t>
      </w:r>
      <w:r w:rsidRPr="00741692">
        <w:rPr>
          <w:rFonts w:eastAsia="仿宋_GB2312" w:hint="eastAsia"/>
          <w:kern w:val="0"/>
          <w:sz w:val="36"/>
          <w:szCs w:val="36"/>
        </w:rPr>
        <w:t>4</w:t>
      </w:r>
      <w:r w:rsidRPr="00741692">
        <w:rPr>
          <w:rFonts w:eastAsia="仿宋_GB2312"/>
          <w:kern w:val="0"/>
          <w:sz w:val="36"/>
          <w:szCs w:val="36"/>
        </w:rPr>
        <w:t>月</w:t>
      </w:r>
      <w:r w:rsidRPr="00741692">
        <w:rPr>
          <w:rFonts w:eastAsia="仿宋_GB2312" w:hint="eastAsia"/>
          <w:kern w:val="0"/>
          <w:sz w:val="36"/>
          <w:szCs w:val="36"/>
        </w:rPr>
        <w:t>28</w:t>
      </w:r>
      <w:r w:rsidRPr="00741692">
        <w:rPr>
          <w:rFonts w:eastAsia="仿宋_GB2312"/>
          <w:kern w:val="0"/>
          <w:sz w:val="36"/>
          <w:szCs w:val="36"/>
        </w:rPr>
        <w:t>日</w:t>
      </w:r>
    </w:p>
    <w:p w14:paraId="7CC3CBAA" w14:textId="77777777" w:rsidR="008A418D" w:rsidRPr="00741692" w:rsidRDefault="008A418D">
      <w:pPr>
        <w:spacing w:line="540" w:lineRule="exact"/>
        <w:jc w:val="center"/>
        <w:rPr>
          <w:rFonts w:eastAsia="仿宋_GB2312"/>
          <w:kern w:val="0"/>
          <w:sz w:val="30"/>
          <w:szCs w:val="30"/>
        </w:rPr>
      </w:pPr>
    </w:p>
    <w:p w14:paraId="0C58A38A" w14:textId="77777777" w:rsidR="008A418D" w:rsidRPr="00741692" w:rsidRDefault="008A418D">
      <w:pPr>
        <w:spacing w:line="540" w:lineRule="exact"/>
        <w:rPr>
          <w:rStyle w:val="af1"/>
          <w:rFonts w:eastAsia="黑体"/>
          <w:b w:val="0"/>
          <w:spacing w:val="-4"/>
          <w:sz w:val="32"/>
          <w:szCs w:val="32"/>
        </w:rPr>
      </w:pPr>
    </w:p>
    <w:p w14:paraId="547495B0" w14:textId="77777777" w:rsidR="008A418D" w:rsidRPr="00741692" w:rsidRDefault="008A418D">
      <w:pPr>
        <w:spacing w:line="540" w:lineRule="exact"/>
        <w:ind w:firstLine="640"/>
        <w:rPr>
          <w:rStyle w:val="af1"/>
          <w:rFonts w:eastAsia="黑体"/>
          <w:b w:val="0"/>
          <w:spacing w:val="-4"/>
          <w:sz w:val="32"/>
          <w:szCs w:val="32"/>
        </w:rPr>
      </w:pPr>
    </w:p>
    <w:p w14:paraId="6033B986" w14:textId="77777777" w:rsidR="008A418D" w:rsidRPr="00741692" w:rsidRDefault="008A418D">
      <w:pPr>
        <w:spacing w:line="540" w:lineRule="exact"/>
        <w:rPr>
          <w:rStyle w:val="af1"/>
          <w:rFonts w:eastAsia="黑体"/>
          <w:b w:val="0"/>
          <w:spacing w:val="-4"/>
          <w:sz w:val="32"/>
          <w:szCs w:val="32"/>
        </w:rPr>
      </w:pPr>
    </w:p>
    <w:p w14:paraId="02E3148A" w14:textId="77777777" w:rsidR="008A418D" w:rsidRPr="00741692" w:rsidRDefault="008A418D">
      <w:pPr>
        <w:spacing w:line="560" w:lineRule="exact"/>
        <w:ind w:firstLineChars="200" w:firstLine="640"/>
        <w:rPr>
          <w:rFonts w:eastAsia="黑体"/>
          <w:bCs/>
          <w:sz w:val="32"/>
          <w:szCs w:val="32"/>
        </w:rPr>
        <w:sectPr w:rsidR="008A418D" w:rsidRPr="00741692">
          <w:pgSz w:w="11906" w:h="16838"/>
          <w:pgMar w:top="1440" w:right="1558" w:bottom="1440" w:left="1800" w:header="851" w:footer="992" w:gutter="0"/>
          <w:cols w:space="425"/>
          <w:docGrid w:type="lines" w:linePitch="312"/>
        </w:sectPr>
      </w:pPr>
    </w:p>
    <w:p w14:paraId="78665F6E" w14:textId="77777777" w:rsidR="008A418D" w:rsidRPr="00741692" w:rsidRDefault="00000000">
      <w:pPr>
        <w:spacing w:line="560" w:lineRule="exact"/>
        <w:ind w:firstLineChars="200" w:firstLine="640"/>
        <w:rPr>
          <w:rFonts w:eastAsia="黑体"/>
          <w:bCs/>
          <w:sz w:val="32"/>
          <w:szCs w:val="32"/>
        </w:rPr>
      </w:pPr>
      <w:r w:rsidRPr="00741692">
        <w:rPr>
          <w:rFonts w:eastAsia="黑体"/>
          <w:bCs/>
          <w:sz w:val="32"/>
          <w:szCs w:val="32"/>
        </w:rPr>
        <w:lastRenderedPageBreak/>
        <w:t>一、基本情况</w:t>
      </w:r>
    </w:p>
    <w:p w14:paraId="58177FB7" w14:textId="77777777" w:rsidR="008A418D" w:rsidRPr="00741692" w:rsidRDefault="00000000">
      <w:pPr>
        <w:spacing w:line="560" w:lineRule="exact"/>
        <w:ind w:firstLineChars="200" w:firstLine="643"/>
        <w:rPr>
          <w:rFonts w:eastAsia="楷体_GB2312"/>
          <w:b/>
          <w:bCs/>
          <w:sz w:val="32"/>
          <w:szCs w:val="32"/>
        </w:rPr>
      </w:pPr>
      <w:r w:rsidRPr="00741692">
        <w:rPr>
          <w:rFonts w:eastAsia="楷体_GB2312"/>
          <w:b/>
          <w:bCs/>
          <w:sz w:val="32"/>
          <w:szCs w:val="32"/>
        </w:rPr>
        <w:t>（一）项目概况</w:t>
      </w:r>
    </w:p>
    <w:p w14:paraId="38F767F4" w14:textId="77777777" w:rsidR="008A418D" w:rsidRPr="00741692" w:rsidRDefault="00000000">
      <w:pPr>
        <w:spacing w:line="560" w:lineRule="exact"/>
        <w:ind w:firstLineChars="200" w:firstLine="643"/>
        <w:rPr>
          <w:rFonts w:eastAsia="仿宋_GB2312"/>
          <w:b/>
          <w:bCs/>
          <w:sz w:val="32"/>
          <w:szCs w:val="32"/>
        </w:rPr>
      </w:pPr>
      <w:r w:rsidRPr="00741692">
        <w:rPr>
          <w:rFonts w:eastAsia="仿宋_GB2312"/>
          <w:b/>
          <w:bCs/>
          <w:sz w:val="32"/>
          <w:szCs w:val="32"/>
        </w:rPr>
        <w:t>1.</w:t>
      </w:r>
      <w:r w:rsidRPr="00741692">
        <w:rPr>
          <w:rFonts w:eastAsia="仿宋_GB2312"/>
          <w:b/>
          <w:bCs/>
          <w:sz w:val="32"/>
          <w:szCs w:val="32"/>
        </w:rPr>
        <w:t>项目背景</w:t>
      </w:r>
    </w:p>
    <w:p w14:paraId="62DC8ED0" w14:textId="77777777" w:rsidR="008A418D" w:rsidRPr="00741692" w:rsidRDefault="00000000">
      <w:pPr>
        <w:spacing w:line="560" w:lineRule="exact"/>
        <w:ind w:firstLineChars="200" w:firstLine="600"/>
        <w:rPr>
          <w:rFonts w:eastAsia="仿宋_GB2312"/>
          <w:sz w:val="30"/>
          <w:szCs w:val="30"/>
        </w:rPr>
      </w:pPr>
      <w:r w:rsidRPr="00741692">
        <w:rPr>
          <w:rFonts w:eastAsia="仿宋_GB2312" w:hint="eastAsia"/>
          <w:sz w:val="30"/>
          <w:szCs w:val="30"/>
        </w:rPr>
        <w:t>住户调查是一项以住户及家庭成员为调查对象，以家庭和个人的生产、生活活动为主要调查内容的全国性的抽样调查。该调查是国家统计局最早开展的调查项目之一，距今已有</w:t>
      </w:r>
      <w:r w:rsidRPr="00741692">
        <w:rPr>
          <w:rFonts w:eastAsia="仿宋_GB2312" w:hint="eastAsia"/>
          <w:sz w:val="30"/>
          <w:szCs w:val="30"/>
        </w:rPr>
        <w:t>60</w:t>
      </w:r>
      <w:r w:rsidRPr="00741692">
        <w:rPr>
          <w:rFonts w:eastAsia="仿宋_GB2312" w:hint="eastAsia"/>
          <w:sz w:val="30"/>
          <w:szCs w:val="30"/>
        </w:rPr>
        <w:t>多年的历史。</w:t>
      </w:r>
    </w:p>
    <w:p w14:paraId="0CAB8B75" w14:textId="77777777" w:rsidR="008A418D" w:rsidRPr="00741692" w:rsidRDefault="00000000">
      <w:pPr>
        <w:spacing w:line="560" w:lineRule="exact"/>
        <w:ind w:firstLineChars="200" w:firstLine="600"/>
        <w:rPr>
          <w:rStyle w:val="af1"/>
          <w:rFonts w:eastAsia="黑体"/>
          <w:b w:val="0"/>
          <w:spacing w:val="-4"/>
          <w:sz w:val="32"/>
          <w:szCs w:val="32"/>
        </w:rPr>
      </w:pPr>
      <w:r w:rsidRPr="00741692">
        <w:rPr>
          <w:rFonts w:eastAsia="仿宋_GB2312" w:hint="eastAsia"/>
          <w:sz w:val="30"/>
          <w:szCs w:val="30"/>
        </w:rPr>
        <w:t>住户调查按时汇总发布居民可支配收入、消费性支出、农村贫困人口、贫困发生率、基尼系数、恩格尔系数等重要民生数据，为监测全面建成小康社会、城乡居民收入翻番等国家重大战略实施提供统计基础，为全面、准确、及时了解全国和各地区城乡居民收入、消费及其他生活状况，客观监测居民收入分配格局和不同收入层次居民的生活质量，为更好地满足研究制定城乡统筹政策和民生政策的需要提供数据支持，也为解决低收入困难家庭申请专项救助、调整民事赔偿标准等民生问题服务。</w:t>
      </w:r>
    </w:p>
    <w:p w14:paraId="2C6833A2" w14:textId="77777777" w:rsidR="008A418D" w:rsidRPr="00741692" w:rsidRDefault="00000000">
      <w:pPr>
        <w:pStyle w:val="a0"/>
        <w:spacing w:before="0" w:after="0" w:line="560" w:lineRule="exact"/>
        <w:ind w:firstLineChars="200" w:firstLine="643"/>
        <w:jc w:val="both"/>
        <w:rPr>
          <w:rFonts w:ascii="Times New Roman" w:eastAsia="仿宋_GB2312" w:hAnsi="Times New Roman"/>
          <w:kern w:val="2"/>
        </w:rPr>
      </w:pPr>
      <w:r w:rsidRPr="00741692">
        <w:rPr>
          <w:rFonts w:ascii="Times New Roman" w:eastAsia="仿宋_GB2312" w:hAnsi="Times New Roman"/>
          <w:kern w:val="2"/>
        </w:rPr>
        <w:t>2.</w:t>
      </w:r>
      <w:r w:rsidRPr="00741692">
        <w:rPr>
          <w:rFonts w:ascii="Times New Roman" w:eastAsia="仿宋_GB2312" w:hAnsi="Times New Roman"/>
          <w:kern w:val="2"/>
        </w:rPr>
        <w:t>项目主要内容：</w:t>
      </w:r>
    </w:p>
    <w:p w14:paraId="7921AD24" w14:textId="77777777" w:rsidR="008A418D" w:rsidRPr="00741692" w:rsidRDefault="00000000">
      <w:pPr>
        <w:spacing w:line="560" w:lineRule="exact"/>
        <w:ind w:firstLineChars="200" w:firstLine="600"/>
        <w:rPr>
          <w:rFonts w:eastAsia="仿宋_GB2312"/>
          <w:sz w:val="30"/>
          <w:szCs w:val="30"/>
        </w:rPr>
      </w:pPr>
      <w:r w:rsidRPr="00741692">
        <w:rPr>
          <w:rFonts w:eastAsia="仿宋_GB2312"/>
          <w:sz w:val="30"/>
          <w:szCs w:val="30"/>
        </w:rPr>
        <w:t>项目主要内容：</w:t>
      </w:r>
      <w:r w:rsidRPr="00741692">
        <w:rPr>
          <w:rFonts w:eastAsia="仿宋_GB2312" w:hint="eastAsia"/>
          <w:sz w:val="30"/>
          <w:szCs w:val="30"/>
        </w:rPr>
        <w:t>城乡住户调查内容主要包括居民现金和实物收支情况、住户成员及劳动力从业情况、居民家庭食品和能源消费情况、住房和耐用消费品拥有情况、家庭经营和生产投资情况、社区基本情况及其他民生状况等。</w:t>
      </w:r>
    </w:p>
    <w:p w14:paraId="452CEAFE" w14:textId="77777777" w:rsidR="008A418D" w:rsidRPr="00741692" w:rsidRDefault="00000000">
      <w:pPr>
        <w:spacing w:line="360" w:lineRule="auto"/>
        <w:ind w:firstLineChars="200" w:firstLine="640"/>
        <w:rPr>
          <w:rFonts w:eastAsia="仿宋_GB2312"/>
          <w:sz w:val="30"/>
          <w:szCs w:val="30"/>
        </w:rPr>
      </w:pPr>
      <w:r w:rsidRPr="00741692">
        <w:rPr>
          <w:rFonts w:eastAsia="仿宋_GB2312"/>
          <w:sz w:val="32"/>
          <w:szCs w:val="32"/>
        </w:rPr>
        <w:t>项目实施情况：</w:t>
      </w:r>
      <w:r w:rsidRPr="00741692">
        <w:rPr>
          <w:rFonts w:eastAsia="仿宋_GB2312" w:hint="eastAsia"/>
          <w:sz w:val="30"/>
          <w:szCs w:val="30"/>
        </w:rPr>
        <w:t>国家统计局使用统一的抽样框，以省为总体，在对县级调查网点代表性进行评估的基础上，采用分层、多阶段随机抽样方法抽选调查住宅，确定调查户。抽中调查小区五年内保持不变。样本住户的调查周期为</w:t>
      </w:r>
      <w:r w:rsidRPr="00741692">
        <w:rPr>
          <w:rFonts w:eastAsia="仿宋_GB2312" w:hint="eastAsia"/>
          <w:sz w:val="30"/>
          <w:szCs w:val="30"/>
        </w:rPr>
        <w:t>3</w:t>
      </w:r>
      <w:r w:rsidRPr="00741692">
        <w:rPr>
          <w:rFonts w:eastAsia="仿宋_GB2312" w:hint="eastAsia"/>
          <w:sz w:val="30"/>
          <w:szCs w:val="30"/>
        </w:rPr>
        <w:t>年或</w:t>
      </w:r>
      <w:r w:rsidRPr="00741692">
        <w:rPr>
          <w:rFonts w:eastAsia="仿宋_GB2312" w:hint="eastAsia"/>
          <w:sz w:val="30"/>
          <w:szCs w:val="30"/>
        </w:rPr>
        <w:t>2</w:t>
      </w:r>
      <w:r w:rsidRPr="00741692">
        <w:rPr>
          <w:rFonts w:eastAsia="仿宋_GB2312" w:hint="eastAsia"/>
          <w:sz w:val="30"/>
          <w:szCs w:val="30"/>
        </w:rPr>
        <w:t>年，第三年末在调查</w:t>
      </w:r>
      <w:r w:rsidRPr="00741692">
        <w:rPr>
          <w:rFonts w:eastAsia="仿宋_GB2312" w:hint="eastAsia"/>
          <w:sz w:val="30"/>
          <w:szCs w:val="30"/>
        </w:rPr>
        <w:lastRenderedPageBreak/>
        <w:t>小区内一次性全部轮换。现场抽样工作由各调查总队统一组织。调查小区的变动需经国家统计局批准；调查户的变动需经调查总队批准，并报国家统计局备案。</w:t>
      </w:r>
    </w:p>
    <w:p w14:paraId="615156E2" w14:textId="77777777" w:rsidR="008A418D" w:rsidRPr="00741692" w:rsidRDefault="00000000">
      <w:pPr>
        <w:spacing w:line="560" w:lineRule="exact"/>
        <w:ind w:firstLineChars="200" w:firstLine="600"/>
        <w:rPr>
          <w:rFonts w:eastAsia="仿宋_GB2312"/>
          <w:sz w:val="30"/>
          <w:szCs w:val="30"/>
        </w:rPr>
      </w:pPr>
      <w:r w:rsidRPr="00741692">
        <w:rPr>
          <w:rFonts w:eastAsia="仿宋_GB2312" w:hint="eastAsia"/>
          <w:sz w:val="30"/>
          <w:szCs w:val="30"/>
        </w:rPr>
        <w:t>截至</w:t>
      </w:r>
      <w:r w:rsidRPr="00741692">
        <w:rPr>
          <w:rFonts w:eastAsia="仿宋_GB2312" w:hint="eastAsia"/>
          <w:sz w:val="30"/>
          <w:szCs w:val="30"/>
        </w:rPr>
        <w:t>2024</w:t>
      </w:r>
      <w:r w:rsidRPr="00741692">
        <w:rPr>
          <w:rFonts w:eastAsia="仿宋_GB2312" w:hint="eastAsia"/>
          <w:sz w:val="30"/>
          <w:szCs w:val="30"/>
        </w:rPr>
        <w:t>年年底，国家统计局奇台调查队每月按时完成</w:t>
      </w:r>
      <w:r w:rsidRPr="00741692">
        <w:rPr>
          <w:rFonts w:eastAsia="仿宋_GB2312" w:hint="eastAsia"/>
          <w:sz w:val="30"/>
          <w:szCs w:val="30"/>
        </w:rPr>
        <w:t>120</w:t>
      </w:r>
      <w:r w:rsidRPr="00741692">
        <w:rPr>
          <w:rFonts w:eastAsia="仿宋_GB2312" w:hint="eastAsia"/>
          <w:sz w:val="30"/>
          <w:szCs w:val="30"/>
        </w:rPr>
        <w:t>户记账审核工作，全年开展</w:t>
      </w:r>
      <w:r w:rsidRPr="00741692">
        <w:rPr>
          <w:rFonts w:eastAsia="仿宋_GB2312" w:hint="eastAsia"/>
          <w:sz w:val="30"/>
          <w:szCs w:val="30"/>
        </w:rPr>
        <w:t>12</w:t>
      </w:r>
      <w:r w:rsidRPr="00741692">
        <w:rPr>
          <w:rFonts w:eastAsia="仿宋_GB2312" w:hint="eastAsia"/>
          <w:sz w:val="30"/>
          <w:szCs w:val="30"/>
        </w:rPr>
        <w:t>名</w:t>
      </w:r>
      <w:proofErr w:type="gramStart"/>
      <w:r w:rsidRPr="00741692">
        <w:rPr>
          <w:rFonts w:eastAsia="仿宋_GB2312" w:hint="eastAsia"/>
          <w:sz w:val="30"/>
          <w:szCs w:val="30"/>
        </w:rPr>
        <w:t>辅调员</w:t>
      </w:r>
      <w:proofErr w:type="gramEnd"/>
      <w:r w:rsidRPr="00741692">
        <w:rPr>
          <w:rFonts w:eastAsia="仿宋_GB2312" w:hint="eastAsia"/>
          <w:sz w:val="30"/>
          <w:szCs w:val="30"/>
        </w:rPr>
        <w:t>及</w:t>
      </w:r>
      <w:r w:rsidRPr="00741692">
        <w:rPr>
          <w:rFonts w:eastAsia="仿宋_GB2312" w:hint="eastAsia"/>
          <w:sz w:val="30"/>
          <w:szCs w:val="30"/>
        </w:rPr>
        <w:t>120</w:t>
      </w:r>
      <w:r w:rsidRPr="00741692">
        <w:rPr>
          <w:rFonts w:eastAsia="仿宋_GB2312" w:hint="eastAsia"/>
          <w:sz w:val="30"/>
          <w:szCs w:val="30"/>
        </w:rPr>
        <w:t>记账户业务培训</w:t>
      </w:r>
      <w:r w:rsidRPr="00741692">
        <w:rPr>
          <w:rFonts w:eastAsia="仿宋_GB2312" w:hint="eastAsia"/>
          <w:sz w:val="30"/>
          <w:szCs w:val="30"/>
        </w:rPr>
        <w:t>1</w:t>
      </w:r>
      <w:r w:rsidRPr="00741692">
        <w:rPr>
          <w:rFonts w:eastAsia="仿宋_GB2312" w:hint="eastAsia"/>
          <w:sz w:val="30"/>
          <w:szCs w:val="30"/>
        </w:rPr>
        <w:t>次，培训参与率达到</w:t>
      </w:r>
      <w:r w:rsidRPr="00741692">
        <w:rPr>
          <w:rFonts w:eastAsia="仿宋_GB2312" w:hint="eastAsia"/>
          <w:sz w:val="30"/>
          <w:szCs w:val="30"/>
        </w:rPr>
        <w:t>80%</w:t>
      </w:r>
      <w:r w:rsidRPr="00741692">
        <w:rPr>
          <w:rFonts w:eastAsia="仿宋_GB2312" w:hint="eastAsia"/>
          <w:sz w:val="30"/>
          <w:szCs w:val="30"/>
        </w:rPr>
        <w:t>以上。每月按时对</w:t>
      </w:r>
      <w:r w:rsidRPr="00741692">
        <w:rPr>
          <w:rFonts w:eastAsia="仿宋_GB2312" w:hint="eastAsia"/>
          <w:sz w:val="30"/>
          <w:szCs w:val="30"/>
        </w:rPr>
        <w:t>12</w:t>
      </w:r>
      <w:r w:rsidRPr="00741692">
        <w:rPr>
          <w:rFonts w:eastAsia="仿宋_GB2312" w:hint="eastAsia"/>
          <w:sz w:val="30"/>
          <w:szCs w:val="30"/>
        </w:rPr>
        <w:t>名辅助调查员发放劳务费</w:t>
      </w:r>
      <w:r w:rsidRPr="00741692">
        <w:rPr>
          <w:rFonts w:eastAsia="仿宋_GB2312" w:hint="eastAsia"/>
          <w:sz w:val="30"/>
          <w:szCs w:val="30"/>
        </w:rPr>
        <w:t>500</w:t>
      </w:r>
      <w:r w:rsidRPr="00741692">
        <w:rPr>
          <w:rFonts w:eastAsia="仿宋_GB2312" w:hint="eastAsia"/>
          <w:sz w:val="30"/>
          <w:szCs w:val="30"/>
        </w:rPr>
        <w:t>元，</w:t>
      </w:r>
      <w:r w:rsidRPr="00741692">
        <w:rPr>
          <w:rFonts w:eastAsia="仿宋_GB2312" w:hint="eastAsia"/>
          <w:sz w:val="30"/>
          <w:szCs w:val="30"/>
        </w:rPr>
        <w:t>120</w:t>
      </w:r>
      <w:r w:rsidRPr="00741692">
        <w:rPr>
          <w:rFonts w:eastAsia="仿宋_GB2312" w:hint="eastAsia"/>
          <w:sz w:val="30"/>
          <w:szCs w:val="30"/>
        </w:rPr>
        <w:t>名记账户每月发放</w:t>
      </w:r>
      <w:r w:rsidRPr="00741692">
        <w:rPr>
          <w:rFonts w:eastAsia="仿宋_GB2312" w:hint="eastAsia"/>
          <w:sz w:val="30"/>
          <w:szCs w:val="30"/>
        </w:rPr>
        <w:t>200</w:t>
      </w:r>
      <w:r w:rsidRPr="00741692">
        <w:rPr>
          <w:rFonts w:eastAsia="仿宋_GB2312" w:hint="eastAsia"/>
          <w:sz w:val="30"/>
          <w:szCs w:val="30"/>
        </w:rPr>
        <w:t>元，</w:t>
      </w:r>
      <w:r w:rsidRPr="00741692">
        <w:rPr>
          <w:rFonts w:eastAsia="仿宋_GB2312" w:hint="eastAsia"/>
          <w:sz w:val="30"/>
          <w:szCs w:val="30"/>
        </w:rPr>
        <w:t>2024</w:t>
      </w:r>
      <w:r w:rsidRPr="00741692">
        <w:rPr>
          <w:rFonts w:eastAsia="仿宋_GB2312" w:hint="eastAsia"/>
          <w:sz w:val="30"/>
          <w:szCs w:val="30"/>
        </w:rPr>
        <w:t>年全年共计发放</w:t>
      </w:r>
      <w:r w:rsidRPr="00741692">
        <w:rPr>
          <w:rFonts w:eastAsia="仿宋_GB2312" w:hint="eastAsia"/>
          <w:sz w:val="30"/>
          <w:szCs w:val="30"/>
        </w:rPr>
        <w:t>36</w:t>
      </w:r>
      <w:r w:rsidRPr="00741692">
        <w:rPr>
          <w:rFonts w:eastAsia="仿宋_GB2312" w:hint="eastAsia"/>
          <w:sz w:val="30"/>
          <w:szCs w:val="30"/>
        </w:rPr>
        <w:t>万元。</w:t>
      </w:r>
    </w:p>
    <w:p w14:paraId="71423B30" w14:textId="77777777" w:rsidR="008A418D" w:rsidRPr="00741692" w:rsidRDefault="00000000">
      <w:pPr>
        <w:spacing w:line="560" w:lineRule="exact"/>
        <w:ind w:firstLineChars="200" w:firstLine="643"/>
        <w:rPr>
          <w:rFonts w:eastAsia="仿宋_GB2312"/>
          <w:b/>
          <w:bCs/>
          <w:sz w:val="32"/>
          <w:szCs w:val="32"/>
        </w:rPr>
      </w:pPr>
      <w:r w:rsidRPr="00741692">
        <w:rPr>
          <w:rFonts w:eastAsia="仿宋_GB2312"/>
          <w:b/>
          <w:bCs/>
          <w:sz w:val="32"/>
          <w:szCs w:val="32"/>
        </w:rPr>
        <w:t>3.</w:t>
      </w:r>
      <w:r w:rsidRPr="00741692">
        <w:rPr>
          <w:rFonts w:eastAsia="仿宋_GB2312"/>
          <w:b/>
          <w:bCs/>
          <w:sz w:val="32"/>
          <w:szCs w:val="32"/>
        </w:rPr>
        <w:t>资金投入和使用情况</w:t>
      </w:r>
    </w:p>
    <w:p w14:paraId="41DC3194"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w:t>
      </w:r>
      <w:r w:rsidRPr="00741692">
        <w:rPr>
          <w:rFonts w:eastAsia="仿宋_GB2312"/>
          <w:sz w:val="32"/>
          <w:szCs w:val="32"/>
        </w:rPr>
        <w:t>1</w:t>
      </w:r>
      <w:r w:rsidRPr="00741692">
        <w:rPr>
          <w:rFonts w:eastAsia="仿宋_GB2312"/>
          <w:sz w:val="32"/>
          <w:szCs w:val="32"/>
        </w:rPr>
        <w:t>）资金投入情况</w:t>
      </w:r>
    </w:p>
    <w:p w14:paraId="239E43C2"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该项目年初预算数</w:t>
      </w:r>
      <w:r w:rsidRPr="00741692">
        <w:rPr>
          <w:rFonts w:eastAsia="仿宋_GB2312" w:hint="eastAsia"/>
          <w:sz w:val="32"/>
          <w:szCs w:val="32"/>
        </w:rPr>
        <w:t>29.28</w:t>
      </w:r>
      <w:r w:rsidRPr="00741692">
        <w:rPr>
          <w:rFonts w:eastAsia="仿宋_GB2312"/>
          <w:sz w:val="32"/>
          <w:szCs w:val="32"/>
        </w:rPr>
        <w:t>万元，全年预算数</w:t>
      </w:r>
      <w:r w:rsidRPr="00741692">
        <w:rPr>
          <w:rFonts w:eastAsia="仿宋_GB2312" w:hint="eastAsia"/>
          <w:sz w:val="32"/>
          <w:szCs w:val="32"/>
        </w:rPr>
        <w:t>29.28</w:t>
      </w:r>
      <w:r w:rsidRPr="00741692">
        <w:rPr>
          <w:rFonts w:eastAsia="仿宋_GB2312"/>
          <w:sz w:val="32"/>
          <w:szCs w:val="32"/>
        </w:rPr>
        <w:t>万元，该项目资金已全部落实到位，资金来源为</w:t>
      </w:r>
      <w:r w:rsidRPr="00741692">
        <w:rPr>
          <w:rFonts w:eastAsia="仿宋_GB2312" w:hint="eastAsia"/>
          <w:sz w:val="32"/>
          <w:szCs w:val="32"/>
        </w:rPr>
        <w:t>财政拨款</w:t>
      </w:r>
      <w:r w:rsidRPr="00741692">
        <w:rPr>
          <w:rFonts w:eastAsia="仿宋_GB2312"/>
          <w:sz w:val="32"/>
          <w:szCs w:val="32"/>
        </w:rPr>
        <w:t>。</w:t>
      </w:r>
    </w:p>
    <w:p w14:paraId="3F75F5D5"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w:t>
      </w:r>
      <w:r w:rsidRPr="00741692">
        <w:rPr>
          <w:rFonts w:eastAsia="仿宋_GB2312"/>
          <w:sz w:val="32"/>
          <w:szCs w:val="32"/>
        </w:rPr>
        <w:t>2</w:t>
      </w:r>
      <w:r w:rsidRPr="00741692">
        <w:rPr>
          <w:rFonts w:eastAsia="仿宋_GB2312"/>
          <w:sz w:val="32"/>
          <w:szCs w:val="32"/>
        </w:rPr>
        <w:t>）资金使用情况</w:t>
      </w:r>
    </w:p>
    <w:p w14:paraId="754B2144"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该项目年初预算数</w:t>
      </w:r>
      <w:r w:rsidRPr="00741692">
        <w:rPr>
          <w:rFonts w:eastAsia="仿宋_GB2312" w:hint="eastAsia"/>
          <w:sz w:val="32"/>
          <w:szCs w:val="32"/>
        </w:rPr>
        <w:t>29.28</w:t>
      </w:r>
      <w:r w:rsidRPr="00741692">
        <w:rPr>
          <w:rFonts w:eastAsia="仿宋_GB2312"/>
          <w:sz w:val="32"/>
          <w:szCs w:val="32"/>
        </w:rPr>
        <w:t>万元，全年预算数</w:t>
      </w:r>
      <w:r w:rsidRPr="00741692">
        <w:rPr>
          <w:rFonts w:eastAsia="仿宋_GB2312" w:hint="eastAsia"/>
          <w:sz w:val="32"/>
          <w:szCs w:val="32"/>
        </w:rPr>
        <w:t>29.28</w:t>
      </w:r>
      <w:r w:rsidRPr="00741692">
        <w:rPr>
          <w:rFonts w:eastAsia="仿宋_GB2312"/>
          <w:sz w:val="32"/>
          <w:szCs w:val="32"/>
        </w:rPr>
        <w:t>万元，全年执行数</w:t>
      </w:r>
      <w:r w:rsidRPr="00741692">
        <w:rPr>
          <w:rFonts w:eastAsia="仿宋_GB2312" w:hint="eastAsia"/>
          <w:sz w:val="32"/>
          <w:szCs w:val="32"/>
        </w:rPr>
        <w:t>29.28</w:t>
      </w:r>
      <w:r w:rsidRPr="00741692">
        <w:rPr>
          <w:rFonts w:eastAsia="仿宋_GB2312"/>
          <w:sz w:val="32"/>
          <w:szCs w:val="32"/>
        </w:rPr>
        <w:t>万元，预算执行率为</w:t>
      </w:r>
      <w:r w:rsidRPr="00741692">
        <w:rPr>
          <w:rFonts w:eastAsia="仿宋_GB2312" w:hint="eastAsia"/>
          <w:sz w:val="32"/>
          <w:szCs w:val="32"/>
        </w:rPr>
        <w:t>100</w:t>
      </w:r>
      <w:r w:rsidRPr="00741692">
        <w:rPr>
          <w:rFonts w:eastAsia="仿宋_GB2312"/>
          <w:sz w:val="32"/>
          <w:szCs w:val="32"/>
        </w:rPr>
        <w:t>%</w:t>
      </w:r>
      <w:r w:rsidRPr="00741692">
        <w:rPr>
          <w:rFonts w:eastAsia="仿宋_GB2312"/>
          <w:sz w:val="32"/>
          <w:szCs w:val="32"/>
        </w:rPr>
        <w:t>，主要用于：</w:t>
      </w:r>
      <w:r w:rsidRPr="00741692">
        <w:rPr>
          <w:rFonts w:eastAsia="仿宋_GB2312" w:hint="eastAsia"/>
          <w:sz w:val="32"/>
          <w:szCs w:val="32"/>
        </w:rPr>
        <w:t>发放住户调查辅助调查</w:t>
      </w:r>
      <w:proofErr w:type="gramStart"/>
      <w:r w:rsidRPr="00741692">
        <w:rPr>
          <w:rFonts w:eastAsia="仿宋_GB2312" w:hint="eastAsia"/>
          <w:sz w:val="32"/>
          <w:szCs w:val="32"/>
        </w:rPr>
        <w:t>员与记账户</w:t>
      </w:r>
      <w:proofErr w:type="gramEnd"/>
      <w:r w:rsidRPr="00741692">
        <w:rPr>
          <w:rFonts w:eastAsia="仿宋_GB2312" w:hint="eastAsia"/>
          <w:sz w:val="32"/>
          <w:szCs w:val="32"/>
        </w:rPr>
        <w:t>的劳务费</w:t>
      </w:r>
      <w:r w:rsidRPr="00741692">
        <w:rPr>
          <w:rFonts w:eastAsia="仿宋_GB2312"/>
          <w:sz w:val="32"/>
          <w:szCs w:val="32"/>
        </w:rPr>
        <w:t>。</w:t>
      </w:r>
    </w:p>
    <w:p w14:paraId="26EC1481" w14:textId="77777777" w:rsidR="008A418D" w:rsidRPr="00741692" w:rsidRDefault="00000000">
      <w:pPr>
        <w:spacing w:line="560" w:lineRule="exact"/>
        <w:ind w:firstLineChars="200" w:firstLine="643"/>
        <w:rPr>
          <w:rFonts w:eastAsia="楷体_GB2312"/>
          <w:b/>
          <w:bCs/>
          <w:sz w:val="32"/>
          <w:szCs w:val="32"/>
        </w:rPr>
      </w:pPr>
      <w:r w:rsidRPr="00741692">
        <w:rPr>
          <w:rFonts w:eastAsia="楷体_GB2312"/>
          <w:b/>
          <w:bCs/>
          <w:sz w:val="32"/>
          <w:szCs w:val="32"/>
        </w:rPr>
        <w:t>（二）项目绩效目标</w:t>
      </w:r>
    </w:p>
    <w:p w14:paraId="1827C092"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1</w:t>
      </w:r>
      <w:r w:rsidRPr="00741692">
        <w:rPr>
          <w:rFonts w:eastAsia="仿宋_GB2312"/>
          <w:b/>
          <w:bCs/>
          <w:sz w:val="32"/>
          <w:szCs w:val="32"/>
        </w:rPr>
        <w:t>.</w:t>
      </w:r>
      <w:r w:rsidRPr="00741692">
        <w:rPr>
          <w:rFonts w:eastAsia="仿宋_GB2312"/>
          <w:sz w:val="32"/>
          <w:szCs w:val="32"/>
        </w:rPr>
        <w:t>总体目标</w:t>
      </w:r>
    </w:p>
    <w:p w14:paraId="1604C833" w14:textId="77777777" w:rsidR="008A418D" w:rsidRPr="00741692" w:rsidRDefault="00000000">
      <w:pPr>
        <w:spacing w:line="560" w:lineRule="exact"/>
        <w:ind w:firstLineChars="200" w:firstLine="640"/>
        <w:rPr>
          <w:rFonts w:eastAsia="仿宋_GB2312"/>
          <w:sz w:val="32"/>
          <w:szCs w:val="32"/>
        </w:rPr>
      </w:pPr>
      <w:r w:rsidRPr="00741692">
        <w:rPr>
          <w:rFonts w:eastAsia="仿宋_GB2312" w:hint="eastAsia"/>
          <w:sz w:val="32"/>
          <w:szCs w:val="32"/>
        </w:rPr>
        <w:t>全面、准确、及时反映奇台城乡居民收入、消费及其他生活状况，客观监测居民收入分配格局和不同收入层次居民的生活质量，掌握居民福祉变化情况。发布居民可支配收入、消费性支出、农村贫困人口、贫困发生率、基尼系数、恩格尔系数等重要民生数据，为监测全面建成小康社会、城乡居民收入翻番、精准扶贫精准脱贫等国家重大战略实施提供统计基础。为</w:t>
      </w:r>
      <w:r w:rsidRPr="00741692">
        <w:rPr>
          <w:rFonts w:eastAsia="仿宋_GB2312" w:hint="eastAsia"/>
          <w:sz w:val="32"/>
          <w:szCs w:val="32"/>
        </w:rPr>
        <w:lastRenderedPageBreak/>
        <w:t>更好地满足研究制定城乡统筹政策和民生政策的需要提供数据支持。</w:t>
      </w:r>
    </w:p>
    <w:p w14:paraId="60E24B8C" w14:textId="77777777" w:rsidR="008A418D" w:rsidRPr="00741692" w:rsidRDefault="00000000">
      <w:pPr>
        <w:spacing w:line="360" w:lineRule="auto"/>
        <w:ind w:firstLineChars="200" w:firstLine="640"/>
        <w:rPr>
          <w:rFonts w:eastAsia="仿宋_GB2312"/>
          <w:sz w:val="32"/>
          <w:szCs w:val="32"/>
        </w:rPr>
      </w:pPr>
      <w:r w:rsidRPr="00741692">
        <w:rPr>
          <w:rFonts w:eastAsia="仿宋_GB2312"/>
          <w:sz w:val="32"/>
          <w:szCs w:val="32"/>
        </w:rPr>
        <w:t>2</w:t>
      </w:r>
      <w:r w:rsidRPr="00741692">
        <w:rPr>
          <w:rFonts w:eastAsia="仿宋_GB2312"/>
          <w:b/>
          <w:bCs/>
          <w:sz w:val="32"/>
          <w:szCs w:val="32"/>
        </w:rPr>
        <w:t>.</w:t>
      </w:r>
      <w:r w:rsidRPr="00741692">
        <w:rPr>
          <w:rFonts w:eastAsia="仿宋_GB2312"/>
          <w:sz w:val="32"/>
          <w:szCs w:val="32"/>
        </w:rPr>
        <w:t>阶段性目标</w:t>
      </w:r>
    </w:p>
    <w:p w14:paraId="43F95FA2" w14:textId="77777777" w:rsidR="008A418D" w:rsidRPr="00741692" w:rsidRDefault="00000000">
      <w:pPr>
        <w:spacing w:line="560" w:lineRule="exact"/>
        <w:ind w:firstLineChars="200" w:firstLine="640"/>
        <w:rPr>
          <w:rFonts w:eastAsia="仿宋_GB2312"/>
          <w:sz w:val="32"/>
          <w:szCs w:val="32"/>
        </w:rPr>
      </w:pPr>
      <w:r w:rsidRPr="00741692">
        <w:rPr>
          <w:rFonts w:eastAsia="仿宋_GB2312" w:hint="eastAsia"/>
          <w:sz w:val="32"/>
          <w:szCs w:val="32"/>
        </w:rPr>
        <w:t>根据《预算法》、《财政支出绩效评价管理暂行办法》（财预〔</w:t>
      </w:r>
      <w:r w:rsidRPr="00741692">
        <w:rPr>
          <w:rFonts w:eastAsia="仿宋_GB2312" w:hint="eastAsia"/>
          <w:sz w:val="32"/>
          <w:szCs w:val="32"/>
        </w:rPr>
        <w:t>2020</w:t>
      </w:r>
      <w:r w:rsidRPr="00741692">
        <w:rPr>
          <w:rFonts w:eastAsia="仿宋_GB2312" w:hint="eastAsia"/>
          <w:sz w:val="32"/>
          <w:szCs w:val="32"/>
        </w:rPr>
        <w:t>〕</w:t>
      </w:r>
      <w:r w:rsidRPr="00741692">
        <w:rPr>
          <w:rFonts w:eastAsia="仿宋_GB2312" w:hint="eastAsia"/>
          <w:sz w:val="32"/>
          <w:szCs w:val="32"/>
        </w:rPr>
        <w:t>10</w:t>
      </w:r>
      <w:r w:rsidRPr="00741692">
        <w:rPr>
          <w:rFonts w:eastAsia="仿宋_GB2312" w:hint="eastAsia"/>
          <w:sz w:val="32"/>
          <w:szCs w:val="32"/>
        </w:rPr>
        <w:t>号）、《自治区党委自治区人民政府关于全面实施预算绩效管理的实施意见》（新党发〔</w:t>
      </w:r>
      <w:r w:rsidRPr="00741692">
        <w:rPr>
          <w:rFonts w:eastAsia="仿宋_GB2312" w:hint="eastAsia"/>
          <w:sz w:val="32"/>
          <w:szCs w:val="32"/>
        </w:rPr>
        <w:t>2018</w:t>
      </w:r>
      <w:r w:rsidRPr="00741692">
        <w:rPr>
          <w:rFonts w:eastAsia="仿宋_GB2312" w:hint="eastAsia"/>
          <w:sz w:val="32"/>
          <w:szCs w:val="32"/>
        </w:rPr>
        <w:t>〕</w:t>
      </w:r>
      <w:r w:rsidRPr="00741692">
        <w:rPr>
          <w:rFonts w:eastAsia="仿宋_GB2312" w:hint="eastAsia"/>
          <w:sz w:val="32"/>
          <w:szCs w:val="32"/>
        </w:rPr>
        <w:t>30</w:t>
      </w:r>
      <w:r w:rsidRPr="00741692">
        <w:rPr>
          <w:rFonts w:eastAsia="仿宋_GB2312" w:hint="eastAsia"/>
          <w:sz w:val="32"/>
          <w:szCs w:val="32"/>
        </w:rPr>
        <w:t>号）、《自治区财政支出绩效评价管理暂行办法》（新财预〔</w:t>
      </w:r>
      <w:r w:rsidRPr="00741692">
        <w:rPr>
          <w:rFonts w:eastAsia="仿宋_GB2312" w:hint="eastAsia"/>
          <w:sz w:val="32"/>
          <w:szCs w:val="32"/>
        </w:rPr>
        <w:t>2018</w:t>
      </w:r>
      <w:r w:rsidRPr="00741692">
        <w:rPr>
          <w:rFonts w:eastAsia="仿宋_GB2312" w:hint="eastAsia"/>
          <w:sz w:val="32"/>
          <w:szCs w:val="32"/>
        </w:rPr>
        <w:t>〕</w:t>
      </w:r>
      <w:r w:rsidRPr="00741692">
        <w:rPr>
          <w:rFonts w:eastAsia="仿宋_GB2312" w:hint="eastAsia"/>
          <w:sz w:val="32"/>
          <w:szCs w:val="32"/>
        </w:rPr>
        <w:t>189</w:t>
      </w:r>
      <w:r w:rsidRPr="00741692">
        <w:rPr>
          <w:rFonts w:eastAsia="仿宋_GB2312" w:hint="eastAsia"/>
          <w:sz w:val="32"/>
          <w:szCs w:val="32"/>
        </w:rPr>
        <w:t>号）等文件的规定，结合项目实施单位的规章制度以及财务相关资料，评价小组对项目绩效目标进行了进一步的完善，完善后绩效目标如下：</w:t>
      </w:r>
    </w:p>
    <w:p w14:paraId="2EB63FA6" w14:textId="77777777" w:rsidR="008A418D" w:rsidRPr="00741692" w:rsidRDefault="00000000">
      <w:pPr>
        <w:spacing w:line="560" w:lineRule="exact"/>
        <w:ind w:firstLineChars="200" w:firstLine="643"/>
      </w:pPr>
      <w:r w:rsidRPr="00741692">
        <w:rPr>
          <w:rFonts w:eastAsia="楷体_GB2312" w:hint="eastAsia"/>
          <w:b/>
          <w:bCs/>
          <w:sz w:val="32"/>
          <w:szCs w:val="32"/>
        </w:rPr>
        <w:t>月度目标：</w:t>
      </w:r>
      <w:r w:rsidRPr="00741692">
        <w:rPr>
          <w:rFonts w:eastAsia="仿宋_GB2312" w:hint="eastAsia"/>
          <w:sz w:val="30"/>
          <w:szCs w:val="30"/>
        </w:rPr>
        <w:t>每月按时完成</w:t>
      </w:r>
      <w:r w:rsidRPr="00741692">
        <w:rPr>
          <w:rFonts w:eastAsia="仿宋_GB2312" w:hint="eastAsia"/>
          <w:sz w:val="30"/>
          <w:szCs w:val="30"/>
        </w:rPr>
        <w:t>120</w:t>
      </w:r>
      <w:r w:rsidRPr="00741692">
        <w:rPr>
          <w:rFonts w:eastAsia="仿宋_GB2312" w:hint="eastAsia"/>
          <w:sz w:val="30"/>
          <w:szCs w:val="30"/>
        </w:rPr>
        <w:t>户记账审核工作。每月按时对</w:t>
      </w:r>
      <w:r w:rsidRPr="00741692">
        <w:rPr>
          <w:rFonts w:eastAsia="仿宋_GB2312" w:hint="eastAsia"/>
          <w:sz w:val="30"/>
          <w:szCs w:val="30"/>
        </w:rPr>
        <w:t>12</w:t>
      </w:r>
      <w:r w:rsidRPr="00741692">
        <w:rPr>
          <w:rFonts w:eastAsia="仿宋_GB2312" w:hint="eastAsia"/>
          <w:sz w:val="30"/>
          <w:szCs w:val="30"/>
        </w:rPr>
        <w:t>名辅助调查员发放劳务费</w:t>
      </w:r>
      <w:r w:rsidRPr="00741692">
        <w:rPr>
          <w:rFonts w:eastAsia="仿宋_GB2312" w:hint="eastAsia"/>
          <w:sz w:val="30"/>
          <w:szCs w:val="30"/>
        </w:rPr>
        <w:t>500</w:t>
      </w:r>
      <w:r w:rsidRPr="00741692">
        <w:rPr>
          <w:rFonts w:eastAsia="仿宋_GB2312" w:hint="eastAsia"/>
          <w:sz w:val="30"/>
          <w:szCs w:val="30"/>
        </w:rPr>
        <w:t>元，</w:t>
      </w:r>
      <w:r w:rsidRPr="00741692">
        <w:rPr>
          <w:rFonts w:eastAsia="仿宋_GB2312" w:hint="eastAsia"/>
          <w:sz w:val="30"/>
          <w:szCs w:val="30"/>
        </w:rPr>
        <w:t>120</w:t>
      </w:r>
      <w:r w:rsidRPr="00741692">
        <w:rPr>
          <w:rFonts w:eastAsia="仿宋_GB2312" w:hint="eastAsia"/>
          <w:sz w:val="30"/>
          <w:szCs w:val="30"/>
        </w:rPr>
        <w:t>名记账户每月发放</w:t>
      </w:r>
      <w:r w:rsidRPr="00741692">
        <w:rPr>
          <w:rFonts w:eastAsia="仿宋_GB2312" w:hint="eastAsia"/>
          <w:sz w:val="30"/>
          <w:szCs w:val="30"/>
        </w:rPr>
        <w:t>200</w:t>
      </w:r>
      <w:r w:rsidRPr="00741692">
        <w:rPr>
          <w:rFonts w:eastAsia="仿宋_GB2312" w:hint="eastAsia"/>
          <w:sz w:val="30"/>
          <w:szCs w:val="30"/>
        </w:rPr>
        <w:t>元，共计每月发放</w:t>
      </w:r>
      <w:r w:rsidRPr="00741692">
        <w:rPr>
          <w:rFonts w:eastAsia="仿宋_GB2312" w:hint="eastAsia"/>
          <w:sz w:val="30"/>
          <w:szCs w:val="30"/>
        </w:rPr>
        <w:t>30000</w:t>
      </w:r>
      <w:r w:rsidRPr="00741692">
        <w:rPr>
          <w:rFonts w:eastAsia="仿宋_GB2312" w:hint="eastAsia"/>
          <w:sz w:val="30"/>
          <w:szCs w:val="30"/>
        </w:rPr>
        <w:t>元。</w:t>
      </w:r>
    </w:p>
    <w:p w14:paraId="02B66984" w14:textId="77777777" w:rsidR="008A418D" w:rsidRPr="00741692" w:rsidRDefault="00000000">
      <w:pPr>
        <w:spacing w:line="560" w:lineRule="exact"/>
        <w:ind w:firstLineChars="200" w:firstLine="640"/>
        <w:rPr>
          <w:rFonts w:eastAsia="黑体"/>
          <w:sz w:val="32"/>
          <w:szCs w:val="32"/>
        </w:rPr>
      </w:pPr>
      <w:r w:rsidRPr="00741692">
        <w:rPr>
          <w:rFonts w:eastAsia="黑体"/>
          <w:sz w:val="32"/>
          <w:szCs w:val="32"/>
        </w:rPr>
        <w:t>二、绩效评价工作开展情况</w:t>
      </w:r>
    </w:p>
    <w:p w14:paraId="55A55E48" w14:textId="77777777" w:rsidR="008A418D" w:rsidRPr="00741692" w:rsidRDefault="00000000">
      <w:pPr>
        <w:spacing w:line="560" w:lineRule="exact"/>
        <w:ind w:firstLineChars="200" w:firstLine="643"/>
        <w:rPr>
          <w:rFonts w:eastAsia="楷体_GB2312"/>
          <w:b/>
          <w:bCs/>
          <w:sz w:val="32"/>
          <w:szCs w:val="32"/>
        </w:rPr>
      </w:pPr>
      <w:r w:rsidRPr="00741692">
        <w:rPr>
          <w:rFonts w:eastAsia="楷体_GB2312"/>
          <w:b/>
          <w:bCs/>
          <w:sz w:val="32"/>
          <w:szCs w:val="32"/>
        </w:rPr>
        <w:t>（一）绩效评价目的、对象和范围</w:t>
      </w:r>
    </w:p>
    <w:p w14:paraId="47ACAF81" w14:textId="77777777" w:rsidR="008A418D" w:rsidRPr="00741692" w:rsidRDefault="00000000">
      <w:pPr>
        <w:spacing w:line="360" w:lineRule="auto"/>
        <w:ind w:firstLineChars="200" w:firstLine="640"/>
        <w:rPr>
          <w:rFonts w:eastAsia="仿宋_GB2312"/>
          <w:sz w:val="32"/>
          <w:szCs w:val="32"/>
        </w:rPr>
      </w:pPr>
      <w:r w:rsidRPr="00741692">
        <w:rPr>
          <w:rFonts w:eastAsia="仿宋_GB2312" w:hint="eastAsia"/>
          <w:sz w:val="32"/>
          <w:szCs w:val="32"/>
        </w:rPr>
        <w:t>根据《预算法》、《财政支出绩效评价管理暂行办法》（财预〔</w:t>
      </w:r>
      <w:r w:rsidRPr="00741692">
        <w:rPr>
          <w:rFonts w:eastAsia="仿宋_GB2312" w:hint="eastAsia"/>
          <w:sz w:val="32"/>
          <w:szCs w:val="32"/>
        </w:rPr>
        <w:t>2020</w:t>
      </w:r>
      <w:r w:rsidRPr="00741692">
        <w:rPr>
          <w:rFonts w:eastAsia="仿宋_GB2312" w:hint="eastAsia"/>
          <w:sz w:val="32"/>
          <w:szCs w:val="32"/>
        </w:rPr>
        <w:t>〕</w:t>
      </w:r>
      <w:r w:rsidRPr="00741692">
        <w:rPr>
          <w:rFonts w:eastAsia="仿宋_GB2312" w:hint="eastAsia"/>
          <w:sz w:val="32"/>
          <w:szCs w:val="32"/>
        </w:rPr>
        <w:t>10</w:t>
      </w:r>
      <w:r w:rsidRPr="00741692">
        <w:rPr>
          <w:rFonts w:eastAsia="仿宋_GB2312" w:hint="eastAsia"/>
          <w:sz w:val="32"/>
          <w:szCs w:val="32"/>
        </w:rPr>
        <w:t>号）、《自治区党委自治区人民政府关于全面实施预算绩效管理的实施意见》（新党发〔</w:t>
      </w:r>
      <w:r w:rsidRPr="00741692">
        <w:rPr>
          <w:rFonts w:eastAsia="仿宋_GB2312" w:hint="eastAsia"/>
          <w:sz w:val="32"/>
          <w:szCs w:val="32"/>
        </w:rPr>
        <w:t>2018</w:t>
      </w:r>
      <w:r w:rsidRPr="00741692">
        <w:rPr>
          <w:rFonts w:eastAsia="仿宋_GB2312" w:hint="eastAsia"/>
          <w:sz w:val="32"/>
          <w:szCs w:val="32"/>
        </w:rPr>
        <w:t>〕</w:t>
      </w:r>
      <w:r w:rsidRPr="00741692">
        <w:rPr>
          <w:rFonts w:eastAsia="仿宋_GB2312" w:hint="eastAsia"/>
          <w:sz w:val="32"/>
          <w:szCs w:val="32"/>
        </w:rPr>
        <w:t>30</w:t>
      </w:r>
      <w:r w:rsidRPr="00741692">
        <w:rPr>
          <w:rFonts w:eastAsia="仿宋_GB2312" w:hint="eastAsia"/>
          <w:sz w:val="32"/>
          <w:szCs w:val="32"/>
        </w:rPr>
        <w:t>号）、《自治区财政支出绩效评价管理暂行办法》（新财预〔</w:t>
      </w:r>
      <w:r w:rsidRPr="00741692">
        <w:rPr>
          <w:rFonts w:eastAsia="仿宋_GB2312" w:hint="eastAsia"/>
          <w:sz w:val="32"/>
          <w:szCs w:val="32"/>
        </w:rPr>
        <w:t>2018</w:t>
      </w:r>
      <w:r w:rsidRPr="00741692">
        <w:rPr>
          <w:rFonts w:eastAsia="仿宋_GB2312" w:hint="eastAsia"/>
          <w:sz w:val="32"/>
          <w:szCs w:val="32"/>
        </w:rPr>
        <w:t>〕</w:t>
      </w:r>
      <w:r w:rsidRPr="00741692">
        <w:rPr>
          <w:rFonts w:eastAsia="仿宋_GB2312" w:hint="eastAsia"/>
          <w:sz w:val="32"/>
          <w:szCs w:val="32"/>
        </w:rPr>
        <w:t>189</w:t>
      </w:r>
      <w:r w:rsidRPr="00741692">
        <w:rPr>
          <w:rFonts w:eastAsia="仿宋_GB2312" w:hint="eastAsia"/>
          <w:sz w:val="32"/>
          <w:szCs w:val="32"/>
        </w:rPr>
        <w:t>号）等文件的规定，本次绩效评价主要围绕项目决策、项目管理、项目产出、项目效益四个维度，对该专项资金的预算编制、项目实施、监督管理、资金支出使用、绩效目标的实现情况以及受益对象的满意度等开展综合评价。</w:t>
      </w:r>
    </w:p>
    <w:p w14:paraId="553AE43C"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lastRenderedPageBreak/>
        <w:t>在数据收集与分析环节，采用了多种科学合理的方法，如实地调研、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581A08F"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w:t>
      </w:r>
      <w:proofErr w:type="gramStart"/>
      <w:r w:rsidRPr="00741692">
        <w:rPr>
          <w:rFonts w:eastAsia="仿宋_GB2312"/>
          <w:sz w:val="32"/>
          <w:szCs w:val="32"/>
        </w:rPr>
        <w:t>可</w:t>
      </w:r>
      <w:proofErr w:type="gramEnd"/>
      <w:r w:rsidRPr="00741692">
        <w:rPr>
          <w:rFonts w:eastAsia="仿宋_GB2312"/>
          <w:sz w:val="32"/>
          <w:szCs w:val="32"/>
        </w:rPr>
        <w:t>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569901C"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D799ABA"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2.</w:t>
      </w:r>
      <w:r w:rsidRPr="00741692">
        <w:rPr>
          <w:rFonts w:eastAsia="仿宋_GB2312"/>
          <w:sz w:val="32"/>
          <w:szCs w:val="32"/>
        </w:rPr>
        <w:t>绩效评价的目的</w:t>
      </w:r>
    </w:p>
    <w:p w14:paraId="16A7992C"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w:t>
      </w:r>
      <w:r w:rsidRPr="00741692">
        <w:rPr>
          <w:rFonts w:eastAsia="仿宋_GB2312"/>
          <w:sz w:val="32"/>
          <w:szCs w:val="32"/>
        </w:rPr>
        <w:t>1</w:t>
      </w:r>
      <w:r w:rsidRPr="00741692">
        <w:rPr>
          <w:rFonts w:eastAsia="仿宋_GB2312"/>
          <w:sz w:val="32"/>
          <w:szCs w:val="32"/>
        </w:rPr>
        <w:t>）评估项目实施效果</w:t>
      </w:r>
    </w:p>
    <w:p w14:paraId="6A341612"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通过对项目预算执行情况及各项绩效目标达成程度的系统性分析，全面、客观地评估项目在预定周期内的实施效果，</w:t>
      </w:r>
      <w:r w:rsidRPr="00741692">
        <w:rPr>
          <w:rFonts w:eastAsia="仿宋_GB2312"/>
          <w:sz w:val="32"/>
          <w:szCs w:val="32"/>
        </w:rPr>
        <w:lastRenderedPageBreak/>
        <w:t>包括</w:t>
      </w:r>
      <w:r w:rsidRPr="00741692">
        <w:rPr>
          <w:rFonts w:eastAsia="仿宋_GB2312" w:hint="eastAsia"/>
          <w:sz w:val="32"/>
          <w:szCs w:val="32"/>
        </w:rPr>
        <w:t>数量指标、质量指标、时效指标、</w:t>
      </w:r>
      <w:r w:rsidRPr="00741692">
        <w:rPr>
          <w:rFonts w:eastAsia="仿宋_GB2312"/>
          <w:sz w:val="32"/>
          <w:szCs w:val="32"/>
        </w:rPr>
        <w:t>经济</w:t>
      </w:r>
      <w:r w:rsidRPr="00741692">
        <w:rPr>
          <w:rFonts w:eastAsia="仿宋_GB2312" w:hint="eastAsia"/>
          <w:sz w:val="32"/>
          <w:szCs w:val="32"/>
        </w:rPr>
        <w:t>成本</w:t>
      </w:r>
      <w:r w:rsidRPr="00741692">
        <w:rPr>
          <w:rFonts w:eastAsia="仿宋_GB2312"/>
          <w:sz w:val="32"/>
          <w:szCs w:val="32"/>
        </w:rPr>
        <w:t>、社会效益等多维度指标，为项目后续的改进与优化提供科学依据。</w:t>
      </w:r>
    </w:p>
    <w:p w14:paraId="06B3E78F"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w:t>
      </w:r>
      <w:r w:rsidRPr="00741692">
        <w:rPr>
          <w:rFonts w:eastAsia="仿宋_GB2312"/>
          <w:sz w:val="32"/>
          <w:szCs w:val="32"/>
        </w:rPr>
        <w:t>2</w:t>
      </w:r>
      <w:r w:rsidRPr="00741692">
        <w:rPr>
          <w:rFonts w:eastAsia="仿宋_GB2312"/>
          <w:sz w:val="32"/>
          <w:szCs w:val="32"/>
        </w:rPr>
        <w:t>）提升资源利用效率</w:t>
      </w:r>
    </w:p>
    <w:p w14:paraId="4E69162A"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B3F9751"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w:t>
      </w:r>
      <w:r w:rsidRPr="00741692">
        <w:rPr>
          <w:rFonts w:eastAsia="仿宋_GB2312"/>
          <w:sz w:val="32"/>
          <w:szCs w:val="32"/>
        </w:rPr>
        <w:t>3</w:t>
      </w:r>
      <w:r w:rsidRPr="00741692">
        <w:rPr>
          <w:rFonts w:eastAsia="仿宋_GB2312"/>
          <w:sz w:val="32"/>
          <w:szCs w:val="32"/>
        </w:rPr>
        <w:t>）强化项目管理责任</w:t>
      </w:r>
    </w:p>
    <w:p w14:paraId="672032B2"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B8565FC"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w:t>
      </w:r>
      <w:r w:rsidRPr="00741692">
        <w:rPr>
          <w:rFonts w:eastAsia="仿宋_GB2312"/>
          <w:sz w:val="32"/>
          <w:szCs w:val="32"/>
        </w:rPr>
        <w:t>4</w:t>
      </w:r>
      <w:r w:rsidRPr="00741692">
        <w:rPr>
          <w:rFonts w:eastAsia="仿宋_GB2312"/>
          <w:sz w:val="32"/>
          <w:szCs w:val="32"/>
        </w:rPr>
        <w:t>）为决策提供支持</w:t>
      </w:r>
    </w:p>
    <w:p w14:paraId="20A29C6F"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89CB844"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w:t>
      </w:r>
      <w:r w:rsidRPr="00741692">
        <w:rPr>
          <w:rFonts w:eastAsia="仿宋_GB2312"/>
          <w:sz w:val="32"/>
          <w:szCs w:val="32"/>
        </w:rPr>
        <w:t>5</w:t>
      </w:r>
      <w:r w:rsidRPr="00741692">
        <w:rPr>
          <w:rFonts w:eastAsia="仿宋_GB2312"/>
          <w:sz w:val="32"/>
          <w:szCs w:val="32"/>
        </w:rPr>
        <w:t>）促进项目持续改进</w:t>
      </w:r>
    </w:p>
    <w:p w14:paraId="4FD4A615"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F307A98" w14:textId="77777777" w:rsidR="008A418D" w:rsidRPr="00741692" w:rsidRDefault="00000000">
      <w:pPr>
        <w:spacing w:line="560" w:lineRule="exact"/>
        <w:ind w:firstLineChars="200" w:firstLine="640"/>
        <w:rPr>
          <w:rFonts w:eastAsia="方正仿宋_GBK"/>
          <w:sz w:val="32"/>
          <w:szCs w:val="32"/>
        </w:rPr>
      </w:pPr>
      <w:r w:rsidRPr="00741692">
        <w:rPr>
          <w:rFonts w:eastAsia="仿宋_GB2312"/>
          <w:sz w:val="32"/>
          <w:szCs w:val="32"/>
        </w:rPr>
        <w:t>本项目预算绩效评价报告的编制以提升项目绩效为核心，</w:t>
      </w:r>
      <w:r w:rsidRPr="00741692">
        <w:rPr>
          <w:rFonts w:eastAsia="仿宋_GB2312"/>
          <w:sz w:val="32"/>
          <w:szCs w:val="32"/>
        </w:rPr>
        <w:lastRenderedPageBreak/>
        <w:t>旨在通过科学、严谨的评价工作，为项目管理与决策提供全方位、深层次的支持，推动项目在预算约束下实现高质量、可持续发展，充分发挥财政资金的经济效益与社会效益。</w:t>
      </w:r>
    </w:p>
    <w:p w14:paraId="238F484A" w14:textId="77777777" w:rsidR="008A418D" w:rsidRPr="00741692"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741692">
        <w:rPr>
          <w:rFonts w:ascii="Times New Roman" w:eastAsia="仿宋_GB2312" w:hAnsi="Times New Roman"/>
          <w:b w:val="0"/>
          <w:bCs w:val="0"/>
        </w:rPr>
        <w:t>3</w:t>
      </w:r>
      <w:r w:rsidRPr="00741692">
        <w:rPr>
          <w:rFonts w:ascii="Times New Roman" w:eastAsia="仿宋_GB2312" w:hAnsi="Times New Roman"/>
        </w:rPr>
        <w:t>.</w:t>
      </w:r>
      <w:r w:rsidRPr="00741692">
        <w:rPr>
          <w:rFonts w:ascii="Times New Roman" w:eastAsia="仿宋_GB2312" w:hAnsi="Times New Roman"/>
          <w:b w:val="0"/>
          <w:bCs w:val="0"/>
        </w:rPr>
        <w:t>绩效评价的对象</w:t>
      </w:r>
    </w:p>
    <w:p w14:paraId="1DA9095A" w14:textId="77777777" w:rsidR="008A418D" w:rsidRPr="00741692"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741692">
        <w:rPr>
          <w:rFonts w:ascii="Times New Roman" w:eastAsia="仿宋_GB2312" w:hAnsi="Times New Roman"/>
          <w:b w:val="0"/>
          <w:bCs w:val="0"/>
        </w:rPr>
        <w:t>本项目预算绩效评价报告的评价对象是住户调查补贴经费及其预算执行情况。该项目由</w:t>
      </w:r>
      <w:r w:rsidRPr="00741692">
        <w:rPr>
          <w:rFonts w:ascii="Times New Roman" w:eastAsia="仿宋_GB2312" w:hAnsi="Times New Roman" w:hint="eastAsia"/>
          <w:b w:val="0"/>
          <w:bCs w:val="0"/>
        </w:rPr>
        <w:t>国家统计局奇台调查队</w:t>
      </w:r>
      <w:r w:rsidRPr="00741692">
        <w:rPr>
          <w:rFonts w:ascii="Times New Roman" w:eastAsia="仿宋_GB2312" w:hAnsi="Times New Roman"/>
          <w:b w:val="0"/>
          <w:bCs w:val="0"/>
        </w:rPr>
        <w:t>负责实施，旨在</w:t>
      </w:r>
      <w:r w:rsidRPr="00741692">
        <w:rPr>
          <w:rFonts w:ascii="Times New Roman" w:eastAsia="仿宋_GB2312" w:hAnsi="Times New Roman" w:hint="eastAsia"/>
          <w:b w:val="0"/>
          <w:bCs w:val="0"/>
        </w:rPr>
        <w:t>为更好地满足研究制定城乡统筹政策和民生政策的需要提供数据支持</w:t>
      </w:r>
      <w:r w:rsidRPr="00741692">
        <w:rPr>
          <w:rFonts w:ascii="Times New Roman" w:eastAsia="仿宋_GB2312" w:hAnsi="Times New Roman"/>
          <w:b w:val="0"/>
          <w:bCs w:val="0"/>
        </w:rPr>
        <w:t>。项目预算涵盖从</w:t>
      </w:r>
      <w:r w:rsidRPr="00741692">
        <w:rPr>
          <w:rFonts w:ascii="Times New Roman" w:eastAsia="仿宋_GB2312" w:hAnsi="Times New Roman" w:hint="eastAsia"/>
          <w:b w:val="0"/>
          <w:bCs w:val="0"/>
        </w:rPr>
        <w:t>2024</w:t>
      </w:r>
      <w:r w:rsidRPr="00741692">
        <w:rPr>
          <w:rFonts w:ascii="Times New Roman" w:eastAsia="仿宋_GB2312" w:hAnsi="Times New Roman" w:hint="eastAsia"/>
          <w:b w:val="0"/>
          <w:bCs w:val="0"/>
        </w:rPr>
        <w:t>年</w:t>
      </w:r>
      <w:r w:rsidRPr="00741692">
        <w:rPr>
          <w:rFonts w:ascii="Times New Roman" w:eastAsia="仿宋_GB2312" w:hAnsi="Times New Roman" w:hint="eastAsia"/>
          <w:b w:val="0"/>
          <w:bCs w:val="0"/>
        </w:rPr>
        <w:t>1</w:t>
      </w:r>
      <w:r w:rsidRPr="00741692">
        <w:rPr>
          <w:rFonts w:ascii="Times New Roman" w:eastAsia="仿宋_GB2312" w:hAnsi="Times New Roman" w:hint="eastAsia"/>
          <w:b w:val="0"/>
          <w:bCs w:val="0"/>
        </w:rPr>
        <w:t>月</w:t>
      </w:r>
      <w:r w:rsidRPr="00741692">
        <w:rPr>
          <w:rFonts w:ascii="Times New Roman" w:eastAsia="仿宋_GB2312" w:hAnsi="Times New Roman" w:hint="eastAsia"/>
          <w:b w:val="0"/>
          <w:bCs w:val="0"/>
        </w:rPr>
        <w:t>1</w:t>
      </w:r>
      <w:r w:rsidRPr="00741692">
        <w:rPr>
          <w:rFonts w:ascii="Times New Roman" w:eastAsia="仿宋_GB2312" w:hAnsi="Times New Roman" w:hint="eastAsia"/>
          <w:b w:val="0"/>
          <w:bCs w:val="0"/>
        </w:rPr>
        <w:t>日</w:t>
      </w:r>
      <w:r w:rsidRPr="00741692">
        <w:rPr>
          <w:rFonts w:ascii="Times New Roman" w:eastAsia="仿宋_GB2312" w:hAnsi="Times New Roman"/>
          <w:b w:val="0"/>
          <w:bCs w:val="0"/>
        </w:rPr>
        <w:t>至</w:t>
      </w:r>
      <w:r w:rsidRPr="00741692">
        <w:rPr>
          <w:rFonts w:ascii="Times New Roman" w:eastAsia="仿宋_GB2312" w:hAnsi="Times New Roman" w:hint="eastAsia"/>
          <w:b w:val="0"/>
          <w:bCs w:val="0"/>
        </w:rPr>
        <w:t>2024</w:t>
      </w:r>
      <w:r w:rsidRPr="00741692">
        <w:rPr>
          <w:rFonts w:ascii="Times New Roman" w:eastAsia="仿宋_GB2312" w:hAnsi="Times New Roman" w:hint="eastAsia"/>
          <w:b w:val="0"/>
          <w:bCs w:val="0"/>
        </w:rPr>
        <w:t>年</w:t>
      </w:r>
      <w:r w:rsidRPr="00741692">
        <w:rPr>
          <w:rFonts w:ascii="Times New Roman" w:eastAsia="仿宋_GB2312" w:hAnsi="Times New Roman" w:hint="eastAsia"/>
          <w:b w:val="0"/>
          <w:bCs w:val="0"/>
        </w:rPr>
        <w:t>12</w:t>
      </w:r>
      <w:r w:rsidRPr="00741692">
        <w:rPr>
          <w:rFonts w:ascii="Times New Roman" w:eastAsia="仿宋_GB2312" w:hAnsi="Times New Roman" w:hint="eastAsia"/>
          <w:b w:val="0"/>
          <w:bCs w:val="0"/>
        </w:rPr>
        <w:t>月</w:t>
      </w:r>
      <w:r w:rsidRPr="00741692">
        <w:rPr>
          <w:rFonts w:ascii="Times New Roman" w:eastAsia="仿宋_GB2312" w:hAnsi="Times New Roman" w:hint="eastAsia"/>
          <w:b w:val="0"/>
          <w:bCs w:val="0"/>
        </w:rPr>
        <w:t>31</w:t>
      </w:r>
      <w:r w:rsidRPr="00741692">
        <w:rPr>
          <w:rFonts w:ascii="Times New Roman" w:eastAsia="仿宋_GB2312" w:hAnsi="Times New Roman" w:hint="eastAsia"/>
          <w:b w:val="0"/>
          <w:bCs w:val="0"/>
        </w:rPr>
        <w:t>日</w:t>
      </w:r>
      <w:r w:rsidRPr="00741692">
        <w:rPr>
          <w:rFonts w:ascii="Times New Roman" w:eastAsia="仿宋_GB2312" w:hAnsi="Times New Roman"/>
          <w:b w:val="0"/>
          <w:bCs w:val="0"/>
        </w:rPr>
        <w:t>的全部资金投入与支出，涉及资金总额为</w:t>
      </w:r>
      <w:r w:rsidRPr="00741692">
        <w:rPr>
          <w:rFonts w:ascii="Times New Roman" w:eastAsia="仿宋_GB2312" w:hAnsi="Times New Roman" w:hint="eastAsia"/>
          <w:b w:val="0"/>
          <w:bCs w:val="0"/>
        </w:rPr>
        <w:t>29.28</w:t>
      </w:r>
      <w:r w:rsidRPr="00741692">
        <w:rPr>
          <w:rFonts w:ascii="Times New Roman" w:eastAsia="仿宋_GB2312" w:hAnsi="Times New Roman"/>
          <w:b w:val="0"/>
          <w:bCs w:val="0"/>
        </w:rPr>
        <w:t>万元。</w:t>
      </w:r>
    </w:p>
    <w:p w14:paraId="3610B7E7" w14:textId="77777777" w:rsidR="008A418D" w:rsidRPr="00741692"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741692">
        <w:rPr>
          <w:rFonts w:ascii="Times New Roman" w:eastAsia="仿宋_GB2312" w:hAnsi="Times New Roman"/>
          <w:b w:val="0"/>
          <w:bCs w:val="0"/>
        </w:rPr>
        <w:t>4.</w:t>
      </w:r>
      <w:r w:rsidRPr="00741692">
        <w:rPr>
          <w:rFonts w:ascii="Times New Roman" w:eastAsia="仿宋_GB2312" w:hAnsi="Times New Roman"/>
          <w:b w:val="0"/>
          <w:bCs w:val="0"/>
        </w:rPr>
        <w:t>绩效评价的范围</w:t>
      </w:r>
    </w:p>
    <w:p w14:paraId="24453631" w14:textId="77777777" w:rsidR="008A418D" w:rsidRPr="00741692"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741692">
        <w:rPr>
          <w:rFonts w:ascii="Times New Roman" w:eastAsia="仿宋_GB2312" w:hAnsi="Times New Roman"/>
          <w:b w:val="0"/>
          <w:bCs w:val="0"/>
        </w:rPr>
        <w:t>本项目预算绩效评价报告的评价范围广泛而全面，涵盖了从项目立项</w:t>
      </w:r>
      <w:proofErr w:type="gramStart"/>
      <w:r w:rsidRPr="00741692">
        <w:rPr>
          <w:rFonts w:ascii="Times New Roman" w:eastAsia="仿宋_GB2312" w:hAnsi="Times New Roman"/>
          <w:b w:val="0"/>
          <w:bCs w:val="0"/>
        </w:rPr>
        <w:t>至评价</w:t>
      </w:r>
      <w:proofErr w:type="gramEnd"/>
      <w:r w:rsidRPr="00741692">
        <w:rPr>
          <w:rFonts w:ascii="Times New Roman" w:eastAsia="仿宋_GB2312" w:hAnsi="Times New Roman"/>
          <w:b w:val="0"/>
          <w:bCs w:val="0"/>
        </w:rPr>
        <w:t>时点期间的所有关键预算活动和财务流程。具体而言，评价范围包括但不限于以下几个方面：</w:t>
      </w:r>
    </w:p>
    <w:p w14:paraId="367CEA40" w14:textId="77777777" w:rsidR="008A418D" w:rsidRPr="00741692" w:rsidRDefault="00000000">
      <w:pPr>
        <w:pStyle w:val="a0"/>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741692">
        <w:rPr>
          <w:rFonts w:ascii="Times New Roman" w:eastAsia="仿宋_GB2312" w:hAnsi="Times New Roman"/>
          <w:b w:val="0"/>
          <w:bCs w:val="0"/>
        </w:rPr>
        <w:t>项目预算编制与执行：</w:t>
      </w:r>
      <w:r w:rsidRPr="00741692">
        <w:rPr>
          <w:rFonts w:ascii="Times New Roman" w:eastAsia="仿宋_GB2312" w:hAnsi="Times New Roman" w:hint="eastAsia"/>
          <w:b w:val="0"/>
          <w:bCs w:val="0"/>
        </w:rPr>
        <w:t>根据新政办法【</w:t>
      </w:r>
      <w:r w:rsidRPr="00741692">
        <w:rPr>
          <w:rFonts w:ascii="Times New Roman" w:eastAsia="仿宋_GB2312" w:hAnsi="Times New Roman" w:hint="eastAsia"/>
          <w:b w:val="0"/>
          <w:bCs w:val="0"/>
        </w:rPr>
        <w:t>2023</w:t>
      </w:r>
      <w:r w:rsidRPr="00741692">
        <w:rPr>
          <w:rFonts w:ascii="Times New Roman" w:eastAsia="仿宋_GB2312" w:hAnsi="Times New Roman" w:hint="eastAsia"/>
          <w:b w:val="0"/>
          <w:bCs w:val="0"/>
        </w:rPr>
        <w:t>】</w:t>
      </w:r>
      <w:r w:rsidRPr="00741692">
        <w:rPr>
          <w:rFonts w:ascii="Times New Roman" w:eastAsia="仿宋_GB2312" w:hAnsi="Times New Roman" w:hint="eastAsia"/>
          <w:b w:val="0"/>
          <w:bCs w:val="0"/>
        </w:rPr>
        <w:t>15</w:t>
      </w:r>
      <w:r w:rsidRPr="00741692">
        <w:rPr>
          <w:rFonts w:ascii="Times New Roman" w:eastAsia="仿宋_GB2312" w:hAnsi="Times New Roman" w:hint="eastAsia"/>
          <w:b w:val="0"/>
          <w:bCs w:val="0"/>
        </w:rPr>
        <w:t>号《关于进一步加强新疆国家调查工作的通知》要求，每月按时对</w:t>
      </w:r>
      <w:r w:rsidRPr="00741692">
        <w:rPr>
          <w:rFonts w:ascii="Times New Roman" w:eastAsia="仿宋_GB2312" w:hAnsi="Times New Roman" w:hint="eastAsia"/>
          <w:b w:val="0"/>
          <w:bCs w:val="0"/>
        </w:rPr>
        <w:t>12</w:t>
      </w:r>
      <w:r w:rsidRPr="00741692">
        <w:rPr>
          <w:rFonts w:ascii="Times New Roman" w:eastAsia="仿宋_GB2312" w:hAnsi="Times New Roman" w:hint="eastAsia"/>
          <w:b w:val="0"/>
          <w:bCs w:val="0"/>
        </w:rPr>
        <w:t>名辅助调查员发放劳务费</w:t>
      </w:r>
      <w:r w:rsidRPr="00741692">
        <w:rPr>
          <w:rFonts w:ascii="Times New Roman" w:eastAsia="仿宋_GB2312" w:hAnsi="Times New Roman" w:hint="eastAsia"/>
          <w:b w:val="0"/>
          <w:bCs w:val="0"/>
        </w:rPr>
        <w:t>500</w:t>
      </w:r>
      <w:r w:rsidRPr="00741692">
        <w:rPr>
          <w:rFonts w:ascii="Times New Roman" w:eastAsia="仿宋_GB2312" w:hAnsi="Times New Roman" w:hint="eastAsia"/>
          <w:b w:val="0"/>
          <w:bCs w:val="0"/>
        </w:rPr>
        <w:t>元，</w:t>
      </w:r>
      <w:r w:rsidRPr="00741692">
        <w:rPr>
          <w:rFonts w:ascii="Times New Roman" w:eastAsia="仿宋_GB2312" w:hAnsi="Times New Roman" w:hint="eastAsia"/>
          <w:b w:val="0"/>
          <w:bCs w:val="0"/>
        </w:rPr>
        <w:t>120</w:t>
      </w:r>
      <w:r w:rsidRPr="00741692">
        <w:rPr>
          <w:rFonts w:ascii="Times New Roman" w:eastAsia="仿宋_GB2312" w:hAnsi="Times New Roman" w:hint="eastAsia"/>
          <w:b w:val="0"/>
          <w:bCs w:val="0"/>
        </w:rPr>
        <w:t>名记账户每月发放</w:t>
      </w:r>
      <w:r w:rsidRPr="00741692">
        <w:rPr>
          <w:rFonts w:ascii="Times New Roman" w:eastAsia="仿宋_GB2312" w:hAnsi="Times New Roman" w:hint="eastAsia"/>
          <w:b w:val="0"/>
          <w:bCs w:val="0"/>
        </w:rPr>
        <w:t>200</w:t>
      </w:r>
      <w:r w:rsidRPr="00741692">
        <w:rPr>
          <w:rFonts w:ascii="Times New Roman" w:eastAsia="仿宋_GB2312" w:hAnsi="Times New Roman" w:hint="eastAsia"/>
          <w:b w:val="0"/>
          <w:bCs w:val="0"/>
        </w:rPr>
        <w:t>元，</w:t>
      </w:r>
      <w:r w:rsidRPr="00741692">
        <w:rPr>
          <w:rFonts w:ascii="Times New Roman" w:eastAsia="仿宋_GB2312" w:hAnsi="Times New Roman" w:hint="eastAsia"/>
          <w:b w:val="0"/>
          <w:bCs w:val="0"/>
        </w:rPr>
        <w:t>2024</w:t>
      </w:r>
      <w:r w:rsidRPr="00741692">
        <w:rPr>
          <w:rFonts w:ascii="Times New Roman" w:eastAsia="仿宋_GB2312" w:hAnsi="Times New Roman" w:hint="eastAsia"/>
          <w:b w:val="0"/>
          <w:bCs w:val="0"/>
        </w:rPr>
        <w:t>年全年共计发放</w:t>
      </w:r>
      <w:r w:rsidRPr="00741692">
        <w:rPr>
          <w:rFonts w:ascii="Times New Roman" w:eastAsia="仿宋_GB2312" w:hAnsi="Times New Roman" w:hint="eastAsia"/>
          <w:b w:val="0"/>
          <w:bCs w:val="0"/>
        </w:rPr>
        <w:t>36</w:t>
      </w:r>
      <w:r w:rsidRPr="00741692">
        <w:rPr>
          <w:rFonts w:ascii="Times New Roman" w:eastAsia="仿宋_GB2312" w:hAnsi="Times New Roman" w:hint="eastAsia"/>
          <w:b w:val="0"/>
          <w:bCs w:val="0"/>
        </w:rPr>
        <w:t>万元，使用预算资金</w:t>
      </w:r>
      <w:r w:rsidRPr="00741692">
        <w:rPr>
          <w:rFonts w:ascii="Times New Roman" w:eastAsia="仿宋_GB2312" w:hAnsi="Times New Roman" w:hint="eastAsia"/>
          <w:b w:val="0"/>
          <w:bCs w:val="0"/>
        </w:rPr>
        <w:t>29.28</w:t>
      </w:r>
      <w:r w:rsidRPr="00741692">
        <w:rPr>
          <w:rFonts w:ascii="Times New Roman" w:eastAsia="仿宋_GB2312" w:hAnsi="Times New Roman" w:hint="eastAsia"/>
          <w:b w:val="0"/>
          <w:bCs w:val="0"/>
        </w:rPr>
        <w:t>万元。</w:t>
      </w:r>
    </w:p>
    <w:p w14:paraId="497C7D0A" w14:textId="77777777" w:rsidR="008A418D" w:rsidRPr="00741692" w:rsidRDefault="00000000">
      <w:pPr>
        <w:pStyle w:val="a0"/>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741692">
        <w:rPr>
          <w:rFonts w:ascii="Times New Roman" w:eastAsia="仿宋_GB2312" w:hAnsi="Times New Roman"/>
          <w:b w:val="0"/>
          <w:bCs w:val="0"/>
        </w:rPr>
        <w:t>资金管理：住户调查补贴经费项目资金</w:t>
      </w:r>
      <w:r w:rsidRPr="00741692">
        <w:rPr>
          <w:rFonts w:ascii="Times New Roman" w:eastAsia="仿宋_GB2312" w:hAnsi="Times New Roman" w:hint="eastAsia"/>
          <w:b w:val="0"/>
          <w:bCs w:val="0"/>
        </w:rPr>
        <w:t>共计</w:t>
      </w:r>
      <w:r w:rsidRPr="00741692">
        <w:rPr>
          <w:rFonts w:ascii="Times New Roman" w:eastAsia="仿宋_GB2312" w:hAnsi="Times New Roman" w:hint="eastAsia"/>
          <w:b w:val="0"/>
          <w:bCs w:val="0"/>
        </w:rPr>
        <w:t>29.28</w:t>
      </w:r>
      <w:r w:rsidRPr="00741692">
        <w:rPr>
          <w:rFonts w:ascii="Times New Roman" w:eastAsia="仿宋_GB2312" w:hAnsi="Times New Roman" w:hint="eastAsia"/>
          <w:b w:val="0"/>
          <w:bCs w:val="0"/>
        </w:rPr>
        <w:t>万元，每月按时对</w:t>
      </w:r>
      <w:r w:rsidRPr="00741692">
        <w:rPr>
          <w:rFonts w:ascii="Times New Roman" w:eastAsia="仿宋_GB2312" w:hAnsi="Times New Roman" w:hint="eastAsia"/>
          <w:b w:val="0"/>
          <w:bCs w:val="0"/>
        </w:rPr>
        <w:t>12</w:t>
      </w:r>
      <w:r w:rsidRPr="00741692">
        <w:rPr>
          <w:rFonts w:ascii="Times New Roman" w:eastAsia="仿宋_GB2312" w:hAnsi="Times New Roman" w:hint="eastAsia"/>
          <w:b w:val="0"/>
          <w:bCs w:val="0"/>
        </w:rPr>
        <w:t>名辅助调查员发放劳务费</w:t>
      </w:r>
      <w:r w:rsidRPr="00741692">
        <w:rPr>
          <w:rFonts w:ascii="Times New Roman" w:eastAsia="仿宋_GB2312" w:hAnsi="Times New Roman" w:hint="eastAsia"/>
          <w:b w:val="0"/>
          <w:bCs w:val="0"/>
        </w:rPr>
        <w:t>500</w:t>
      </w:r>
      <w:r w:rsidRPr="00741692">
        <w:rPr>
          <w:rFonts w:ascii="Times New Roman" w:eastAsia="仿宋_GB2312" w:hAnsi="Times New Roman" w:hint="eastAsia"/>
          <w:b w:val="0"/>
          <w:bCs w:val="0"/>
        </w:rPr>
        <w:t>元，</w:t>
      </w:r>
      <w:r w:rsidRPr="00741692">
        <w:rPr>
          <w:rFonts w:ascii="Times New Roman" w:eastAsia="仿宋_GB2312" w:hAnsi="Times New Roman" w:hint="eastAsia"/>
          <w:b w:val="0"/>
          <w:bCs w:val="0"/>
        </w:rPr>
        <w:t>120</w:t>
      </w:r>
      <w:r w:rsidRPr="00741692">
        <w:rPr>
          <w:rFonts w:ascii="Times New Roman" w:eastAsia="仿宋_GB2312" w:hAnsi="Times New Roman" w:hint="eastAsia"/>
          <w:b w:val="0"/>
          <w:bCs w:val="0"/>
        </w:rPr>
        <w:t>名记账户每月发放</w:t>
      </w:r>
      <w:r w:rsidRPr="00741692">
        <w:rPr>
          <w:rFonts w:ascii="Times New Roman" w:eastAsia="仿宋_GB2312" w:hAnsi="Times New Roman" w:hint="eastAsia"/>
          <w:b w:val="0"/>
          <w:bCs w:val="0"/>
        </w:rPr>
        <w:t>200</w:t>
      </w:r>
      <w:r w:rsidRPr="00741692">
        <w:rPr>
          <w:rFonts w:ascii="Times New Roman" w:eastAsia="仿宋_GB2312" w:hAnsi="Times New Roman" w:hint="eastAsia"/>
          <w:b w:val="0"/>
          <w:bCs w:val="0"/>
        </w:rPr>
        <w:t>元</w:t>
      </w:r>
      <w:r w:rsidRPr="00741692">
        <w:rPr>
          <w:rFonts w:ascii="Times New Roman" w:eastAsia="仿宋_GB2312" w:hAnsi="Times New Roman"/>
          <w:b w:val="0"/>
          <w:bCs w:val="0"/>
        </w:rPr>
        <w:t>，</w:t>
      </w:r>
      <w:r w:rsidRPr="00741692">
        <w:rPr>
          <w:rFonts w:ascii="Times New Roman" w:eastAsia="仿宋_GB2312" w:hAnsi="Times New Roman" w:hint="eastAsia"/>
          <w:b w:val="0"/>
          <w:bCs w:val="0"/>
        </w:rPr>
        <w:t>均</w:t>
      </w:r>
      <w:proofErr w:type="gramStart"/>
      <w:r w:rsidRPr="00741692">
        <w:rPr>
          <w:rFonts w:ascii="Times New Roman" w:eastAsia="仿宋_GB2312" w:hAnsi="Times New Roman" w:hint="eastAsia"/>
          <w:b w:val="0"/>
          <w:bCs w:val="0"/>
        </w:rPr>
        <w:t>已银行</w:t>
      </w:r>
      <w:proofErr w:type="gramEnd"/>
      <w:r w:rsidRPr="00741692">
        <w:rPr>
          <w:rFonts w:ascii="Times New Roman" w:eastAsia="仿宋_GB2312" w:hAnsi="Times New Roman" w:hint="eastAsia"/>
          <w:b w:val="0"/>
          <w:bCs w:val="0"/>
        </w:rPr>
        <w:t>转账的方式进行发放。</w:t>
      </w:r>
    </w:p>
    <w:p w14:paraId="6FB16786" w14:textId="77777777" w:rsidR="008A418D" w:rsidRPr="00741692" w:rsidRDefault="00000000">
      <w:pPr>
        <w:pStyle w:val="a0"/>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741692">
        <w:rPr>
          <w:rFonts w:ascii="Times New Roman" w:eastAsia="仿宋_GB2312" w:hAnsi="Times New Roman"/>
          <w:b w:val="0"/>
          <w:bCs w:val="0"/>
        </w:rPr>
        <w:t>项目实施进度与产出：住户调查补贴经费项目</w:t>
      </w:r>
      <w:r w:rsidRPr="00741692">
        <w:rPr>
          <w:rFonts w:ascii="Times New Roman" w:eastAsia="仿宋_GB2312" w:hAnsi="Times New Roman" w:hint="eastAsia"/>
          <w:b w:val="0"/>
          <w:bCs w:val="0"/>
        </w:rPr>
        <w:t>严格</w:t>
      </w:r>
      <w:r w:rsidRPr="00741692">
        <w:rPr>
          <w:rFonts w:ascii="Times New Roman" w:eastAsia="仿宋_GB2312" w:hAnsi="Times New Roman"/>
          <w:b w:val="0"/>
          <w:bCs w:val="0"/>
        </w:rPr>
        <w:t>按照既定计划顺利推进，各项任务</w:t>
      </w:r>
      <w:r w:rsidRPr="00741692">
        <w:rPr>
          <w:rFonts w:ascii="Times New Roman" w:eastAsia="仿宋_GB2312" w:hAnsi="Times New Roman" w:hint="eastAsia"/>
          <w:b w:val="0"/>
          <w:bCs w:val="0"/>
        </w:rPr>
        <w:t>均</w:t>
      </w:r>
      <w:r w:rsidRPr="00741692">
        <w:rPr>
          <w:rFonts w:ascii="Times New Roman" w:eastAsia="仿宋_GB2312" w:hAnsi="Times New Roman"/>
          <w:b w:val="0"/>
          <w:bCs w:val="0"/>
        </w:rPr>
        <w:t>按时完成，</w:t>
      </w:r>
      <w:r w:rsidRPr="00741692">
        <w:rPr>
          <w:rFonts w:ascii="Times New Roman" w:eastAsia="仿宋_GB2312" w:hAnsi="Times New Roman" w:hint="eastAsia"/>
          <w:b w:val="0"/>
          <w:bCs w:val="0"/>
        </w:rPr>
        <w:t>全年开展</w:t>
      </w:r>
      <w:r w:rsidRPr="00741692">
        <w:rPr>
          <w:rFonts w:ascii="Times New Roman" w:eastAsia="仿宋_GB2312" w:hAnsi="Times New Roman" w:hint="eastAsia"/>
          <w:b w:val="0"/>
          <w:bCs w:val="0"/>
        </w:rPr>
        <w:t>12</w:t>
      </w:r>
      <w:r w:rsidRPr="00741692">
        <w:rPr>
          <w:rFonts w:ascii="Times New Roman" w:eastAsia="仿宋_GB2312" w:hAnsi="Times New Roman" w:hint="eastAsia"/>
          <w:b w:val="0"/>
          <w:bCs w:val="0"/>
        </w:rPr>
        <w:lastRenderedPageBreak/>
        <w:t>名</w:t>
      </w:r>
      <w:proofErr w:type="gramStart"/>
      <w:r w:rsidRPr="00741692">
        <w:rPr>
          <w:rFonts w:ascii="Times New Roman" w:eastAsia="仿宋_GB2312" w:hAnsi="Times New Roman" w:hint="eastAsia"/>
          <w:b w:val="0"/>
          <w:bCs w:val="0"/>
        </w:rPr>
        <w:t>辅调员</w:t>
      </w:r>
      <w:proofErr w:type="gramEnd"/>
      <w:r w:rsidRPr="00741692">
        <w:rPr>
          <w:rFonts w:ascii="Times New Roman" w:eastAsia="仿宋_GB2312" w:hAnsi="Times New Roman" w:hint="eastAsia"/>
          <w:b w:val="0"/>
          <w:bCs w:val="0"/>
        </w:rPr>
        <w:t>及</w:t>
      </w:r>
      <w:r w:rsidRPr="00741692">
        <w:rPr>
          <w:rFonts w:ascii="Times New Roman" w:eastAsia="仿宋_GB2312" w:hAnsi="Times New Roman" w:hint="eastAsia"/>
          <w:b w:val="0"/>
          <w:bCs w:val="0"/>
        </w:rPr>
        <w:t>120</w:t>
      </w:r>
      <w:r w:rsidRPr="00741692">
        <w:rPr>
          <w:rFonts w:ascii="Times New Roman" w:eastAsia="仿宋_GB2312" w:hAnsi="Times New Roman" w:hint="eastAsia"/>
          <w:b w:val="0"/>
          <w:bCs w:val="0"/>
        </w:rPr>
        <w:t>记账户业务培训</w:t>
      </w:r>
      <w:r w:rsidRPr="00741692">
        <w:rPr>
          <w:rFonts w:ascii="Times New Roman" w:eastAsia="仿宋_GB2312" w:hAnsi="Times New Roman" w:hint="eastAsia"/>
          <w:b w:val="0"/>
          <w:bCs w:val="0"/>
        </w:rPr>
        <w:t>1</w:t>
      </w:r>
      <w:r w:rsidRPr="00741692">
        <w:rPr>
          <w:rFonts w:ascii="Times New Roman" w:eastAsia="仿宋_GB2312" w:hAnsi="Times New Roman" w:hint="eastAsia"/>
          <w:b w:val="0"/>
          <w:bCs w:val="0"/>
        </w:rPr>
        <w:t>次，培训参与率达到</w:t>
      </w:r>
      <w:r w:rsidRPr="00741692">
        <w:rPr>
          <w:rFonts w:ascii="Times New Roman" w:eastAsia="仿宋_GB2312" w:hAnsi="Times New Roman" w:hint="eastAsia"/>
          <w:b w:val="0"/>
          <w:bCs w:val="0"/>
        </w:rPr>
        <w:t>80%</w:t>
      </w:r>
      <w:r w:rsidRPr="00741692">
        <w:rPr>
          <w:rFonts w:ascii="Times New Roman" w:eastAsia="仿宋_GB2312" w:hAnsi="Times New Roman" w:hint="eastAsia"/>
          <w:b w:val="0"/>
          <w:bCs w:val="0"/>
        </w:rPr>
        <w:t>以上，完善了相应的制度方法体系，调查对象满意度均</w:t>
      </w:r>
      <w:r w:rsidRPr="00741692">
        <w:rPr>
          <w:rFonts w:ascii="Times New Roman" w:eastAsia="仿宋_GB2312" w:hAnsi="Times New Roman"/>
          <w:b w:val="0"/>
          <w:bCs w:val="0"/>
        </w:rPr>
        <w:t>符合预期。</w:t>
      </w:r>
    </w:p>
    <w:p w14:paraId="0D8F73D1" w14:textId="77777777" w:rsidR="008A418D" w:rsidRPr="00741692" w:rsidRDefault="00000000">
      <w:pPr>
        <w:pStyle w:val="a0"/>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sidRPr="00741692">
        <w:rPr>
          <w:rFonts w:ascii="Times New Roman" w:eastAsia="仿宋_GB2312" w:hAnsi="Times New Roman"/>
          <w:b w:val="0"/>
          <w:bCs w:val="0"/>
        </w:rPr>
        <w:t>社会、</w:t>
      </w:r>
      <w:r w:rsidRPr="00741692">
        <w:rPr>
          <w:rFonts w:ascii="Times New Roman" w:eastAsia="仿宋_GB2312" w:hAnsi="Times New Roman" w:hint="eastAsia"/>
          <w:b w:val="0"/>
          <w:bCs w:val="0"/>
        </w:rPr>
        <w:t>生态</w:t>
      </w:r>
      <w:r w:rsidRPr="00741692">
        <w:rPr>
          <w:rFonts w:ascii="Times New Roman" w:eastAsia="仿宋_GB2312" w:hAnsi="Times New Roman"/>
          <w:b w:val="0"/>
          <w:bCs w:val="0"/>
        </w:rPr>
        <w:t>等影响：</w:t>
      </w:r>
      <w:r w:rsidRPr="00741692">
        <w:rPr>
          <w:rFonts w:ascii="Times New Roman" w:eastAsia="仿宋_GB2312" w:hAnsi="Times New Roman" w:hint="eastAsia"/>
          <w:b w:val="0"/>
          <w:bCs w:val="0"/>
        </w:rPr>
        <w:t>通过</w:t>
      </w:r>
      <w:r w:rsidRPr="00741692">
        <w:rPr>
          <w:rFonts w:ascii="Times New Roman" w:eastAsia="仿宋_GB2312" w:hAnsi="Times New Roman"/>
          <w:b w:val="0"/>
          <w:bCs w:val="0"/>
        </w:rPr>
        <w:t>住户调查补贴经费项目</w:t>
      </w:r>
      <w:r w:rsidRPr="00741692">
        <w:rPr>
          <w:rFonts w:ascii="Times New Roman" w:eastAsia="仿宋_GB2312" w:hAnsi="Times New Roman" w:hint="eastAsia"/>
          <w:b w:val="0"/>
          <w:bCs w:val="0"/>
        </w:rPr>
        <w:t>完善了相应的制度方法体系，为后续开展工作打下坚实的基础。</w:t>
      </w:r>
    </w:p>
    <w:p w14:paraId="5299DE75" w14:textId="77777777" w:rsidR="008A418D" w:rsidRPr="00741692" w:rsidRDefault="00000000">
      <w:pPr>
        <w:spacing w:line="560" w:lineRule="exact"/>
        <w:ind w:firstLineChars="200" w:firstLine="643"/>
      </w:pPr>
      <w:r w:rsidRPr="00741692">
        <w:rPr>
          <w:rFonts w:eastAsia="楷体_GB2312"/>
          <w:b/>
          <w:bCs/>
          <w:sz w:val="32"/>
          <w:szCs w:val="32"/>
        </w:rPr>
        <w:t>（二）绩效评价原则、评价指标体系（详情见表</w:t>
      </w:r>
      <w:r w:rsidRPr="00741692">
        <w:rPr>
          <w:rFonts w:eastAsia="楷体_GB2312"/>
          <w:b/>
          <w:bCs/>
          <w:sz w:val="32"/>
          <w:szCs w:val="32"/>
        </w:rPr>
        <w:t>1</w:t>
      </w:r>
      <w:r w:rsidRPr="00741692">
        <w:rPr>
          <w:rFonts w:eastAsia="楷体_GB2312"/>
          <w:b/>
          <w:bCs/>
          <w:sz w:val="32"/>
          <w:szCs w:val="32"/>
        </w:rPr>
        <w:t>）、评价方法、评价标准。</w:t>
      </w:r>
    </w:p>
    <w:p w14:paraId="05984A36" w14:textId="77777777" w:rsidR="008A418D" w:rsidRPr="00741692"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741692">
        <w:rPr>
          <w:rFonts w:ascii="Times New Roman" w:eastAsia="仿宋_GB2312" w:hAnsi="Times New Roman"/>
          <w:b w:val="0"/>
          <w:bCs w:val="0"/>
        </w:rPr>
        <w:t>1</w:t>
      </w:r>
      <w:r w:rsidRPr="00741692">
        <w:rPr>
          <w:rFonts w:ascii="Times New Roman" w:eastAsia="仿宋_GB2312" w:hAnsi="Times New Roman"/>
        </w:rPr>
        <w:t>.</w:t>
      </w:r>
      <w:r w:rsidRPr="00741692">
        <w:rPr>
          <w:rFonts w:ascii="Times New Roman" w:eastAsia="仿宋_GB2312" w:hAnsi="Times New Roman"/>
          <w:b w:val="0"/>
          <w:bCs w:val="0"/>
        </w:rPr>
        <w:t>绩效评价原则</w:t>
      </w:r>
    </w:p>
    <w:p w14:paraId="7B171D2E"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本次项目绩效评价遵循以下基本原则：</w:t>
      </w:r>
    </w:p>
    <w:p w14:paraId="4F450C84" w14:textId="77777777" w:rsidR="008A418D" w:rsidRPr="00741692" w:rsidRDefault="00000000">
      <w:pPr>
        <w:pStyle w:val="a0"/>
        <w:spacing w:before="0" w:after="0" w:line="560" w:lineRule="exact"/>
        <w:ind w:firstLineChars="200" w:firstLine="640"/>
        <w:jc w:val="both"/>
        <w:outlineLvl w:val="9"/>
        <w:rPr>
          <w:rFonts w:ascii="Times New Roman" w:eastAsia="仿宋_GB2312" w:hAnsi="Times New Roman"/>
          <w:b w:val="0"/>
          <w:bCs w:val="0"/>
        </w:rPr>
      </w:pPr>
      <w:r w:rsidRPr="00741692">
        <w:rPr>
          <w:rFonts w:ascii="Times New Roman" w:eastAsia="仿宋_GB2312" w:hAnsi="Times New Roman"/>
          <w:b w:val="0"/>
          <w:bCs w:val="0"/>
        </w:rPr>
        <w:t>（</w:t>
      </w:r>
      <w:r w:rsidRPr="00741692">
        <w:rPr>
          <w:rFonts w:ascii="Times New Roman" w:eastAsia="仿宋_GB2312" w:hAnsi="Times New Roman"/>
          <w:b w:val="0"/>
          <w:bCs w:val="0"/>
        </w:rPr>
        <w:t>1</w:t>
      </w:r>
      <w:r w:rsidRPr="00741692">
        <w:rPr>
          <w:rFonts w:ascii="Times New Roman" w:eastAsia="仿宋_GB2312" w:hAnsi="Times New Roman"/>
          <w:b w:val="0"/>
          <w:bCs w:val="0"/>
        </w:rPr>
        <w:t>）科学公正。绩效评价应当运用科学合理的方法，按照规范的程序，对项目绩效进行客观、公正的反映。</w:t>
      </w:r>
    </w:p>
    <w:p w14:paraId="0061BBBC" w14:textId="77777777" w:rsidR="008A418D" w:rsidRPr="00741692" w:rsidRDefault="00000000">
      <w:pPr>
        <w:pStyle w:val="a0"/>
        <w:spacing w:before="0" w:after="0" w:line="560" w:lineRule="exact"/>
        <w:ind w:firstLineChars="200" w:firstLine="640"/>
        <w:jc w:val="both"/>
        <w:outlineLvl w:val="9"/>
        <w:rPr>
          <w:rFonts w:ascii="Times New Roman" w:eastAsia="仿宋_GB2312" w:hAnsi="Times New Roman"/>
          <w:b w:val="0"/>
          <w:bCs w:val="0"/>
        </w:rPr>
      </w:pPr>
      <w:r w:rsidRPr="00741692">
        <w:rPr>
          <w:rFonts w:ascii="Times New Roman" w:eastAsia="仿宋_GB2312" w:hAnsi="Times New Roman"/>
          <w:b w:val="0"/>
          <w:bCs w:val="0"/>
        </w:rPr>
        <w:t>（</w:t>
      </w:r>
      <w:r w:rsidRPr="00741692">
        <w:rPr>
          <w:rFonts w:ascii="Times New Roman" w:eastAsia="仿宋_GB2312" w:hAnsi="Times New Roman"/>
          <w:b w:val="0"/>
          <w:bCs w:val="0"/>
        </w:rPr>
        <w:t>2</w:t>
      </w:r>
      <w:r w:rsidRPr="00741692">
        <w:rPr>
          <w:rFonts w:ascii="Times New Roman" w:eastAsia="仿宋_GB2312" w:hAnsi="Times New Roman"/>
          <w:b w:val="0"/>
          <w:bCs w:val="0"/>
        </w:rPr>
        <w:t>）统筹兼顾。单位自评、部门评价和财政评价应职责明确，各有侧重，相互衔接。单位自评应由项目单位自主实施，即</w:t>
      </w:r>
      <w:r w:rsidRPr="00741692">
        <w:rPr>
          <w:rFonts w:ascii="Times New Roman" w:eastAsia="仿宋_GB2312" w:hAnsi="Times New Roman"/>
          <w:b w:val="0"/>
          <w:bCs w:val="0"/>
        </w:rPr>
        <w:t>“</w:t>
      </w:r>
      <w:r w:rsidRPr="00741692">
        <w:rPr>
          <w:rFonts w:ascii="Times New Roman" w:eastAsia="仿宋_GB2312" w:hAnsi="Times New Roman"/>
          <w:b w:val="0"/>
          <w:bCs w:val="0"/>
        </w:rPr>
        <w:t>谁支出、谁自评</w:t>
      </w:r>
      <w:r w:rsidRPr="00741692">
        <w:rPr>
          <w:rFonts w:ascii="Times New Roman" w:eastAsia="仿宋_GB2312" w:hAnsi="Times New Roman"/>
          <w:b w:val="0"/>
          <w:bCs w:val="0"/>
        </w:rPr>
        <w:t>”</w:t>
      </w:r>
      <w:r w:rsidRPr="00741692">
        <w:rPr>
          <w:rFonts w:ascii="Times New Roman" w:eastAsia="仿宋_GB2312" w:hAnsi="Times New Roman"/>
          <w:b w:val="0"/>
          <w:bCs w:val="0"/>
        </w:rPr>
        <w:t>。部门评价和财政评价应在单位自评的基础上开展。</w:t>
      </w:r>
    </w:p>
    <w:p w14:paraId="7BC74DCF" w14:textId="77777777" w:rsidR="008A418D" w:rsidRPr="00741692" w:rsidRDefault="00000000">
      <w:pPr>
        <w:pStyle w:val="a0"/>
        <w:spacing w:before="0" w:after="0" w:line="560" w:lineRule="exact"/>
        <w:ind w:firstLineChars="200" w:firstLine="640"/>
        <w:jc w:val="both"/>
        <w:outlineLvl w:val="9"/>
        <w:rPr>
          <w:rFonts w:ascii="Times New Roman" w:eastAsia="仿宋_GB2312" w:hAnsi="Times New Roman"/>
          <w:b w:val="0"/>
          <w:bCs w:val="0"/>
        </w:rPr>
      </w:pPr>
      <w:r w:rsidRPr="00741692">
        <w:rPr>
          <w:rFonts w:ascii="Times New Roman" w:eastAsia="仿宋_GB2312" w:hAnsi="Times New Roman"/>
          <w:b w:val="0"/>
          <w:bCs w:val="0"/>
        </w:rPr>
        <w:t>（</w:t>
      </w:r>
      <w:r w:rsidRPr="00741692">
        <w:rPr>
          <w:rFonts w:ascii="Times New Roman" w:eastAsia="仿宋_GB2312" w:hAnsi="Times New Roman"/>
          <w:b w:val="0"/>
          <w:bCs w:val="0"/>
        </w:rPr>
        <w:t>3</w:t>
      </w:r>
      <w:r w:rsidRPr="00741692">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14:paraId="0B3F35FC" w14:textId="77777777" w:rsidR="008A418D" w:rsidRPr="00741692" w:rsidRDefault="00000000">
      <w:pPr>
        <w:pStyle w:val="a0"/>
        <w:spacing w:before="0" w:after="0" w:line="560" w:lineRule="exact"/>
        <w:ind w:firstLineChars="200" w:firstLine="640"/>
        <w:jc w:val="both"/>
        <w:outlineLvl w:val="9"/>
        <w:rPr>
          <w:rFonts w:ascii="Times New Roman" w:eastAsia="仿宋_GB2312" w:hAnsi="Times New Roman"/>
          <w:b w:val="0"/>
          <w:bCs w:val="0"/>
        </w:rPr>
      </w:pPr>
      <w:r w:rsidRPr="00741692">
        <w:rPr>
          <w:rFonts w:ascii="Times New Roman" w:eastAsia="仿宋_GB2312" w:hAnsi="Times New Roman"/>
          <w:b w:val="0"/>
          <w:bCs w:val="0"/>
        </w:rPr>
        <w:t>（</w:t>
      </w:r>
      <w:r w:rsidRPr="00741692">
        <w:rPr>
          <w:rFonts w:ascii="Times New Roman" w:eastAsia="仿宋_GB2312" w:hAnsi="Times New Roman"/>
          <w:b w:val="0"/>
          <w:bCs w:val="0"/>
        </w:rPr>
        <w:t>4</w:t>
      </w:r>
      <w:r w:rsidRPr="00741692">
        <w:rPr>
          <w:rFonts w:ascii="Times New Roman" w:eastAsia="仿宋_GB2312" w:hAnsi="Times New Roman"/>
          <w:b w:val="0"/>
          <w:bCs w:val="0"/>
        </w:rPr>
        <w:t>）公开透明。绩效评价结果应依法依规公开，并自觉接受社会监督。</w:t>
      </w:r>
    </w:p>
    <w:p w14:paraId="7A4BF7D4" w14:textId="77777777" w:rsidR="008A418D" w:rsidRPr="00741692"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741692">
        <w:rPr>
          <w:rFonts w:ascii="Times New Roman" w:eastAsia="仿宋_GB2312" w:hAnsi="Times New Roman"/>
          <w:b w:val="0"/>
          <w:bCs w:val="0"/>
        </w:rPr>
        <w:t>2</w:t>
      </w:r>
      <w:r w:rsidRPr="00741692">
        <w:rPr>
          <w:rFonts w:ascii="Times New Roman" w:eastAsia="仿宋_GB2312" w:hAnsi="Times New Roman"/>
        </w:rPr>
        <w:t>.</w:t>
      </w:r>
      <w:r w:rsidRPr="00741692">
        <w:rPr>
          <w:rFonts w:ascii="Times New Roman" w:eastAsia="仿宋_GB2312" w:hAnsi="Times New Roman"/>
          <w:b w:val="0"/>
          <w:bCs w:val="0"/>
        </w:rPr>
        <w:t>评价指标体系</w:t>
      </w:r>
    </w:p>
    <w:p w14:paraId="6EDE0E72" w14:textId="77777777" w:rsidR="008A418D" w:rsidRPr="00741692" w:rsidRDefault="00000000">
      <w:pPr>
        <w:spacing w:line="560" w:lineRule="exact"/>
        <w:ind w:firstLineChars="200" w:firstLine="708"/>
        <w:rPr>
          <w:spacing w:val="17"/>
          <w:sz w:val="32"/>
          <w:szCs w:val="32"/>
        </w:rPr>
      </w:pPr>
      <w:r w:rsidRPr="00741692">
        <w:rPr>
          <w:rFonts w:eastAsia="仿宋_GB2312"/>
          <w:spacing w:val="17"/>
          <w:sz w:val="32"/>
          <w:szCs w:val="32"/>
        </w:rPr>
        <w:t>绩效评价框架是开展绩效评价的核心。绩效评价框架包括评价准则、关键评价问题、评价指标、数据来源、数据收集方法等。指标体系建立过程如下：</w:t>
      </w:r>
    </w:p>
    <w:p w14:paraId="4BC1D430" w14:textId="77777777" w:rsidR="008A418D" w:rsidRPr="00741692" w:rsidRDefault="00000000">
      <w:pPr>
        <w:spacing w:line="560" w:lineRule="exact"/>
        <w:ind w:firstLineChars="200" w:firstLine="708"/>
        <w:rPr>
          <w:rFonts w:eastAsia="仿宋_GB2312"/>
          <w:spacing w:val="17"/>
          <w:sz w:val="32"/>
          <w:szCs w:val="32"/>
        </w:rPr>
      </w:pPr>
      <w:r w:rsidRPr="00741692">
        <w:rPr>
          <w:rFonts w:eastAsia="仿宋_GB2312"/>
          <w:spacing w:val="17"/>
          <w:sz w:val="32"/>
          <w:szCs w:val="32"/>
        </w:rPr>
        <w:t>（</w:t>
      </w:r>
      <w:r w:rsidRPr="00741692">
        <w:rPr>
          <w:rFonts w:eastAsia="仿宋_GB2312"/>
          <w:spacing w:val="17"/>
          <w:sz w:val="32"/>
          <w:szCs w:val="32"/>
        </w:rPr>
        <w:t>1</w:t>
      </w:r>
      <w:r w:rsidRPr="00741692">
        <w:rPr>
          <w:rFonts w:eastAsia="仿宋_GB2312"/>
          <w:spacing w:val="17"/>
          <w:sz w:val="32"/>
          <w:szCs w:val="32"/>
        </w:rPr>
        <w:t>）确定评价指标</w:t>
      </w:r>
    </w:p>
    <w:p w14:paraId="3C09AB6E" w14:textId="77777777" w:rsidR="008A418D" w:rsidRPr="00741692" w:rsidRDefault="00000000">
      <w:pPr>
        <w:spacing w:line="560" w:lineRule="exact"/>
        <w:ind w:firstLineChars="200" w:firstLine="708"/>
        <w:rPr>
          <w:rFonts w:eastAsia="仿宋_GB2312"/>
          <w:spacing w:val="17"/>
          <w:sz w:val="32"/>
          <w:szCs w:val="32"/>
        </w:rPr>
      </w:pPr>
      <w:r w:rsidRPr="00741692">
        <w:rPr>
          <w:rFonts w:eastAsia="仿宋_GB2312"/>
          <w:spacing w:val="17"/>
          <w:sz w:val="32"/>
          <w:szCs w:val="32"/>
        </w:rPr>
        <w:lastRenderedPageBreak/>
        <w:t>采用层次分析法，建立评价指标体系。绩效评价将指标分为项目决策指标、项目过程指标、项目产出指标、项目效益指标四个维度，最终形成一个由多个相互联系的指标组成的多层次指标体系。</w:t>
      </w:r>
    </w:p>
    <w:p w14:paraId="1AB5300F" w14:textId="77777777" w:rsidR="008A418D" w:rsidRPr="00741692" w:rsidRDefault="00000000">
      <w:pPr>
        <w:spacing w:line="560" w:lineRule="exact"/>
        <w:ind w:firstLineChars="200" w:firstLine="708"/>
        <w:rPr>
          <w:rFonts w:eastAsia="仿宋_GB2312"/>
          <w:spacing w:val="17"/>
          <w:sz w:val="32"/>
          <w:szCs w:val="32"/>
        </w:rPr>
      </w:pPr>
      <w:r w:rsidRPr="00741692">
        <w:rPr>
          <w:rFonts w:eastAsia="仿宋_GB2312"/>
          <w:spacing w:val="17"/>
          <w:sz w:val="32"/>
          <w:szCs w:val="32"/>
        </w:rPr>
        <w:t>（</w:t>
      </w:r>
      <w:r w:rsidRPr="00741692">
        <w:rPr>
          <w:rFonts w:eastAsia="仿宋_GB2312"/>
          <w:spacing w:val="17"/>
          <w:sz w:val="32"/>
          <w:szCs w:val="32"/>
        </w:rPr>
        <w:t>2</w:t>
      </w:r>
      <w:r w:rsidRPr="00741692">
        <w:rPr>
          <w:rFonts w:eastAsia="仿宋_GB2312"/>
          <w:spacing w:val="17"/>
          <w:sz w:val="32"/>
          <w:szCs w:val="32"/>
        </w:rPr>
        <w:t>）确定权重</w:t>
      </w:r>
    </w:p>
    <w:p w14:paraId="013AD2DD" w14:textId="77777777" w:rsidR="008A418D" w:rsidRPr="00741692" w:rsidRDefault="00000000">
      <w:pPr>
        <w:spacing w:line="560" w:lineRule="exact"/>
        <w:ind w:firstLineChars="200" w:firstLine="708"/>
        <w:rPr>
          <w:rFonts w:eastAsia="仿宋_GB2312"/>
          <w:spacing w:val="17"/>
          <w:sz w:val="32"/>
          <w:szCs w:val="32"/>
        </w:rPr>
      </w:pPr>
      <w:r w:rsidRPr="00741692">
        <w:rPr>
          <w:rFonts w:eastAsia="仿宋_GB2312"/>
          <w:spacing w:val="17"/>
          <w:sz w:val="32"/>
          <w:szCs w:val="32"/>
        </w:rPr>
        <w:t>确定各个指标相对于项目总体绩效的权重分值。在绩效评价指标体系中，项目决策权重为</w:t>
      </w:r>
      <w:r w:rsidRPr="00741692">
        <w:rPr>
          <w:rFonts w:eastAsia="仿宋_GB2312"/>
          <w:spacing w:val="17"/>
          <w:sz w:val="32"/>
          <w:szCs w:val="32"/>
        </w:rPr>
        <w:t>20</w:t>
      </w:r>
      <w:r w:rsidRPr="00741692">
        <w:rPr>
          <w:rFonts w:eastAsia="仿宋_GB2312"/>
          <w:spacing w:val="17"/>
          <w:sz w:val="32"/>
          <w:szCs w:val="32"/>
        </w:rPr>
        <w:t>分，项目过程权重为</w:t>
      </w:r>
      <w:r w:rsidRPr="00741692">
        <w:rPr>
          <w:rFonts w:eastAsia="仿宋_GB2312"/>
          <w:spacing w:val="17"/>
          <w:sz w:val="32"/>
          <w:szCs w:val="32"/>
        </w:rPr>
        <w:t>20</w:t>
      </w:r>
      <w:r w:rsidRPr="00741692">
        <w:rPr>
          <w:rFonts w:eastAsia="仿宋_GB2312"/>
          <w:spacing w:val="17"/>
          <w:sz w:val="32"/>
          <w:szCs w:val="32"/>
        </w:rPr>
        <w:t>分，项目产出权重为</w:t>
      </w:r>
      <w:r w:rsidRPr="00741692">
        <w:rPr>
          <w:rFonts w:eastAsia="仿宋_GB2312"/>
          <w:spacing w:val="17"/>
          <w:sz w:val="32"/>
          <w:szCs w:val="32"/>
        </w:rPr>
        <w:t>40</w:t>
      </w:r>
      <w:r w:rsidRPr="00741692">
        <w:rPr>
          <w:rFonts w:eastAsia="仿宋_GB2312"/>
          <w:spacing w:val="17"/>
          <w:sz w:val="32"/>
          <w:szCs w:val="32"/>
        </w:rPr>
        <w:t>分，项目效益权重为</w:t>
      </w:r>
      <w:r w:rsidRPr="00741692">
        <w:rPr>
          <w:rFonts w:eastAsia="仿宋_GB2312"/>
          <w:spacing w:val="17"/>
          <w:sz w:val="32"/>
          <w:szCs w:val="32"/>
        </w:rPr>
        <w:t>20</w:t>
      </w:r>
      <w:r w:rsidRPr="00741692">
        <w:rPr>
          <w:rFonts w:eastAsia="仿宋_GB2312"/>
          <w:spacing w:val="17"/>
          <w:sz w:val="32"/>
          <w:szCs w:val="32"/>
        </w:rPr>
        <w:t>分。</w:t>
      </w:r>
    </w:p>
    <w:p w14:paraId="0D717E4F" w14:textId="77777777" w:rsidR="008A418D" w:rsidRPr="00741692" w:rsidRDefault="00000000">
      <w:pPr>
        <w:spacing w:line="560" w:lineRule="exact"/>
        <w:ind w:firstLineChars="200" w:firstLine="708"/>
        <w:rPr>
          <w:rFonts w:eastAsia="仿宋_GB2312"/>
          <w:spacing w:val="17"/>
          <w:sz w:val="32"/>
          <w:szCs w:val="32"/>
        </w:rPr>
      </w:pPr>
      <w:r w:rsidRPr="00741692">
        <w:rPr>
          <w:rFonts w:eastAsia="仿宋_GB2312"/>
          <w:spacing w:val="17"/>
          <w:sz w:val="32"/>
          <w:szCs w:val="32"/>
        </w:rPr>
        <w:t>（</w:t>
      </w:r>
      <w:r w:rsidRPr="00741692">
        <w:rPr>
          <w:rFonts w:eastAsia="仿宋_GB2312"/>
          <w:spacing w:val="17"/>
          <w:sz w:val="32"/>
          <w:szCs w:val="32"/>
        </w:rPr>
        <w:t>3</w:t>
      </w:r>
      <w:r w:rsidRPr="00741692">
        <w:rPr>
          <w:rFonts w:eastAsia="仿宋_GB2312"/>
          <w:spacing w:val="17"/>
          <w:sz w:val="32"/>
          <w:szCs w:val="32"/>
        </w:rPr>
        <w:t>）确定指标标准值</w:t>
      </w:r>
    </w:p>
    <w:p w14:paraId="5006AF9C" w14:textId="77777777" w:rsidR="008A418D" w:rsidRPr="00741692" w:rsidRDefault="00000000">
      <w:pPr>
        <w:spacing w:line="560" w:lineRule="exact"/>
        <w:ind w:firstLineChars="200" w:firstLine="708"/>
        <w:rPr>
          <w:rFonts w:eastAsia="仿宋_GB2312"/>
          <w:spacing w:val="17"/>
          <w:sz w:val="32"/>
          <w:szCs w:val="32"/>
        </w:rPr>
      </w:pPr>
      <w:r w:rsidRPr="00741692">
        <w:rPr>
          <w:rFonts w:eastAsia="仿宋_GB2312"/>
          <w:spacing w:val="17"/>
          <w:sz w:val="32"/>
          <w:szCs w:val="32"/>
        </w:rPr>
        <w:t>指标标准值是绩效评价指标的尺度，既要反映同类项目的先进水平，又要符合项目的实际绩效水平。具体采用计划标准等确定此次绩效评价指标标准值。</w:t>
      </w:r>
    </w:p>
    <w:p w14:paraId="168DB116" w14:textId="77777777" w:rsidR="008A418D" w:rsidRPr="00741692" w:rsidRDefault="00000000">
      <w:pPr>
        <w:pStyle w:val="a0"/>
        <w:spacing w:before="0" w:after="0" w:line="560" w:lineRule="exact"/>
        <w:ind w:firstLineChars="200" w:firstLine="708"/>
        <w:jc w:val="both"/>
        <w:rPr>
          <w:rFonts w:ascii="Times New Roman" w:eastAsia="仿宋_GB2312" w:hAnsi="Times New Roman"/>
          <w:b w:val="0"/>
          <w:bCs w:val="0"/>
          <w:spacing w:val="17"/>
          <w:kern w:val="2"/>
        </w:rPr>
      </w:pPr>
      <w:r w:rsidRPr="00741692">
        <w:rPr>
          <w:rFonts w:ascii="Times New Roman" w:eastAsia="仿宋_GB2312" w:hAnsi="Times New Roman"/>
          <w:b w:val="0"/>
          <w:bCs w:val="0"/>
          <w:spacing w:val="17"/>
          <w:kern w:val="2"/>
        </w:rPr>
        <w:t>绩效评价总分值</w:t>
      </w:r>
      <w:r w:rsidRPr="00741692">
        <w:rPr>
          <w:rFonts w:ascii="Times New Roman" w:eastAsia="仿宋_GB2312" w:hAnsi="Times New Roman"/>
          <w:b w:val="0"/>
          <w:bCs w:val="0"/>
          <w:spacing w:val="17"/>
          <w:kern w:val="2"/>
        </w:rPr>
        <w:t>100</w:t>
      </w:r>
      <w:r w:rsidRPr="00741692">
        <w:rPr>
          <w:rFonts w:ascii="Times New Roman" w:eastAsia="仿宋_GB2312" w:hAnsi="Times New Roman"/>
          <w:b w:val="0"/>
          <w:bCs w:val="0"/>
          <w:spacing w:val="17"/>
          <w:kern w:val="2"/>
        </w:rPr>
        <w:t>分，根据综合评分结果，</w:t>
      </w:r>
      <w:r w:rsidRPr="00741692">
        <w:rPr>
          <w:rFonts w:ascii="Times New Roman" w:eastAsia="仿宋_GB2312" w:hAnsi="Times New Roman"/>
          <w:b w:val="0"/>
          <w:bCs w:val="0"/>
          <w:spacing w:val="17"/>
          <w:kern w:val="2"/>
        </w:rPr>
        <w:t>90</w:t>
      </w:r>
      <w:r w:rsidRPr="00741692">
        <w:rPr>
          <w:rFonts w:ascii="Times New Roman" w:eastAsia="仿宋_GB2312" w:hAnsi="Times New Roman"/>
          <w:b w:val="0"/>
          <w:bCs w:val="0"/>
          <w:spacing w:val="17"/>
          <w:kern w:val="2"/>
        </w:rPr>
        <w:t>（含）</w:t>
      </w:r>
      <w:r w:rsidRPr="00741692">
        <w:rPr>
          <w:rFonts w:ascii="Times New Roman" w:eastAsia="仿宋_GB2312" w:hAnsi="Times New Roman"/>
          <w:b w:val="0"/>
          <w:bCs w:val="0"/>
          <w:spacing w:val="17"/>
          <w:kern w:val="2"/>
        </w:rPr>
        <w:t>-100</w:t>
      </w:r>
      <w:r w:rsidRPr="00741692">
        <w:rPr>
          <w:rFonts w:ascii="Times New Roman" w:eastAsia="仿宋_GB2312" w:hAnsi="Times New Roman"/>
          <w:b w:val="0"/>
          <w:bCs w:val="0"/>
          <w:spacing w:val="17"/>
          <w:kern w:val="2"/>
        </w:rPr>
        <w:t>分为优、</w:t>
      </w:r>
      <w:r w:rsidRPr="00741692">
        <w:rPr>
          <w:rFonts w:ascii="Times New Roman" w:eastAsia="仿宋_GB2312" w:hAnsi="Times New Roman"/>
          <w:b w:val="0"/>
          <w:bCs w:val="0"/>
          <w:spacing w:val="17"/>
          <w:kern w:val="2"/>
        </w:rPr>
        <w:t>80</w:t>
      </w:r>
      <w:r w:rsidRPr="00741692">
        <w:rPr>
          <w:rFonts w:ascii="Times New Roman" w:eastAsia="仿宋_GB2312" w:hAnsi="Times New Roman"/>
          <w:b w:val="0"/>
          <w:bCs w:val="0"/>
          <w:spacing w:val="17"/>
          <w:kern w:val="2"/>
        </w:rPr>
        <w:t>（含）</w:t>
      </w:r>
      <w:r w:rsidRPr="00741692">
        <w:rPr>
          <w:rFonts w:ascii="Times New Roman" w:eastAsia="仿宋_GB2312" w:hAnsi="Times New Roman"/>
          <w:b w:val="0"/>
          <w:bCs w:val="0"/>
          <w:spacing w:val="17"/>
          <w:kern w:val="2"/>
        </w:rPr>
        <w:t>-90</w:t>
      </w:r>
      <w:r w:rsidRPr="00741692">
        <w:rPr>
          <w:rFonts w:ascii="Times New Roman" w:eastAsia="仿宋_GB2312" w:hAnsi="Times New Roman"/>
          <w:b w:val="0"/>
          <w:bCs w:val="0"/>
          <w:spacing w:val="17"/>
          <w:kern w:val="2"/>
        </w:rPr>
        <w:t>分为良、</w:t>
      </w:r>
      <w:r w:rsidRPr="00741692">
        <w:rPr>
          <w:rFonts w:ascii="Times New Roman" w:eastAsia="仿宋_GB2312" w:hAnsi="Times New Roman"/>
          <w:b w:val="0"/>
          <w:bCs w:val="0"/>
          <w:spacing w:val="17"/>
          <w:kern w:val="2"/>
        </w:rPr>
        <w:t>60</w:t>
      </w:r>
      <w:r w:rsidRPr="00741692">
        <w:rPr>
          <w:rFonts w:ascii="Times New Roman" w:eastAsia="仿宋_GB2312" w:hAnsi="Times New Roman"/>
          <w:b w:val="0"/>
          <w:bCs w:val="0"/>
          <w:spacing w:val="17"/>
          <w:kern w:val="2"/>
        </w:rPr>
        <w:t>（含）</w:t>
      </w:r>
      <w:r w:rsidRPr="00741692">
        <w:rPr>
          <w:rFonts w:ascii="Times New Roman" w:eastAsia="仿宋_GB2312" w:hAnsi="Times New Roman"/>
          <w:b w:val="0"/>
          <w:bCs w:val="0"/>
          <w:spacing w:val="17"/>
          <w:kern w:val="2"/>
        </w:rPr>
        <w:t>-80</w:t>
      </w:r>
      <w:r w:rsidRPr="00741692">
        <w:rPr>
          <w:rFonts w:ascii="Times New Roman" w:eastAsia="仿宋_GB2312" w:hAnsi="Times New Roman"/>
          <w:b w:val="0"/>
          <w:bCs w:val="0"/>
          <w:spacing w:val="17"/>
          <w:kern w:val="2"/>
        </w:rPr>
        <w:t>分为中、</w:t>
      </w:r>
      <w:r w:rsidRPr="00741692">
        <w:rPr>
          <w:rFonts w:ascii="Times New Roman" w:eastAsia="仿宋_GB2312" w:hAnsi="Times New Roman"/>
          <w:b w:val="0"/>
          <w:bCs w:val="0"/>
          <w:spacing w:val="17"/>
          <w:kern w:val="2"/>
        </w:rPr>
        <w:t>60</w:t>
      </w:r>
      <w:r w:rsidRPr="00741692">
        <w:rPr>
          <w:rFonts w:ascii="Times New Roman" w:eastAsia="仿宋_GB2312" w:hAnsi="Times New Roman"/>
          <w:b w:val="0"/>
          <w:bCs w:val="0"/>
          <w:spacing w:val="17"/>
          <w:kern w:val="2"/>
        </w:rPr>
        <w:t>分以下为差。</w:t>
      </w:r>
    </w:p>
    <w:p w14:paraId="194201D6" w14:textId="77777777" w:rsidR="008A418D" w:rsidRPr="00741692" w:rsidRDefault="00000000">
      <w:pPr>
        <w:pStyle w:val="a0"/>
        <w:widowControl w:val="0"/>
        <w:spacing w:before="0" w:after="0" w:line="560" w:lineRule="exact"/>
        <w:ind w:firstLineChars="200" w:firstLine="708"/>
        <w:jc w:val="both"/>
        <w:outlineLvl w:val="9"/>
        <w:rPr>
          <w:rFonts w:ascii="Times New Roman" w:eastAsia="仿宋_GB2312" w:hAnsi="Times New Roman"/>
          <w:b w:val="0"/>
          <w:bCs w:val="0"/>
          <w:spacing w:val="17"/>
        </w:rPr>
      </w:pPr>
      <w:r w:rsidRPr="00741692">
        <w:rPr>
          <w:rFonts w:ascii="Times New Roman" w:eastAsia="仿宋_GB2312" w:hAnsi="Times New Roman"/>
          <w:b w:val="0"/>
          <w:bCs w:val="0"/>
          <w:spacing w:val="17"/>
        </w:rPr>
        <w:t>具体评价指标体系详情见附件</w:t>
      </w:r>
      <w:r w:rsidRPr="00741692">
        <w:rPr>
          <w:rFonts w:ascii="Times New Roman" w:eastAsia="仿宋_GB2312" w:hAnsi="Times New Roman"/>
          <w:b w:val="0"/>
          <w:bCs w:val="0"/>
          <w:spacing w:val="17"/>
        </w:rPr>
        <w:t>1</w:t>
      </w:r>
    </w:p>
    <w:p w14:paraId="7A2EC9D3" w14:textId="77777777" w:rsidR="008A418D" w:rsidRPr="00741692"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741692">
        <w:rPr>
          <w:rFonts w:ascii="Times New Roman" w:eastAsia="仿宋_GB2312" w:hAnsi="Times New Roman"/>
          <w:b w:val="0"/>
          <w:bCs w:val="0"/>
        </w:rPr>
        <w:t>3.</w:t>
      </w:r>
      <w:r w:rsidRPr="00741692">
        <w:rPr>
          <w:rFonts w:ascii="Times New Roman" w:eastAsia="仿宋_GB2312" w:hAnsi="Times New Roman"/>
          <w:b w:val="0"/>
          <w:bCs w:val="0"/>
        </w:rPr>
        <w:t>绩效评价方法</w:t>
      </w:r>
    </w:p>
    <w:p w14:paraId="7801F97A" w14:textId="77777777" w:rsidR="008A418D" w:rsidRPr="00741692" w:rsidRDefault="00000000">
      <w:pPr>
        <w:spacing w:line="560" w:lineRule="exact"/>
        <w:ind w:firstLineChars="200" w:firstLine="708"/>
        <w:rPr>
          <w:rFonts w:eastAsia="仿宋_GB2312"/>
          <w:spacing w:val="17"/>
          <w:sz w:val="32"/>
          <w:szCs w:val="32"/>
        </w:rPr>
      </w:pPr>
      <w:r w:rsidRPr="00741692">
        <w:rPr>
          <w:rFonts w:eastAsia="仿宋_GB2312"/>
          <w:spacing w:val="17"/>
          <w:sz w:val="32"/>
          <w:szCs w:val="32"/>
        </w:rPr>
        <w:t>绩效评价从项目决策、项目过程、项目产出、项目效益四个维度进行评价。评价对象为项目目标实施情况，评价核心为资金的支出完成情况和项目的产出效益。</w:t>
      </w:r>
    </w:p>
    <w:p w14:paraId="25FC991A" w14:textId="77777777" w:rsidR="008A418D" w:rsidRPr="00741692" w:rsidRDefault="00000000">
      <w:pPr>
        <w:spacing w:line="560" w:lineRule="exact"/>
        <w:ind w:firstLineChars="200" w:firstLine="708"/>
        <w:rPr>
          <w:rFonts w:eastAsia="仿宋_GB2312"/>
          <w:spacing w:val="17"/>
          <w:sz w:val="32"/>
          <w:szCs w:val="32"/>
        </w:rPr>
      </w:pPr>
      <w:r w:rsidRPr="00741692">
        <w:rPr>
          <w:rFonts w:eastAsia="仿宋_GB2312"/>
          <w:spacing w:val="17"/>
          <w:sz w:val="32"/>
          <w:szCs w:val="32"/>
        </w:rPr>
        <w:t>本次评价指标中，既有定性指标又有定量指标，各类指标因考核内容不同和客观标准不同存在较大差异，因此核定具体指标时采用了不同方法，具体评价方法如</w:t>
      </w:r>
      <w:r w:rsidRPr="00741692">
        <w:rPr>
          <w:rFonts w:eastAsia="仿宋_GB2312"/>
          <w:spacing w:val="17"/>
          <w:sz w:val="32"/>
          <w:szCs w:val="32"/>
        </w:rPr>
        <w:lastRenderedPageBreak/>
        <w:t>下：</w:t>
      </w:r>
    </w:p>
    <w:p w14:paraId="5600226B" w14:textId="77777777" w:rsidR="008A418D" w:rsidRPr="00741692" w:rsidRDefault="00000000">
      <w:pPr>
        <w:spacing w:line="560" w:lineRule="exact"/>
        <w:ind w:firstLineChars="200" w:firstLine="708"/>
        <w:rPr>
          <w:rFonts w:eastAsia="仿宋_GB2312"/>
          <w:spacing w:val="17"/>
          <w:sz w:val="32"/>
          <w:szCs w:val="32"/>
        </w:rPr>
      </w:pPr>
      <w:r w:rsidRPr="00741692">
        <w:rPr>
          <w:rFonts w:eastAsia="仿宋_GB2312"/>
          <w:spacing w:val="17"/>
          <w:sz w:val="32"/>
          <w:szCs w:val="32"/>
        </w:rPr>
        <w:t>（一）成本效益分析法。是指将投入与产出、效益进行关联性分析的方法。</w:t>
      </w:r>
      <w:r w:rsidRPr="00741692">
        <w:rPr>
          <w:rFonts w:eastAsia="仿宋_GB2312"/>
          <w:spacing w:val="17"/>
          <w:sz w:val="32"/>
          <w:szCs w:val="32"/>
        </w:rPr>
        <w:t xml:space="preserve"> </w:t>
      </w:r>
    </w:p>
    <w:p w14:paraId="7B2F0B9A" w14:textId="77777777" w:rsidR="008A418D" w:rsidRPr="00741692" w:rsidRDefault="00000000">
      <w:pPr>
        <w:spacing w:line="560" w:lineRule="exact"/>
        <w:ind w:firstLineChars="200" w:firstLine="708"/>
        <w:rPr>
          <w:rFonts w:eastAsia="仿宋_GB2312"/>
          <w:spacing w:val="17"/>
          <w:sz w:val="32"/>
          <w:szCs w:val="32"/>
        </w:rPr>
      </w:pPr>
      <w:r w:rsidRPr="00741692">
        <w:rPr>
          <w:rFonts w:eastAsia="仿宋_GB2312"/>
          <w:spacing w:val="17"/>
          <w:sz w:val="32"/>
          <w:szCs w:val="32"/>
        </w:rPr>
        <w:t>（二）比较法。是指将实施情况与绩效目标、历史情况、不同部门和地区同类支出情况进行比较的方法。</w:t>
      </w:r>
    </w:p>
    <w:p w14:paraId="44A93BF8" w14:textId="77777777" w:rsidR="008A418D" w:rsidRPr="00741692" w:rsidRDefault="00000000">
      <w:pPr>
        <w:spacing w:line="560" w:lineRule="exact"/>
        <w:ind w:firstLineChars="200" w:firstLine="708"/>
        <w:rPr>
          <w:rFonts w:eastAsia="仿宋_GB2312"/>
          <w:spacing w:val="17"/>
          <w:sz w:val="32"/>
          <w:szCs w:val="32"/>
        </w:rPr>
      </w:pPr>
      <w:r w:rsidRPr="00741692">
        <w:rPr>
          <w:rFonts w:eastAsia="仿宋_GB2312"/>
          <w:spacing w:val="17"/>
          <w:sz w:val="32"/>
          <w:szCs w:val="32"/>
        </w:rPr>
        <w:t>（三）因素分析法。是指综合分析影响绩效目标实现、实施效果的内外部因素的方法。</w:t>
      </w:r>
    </w:p>
    <w:p w14:paraId="7A34A616" w14:textId="77777777" w:rsidR="008A418D" w:rsidRPr="00741692" w:rsidRDefault="00000000">
      <w:pPr>
        <w:spacing w:line="560" w:lineRule="exact"/>
        <w:ind w:firstLineChars="200" w:firstLine="708"/>
        <w:rPr>
          <w:rFonts w:eastAsia="仿宋_GB2312"/>
          <w:spacing w:val="17"/>
          <w:sz w:val="32"/>
          <w:szCs w:val="32"/>
        </w:rPr>
      </w:pPr>
      <w:r w:rsidRPr="00741692">
        <w:rPr>
          <w:rFonts w:eastAsia="仿宋_GB2312"/>
          <w:spacing w:val="17"/>
          <w:sz w:val="32"/>
          <w:szCs w:val="32"/>
        </w:rPr>
        <w:t>（四）最低成本法。是指在绩效目标确定的前提下，成本最小者为优的方法。</w:t>
      </w:r>
    </w:p>
    <w:p w14:paraId="6F6A0247" w14:textId="77777777" w:rsidR="008A418D" w:rsidRPr="00741692" w:rsidRDefault="00000000">
      <w:pPr>
        <w:spacing w:line="560" w:lineRule="exact"/>
        <w:ind w:firstLineChars="200" w:firstLine="708"/>
        <w:rPr>
          <w:rFonts w:eastAsia="仿宋_GB2312"/>
          <w:spacing w:val="17"/>
          <w:sz w:val="32"/>
          <w:szCs w:val="32"/>
        </w:rPr>
      </w:pPr>
      <w:r w:rsidRPr="00741692">
        <w:rPr>
          <w:rFonts w:eastAsia="仿宋_GB2312"/>
          <w:spacing w:val="17"/>
          <w:sz w:val="32"/>
          <w:szCs w:val="32"/>
        </w:rPr>
        <w:t>（五）公众评判法。是指通过专家评估、公众问卷及抽样调查等方式进行评判的方法。</w:t>
      </w:r>
    </w:p>
    <w:p w14:paraId="3BAA539C" w14:textId="77777777" w:rsidR="008A418D" w:rsidRPr="00741692" w:rsidRDefault="00000000">
      <w:pPr>
        <w:spacing w:line="560" w:lineRule="exact"/>
        <w:ind w:firstLineChars="200" w:firstLine="708"/>
        <w:rPr>
          <w:rFonts w:eastAsia="仿宋_GB2312"/>
          <w:spacing w:val="17"/>
          <w:sz w:val="32"/>
          <w:szCs w:val="32"/>
        </w:rPr>
      </w:pPr>
      <w:r w:rsidRPr="00741692">
        <w:rPr>
          <w:rFonts w:eastAsia="仿宋_GB2312"/>
          <w:spacing w:val="17"/>
          <w:sz w:val="32"/>
          <w:szCs w:val="32"/>
        </w:rPr>
        <w:t>（六）标杆管理法。是指以国内外同行业中较高的绩效水平为标杆进行评判的方法。</w:t>
      </w:r>
    </w:p>
    <w:p w14:paraId="4FB3DE03" w14:textId="77777777" w:rsidR="008A418D" w:rsidRPr="00741692" w:rsidRDefault="00000000">
      <w:pPr>
        <w:spacing w:line="560" w:lineRule="exact"/>
        <w:ind w:firstLineChars="200" w:firstLine="708"/>
        <w:rPr>
          <w:rFonts w:eastAsia="仿宋_GB2312"/>
          <w:spacing w:val="17"/>
          <w:sz w:val="32"/>
          <w:szCs w:val="32"/>
        </w:rPr>
      </w:pPr>
      <w:r w:rsidRPr="00741692">
        <w:rPr>
          <w:rFonts w:eastAsia="仿宋_GB2312"/>
          <w:spacing w:val="17"/>
          <w:sz w:val="32"/>
          <w:szCs w:val="32"/>
        </w:rPr>
        <w:t>（七）其他评价方法。</w:t>
      </w:r>
    </w:p>
    <w:p w14:paraId="1DC72481" w14:textId="77777777" w:rsidR="008A418D" w:rsidRPr="00741692"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741692">
        <w:rPr>
          <w:rFonts w:ascii="Times New Roman" w:eastAsia="仿宋_GB2312" w:hAnsi="Times New Roman"/>
          <w:b w:val="0"/>
          <w:bCs w:val="0"/>
        </w:rPr>
        <w:t>4</w:t>
      </w:r>
      <w:r w:rsidRPr="00741692">
        <w:rPr>
          <w:rFonts w:ascii="Times New Roman" w:eastAsia="仿宋_GB2312" w:hAnsi="Times New Roman"/>
        </w:rPr>
        <w:t>.</w:t>
      </w:r>
      <w:r w:rsidRPr="00741692">
        <w:rPr>
          <w:rFonts w:ascii="Times New Roman" w:eastAsia="仿宋_GB2312" w:hAnsi="Times New Roman"/>
          <w:b w:val="0"/>
          <w:bCs w:val="0"/>
        </w:rPr>
        <w:t>评价标准</w:t>
      </w:r>
    </w:p>
    <w:p w14:paraId="48DD4871" w14:textId="77777777" w:rsidR="008A418D" w:rsidRPr="00741692"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741692">
        <w:rPr>
          <w:rFonts w:ascii="Times New Roman" w:eastAsia="仿宋_GB2312" w:hAnsi="Times New Roman"/>
          <w:b w:val="0"/>
          <w:bCs w:val="0"/>
        </w:rPr>
        <w:t>绩效评价标准通常包括计划标准、行业标准、历史标准等，用于对绩效指标完成情况进行比较、分析、评价。本次评价主要采用了计划标准。</w:t>
      </w:r>
    </w:p>
    <w:p w14:paraId="18A9C5AA" w14:textId="77777777" w:rsidR="008A418D" w:rsidRPr="00741692" w:rsidRDefault="00000000">
      <w:pPr>
        <w:pStyle w:val="a0"/>
        <w:numPr>
          <w:ilvl w:val="0"/>
          <w:numId w:val="2"/>
        </w:numPr>
        <w:spacing w:before="0" w:after="0" w:line="560" w:lineRule="exact"/>
        <w:ind w:firstLineChars="200" w:firstLine="711"/>
        <w:jc w:val="both"/>
        <w:rPr>
          <w:rFonts w:ascii="Times New Roman" w:eastAsia="楷体" w:hAnsi="Times New Roman"/>
          <w:spacing w:val="17"/>
        </w:rPr>
      </w:pPr>
      <w:r w:rsidRPr="00741692">
        <w:rPr>
          <w:rFonts w:ascii="Times New Roman" w:eastAsia="楷体" w:hAnsi="Times New Roman"/>
          <w:spacing w:val="17"/>
        </w:rPr>
        <w:t>绩效评价工作过程</w:t>
      </w:r>
    </w:p>
    <w:p w14:paraId="44CA6718"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w:t>
      </w:r>
      <w:r w:rsidRPr="00741692">
        <w:rPr>
          <w:rFonts w:eastAsia="仿宋_GB2312"/>
          <w:sz w:val="32"/>
          <w:szCs w:val="32"/>
        </w:rPr>
        <w:t>1</w:t>
      </w:r>
      <w:r w:rsidRPr="00741692">
        <w:rPr>
          <w:rFonts w:eastAsia="仿宋_GB2312"/>
          <w:sz w:val="32"/>
          <w:szCs w:val="32"/>
        </w:rPr>
        <w:t>）前期准备与规划</w:t>
      </w:r>
    </w:p>
    <w:p w14:paraId="466CB510"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在项目绩效评价工作启动之初，成立了专门的评价工作小组，小组</w:t>
      </w:r>
      <w:proofErr w:type="gramStart"/>
      <w:r w:rsidRPr="00741692">
        <w:rPr>
          <w:rFonts w:eastAsia="仿宋_GB2312"/>
          <w:sz w:val="32"/>
          <w:szCs w:val="32"/>
        </w:rPr>
        <w:t>成员由</w:t>
      </w:r>
      <w:r w:rsidRPr="00741692">
        <w:rPr>
          <w:rFonts w:eastAsia="仿宋_GB2312" w:hint="eastAsia"/>
          <w:sz w:val="32"/>
          <w:szCs w:val="32"/>
        </w:rPr>
        <w:t>队领导</w:t>
      </w:r>
      <w:proofErr w:type="gramEnd"/>
      <w:r w:rsidRPr="00741692">
        <w:rPr>
          <w:rFonts w:eastAsia="仿宋_GB2312" w:hint="eastAsia"/>
          <w:sz w:val="32"/>
          <w:szCs w:val="32"/>
        </w:rPr>
        <w:t>、财务人员、业务人员</w:t>
      </w:r>
      <w:r w:rsidRPr="00741692">
        <w:rPr>
          <w:rFonts w:eastAsia="仿宋_GB2312"/>
          <w:sz w:val="32"/>
          <w:szCs w:val="32"/>
        </w:rPr>
        <w:t>组成，确保从多角度、全方位对项目绩效进行评价。同时，明确了评价工作的目标、范围、重点及时间安排，制定了详细的工作计划，为评</w:t>
      </w:r>
      <w:r w:rsidRPr="00741692">
        <w:rPr>
          <w:rFonts w:eastAsia="仿宋_GB2312"/>
          <w:sz w:val="32"/>
          <w:szCs w:val="32"/>
        </w:rPr>
        <w:lastRenderedPageBreak/>
        <w:t>价工作的顺利开展奠定了坚实基础。</w:t>
      </w:r>
    </w:p>
    <w:p w14:paraId="17E1E617"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w:t>
      </w:r>
      <w:r w:rsidRPr="00741692">
        <w:rPr>
          <w:rFonts w:eastAsia="仿宋_GB2312"/>
          <w:sz w:val="32"/>
          <w:szCs w:val="32"/>
        </w:rPr>
        <w:t>2</w:t>
      </w:r>
      <w:r w:rsidRPr="00741692">
        <w:rPr>
          <w:rFonts w:eastAsia="仿宋_GB2312"/>
          <w:sz w:val="32"/>
          <w:szCs w:val="32"/>
        </w:rPr>
        <w:t>）指标体系构建</w:t>
      </w:r>
    </w:p>
    <w:p w14:paraId="0F428AA0"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依据项目的性质、目标以及预期成果，构建了科学合理的绩效评价指标体系。该指标体系涵盖了</w:t>
      </w:r>
      <w:r w:rsidRPr="00741692">
        <w:rPr>
          <w:rFonts w:eastAsia="仿宋_GB2312"/>
          <w:spacing w:val="17"/>
          <w:sz w:val="32"/>
          <w:szCs w:val="32"/>
        </w:rPr>
        <w:t>项目决策、项目过程、项目产出、项目效益四个维度</w:t>
      </w:r>
      <w:r w:rsidRPr="00741692">
        <w:rPr>
          <w:rFonts w:eastAsia="仿宋_GB2312"/>
          <w:sz w:val="32"/>
          <w:szCs w:val="32"/>
        </w:rPr>
        <w:t>，选取了具有代表性和</w:t>
      </w:r>
      <w:proofErr w:type="gramStart"/>
      <w:r w:rsidRPr="00741692">
        <w:rPr>
          <w:rFonts w:eastAsia="仿宋_GB2312"/>
          <w:sz w:val="32"/>
          <w:szCs w:val="32"/>
        </w:rPr>
        <w:t>可</w:t>
      </w:r>
      <w:proofErr w:type="gramEnd"/>
      <w:r w:rsidRPr="00741692">
        <w:rPr>
          <w:rFonts w:eastAsia="仿宋_GB2312"/>
          <w:sz w:val="32"/>
          <w:szCs w:val="32"/>
        </w:rPr>
        <w:t>衡量性的关键指标，并为每个指标设定了明确的评价标准与权重，确保评价结果能够全面、准确地反映项目的绩效状况。</w:t>
      </w:r>
    </w:p>
    <w:p w14:paraId="75E09BCE"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w:t>
      </w:r>
      <w:r w:rsidRPr="00741692">
        <w:rPr>
          <w:rFonts w:eastAsia="仿宋_GB2312"/>
          <w:sz w:val="32"/>
          <w:szCs w:val="32"/>
        </w:rPr>
        <w:t>3</w:t>
      </w:r>
      <w:r w:rsidRPr="00741692">
        <w:rPr>
          <w:rFonts w:eastAsia="仿宋_GB2312"/>
          <w:sz w:val="32"/>
          <w:szCs w:val="32"/>
        </w:rPr>
        <w:t>）数据收集与整理</w:t>
      </w:r>
    </w:p>
    <w:p w14:paraId="19609E95"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广泛收集与项目相关的各类数据，包括</w:t>
      </w:r>
      <w:r w:rsidRPr="00741692">
        <w:rPr>
          <w:rFonts w:eastAsia="仿宋_GB2312" w:hint="eastAsia"/>
          <w:sz w:val="32"/>
          <w:szCs w:val="32"/>
        </w:rPr>
        <w:t>执行进度情况</w:t>
      </w:r>
      <w:r w:rsidRPr="00741692">
        <w:rPr>
          <w:rFonts w:eastAsia="仿宋_GB2312"/>
          <w:sz w:val="32"/>
          <w:szCs w:val="32"/>
        </w:rPr>
        <w:t>、业务数据等。在数据收集过程中，注重数据的质量与完整性，对缺失或异常的数据进行了合理的处理和补充。随后，对收集到的数据进行了系统的整理与分类，为后续的数据分析提供了有力支持。</w:t>
      </w:r>
    </w:p>
    <w:p w14:paraId="799B094D"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w:t>
      </w:r>
      <w:r w:rsidRPr="00741692">
        <w:rPr>
          <w:rFonts w:eastAsia="仿宋_GB2312"/>
          <w:sz w:val="32"/>
          <w:szCs w:val="32"/>
        </w:rPr>
        <w:t>4</w:t>
      </w:r>
      <w:r w:rsidRPr="00741692">
        <w:rPr>
          <w:rFonts w:eastAsia="仿宋_GB2312"/>
          <w:sz w:val="32"/>
          <w:szCs w:val="32"/>
        </w:rPr>
        <w:t>）数据分析与评估</w:t>
      </w:r>
    </w:p>
    <w:p w14:paraId="49DC415E"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61539615"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w:t>
      </w:r>
      <w:r w:rsidRPr="00741692">
        <w:rPr>
          <w:rFonts w:eastAsia="仿宋_GB2312"/>
          <w:sz w:val="32"/>
          <w:szCs w:val="32"/>
        </w:rPr>
        <w:t>5</w:t>
      </w:r>
      <w:r w:rsidRPr="00741692">
        <w:rPr>
          <w:rFonts w:eastAsia="仿宋_GB2312"/>
          <w:sz w:val="32"/>
          <w:szCs w:val="32"/>
        </w:rPr>
        <w:t>）报告撰写与反馈</w:t>
      </w:r>
    </w:p>
    <w:p w14:paraId="1870F387"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w:t>
      </w:r>
      <w:r w:rsidRPr="00741692">
        <w:rPr>
          <w:rFonts w:eastAsia="仿宋_GB2312"/>
          <w:sz w:val="32"/>
          <w:szCs w:val="32"/>
        </w:rPr>
        <w:lastRenderedPageBreak/>
        <w:t>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7EC584C5"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w:t>
      </w:r>
      <w:r w:rsidRPr="00741692">
        <w:rPr>
          <w:rFonts w:eastAsia="仿宋_GB2312"/>
          <w:sz w:val="32"/>
          <w:szCs w:val="32"/>
        </w:rPr>
        <w:t>6</w:t>
      </w:r>
      <w:r w:rsidRPr="00741692">
        <w:rPr>
          <w:rFonts w:eastAsia="仿宋_GB2312"/>
          <w:sz w:val="32"/>
          <w:szCs w:val="32"/>
        </w:rPr>
        <w:t>）后续跟踪与改进</w:t>
      </w:r>
    </w:p>
    <w:p w14:paraId="0F94A61D"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1DCF9C13" w14:textId="77777777" w:rsidR="008A418D" w:rsidRPr="00741692" w:rsidRDefault="00000000">
      <w:pPr>
        <w:numPr>
          <w:ilvl w:val="0"/>
          <w:numId w:val="3"/>
        </w:numPr>
        <w:spacing w:line="560" w:lineRule="exact"/>
        <w:ind w:firstLineChars="200" w:firstLine="640"/>
        <w:rPr>
          <w:rFonts w:eastAsia="黑体"/>
          <w:sz w:val="32"/>
          <w:szCs w:val="32"/>
        </w:rPr>
      </w:pPr>
      <w:r w:rsidRPr="00741692">
        <w:rPr>
          <w:rFonts w:eastAsia="黑体"/>
          <w:sz w:val="32"/>
          <w:szCs w:val="32"/>
        </w:rPr>
        <w:t>综合评价情况及评价结论（附相关评分表）</w:t>
      </w:r>
    </w:p>
    <w:p w14:paraId="6F3F8471" w14:textId="77777777" w:rsidR="008A418D" w:rsidRPr="00741692" w:rsidRDefault="00000000">
      <w:pPr>
        <w:pStyle w:val="a0"/>
        <w:spacing w:before="0" w:after="0" w:line="560" w:lineRule="exact"/>
        <w:ind w:firstLineChars="200" w:firstLine="643"/>
        <w:jc w:val="both"/>
        <w:rPr>
          <w:rFonts w:ascii="Times New Roman" w:eastAsia="楷体_GB2312" w:hAnsi="Times New Roman"/>
        </w:rPr>
      </w:pPr>
      <w:r w:rsidRPr="00741692">
        <w:rPr>
          <w:rFonts w:ascii="Times New Roman" w:eastAsia="楷体_GB2312" w:hAnsi="Times New Roman"/>
        </w:rPr>
        <w:t>（一）评价情况</w:t>
      </w:r>
    </w:p>
    <w:p w14:paraId="30072D96" w14:textId="77777777" w:rsidR="008A418D" w:rsidRPr="00741692" w:rsidRDefault="00000000">
      <w:pPr>
        <w:pStyle w:val="ad"/>
        <w:widowControl/>
        <w:spacing w:beforeAutospacing="0" w:afterAutospacing="0" w:line="560" w:lineRule="exact"/>
        <w:ind w:firstLineChars="200" w:firstLine="640"/>
        <w:rPr>
          <w:rFonts w:eastAsia="仿宋_GB2312"/>
          <w:sz w:val="32"/>
          <w:szCs w:val="32"/>
        </w:rPr>
      </w:pPr>
      <w:r w:rsidRPr="00741692">
        <w:rPr>
          <w:rFonts w:eastAsia="仿宋_GB2312"/>
          <w:sz w:val="32"/>
          <w:szCs w:val="32"/>
        </w:rPr>
        <w:t>本项目的综合评价基于对项目各方面绩效的深入分析与评估。从项目目标的达成情况来看，</w:t>
      </w:r>
      <w:r w:rsidRPr="00741692">
        <w:rPr>
          <w:rFonts w:eastAsia="仿宋_GB2312" w:hint="eastAsia"/>
          <w:sz w:val="32"/>
          <w:szCs w:val="32"/>
        </w:rPr>
        <w:t>住户调查补贴经费项目</w:t>
      </w:r>
      <w:r w:rsidRPr="00741692">
        <w:rPr>
          <w:rFonts w:eastAsia="仿宋_GB2312"/>
          <w:sz w:val="32"/>
          <w:szCs w:val="32"/>
        </w:rPr>
        <w:t>在</w:t>
      </w:r>
      <w:r w:rsidRPr="00741692">
        <w:rPr>
          <w:rFonts w:eastAsia="仿宋_GB2312" w:hint="eastAsia"/>
          <w:sz w:val="32"/>
          <w:szCs w:val="32"/>
        </w:rPr>
        <w:t>完善调查方法制度体系</w:t>
      </w:r>
      <w:r w:rsidRPr="00741692">
        <w:rPr>
          <w:rFonts w:eastAsia="仿宋_GB2312"/>
          <w:sz w:val="32"/>
          <w:szCs w:val="32"/>
        </w:rPr>
        <w:t>、</w:t>
      </w:r>
      <w:r w:rsidRPr="00741692">
        <w:rPr>
          <w:rFonts w:eastAsia="仿宋_GB2312" w:hint="eastAsia"/>
          <w:sz w:val="32"/>
          <w:szCs w:val="32"/>
        </w:rPr>
        <w:t>调查培训场次和户数</w:t>
      </w:r>
      <w:r w:rsidRPr="00741692">
        <w:rPr>
          <w:rFonts w:eastAsia="仿宋_GB2312"/>
          <w:sz w:val="32"/>
          <w:szCs w:val="32"/>
        </w:rPr>
        <w:t>等方面表现出色，达到了预期的标准与要求。同时，项目也在</w:t>
      </w:r>
      <w:r w:rsidRPr="00741692">
        <w:rPr>
          <w:rFonts w:eastAsia="仿宋_GB2312" w:hint="eastAsia"/>
          <w:sz w:val="32"/>
          <w:szCs w:val="32"/>
        </w:rPr>
        <w:t>经济成本、时效指标方面</w:t>
      </w:r>
      <w:r w:rsidRPr="00741692">
        <w:rPr>
          <w:rFonts w:eastAsia="仿宋_GB2312"/>
          <w:sz w:val="32"/>
          <w:szCs w:val="32"/>
        </w:rPr>
        <w:t>取得了显著的成效，如</w:t>
      </w:r>
      <w:r w:rsidRPr="00741692">
        <w:rPr>
          <w:rFonts w:eastAsia="仿宋_GB2312" w:hint="eastAsia"/>
          <w:sz w:val="32"/>
          <w:szCs w:val="32"/>
        </w:rPr>
        <w:t>发放记账户劳务费</w:t>
      </w:r>
      <w:r w:rsidRPr="00741692">
        <w:rPr>
          <w:rFonts w:eastAsia="仿宋_GB2312"/>
          <w:sz w:val="32"/>
          <w:szCs w:val="32"/>
        </w:rPr>
        <w:t>、</w:t>
      </w:r>
      <w:r w:rsidRPr="00741692">
        <w:rPr>
          <w:rFonts w:eastAsia="仿宋_GB2312" w:hint="eastAsia"/>
          <w:sz w:val="32"/>
          <w:szCs w:val="32"/>
        </w:rPr>
        <w:t>调查完成及时性</w:t>
      </w:r>
      <w:r w:rsidRPr="00741692">
        <w:rPr>
          <w:rFonts w:eastAsia="仿宋_GB2312"/>
          <w:sz w:val="32"/>
          <w:szCs w:val="32"/>
        </w:rPr>
        <w:t>等。</w:t>
      </w:r>
    </w:p>
    <w:p w14:paraId="5FC7D55E" w14:textId="77777777" w:rsidR="008A418D" w:rsidRPr="00741692" w:rsidRDefault="00000000">
      <w:pPr>
        <w:pStyle w:val="ad"/>
        <w:widowControl/>
        <w:spacing w:beforeAutospacing="0" w:afterAutospacing="0" w:line="560" w:lineRule="exact"/>
        <w:ind w:firstLineChars="200" w:firstLine="640"/>
        <w:rPr>
          <w:rFonts w:eastAsia="仿宋_GB2312"/>
          <w:sz w:val="32"/>
          <w:szCs w:val="32"/>
        </w:rPr>
      </w:pPr>
      <w:r w:rsidRPr="00741692">
        <w:rPr>
          <w:rFonts w:eastAsia="仿宋_GB2312"/>
          <w:sz w:val="32"/>
          <w:szCs w:val="32"/>
        </w:rPr>
        <w:t>在项目管理方面，</w:t>
      </w:r>
      <w:r w:rsidRPr="00741692">
        <w:rPr>
          <w:rFonts w:eastAsia="仿宋_GB2312" w:hint="eastAsia"/>
          <w:sz w:val="32"/>
          <w:szCs w:val="32"/>
        </w:rPr>
        <w:t>国家统计局奇台调查队</w:t>
      </w:r>
      <w:r w:rsidRPr="00741692">
        <w:rPr>
          <w:rFonts w:eastAsia="仿宋_GB2312"/>
          <w:sz w:val="32"/>
          <w:szCs w:val="32"/>
        </w:rPr>
        <w:t>通过有效的规划、组织与协调，项目得以顺利实施，并在预算与时间上保持了良好的控制。</w:t>
      </w:r>
    </w:p>
    <w:p w14:paraId="034752A8" w14:textId="77777777" w:rsidR="008A418D" w:rsidRPr="00741692" w:rsidRDefault="00000000">
      <w:pPr>
        <w:pStyle w:val="ad"/>
        <w:widowControl/>
        <w:spacing w:beforeAutospacing="0" w:afterAutospacing="0" w:line="560" w:lineRule="exact"/>
        <w:ind w:firstLineChars="200" w:firstLine="640"/>
        <w:rPr>
          <w:rFonts w:eastAsia="仿宋_GB2312"/>
          <w:sz w:val="32"/>
          <w:szCs w:val="32"/>
        </w:rPr>
      </w:pPr>
      <w:r w:rsidRPr="00741692">
        <w:rPr>
          <w:rFonts w:eastAsia="仿宋_GB2312"/>
          <w:sz w:val="32"/>
          <w:szCs w:val="32"/>
        </w:rPr>
        <w:lastRenderedPageBreak/>
        <w:t>从项目效益的角度来看，本项目不仅实现了预期的社会效益等方面产生了积极的影响。具体而言，</w:t>
      </w:r>
      <w:r w:rsidRPr="00741692">
        <w:rPr>
          <w:rFonts w:eastAsia="仿宋_GB2312" w:hint="eastAsia"/>
          <w:sz w:val="32"/>
          <w:szCs w:val="32"/>
        </w:rPr>
        <w:t>完善调查方法制度体系</w:t>
      </w:r>
      <w:r w:rsidRPr="00741692">
        <w:rPr>
          <w:rFonts w:eastAsia="仿宋_GB2312"/>
          <w:sz w:val="32"/>
          <w:szCs w:val="32"/>
        </w:rPr>
        <w:t>等方面的提升，为项目的利益相关者带来了实实在在的利益。</w:t>
      </w:r>
    </w:p>
    <w:p w14:paraId="62BF4B23" w14:textId="77777777" w:rsidR="008A418D" w:rsidRPr="00741692" w:rsidRDefault="00000000">
      <w:pPr>
        <w:pStyle w:val="ad"/>
        <w:widowControl/>
        <w:spacing w:beforeAutospacing="0" w:afterAutospacing="0" w:line="560" w:lineRule="exact"/>
        <w:ind w:firstLineChars="200" w:firstLine="640"/>
      </w:pPr>
      <w:r w:rsidRPr="00741692">
        <w:rPr>
          <w:rFonts w:eastAsia="仿宋_GB2312"/>
          <w:sz w:val="32"/>
          <w:szCs w:val="32"/>
        </w:rPr>
        <w:t>综上所述，</w:t>
      </w:r>
      <w:r w:rsidRPr="00741692">
        <w:rPr>
          <w:rFonts w:eastAsia="仿宋_GB2312" w:hint="eastAsia"/>
          <w:sz w:val="32"/>
          <w:szCs w:val="32"/>
        </w:rPr>
        <w:t>住户调查补贴经费</w:t>
      </w:r>
      <w:r w:rsidRPr="00741692">
        <w:rPr>
          <w:rFonts w:eastAsia="仿宋_GB2312"/>
          <w:sz w:val="32"/>
          <w:szCs w:val="32"/>
        </w:rPr>
        <w:t>在绩效评价中表现出色，达到了项目的预期目标，并在多个方面取得了显著的成效。</w:t>
      </w:r>
    </w:p>
    <w:p w14:paraId="1D19016A" w14:textId="77777777" w:rsidR="008A418D" w:rsidRPr="00741692" w:rsidRDefault="00000000">
      <w:pPr>
        <w:pStyle w:val="a0"/>
        <w:spacing w:before="0" w:after="0" w:line="560" w:lineRule="exact"/>
        <w:ind w:firstLineChars="200" w:firstLine="643"/>
        <w:jc w:val="both"/>
        <w:rPr>
          <w:rFonts w:ascii="Times New Roman" w:eastAsia="楷体_GB2312" w:hAnsi="Times New Roman"/>
        </w:rPr>
      </w:pPr>
      <w:r w:rsidRPr="00741692">
        <w:rPr>
          <w:rFonts w:ascii="Times New Roman" w:eastAsia="楷体_GB2312" w:hAnsi="Times New Roman"/>
        </w:rPr>
        <w:t>（二）评价结论</w:t>
      </w:r>
    </w:p>
    <w:p w14:paraId="27B9874D" w14:textId="77777777" w:rsidR="008A418D" w:rsidRPr="00741692" w:rsidRDefault="00000000">
      <w:pPr>
        <w:pStyle w:val="a0"/>
        <w:widowControl w:val="0"/>
        <w:spacing w:before="0" w:after="0" w:line="560" w:lineRule="exact"/>
        <w:ind w:firstLineChars="200" w:firstLine="640"/>
        <w:jc w:val="both"/>
        <w:outlineLvl w:val="9"/>
        <w:rPr>
          <w:rFonts w:ascii="Times New Roman" w:eastAsia="仿宋_GB2312" w:hAnsi="Times New Roman"/>
          <w:b w:val="0"/>
          <w:bCs w:val="0"/>
        </w:rPr>
      </w:pPr>
      <w:r w:rsidRPr="00741692">
        <w:rPr>
          <w:rFonts w:ascii="Times New Roman" w:eastAsia="仿宋_GB2312" w:hAnsi="Times New Roman"/>
          <w:b w:val="0"/>
          <w:bCs w:val="0"/>
        </w:rPr>
        <w:t>运用绩效评价组制定的评价指标体系以及财政部《项目支出绩效评价管理办法》（财预〔</w:t>
      </w:r>
      <w:r w:rsidRPr="00741692">
        <w:rPr>
          <w:rFonts w:ascii="Times New Roman" w:eastAsia="仿宋_GB2312" w:hAnsi="Times New Roman"/>
          <w:b w:val="0"/>
          <w:bCs w:val="0"/>
        </w:rPr>
        <w:t>2020</w:t>
      </w:r>
      <w:r w:rsidRPr="00741692">
        <w:rPr>
          <w:rFonts w:ascii="Times New Roman" w:eastAsia="仿宋_GB2312" w:hAnsi="Times New Roman"/>
          <w:b w:val="0"/>
          <w:bCs w:val="0"/>
        </w:rPr>
        <w:t>〕</w:t>
      </w:r>
      <w:r w:rsidRPr="00741692">
        <w:rPr>
          <w:rFonts w:ascii="Times New Roman" w:eastAsia="仿宋_GB2312" w:hAnsi="Times New Roman"/>
          <w:b w:val="0"/>
          <w:bCs w:val="0"/>
        </w:rPr>
        <w:t>10</w:t>
      </w:r>
      <w:r w:rsidRPr="00741692">
        <w:rPr>
          <w:rFonts w:ascii="Times New Roman" w:eastAsia="仿宋_GB2312" w:hAnsi="Times New Roman"/>
          <w:b w:val="0"/>
          <w:bCs w:val="0"/>
        </w:rPr>
        <w:t>号）文件的评分标准，通过数据采集、问卷调查及访谈等方式，对本项目进行客观评价，最终评分结果：总得分为</w:t>
      </w:r>
      <w:r w:rsidRPr="00741692">
        <w:rPr>
          <w:rFonts w:ascii="Times New Roman" w:eastAsia="仿宋_GB2312" w:hAnsi="Times New Roman"/>
          <w:b w:val="0"/>
          <w:bCs w:val="0"/>
        </w:rPr>
        <w:t xml:space="preserve"> </w:t>
      </w:r>
      <w:r w:rsidRPr="00741692">
        <w:rPr>
          <w:rFonts w:ascii="Times New Roman" w:eastAsia="仿宋_GB2312" w:hAnsi="Times New Roman" w:hint="eastAsia"/>
          <w:b w:val="0"/>
          <w:bCs w:val="0"/>
        </w:rPr>
        <w:t>100</w:t>
      </w:r>
      <w:r w:rsidRPr="00741692">
        <w:rPr>
          <w:rFonts w:ascii="Times New Roman" w:eastAsia="仿宋_GB2312" w:hAnsi="Times New Roman"/>
          <w:b w:val="0"/>
          <w:bCs w:val="0"/>
        </w:rPr>
        <w:t>分，属于</w:t>
      </w:r>
      <w:r w:rsidRPr="00741692">
        <w:rPr>
          <w:rFonts w:ascii="Times New Roman" w:eastAsia="仿宋_GB2312" w:hAnsi="Times New Roman"/>
          <w:b w:val="0"/>
          <w:bCs w:val="0"/>
        </w:rPr>
        <w:t>“</w:t>
      </w:r>
      <w:r w:rsidRPr="00741692">
        <w:rPr>
          <w:rFonts w:ascii="Times New Roman" w:eastAsia="仿宋_GB2312" w:hAnsi="Times New Roman"/>
          <w:b w:val="0"/>
          <w:bCs w:val="0"/>
        </w:rPr>
        <w:t>优</w:t>
      </w:r>
      <w:r w:rsidRPr="00741692">
        <w:rPr>
          <w:rFonts w:ascii="Times New Roman" w:eastAsia="仿宋_GB2312" w:hAnsi="Times New Roman"/>
          <w:b w:val="0"/>
          <w:bCs w:val="0"/>
        </w:rPr>
        <w:t>”</w:t>
      </w:r>
      <w:r w:rsidRPr="00741692">
        <w:rPr>
          <w:rFonts w:ascii="Times New Roman" w:eastAsia="仿宋_GB2312" w:hAnsi="Times New Roman"/>
          <w:b w:val="0"/>
          <w:bCs w:val="0"/>
        </w:rPr>
        <w:t>。其中，项目决策类指标权重为</w:t>
      </w:r>
      <w:r w:rsidRPr="00741692">
        <w:rPr>
          <w:rFonts w:ascii="Times New Roman" w:eastAsia="仿宋_GB2312" w:hAnsi="Times New Roman"/>
          <w:b w:val="0"/>
          <w:bCs w:val="0"/>
        </w:rPr>
        <w:t>20</w:t>
      </w:r>
      <w:r w:rsidRPr="00741692">
        <w:rPr>
          <w:rFonts w:ascii="Times New Roman" w:eastAsia="仿宋_GB2312" w:hAnsi="Times New Roman"/>
          <w:b w:val="0"/>
          <w:bCs w:val="0"/>
        </w:rPr>
        <w:t>分，得分为</w:t>
      </w:r>
      <w:r w:rsidRPr="00741692">
        <w:rPr>
          <w:rFonts w:ascii="Times New Roman" w:eastAsia="仿宋_GB2312" w:hAnsi="Times New Roman" w:hint="eastAsia"/>
          <w:b w:val="0"/>
          <w:bCs w:val="0"/>
        </w:rPr>
        <w:t>20</w:t>
      </w:r>
      <w:r w:rsidRPr="00741692">
        <w:rPr>
          <w:rFonts w:ascii="Times New Roman" w:eastAsia="仿宋_GB2312" w:hAnsi="Times New Roman"/>
          <w:b w:val="0"/>
          <w:bCs w:val="0"/>
        </w:rPr>
        <w:t>分，得分率为</w:t>
      </w:r>
      <w:r w:rsidRPr="00741692">
        <w:rPr>
          <w:rFonts w:ascii="Times New Roman" w:eastAsia="仿宋_GB2312" w:hAnsi="Times New Roman" w:hint="eastAsia"/>
          <w:b w:val="0"/>
          <w:bCs w:val="0"/>
        </w:rPr>
        <w:t>100</w:t>
      </w:r>
      <w:r w:rsidRPr="00741692">
        <w:rPr>
          <w:rFonts w:ascii="Times New Roman" w:eastAsia="仿宋_GB2312" w:hAnsi="Times New Roman"/>
          <w:b w:val="0"/>
          <w:bCs w:val="0"/>
        </w:rPr>
        <w:t>%</w:t>
      </w:r>
      <w:r w:rsidRPr="00741692">
        <w:rPr>
          <w:rFonts w:ascii="Times New Roman" w:eastAsia="仿宋_GB2312" w:hAnsi="Times New Roman"/>
          <w:b w:val="0"/>
          <w:bCs w:val="0"/>
        </w:rPr>
        <w:t>。项目过程类指标权重为</w:t>
      </w:r>
      <w:r w:rsidRPr="00741692">
        <w:rPr>
          <w:rFonts w:ascii="Times New Roman" w:eastAsia="仿宋_GB2312" w:hAnsi="Times New Roman"/>
          <w:b w:val="0"/>
          <w:bCs w:val="0"/>
        </w:rPr>
        <w:t>20</w:t>
      </w:r>
      <w:r w:rsidRPr="00741692">
        <w:rPr>
          <w:rFonts w:ascii="Times New Roman" w:eastAsia="仿宋_GB2312" w:hAnsi="Times New Roman"/>
          <w:b w:val="0"/>
          <w:bCs w:val="0"/>
        </w:rPr>
        <w:t>分，得分为</w:t>
      </w:r>
      <w:r w:rsidRPr="00741692">
        <w:rPr>
          <w:rFonts w:ascii="Times New Roman" w:eastAsia="仿宋_GB2312" w:hAnsi="Times New Roman" w:hint="eastAsia"/>
          <w:b w:val="0"/>
          <w:bCs w:val="0"/>
        </w:rPr>
        <w:t>20</w:t>
      </w:r>
      <w:r w:rsidRPr="00741692">
        <w:rPr>
          <w:rFonts w:ascii="Times New Roman" w:eastAsia="仿宋_GB2312" w:hAnsi="Times New Roman"/>
          <w:b w:val="0"/>
          <w:bCs w:val="0"/>
        </w:rPr>
        <w:t>分，得分率为</w:t>
      </w:r>
      <w:r w:rsidRPr="00741692">
        <w:rPr>
          <w:rFonts w:ascii="Times New Roman" w:eastAsia="仿宋_GB2312" w:hAnsi="Times New Roman"/>
          <w:b w:val="0"/>
          <w:bCs w:val="0"/>
        </w:rPr>
        <w:t xml:space="preserve"> </w:t>
      </w:r>
      <w:r w:rsidRPr="00741692">
        <w:rPr>
          <w:rFonts w:ascii="Times New Roman" w:eastAsia="仿宋_GB2312" w:hAnsi="Times New Roman" w:hint="eastAsia"/>
          <w:b w:val="0"/>
          <w:bCs w:val="0"/>
        </w:rPr>
        <w:t>100</w:t>
      </w:r>
      <w:r w:rsidRPr="00741692">
        <w:rPr>
          <w:rFonts w:ascii="Times New Roman" w:eastAsia="仿宋_GB2312" w:hAnsi="Times New Roman"/>
          <w:b w:val="0"/>
          <w:bCs w:val="0"/>
        </w:rPr>
        <w:t>%</w:t>
      </w:r>
      <w:r w:rsidRPr="00741692">
        <w:rPr>
          <w:rFonts w:ascii="Times New Roman" w:eastAsia="仿宋_GB2312" w:hAnsi="Times New Roman"/>
          <w:b w:val="0"/>
          <w:bCs w:val="0"/>
        </w:rPr>
        <w:t>。项目产出类指标权重为</w:t>
      </w:r>
      <w:r w:rsidRPr="00741692">
        <w:rPr>
          <w:rFonts w:ascii="Times New Roman" w:eastAsia="仿宋_GB2312" w:hAnsi="Times New Roman"/>
          <w:b w:val="0"/>
          <w:bCs w:val="0"/>
        </w:rPr>
        <w:t>40</w:t>
      </w:r>
      <w:r w:rsidRPr="00741692">
        <w:rPr>
          <w:rFonts w:ascii="Times New Roman" w:eastAsia="仿宋_GB2312" w:hAnsi="Times New Roman"/>
          <w:b w:val="0"/>
          <w:bCs w:val="0"/>
        </w:rPr>
        <w:t>分，得分为</w:t>
      </w:r>
      <w:r w:rsidRPr="00741692">
        <w:rPr>
          <w:rFonts w:ascii="Times New Roman" w:eastAsia="仿宋_GB2312" w:hAnsi="Times New Roman" w:hint="eastAsia"/>
          <w:b w:val="0"/>
          <w:bCs w:val="0"/>
        </w:rPr>
        <w:t>40</w:t>
      </w:r>
      <w:r w:rsidRPr="00741692">
        <w:rPr>
          <w:rFonts w:ascii="Times New Roman" w:eastAsia="仿宋_GB2312" w:hAnsi="Times New Roman"/>
          <w:b w:val="0"/>
          <w:bCs w:val="0"/>
        </w:rPr>
        <w:t>分，得分率为</w:t>
      </w:r>
      <w:r w:rsidRPr="00741692">
        <w:rPr>
          <w:rFonts w:ascii="Times New Roman" w:eastAsia="仿宋_GB2312" w:hAnsi="Times New Roman"/>
          <w:b w:val="0"/>
          <w:bCs w:val="0"/>
        </w:rPr>
        <w:t xml:space="preserve"> </w:t>
      </w:r>
      <w:r w:rsidRPr="00741692">
        <w:rPr>
          <w:rFonts w:ascii="Times New Roman" w:eastAsia="仿宋_GB2312" w:hAnsi="Times New Roman" w:hint="eastAsia"/>
          <w:b w:val="0"/>
          <w:bCs w:val="0"/>
        </w:rPr>
        <w:t>100</w:t>
      </w:r>
      <w:r w:rsidRPr="00741692">
        <w:rPr>
          <w:rFonts w:ascii="Times New Roman" w:eastAsia="仿宋_GB2312" w:hAnsi="Times New Roman"/>
          <w:b w:val="0"/>
          <w:bCs w:val="0"/>
        </w:rPr>
        <w:t>%</w:t>
      </w:r>
      <w:r w:rsidRPr="00741692">
        <w:rPr>
          <w:rFonts w:ascii="Times New Roman" w:eastAsia="仿宋_GB2312" w:hAnsi="Times New Roman"/>
          <w:b w:val="0"/>
          <w:bCs w:val="0"/>
        </w:rPr>
        <w:t>。项目效益类指标权重为</w:t>
      </w:r>
      <w:r w:rsidRPr="00741692">
        <w:rPr>
          <w:rFonts w:ascii="Times New Roman" w:eastAsia="仿宋_GB2312" w:hAnsi="Times New Roman"/>
          <w:b w:val="0"/>
          <w:bCs w:val="0"/>
        </w:rPr>
        <w:t>20</w:t>
      </w:r>
      <w:r w:rsidRPr="00741692">
        <w:rPr>
          <w:rFonts w:ascii="Times New Roman" w:eastAsia="仿宋_GB2312" w:hAnsi="Times New Roman"/>
          <w:b w:val="0"/>
          <w:bCs w:val="0"/>
        </w:rPr>
        <w:t>分，得分为</w:t>
      </w:r>
      <w:r w:rsidRPr="00741692">
        <w:rPr>
          <w:rFonts w:ascii="Times New Roman" w:eastAsia="仿宋_GB2312" w:hAnsi="Times New Roman" w:hint="eastAsia"/>
          <w:b w:val="0"/>
          <w:bCs w:val="0"/>
        </w:rPr>
        <w:t>20</w:t>
      </w:r>
      <w:r w:rsidRPr="00741692">
        <w:rPr>
          <w:rFonts w:ascii="Times New Roman" w:eastAsia="仿宋_GB2312" w:hAnsi="Times New Roman"/>
          <w:b w:val="0"/>
          <w:bCs w:val="0"/>
        </w:rPr>
        <w:t>分，得分率为</w:t>
      </w:r>
      <w:r w:rsidRPr="00741692">
        <w:rPr>
          <w:rFonts w:ascii="Times New Roman" w:eastAsia="仿宋_GB2312" w:hAnsi="Times New Roman" w:hint="eastAsia"/>
          <w:b w:val="0"/>
          <w:bCs w:val="0"/>
        </w:rPr>
        <w:t>100</w:t>
      </w:r>
      <w:r w:rsidRPr="00741692">
        <w:rPr>
          <w:rFonts w:ascii="Times New Roman" w:eastAsia="仿宋_GB2312" w:hAnsi="Times New Roman"/>
          <w:b w:val="0"/>
          <w:bCs w:val="0"/>
        </w:rPr>
        <w:t>%</w:t>
      </w:r>
      <w:r w:rsidRPr="00741692">
        <w:rPr>
          <w:rFonts w:ascii="Times New Roman" w:eastAsia="仿宋_GB2312" w:hAnsi="Times New Roman"/>
          <w:b w:val="0"/>
          <w:bCs w:val="0"/>
        </w:rPr>
        <w:t>。具体打分情况详见：附件</w:t>
      </w:r>
      <w:r w:rsidRPr="00741692">
        <w:rPr>
          <w:rFonts w:ascii="Times New Roman" w:eastAsia="仿宋_GB2312" w:hAnsi="Times New Roman"/>
          <w:b w:val="0"/>
          <w:bCs w:val="0"/>
        </w:rPr>
        <w:t>1</w:t>
      </w:r>
      <w:r w:rsidRPr="00741692">
        <w:rPr>
          <w:rFonts w:ascii="Times New Roman" w:eastAsia="仿宋_GB2312" w:hAnsi="Times New Roman"/>
          <w:b w:val="0"/>
          <w:bCs w:val="0"/>
        </w:rPr>
        <w:t>综合评分表。</w:t>
      </w:r>
    </w:p>
    <w:p w14:paraId="77A4C888" w14:textId="77777777" w:rsidR="008A418D" w:rsidRPr="00741692" w:rsidRDefault="00000000">
      <w:pPr>
        <w:pStyle w:val="a0"/>
        <w:spacing w:before="0" w:after="0"/>
        <w:rPr>
          <w:rFonts w:ascii="Times New Roman" w:eastAsia="仿宋_GB2312" w:hAnsi="Times New Roman"/>
          <w:sz w:val="21"/>
          <w:szCs w:val="21"/>
        </w:rPr>
      </w:pPr>
      <w:r w:rsidRPr="00741692">
        <w:rPr>
          <w:rFonts w:ascii="Times New Roman" w:eastAsia="仿宋_GB2312" w:hAnsi="Times New Roman"/>
          <w:sz w:val="21"/>
          <w:szCs w:val="21"/>
        </w:rPr>
        <w:t>表</w:t>
      </w:r>
      <w:r w:rsidRPr="00741692">
        <w:rPr>
          <w:rFonts w:ascii="Times New Roman" w:eastAsia="仿宋_GB2312" w:hAnsi="Times New Roman"/>
          <w:sz w:val="21"/>
          <w:szCs w:val="21"/>
        </w:rPr>
        <w:t>1</w:t>
      </w:r>
      <w:r w:rsidRPr="00741692">
        <w:rPr>
          <w:rFonts w:ascii="Times New Roman" w:eastAsia="仿宋_GB2312" w:hAnsi="Times New Roman"/>
          <w:sz w:val="21"/>
          <w:szCs w:val="21"/>
        </w:rPr>
        <w:t>综合评分表</w:t>
      </w:r>
    </w:p>
    <w:tbl>
      <w:tblPr>
        <w:tblW w:w="8760" w:type="dxa"/>
        <w:jc w:val="center"/>
        <w:tblLayout w:type="fixed"/>
        <w:tblLook w:val="04A0" w:firstRow="1" w:lastRow="0" w:firstColumn="1" w:lastColumn="0" w:noHBand="0" w:noVBand="1"/>
      </w:tblPr>
      <w:tblGrid>
        <w:gridCol w:w="2787"/>
        <w:gridCol w:w="1927"/>
        <w:gridCol w:w="2023"/>
        <w:gridCol w:w="2023"/>
      </w:tblGrid>
      <w:tr w:rsidR="00741692" w:rsidRPr="00741692" w14:paraId="024449C8" w14:textId="77777777">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03E340CA" w14:textId="77777777" w:rsidR="008A418D" w:rsidRPr="00741692" w:rsidRDefault="00000000">
            <w:pPr>
              <w:jc w:val="center"/>
              <w:rPr>
                <w:rFonts w:eastAsia="仿宋_GB2312"/>
                <w:b/>
                <w:bCs/>
                <w:szCs w:val="21"/>
              </w:rPr>
            </w:pPr>
            <w:r w:rsidRPr="00741692">
              <w:rPr>
                <w:rFonts w:eastAsia="仿宋_GB2312"/>
                <w:b/>
                <w:bCs/>
                <w:szCs w:val="21"/>
              </w:rPr>
              <w:t>一级指标</w:t>
            </w:r>
          </w:p>
        </w:tc>
        <w:tc>
          <w:tcPr>
            <w:tcW w:w="1927"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5AB4119B" w14:textId="77777777" w:rsidR="008A418D" w:rsidRPr="00741692" w:rsidRDefault="00000000">
            <w:pPr>
              <w:jc w:val="center"/>
              <w:rPr>
                <w:rFonts w:eastAsia="仿宋_GB2312"/>
                <w:b/>
                <w:bCs/>
                <w:szCs w:val="21"/>
              </w:rPr>
            </w:pPr>
            <w:r w:rsidRPr="00741692">
              <w:rPr>
                <w:rFonts w:eastAsia="仿宋_GB2312"/>
                <w:b/>
                <w:bCs/>
                <w:szCs w:val="21"/>
              </w:rPr>
              <w:t>权重分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0647DEBA" w14:textId="77777777" w:rsidR="008A418D" w:rsidRPr="00741692" w:rsidRDefault="00000000">
            <w:pPr>
              <w:jc w:val="center"/>
              <w:rPr>
                <w:rFonts w:eastAsia="仿宋_GB2312"/>
                <w:b/>
                <w:bCs/>
                <w:szCs w:val="21"/>
              </w:rPr>
            </w:pPr>
            <w:r w:rsidRPr="00741692">
              <w:rPr>
                <w:rFonts w:eastAsia="仿宋_GB2312"/>
                <w:b/>
                <w:bCs/>
                <w:szCs w:val="21"/>
              </w:rPr>
              <w:t>得分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313306F7" w14:textId="77777777" w:rsidR="008A418D" w:rsidRPr="00741692" w:rsidRDefault="00000000">
            <w:pPr>
              <w:jc w:val="center"/>
              <w:rPr>
                <w:rFonts w:eastAsia="仿宋_GB2312"/>
                <w:b/>
                <w:bCs/>
                <w:szCs w:val="21"/>
              </w:rPr>
            </w:pPr>
            <w:r w:rsidRPr="00741692">
              <w:rPr>
                <w:rFonts w:eastAsia="仿宋_GB2312" w:hint="eastAsia"/>
                <w:b/>
                <w:bCs/>
                <w:szCs w:val="21"/>
              </w:rPr>
              <w:t>得分率</w:t>
            </w:r>
          </w:p>
        </w:tc>
      </w:tr>
      <w:tr w:rsidR="00741692" w:rsidRPr="00741692" w14:paraId="5085C6A5"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41DBF17A" w14:textId="77777777" w:rsidR="008A418D" w:rsidRPr="00741692" w:rsidRDefault="00000000">
            <w:pPr>
              <w:jc w:val="center"/>
              <w:rPr>
                <w:rFonts w:eastAsia="仿宋_GB2312"/>
                <w:szCs w:val="21"/>
              </w:rPr>
            </w:pPr>
            <w:r w:rsidRPr="00741692">
              <w:rPr>
                <w:rFonts w:eastAsia="仿宋_GB2312"/>
                <w:szCs w:val="21"/>
              </w:rPr>
              <w:t>项目决策</w:t>
            </w:r>
          </w:p>
        </w:tc>
        <w:tc>
          <w:tcPr>
            <w:tcW w:w="1927" w:type="dxa"/>
            <w:tcBorders>
              <w:top w:val="nil"/>
              <w:left w:val="nil"/>
              <w:bottom w:val="single" w:sz="4" w:space="0" w:color="auto"/>
              <w:right w:val="single" w:sz="4" w:space="0" w:color="auto"/>
            </w:tcBorders>
            <w:vAlign w:val="center"/>
          </w:tcPr>
          <w:p w14:paraId="58832504" w14:textId="77777777" w:rsidR="008A418D" w:rsidRPr="00741692" w:rsidRDefault="00000000">
            <w:pPr>
              <w:jc w:val="center"/>
              <w:rPr>
                <w:rFonts w:eastAsia="仿宋_GB2312"/>
                <w:szCs w:val="21"/>
              </w:rPr>
            </w:pPr>
            <w:r w:rsidRPr="00741692">
              <w:rPr>
                <w:rFonts w:eastAsia="仿宋_GB2312"/>
                <w:szCs w:val="21"/>
              </w:rPr>
              <w:t>20</w:t>
            </w:r>
          </w:p>
        </w:tc>
        <w:tc>
          <w:tcPr>
            <w:tcW w:w="2023" w:type="dxa"/>
            <w:tcBorders>
              <w:top w:val="nil"/>
              <w:left w:val="nil"/>
              <w:bottom w:val="single" w:sz="4" w:space="0" w:color="auto"/>
              <w:right w:val="single" w:sz="4" w:space="0" w:color="auto"/>
            </w:tcBorders>
            <w:vAlign w:val="center"/>
          </w:tcPr>
          <w:p w14:paraId="62D12DCC" w14:textId="77777777" w:rsidR="008A418D" w:rsidRPr="00741692" w:rsidRDefault="00000000">
            <w:pPr>
              <w:jc w:val="center"/>
              <w:rPr>
                <w:rFonts w:eastAsia="仿宋_GB2312"/>
                <w:szCs w:val="21"/>
              </w:rPr>
            </w:pPr>
            <w:r w:rsidRPr="00741692">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48794D01" w14:textId="77777777" w:rsidR="008A418D" w:rsidRPr="00741692" w:rsidRDefault="00000000">
            <w:pPr>
              <w:jc w:val="center"/>
              <w:rPr>
                <w:rFonts w:eastAsia="仿宋_GB2312"/>
                <w:szCs w:val="21"/>
              </w:rPr>
            </w:pPr>
            <w:r w:rsidRPr="00741692">
              <w:rPr>
                <w:rFonts w:eastAsia="仿宋_GB2312" w:hint="eastAsia"/>
                <w:szCs w:val="21"/>
              </w:rPr>
              <w:t>100%</w:t>
            </w:r>
          </w:p>
        </w:tc>
      </w:tr>
      <w:tr w:rsidR="00741692" w:rsidRPr="00741692" w14:paraId="417B58B5"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27928DE9" w14:textId="77777777" w:rsidR="008A418D" w:rsidRPr="00741692" w:rsidRDefault="00000000">
            <w:pPr>
              <w:jc w:val="center"/>
              <w:rPr>
                <w:rFonts w:eastAsia="仿宋_GB2312"/>
                <w:szCs w:val="21"/>
              </w:rPr>
            </w:pPr>
            <w:r w:rsidRPr="00741692">
              <w:rPr>
                <w:rFonts w:eastAsia="仿宋_GB2312"/>
                <w:szCs w:val="21"/>
              </w:rPr>
              <w:t>项目过程</w:t>
            </w:r>
          </w:p>
        </w:tc>
        <w:tc>
          <w:tcPr>
            <w:tcW w:w="1927" w:type="dxa"/>
            <w:tcBorders>
              <w:top w:val="nil"/>
              <w:left w:val="nil"/>
              <w:bottom w:val="single" w:sz="4" w:space="0" w:color="auto"/>
              <w:right w:val="single" w:sz="4" w:space="0" w:color="auto"/>
            </w:tcBorders>
            <w:vAlign w:val="center"/>
          </w:tcPr>
          <w:p w14:paraId="0DBAA318" w14:textId="77777777" w:rsidR="008A418D" w:rsidRPr="00741692" w:rsidRDefault="00000000">
            <w:pPr>
              <w:jc w:val="center"/>
              <w:rPr>
                <w:rFonts w:eastAsia="仿宋_GB2312"/>
                <w:szCs w:val="21"/>
              </w:rPr>
            </w:pPr>
            <w:r w:rsidRPr="00741692">
              <w:rPr>
                <w:rFonts w:eastAsia="仿宋_GB2312"/>
                <w:szCs w:val="21"/>
              </w:rPr>
              <w:t>20</w:t>
            </w:r>
          </w:p>
        </w:tc>
        <w:tc>
          <w:tcPr>
            <w:tcW w:w="2023" w:type="dxa"/>
            <w:tcBorders>
              <w:top w:val="nil"/>
              <w:left w:val="nil"/>
              <w:bottom w:val="single" w:sz="4" w:space="0" w:color="auto"/>
              <w:right w:val="single" w:sz="4" w:space="0" w:color="auto"/>
            </w:tcBorders>
            <w:vAlign w:val="center"/>
          </w:tcPr>
          <w:p w14:paraId="2E66F17E" w14:textId="77777777" w:rsidR="008A418D" w:rsidRPr="00741692" w:rsidRDefault="00000000">
            <w:pPr>
              <w:jc w:val="center"/>
              <w:rPr>
                <w:rFonts w:eastAsia="仿宋_GB2312"/>
                <w:szCs w:val="21"/>
              </w:rPr>
            </w:pPr>
            <w:r w:rsidRPr="00741692">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2995B927" w14:textId="77777777" w:rsidR="008A418D" w:rsidRPr="00741692" w:rsidRDefault="00000000">
            <w:pPr>
              <w:jc w:val="center"/>
              <w:rPr>
                <w:rFonts w:eastAsia="仿宋_GB2312"/>
                <w:szCs w:val="21"/>
              </w:rPr>
            </w:pPr>
            <w:r w:rsidRPr="00741692">
              <w:rPr>
                <w:rFonts w:eastAsia="仿宋_GB2312" w:hint="eastAsia"/>
                <w:szCs w:val="21"/>
              </w:rPr>
              <w:t>100%</w:t>
            </w:r>
          </w:p>
        </w:tc>
      </w:tr>
      <w:tr w:rsidR="00741692" w:rsidRPr="00741692" w14:paraId="7D6D9E7C"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0407829A" w14:textId="77777777" w:rsidR="008A418D" w:rsidRPr="00741692" w:rsidRDefault="00000000">
            <w:pPr>
              <w:jc w:val="center"/>
              <w:rPr>
                <w:rFonts w:eastAsia="仿宋_GB2312"/>
                <w:szCs w:val="21"/>
              </w:rPr>
            </w:pPr>
            <w:r w:rsidRPr="00741692">
              <w:rPr>
                <w:rFonts w:eastAsia="仿宋_GB2312"/>
                <w:szCs w:val="21"/>
              </w:rPr>
              <w:t>项目产出</w:t>
            </w:r>
          </w:p>
        </w:tc>
        <w:tc>
          <w:tcPr>
            <w:tcW w:w="1927" w:type="dxa"/>
            <w:tcBorders>
              <w:top w:val="nil"/>
              <w:left w:val="nil"/>
              <w:bottom w:val="single" w:sz="4" w:space="0" w:color="auto"/>
              <w:right w:val="single" w:sz="4" w:space="0" w:color="auto"/>
            </w:tcBorders>
            <w:vAlign w:val="center"/>
          </w:tcPr>
          <w:p w14:paraId="2D1F49FC" w14:textId="77777777" w:rsidR="008A418D" w:rsidRPr="00741692" w:rsidRDefault="00000000">
            <w:pPr>
              <w:jc w:val="center"/>
              <w:rPr>
                <w:rFonts w:eastAsia="仿宋_GB2312"/>
                <w:szCs w:val="21"/>
              </w:rPr>
            </w:pPr>
            <w:r w:rsidRPr="00741692">
              <w:rPr>
                <w:rFonts w:eastAsia="仿宋_GB2312"/>
                <w:szCs w:val="21"/>
              </w:rPr>
              <w:t>40</w:t>
            </w:r>
          </w:p>
        </w:tc>
        <w:tc>
          <w:tcPr>
            <w:tcW w:w="2023" w:type="dxa"/>
            <w:tcBorders>
              <w:top w:val="nil"/>
              <w:left w:val="nil"/>
              <w:bottom w:val="single" w:sz="4" w:space="0" w:color="auto"/>
              <w:right w:val="single" w:sz="4" w:space="0" w:color="auto"/>
            </w:tcBorders>
            <w:vAlign w:val="center"/>
          </w:tcPr>
          <w:p w14:paraId="4E6B1E7D" w14:textId="77777777" w:rsidR="008A418D" w:rsidRPr="00741692" w:rsidRDefault="00000000">
            <w:pPr>
              <w:jc w:val="center"/>
              <w:rPr>
                <w:rFonts w:eastAsia="仿宋_GB2312"/>
                <w:szCs w:val="21"/>
              </w:rPr>
            </w:pPr>
            <w:r w:rsidRPr="00741692">
              <w:rPr>
                <w:rFonts w:eastAsia="仿宋_GB2312" w:hint="eastAsia"/>
                <w:szCs w:val="21"/>
              </w:rPr>
              <w:t>40</w:t>
            </w:r>
          </w:p>
        </w:tc>
        <w:tc>
          <w:tcPr>
            <w:tcW w:w="2023" w:type="dxa"/>
            <w:tcBorders>
              <w:top w:val="nil"/>
              <w:left w:val="nil"/>
              <w:bottom w:val="single" w:sz="4" w:space="0" w:color="auto"/>
              <w:right w:val="single" w:sz="4" w:space="0" w:color="auto"/>
            </w:tcBorders>
            <w:vAlign w:val="center"/>
          </w:tcPr>
          <w:p w14:paraId="46BA4DDA" w14:textId="77777777" w:rsidR="008A418D" w:rsidRPr="00741692" w:rsidRDefault="00000000">
            <w:pPr>
              <w:jc w:val="center"/>
              <w:rPr>
                <w:rFonts w:eastAsia="仿宋_GB2312"/>
                <w:szCs w:val="21"/>
              </w:rPr>
            </w:pPr>
            <w:r w:rsidRPr="00741692">
              <w:rPr>
                <w:rFonts w:eastAsia="仿宋_GB2312" w:hint="eastAsia"/>
                <w:szCs w:val="21"/>
              </w:rPr>
              <w:t>100%</w:t>
            </w:r>
          </w:p>
        </w:tc>
      </w:tr>
      <w:tr w:rsidR="00741692" w:rsidRPr="00741692" w14:paraId="212702C2"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0DCF8D87" w14:textId="77777777" w:rsidR="008A418D" w:rsidRPr="00741692" w:rsidRDefault="00000000">
            <w:pPr>
              <w:jc w:val="center"/>
              <w:rPr>
                <w:rFonts w:eastAsia="仿宋_GB2312"/>
                <w:szCs w:val="21"/>
              </w:rPr>
            </w:pPr>
            <w:r w:rsidRPr="00741692">
              <w:rPr>
                <w:rFonts w:eastAsia="仿宋_GB2312"/>
                <w:szCs w:val="21"/>
              </w:rPr>
              <w:t>项目效益</w:t>
            </w:r>
          </w:p>
        </w:tc>
        <w:tc>
          <w:tcPr>
            <w:tcW w:w="1927" w:type="dxa"/>
            <w:tcBorders>
              <w:top w:val="nil"/>
              <w:left w:val="nil"/>
              <w:bottom w:val="single" w:sz="4" w:space="0" w:color="auto"/>
              <w:right w:val="single" w:sz="4" w:space="0" w:color="auto"/>
            </w:tcBorders>
            <w:vAlign w:val="center"/>
          </w:tcPr>
          <w:p w14:paraId="416CF1EF" w14:textId="77777777" w:rsidR="008A418D" w:rsidRPr="00741692" w:rsidRDefault="00000000">
            <w:pPr>
              <w:jc w:val="center"/>
              <w:rPr>
                <w:rFonts w:eastAsia="仿宋_GB2312"/>
                <w:szCs w:val="21"/>
              </w:rPr>
            </w:pPr>
            <w:r w:rsidRPr="00741692">
              <w:rPr>
                <w:rFonts w:eastAsia="仿宋_GB2312"/>
                <w:szCs w:val="21"/>
              </w:rPr>
              <w:t>20</w:t>
            </w:r>
          </w:p>
        </w:tc>
        <w:tc>
          <w:tcPr>
            <w:tcW w:w="2023" w:type="dxa"/>
            <w:tcBorders>
              <w:top w:val="nil"/>
              <w:left w:val="nil"/>
              <w:bottom w:val="single" w:sz="4" w:space="0" w:color="auto"/>
              <w:right w:val="single" w:sz="4" w:space="0" w:color="auto"/>
            </w:tcBorders>
            <w:vAlign w:val="center"/>
          </w:tcPr>
          <w:p w14:paraId="0196D34E" w14:textId="77777777" w:rsidR="008A418D" w:rsidRPr="00741692" w:rsidRDefault="00000000">
            <w:pPr>
              <w:jc w:val="center"/>
              <w:rPr>
                <w:rFonts w:eastAsia="仿宋_GB2312"/>
                <w:szCs w:val="21"/>
              </w:rPr>
            </w:pPr>
            <w:r w:rsidRPr="00741692">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1C004669" w14:textId="77777777" w:rsidR="008A418D" w:rsidRPr="00741692" w:rsidRDefault="00000000">
            <w:pPr>
              <w:jc w:val="center"/>
              <w:rPr>
                <w:rFonts w:eastAsia="仿宋_GB2312"/>
                <w:szCs w:val="21"/>
              </w:rPr>
            </w:pPr>
            <w:r w:rsidRPr="00741692">
              <w:rPr>
                <w:rFonts w:eastAsia="仿宋_GB2312" w:hint="eastAsia"/>
                <w:szCs w:val="21"/>
              </w:rPr>
              <w:t>100%</w:t>
            </w:r>
          </w:p>
        </w:tc>
      </w:tr>
      <w:tr w:rsidR="00741692" w:rsidRPr="00741692" w14:paraId="2FEFAD9D"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610942C6" w14:textId="77777777" w:rsidR="008A418D" w:rsidRPr="00741692" w:rsidRDefault="00000000">
            <w:pPr>
              <w:jc w:val="center"/>
              <w:rPr>
                <w:rFonts w:eastAsia="仿宋_GB2312"/>
                <w:b/>
                <w:bCs/>
                <w:szCs w:val="21"/>
              </w:rPr>
            </w:pPr>
            <w:r w:rsidRPr="00741692">
              <w:rPr>
                <w:rFonts w:eastAsia="仿宋_GB2312"/>
                <w:b/>
                <w:bCs/>
                <w:szCs w:val="21"/>
              </w:rPr>
              <w:t>合计</w:t>
            </w:r>
          </w:p>
        </w:tc>
        <w:tc>
          <w:tcPr>
            <w:tcW w:w="1927" w:type="dxa"/>
            <w:tcBorders>
              <w:top w:val="nil"/>
              <w:left w:val="nil"/>
              <w:bottom w:val="single" w:sz="4" w:space="0" w:color="auto"/>
              <w:right w:val="single" w:sz="4" w:space="0" w:color="auto"/>
            </w:tcBorders>
            <w:vAlign w:val="center"/>
          </w:tcPr>
          <w:p w14:paraId="4281E771" w14:textId="77777777" w:rsidR="008A418D" w:rsidRPr="00741692" w:rsidRDefault="00000000">
            <w:pPr>
              <w:jc w:val="center"/>
              <w:rPr>
                <w:rFonts w:eastAsia="仿宋_GB2312"/>
                <w:b/>
                <w:bCs/>
                <w:szCs w:val="21"/>
              </w:rPr>
            </w:pPr>
            <w:r w:rsidRPr="00741692">
              <w:rPr>
                <w:rFonts w:eastAsia="仿宋_GB2312"/>
                <w:b/>
                <w:bCs/>
                <w:szCs w:val="21"/>
              </w:rPr>
              <w:t>100</w:t>
            </w:r>
          </w:p>
        </w:tc>
        <w:tc>
          <w:tcPr>
            <w:tcW w:w="2023" w:type="dxa"/>
            <w:tcBorders>
              <w:top w:val="nil"/>
              <w:left w:val="nil"/>
              <w:bottom w:val="single" w:sz="4" w:space="0" w:color="auto"/>
              <w:right w:val="single" w:sz="4" w:space="0" w:color="auto"/>
            </w:tcBorders>
            <w:vAlign w:val="center"/>
          </w:tcPr>
          <w:p w14:paraId="6AEC2B18" w14:textId="77777777" w:rsidR="008A418D" w:rsidRPr="00741692" w:rsidRDefault="00000000">
            <w:pPr>
              <w:jc w:val="center"/>
              <w:rPr>
                <w:rFonts w:eastAsia="仿宋_GB2312"/>
                <w:b/>
                <w:bCs/>
                <w:szCs w:val="21"/>
              </w:rPr>
            </w:pPr>
            <w:r w:rsidRPr="00741692">
              <w:rPr>
                <w:rFonts w:eastAsia="仿宋_GB2312" w:hint="eastAsia"/>
                <w:b/>
                <w:bCs/>
                <w:szCs w:val="21"/>
              </w:rPr>
              <w:t>100</w:t>
            </w:r>
          </w:p>
        </w:tc>
        <w:tc>
          <w:tcPr>
            <w:tcW w:w="2023" w:type="dxa"/>
            <w:tcBorders>
              <w:top w:val="nil"/>
              <w:left w:val="nil"/>
              <w:bottom w:val="single" w:sz="4" w:space="0" w:color="auto"/>
              <w:right w:val="single" w:sz="4" w:space="0" w:color="auto"/>
            </w:tcBorders>
            <w:vAlign w:val="center"/>
          </w:tcPr>
          <w:p w14:paraId="272EDD70" w14:textId="77777777" w:rsidR="008A418D" w:rsidRPr="00741692" w:rsidRDefault="00000000">
            <w:pPr>
              <w:jc w:val="center"/>
              <w:rPr>
                <w:rFonts w:eastAsia="仿宋_GB2312"/>
                <w:b/>
                <w:bCs/>
                <w:szCs w:val="21"/>
              </w:rPr>
            </w:pPr>
            <w:r w:rsidRPr="00741692">
              <w:rPr>
                <w:rFonts w:eastAsia="仿宋_GB2312" w:hint="eastAsia"/>
                <w:szCs w:val="21"/>
              </w:rPr>
              <w:t>100%</w:t>
            </w:r>
          </w:p>
        </w:tc>
      </w:tr>
    </w:tbl>
    <w:p w14:paraId="0F032829" w14:textId="77777777" w:rsidR="008A418D" w:rsidRPr="00741692" w:rsidRDefault="00000000">
      <w:pPr>
        <w:spacing w:line="560" w:lineRule="exact"/>
        <w:ind w:firstLineChars="200" w:firstLine="640"/>
        <w:rPr>
          <w:rFonts w:eastAsia="黑体"/>
          <w:sz w:val="32"/>
          <w:szCs w:val="32"/>
        </w:rPr>
      </w:pPr>
      <w:r w:rsidRPr="00741692">
        <w:rPr>
          <w:rFonts w:eastAsia="黑体"/>
          <w:sz w:val="32"/>
          <w:szCs w:val="32"/>
        </w:rPr>
        <w:t>四、绩效评价指标分析</w:t>
      </w:r>
    </w:p>
    <w:p w14:paraId="3C4AAAE1" w14:textId="77777777" w:rsidR="008A418D" w:rsidRPr="00741692" w:rsidRDefault="00000000">
      <w:pPr>
        <w:pStyle w:val="a0"/>
        <w:spacing w:before="0" w:after="0" w:line="560" w:lineRule="exact"/>
        <w:ind w:firstLineChars="200" w:firstLine="643"/>
        <w:jc w:val="both"/>
        <w:rPr>
          <w:rFonts w:ascii="Times New Roman" w:eastAsia="楷体_GB2312" w:hAnsi="Times New Roman"/>
        </w:rPr>
      </w:pPr>
      <w:r w:rsidRPr="00741692">
        <w:rPr>
          <w:rFonts w:ascii="Times New Roman" w:eastAsia="楷体_GB2312" w:hAnsi="Times New Roman"/>
        </w:rPr>
        <w:t>（一）项目决策情况</w:t>
      </w:r>
    </w:p>
    <w:p w14:paraId="2B06886B"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项目决策类指标包括项目立项、绩效目标和资金投入三方面的内容，由</w:t>
      </w:r>
      <w:r w:rsidRPr="00741692">
        <w:rPr>
          <w:rFonts w:eastAsia="仿宋_GB2312"/>
          <w:sz w:val="32"/>
          <w:szCs w:val="32"/>
        </w:rPr>
        <w:t>6</w:t>
      </w:r>
      <w:r w:rsidRPr="00741692">
        <w:rPr>
          <w:rFonts w:eastAsia="仿宋_GB2312"/>
          <w:sz w:val="32"/>
          <w:szCs w:val="32"/>
        </w:rPr>
        <w:t>个三级指标构成，权重分值为</w:t>
      </w:r>
      <w:r w:rsidRPr="00741692">
        <w:rPr>
          <w:rFonts w:eastAsia="仿宋_GB2312"/>
          <w:sz w:val="32"/>
          <w:szCs w:val="32"/>
        </w:rPr>
        <w:t>20</w:t>
      </w:r>
      <w:r w:rsidRPr="00741692">
        <w:rPr>
          <w:rFonts w:eastAsia="仿宋_GB2312"/>
          <w:sz w:val="32"/>
          <w:szCs w:val="32"/>
        </w:rPr>
        <w:t>分，实际得分</w:t>
      </w:r>
      <w:r w:rsidRPr="00741692">
        <w:rPr>
          <w:rFonts w:eastAsia="仿宋_GB2312" w:hint="eastAsia"/>
          <w:sz w:val="32"/>
          <w:szCs w:val="32"/>
        </w:rPr>
        <w:t>20</w:t>
      </w:r>
      <w:r w:rsidRPr="00741692">
        <w:rPr>
          <w:rFonts w:eastAsia="仿宋_GB2312"/>
          <w:sz w:val="32"/>
          <w:szCs w:val="32"/>
        </w:rPr>
        <w:t>分，得分率为</w:t>
      </w:r>
      <w:r w:rsidRPr="00741692">
        <w:rPr>
          <w:rFonts w:eastAsia="仿宋_GB2312" w:hint="eastAsia"/>
          <w:sz w:val="32"/>
          <w:szCs w:val="32"/>
        </w:rPr>
        <w:t>100</w:t>
      </w:r>
      <w:r w:rsidRPr="00741692">
        <w:rPr>
          <w:rFonts w:eastAsia="仿宋_GB2312"/>
          <w:sz w:val="32"/>
          <w:szCs w:val="32"/>
        </w:rPr>
        <w:t>%</w:t>
      </w:r>
      <w:r w:rsidRPr="00741692">
        <w:rPr>
          <w:rFonts w:eastAsia="仿宋_GB2312"/>
          <w:sz w:val="32"/>
          <w:szCs w:val="32"/>
        </w:rPr>
        <w:t>。</w:t>
      </w:r>
    </w:p>
    <w:p w14:paraId="192712CE" w14:textId="77777777" w:rsidR="008A418D" w:rsidRPr="00741692" w:rsidRDefault="00000000">
      <w:pPr>
        <w:pStyle w:val="-"/>
        <w:spacing w:line="560" w:lineRule="exact"/>
        <w:ind w:firstLine="640"/>
        <w:rPr>
          <w:rFonts w:eastAsia="仿宋_GB2312"/>
          <w:b/>
          <w:bCs/>
          <w:sz w:val="32"/>
          <w:szCs w:val="32"/>
        </w:rPr>
      </w:pPr>
      <w:r w:rsidRPr="00741692">
        <w:rPr>
          <w:rFonts w:eastAsia="仿宋_GB2312"/>
          <w:b/>
          <w:bCs/>
          <w:sz w:val="32"/>
          <w:szCs w:val="32"/>
        </w:rPr>
        <w:lastRenderedPageBreak/>
        <w:t>1.</w:t>
      </w:r>
      <w:r w:rsidRPr="00741692">
        <w:rPr>
          <w:rFonts w:eastAsia="仿宋_GB2312"/>
          <w:b/>
          <w:bCs/>
          <w:sz w:val="32"/>
          <w:szCs w:val="32"/>
        </w:rPr>
        <w:t>项目立项</w:t>
      </w:r>
    </w:p>
    <w:p w14:paraId="783422F5"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w:t>
      </w:r>
      <w:r w:rsidRPr="00741692">
        <w:rPr>
          <w:rFonts w:eastAsia="仿宋_GB2312"/>
          <w:sz w:val="32"/>
          <w:szCs w:val="32"/>
        </w:rPr>
        <w:t>1</w:t>
      </w:r>
      <w:r w:rsidRPr="00741692">
        <w:rPr>
          <w:rFonts w:eastAsia="仿宋_GB2312"/>
          <w:sz w:val="32"/>
          <w:szCs w:val="32"/>
        </w:rPr>
        <w:t>）立项依据充分性</w:t>
      </w:r>
    </w:p>
    <w:p w14:paraId="5D8254D3"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hint="eastAsia"/>
          <w:sz w:val="32"/>
          <w:szCs w:val="32"/>
        </w:rPr>
        <w:t>根据昌</w:t>
      </w:r>
      <w:proofErr w:type="gramStart"/>
      <w:r w:rsidRPr="00741692">
        <w:rPr>
          <w:rFonts w:eastAsia="仿宋_GB2312" w:hint="eastAsia"/>
          <w:sz w:val="32"/>
          <w:szCs w:val="32"/>
        </w:rPr>
        <w:t>州财行</w:t>
      </w:r>
      <w:proofErr w:type="gramEnd"/>
      <w:r w:rsidRPr="00741692">
        <w:rPr>
          <w:rFonts w:eastAsia="仿宋_GB2312" w:hint="eastAsia"/>
          <w:sz w:val="32"/>
          <w:szCs w:val="32"/>
        </w:rPr>
        <w:t>【</w:t>
      </w:r>
      <w:r w:rsidRPr="00741692">
        <w:rPr>
          <w:rFonts w:eastAsia="仿宋_GB2312" w:hint="eastAsia"/>
          <w:sz w:val="32"/>
          <w:szCs w:val="32"/>
        </w:rPr>
        <w:t>2024</w:t>
      </w:r>
      <w:r w:rsidRPr="00741692">
        <w:rPr>
          <w:rFonts w:eastAsia="仿宋_GB2312" w:hint="eastAsia"/>
          <w:sz w:val="32"/>
          <w:szCs w:val="32"/>
        </w:rPr>
        <w:t>】</w:t>
      </w:r>
      <w:r w:rsidRPr="00741692">
        <w:rPr>
          <w:rFonts w:eastAsia="仿宋_GB2312" w:hint="eastAsia"/>
          <w:sz w:val="32"/>
          <w:szCs w:val="32"/>
        </w:rPr>
        <w:t>6</w:t>
      </w:r>
      <w:r w:rsidRPr="00741692">
        <w:rPr>
          <w:rFonts w:eastAsia="仿宋_GB2312" w:hint="eastAsia"/>
          <w:sz w:val="32"/>
          <w:szCs w:val="32"/>
        </w:rPr>
        <w:t>号《关于拨付住户调查补贴经费的通知》。</w:t>
      </w:r>
      <w:r w:rsidRPr="00741692">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392FCC15"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w:t>
      </w:r>
      <w:r w:rsidRPr="00741692">
        <w:rPr>
          <w:rFonts w:eastAsia="仿宋_GB2312"/>
          <w:sz w:val="32"/>
          <w:szCs w:val="32"/>
        </w:rPr>
        <w:t>2</w:t>
      </w:r>
      <w:r w:rsidRPr="00741692">
        <w:rPr>
          <w:rFonts w:eastAsia="仿宋_GB2312"/>
          <w:sz w:val="32"/>
          <w:szCs w:val="32"/>
        </w:rPr>
        <w:t>）立项程序规范性</w:t>
      </w:r>
    </w:p>
    <w:p w14:paraId="04F12BAB"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项目申请、设立过程符合相关要求，</w:t>
      </w:r>
      <w:r w:rsidRPr="00741692">
        <w:rPr>
          <w:rFonts w:eastAsia="仿宋_GB2312"/>
          <w:sz w:val="32"/>
          <w:szCs w:val="32"/>
          <w:lang w:eastAsia="zh-Hans"/>
        </w:rPr>
        <w:t>严格按照审批流程准备符合要求的文件、材料；</w:t>
      </w:r>
      <w:r w:rsidRPr="00741692">
        <w:rPr>
          <w:rFonts w:eastAsia="仿宋_GB2312"/>
          <w:sz w:val="32"/>
          <w:szCs w:val="32"/>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61E2975E" w14:textId="77777777" w:rsidR="008A418D" w:rsidRPr="00741692" w:rsidRDefault="00000000">
      <w:pPr>
        <w:pStyle w:val="-"/>
        <w:spacing w:line="560" w:lineRule="exact"/>
        <w:ind w:firstLine="640"/>
        <w:rPr>
          <w:rFonts w:eastAsia="仿宋_GB2312"/>
          <w:b/>
          <w:bCs/>
          <w:sz w:val="32"/>
          <w:szCs w:val="32"/>
        </w:rPr>
      </w:pPr>
      <w:r w:rsidRPr="00741692">
        <w:rPr>
          <w:rFonts w:eastAsia="仿宋_GB2312"/>
          <w:b/>
          <w:bCs/>
          <w:sz w:val="32"/>
          <w:szCs w:val="32"/>
        </w:rPr>
        <w:t>2.</w:t>
      </w:r>
      <w:r w:rsidRPr="00741692">
        <w:rPr>
          <w:rFonts w:eastAsia="仿宋_GB2312"/>
          <w:b/>
          <w:bCs/>
          <w:sz w:val="32"/>
          <w:szCs w:val="32"/>
        </w:rPr>
        <w:t>绩效目标</w:t>
      </w:r>
    </w:p>
    <w:p w14:paraId="5EF0354B"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w:t>
      </w:r>
      <w:r w:rsidRPr="00741692">
        <w:rPr>
          <w:rFonts w:eastAsia="仿宋_GB2312"/>
          <w:sz w:val="32"/>
          <w:szCs w:val="32"/>
        </w:rPr>
        <w:t>1</w:t>
      </w:r>
      <w:r w:rsidRPr="00741692">
        <w:rPr>
          <w:rFonts w:eastAsia="仿宋_GB2312"/>
          <w:sz w:val="32"/>
          <w:szCs w:val="32"/>
        </w:rPr>
        <w:t>）绩效目标合理性</w:t>
      </w:r>
    </w:p>
    <w:p w14:paraId="5E7235E8"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lang w:eastAsia="zh-Hans"/>
        </w:rPr>
        <w:t>年初结合实际工作内容</w:t>
      </w:r>
      <w:r w:rsidRPr="00741692">
        <w:rPr>
          <w:rFonts w:eastAsia="仿宋_GB2312"/>
          <w:sz w:val="32"/>
          <w:szCs w:val="32"/>
        </w:rPr>
        <w:t>设定绩效目标</w:t>
      </w:r>
      <w:r w:rsidRPr="00741692">
        <w:rPr>
          <w:rFonts w:eastAsia="仿宋_GB2312"/>
          <w:sz w:val="32"/>
          <w:szCs w:val="32"/>
          <w:lang w:eastAsia="zh-Hans"/>
        </w:rPr>
        <w:t>，绩效目标</w:t>
      </w:r>
      <w:r w:rsidRPr="00741692">
        <w:rPr>
          <w:rFonts w:eastAsia="仿宋_GB2312"/>
          <w:sz w:val="32"/>
          <w:szCs w:val="32"/>
        </w:rPr>
        <w:t>依据充分，符合客观实际，能反映和考核项目绩效目标与项目实施的相符情况，依据绩效目标设定的绩效指标清晰、细化、可衡量，能反映和考核项目绩效目标的明细化情况。绩效目标</w:t>
      </w:r>
      <w:proofErr w:type="gramStart"/>
      <w:r w:rsidRPr="00741692">
        <w:rPr>
          <w:rFonts w:eastAsia="仿宋_GB2312"/>
          <w:sz w:val="32"/>
          <w:szCs w:val="32"/>
        </w:rPr>
        <w:t>表经过</w:t>
      </w:r>
      <w:proofErr w:type="gramEnd"/>
      <w:r w:rsidRPr="00741692">
        <w:rPr>
          <w:rFonts w:eastAsia="仿宋_GB2312"/>
          <w:sz w:val="32"/>
          <w:szCs w:val="32"/>
        </w:rPr>
        <w:t>审核，绩效目标与实际工作内容具有相关性，预算与确定的项目投资额相匹配，对项目任务进行了详细分解。项目预期产出效益及效果符合正常的业绩水平。</w:t>
      </w:r>
    </w:p>
    <w:p w14:paraId="5920B892"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lastRenderedPageBreak/>
        <w:t>（</w:t>
      </w:r>
      <w:r w:rsidRPr="00741692">
        <w:rPr>
          <w:rFonts w:eastAsia="仿宋_GB2312"/>
          <w:sz w:val="32"/>
          <w:szCs w:val="32"/>
        </w:rPr>
        <w:t>2</w:t>
      </w:r>
      <w:r w:rsidRPr="00741692">
        <w:rPr>
          <w:rFonts w:eastAsia="仿宋_GB2312"/>
          <w:sz w:val="32"/>
          <w:szCs w:val="32"/>
        </w:rPr>
        <w:t>）绩效指标明确性</w:t>
      </w:r>
    </w:p>
    <w:p w14:paraId="38DB51A5"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4DC035F4" w14:textId="77777777" w:rsidR="008A418D" w:rsidRPr="00741692" w:rsidRDefault="00000000">
      <w:pPr>
        <w:pStyle w:val="-"/>
        <w:spacing w:line="560" w:lineRule="exact"/>
        <w:ind w:firstLine="640"/>
        <w:rPr>
          <w:rFonts w:eastAsia="仿宋_GB2312"/>
          <w:b/>
          <w:bCs/>
          <w:sz w:val="32"/>
          <w:szCs w:val="32"/>
        </w:rPr>
      </w:pPr>
      <w:r w:rsidRPr="00741692">
        <w:rPr>
          <w:rFonts w:eastAsia="仿宋_GB2312"/>
          <w:b/>
          <w:bCs/>
          <w:sz w:val="32"/>
          <w:szCs w:val="32"/>
        </w:rPr>
        <w:t>3.</w:t>
      </w:r>
      <w:r w:rsidRPr="00741692">
        <w:rPr>
          <w:rFonts w:eastAsia="仿宋_GB2312"/>
          <w:b/>
          <w:bCs/>
          <w:sz w:val="32"/>
          <w:szCs w:val="32"/>
        </w:rPr>
        <w:t>资金投入</w:t>
      </w:r>
    </w:p>
    <w:p w14:paraId="1E23B50D"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w:t>
      </w:r>
      <w:r w:rsidRPr="00741692">
        <w:rPr>
          <w:rFonts w:eastAsia="仿宋_GB2312"/>
          <w:sz w:val="32"/>
          <w:szCs w:val="32"/>
        </w:rPr>
        <w:t>1</w:t>
      </w:r>
      <w:r w:rsidRPr="00741692">
        <w:rPr>
          <w:rFonts w:eastAsia="仿宋_GB2312"/>
          <w:sz w:val="32"/>
          <w:szCs w:val="32"/>
        </w:rPr>
        <w:t>）预算编制科学性</w:t>
      </w:r>
    </w:p>
    <w:p w14:paraId="535467E3"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21B04C4A"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1DF08060"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w:t>
      </w:r>
      <w:r w:rsidRPr="00741692">
        <w:rPr>
          <w:rFonts w:eastAsia="仿宋_GB2312"/>
          <w:sz w:val="32"/>
          <w:szCs w:val="32"/>
        </w:rPr>
        <w:t>2</w:t>
      </w:r>
      <w:r w:rsidRPr="00741692">
        <w:rPr>
          <w:rFonts w:eastAsia="仿宋_GB2312"/>
          <w:sz w:val="32"/>
          <w:szCs w:val="32"/>
        </w:rPr>
        <w:t>）资金分配合理性</w:t>
      </w:r>
    </w:p>
    <w:p w14:paraId="71F676C6"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7C292698"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w:t>
      </w:r>
      <w:r w:rsidRPr="00741692">
        <w:rPr>
          <w:rFonts w:eastAsia="仿宋_GB2312"/>
          <w:sz w:val="32"/>
          <w:szCs w:val="32"/>
        </w:rPr>
        <w:lastRenderedPageBreak/>
        <w:t>配还充分考虑了风险因素，对可能出现的超支情况进行了预留与调整。</w:t>
      </w:r>
    </w:p>
    <w:p w14:paraId="7F4A4F9E"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546875C9" w14:textId="77777777" w:rsidR="008A418D" w:rsidRPr="00741692" w:rsidRDefault="00000000">
      <w:pPr>
        <w:pStyle w:val="a0"/>
        <w:numPr>
          <w:ilvl w:val="0"/>
          <w:numId w:val="4"/>
        </w:numPr>
        <w:spacing w:before="0" w:after="0" w:line="560" w:lineRule="exact"/>
        <w:ind w:firstLineChars="200" w:firstLine="643"/>
        <w:jc w:val="both"/>
        <w:rPr>
          <w:rFonts w:ascii="Times New Roman" w:eastAsia="楷体" w:hAnsi="Times New Roman"/>
        </w:rPr>
      </w:pPr>
      <w:r w:rsidRPr="00741692">
        <w:rPr>
          <w:rFonts w:ascii="Times New Roman" w:eastAsia="楷体" w:hAnsi="Times New Roman"/>
        </w:rPr>
        <w:t>项目过程情况</w:t>
      </w:r>
    </w:p>
    <w:p w14:paraId="17DDC715"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项目过程类指标包括资金管理和组织实施两方面的内容，由</w:t>
      </w:r>
      <w:r w:rsidRPr="00741692">
        <w:rPr>
          <w:rFonts w:eastAsia="仿宋_GB2312"/>
          <w:sz w:val="32"/>
          <w:szCs w:val="32"/>
        </w:rPr>
        <w:t>5</w:t>
      </w:r>
      <w:r w:rsidRPr="00741692">
        <w:rPr>
          <w:rFonts w:eastAsia="仿宋_GB2312"/>
          <w:sz w:val="32"/>
          <w:szCs w:val="32"/>
        </w:rPr>
        <w:t>个三级指标构成，权重分值为</w:t>
      </w:r>
      <w:r w:rsidRPr="00741692">
        <w:rPr>
          <w:rFonts w:eastAsia="仿宋_GB2312"/>
          <w:sz w:val="32"/>
          <w:szCs w:val="32"/>
        </w:rPr>
        <w:t>20</w:t>
      </w:r>
      <w:r w:rsidRPr="00741692">
        <w:rPr>
          <w:rFonts w:eastAsia="仿宋_GB2312"/>
          <w:sz w:val="32"/>
          <w:szCs w:val="32"/>
        </w:rPr>
        <w:t>分，实际得分</w:t>
      </w:r>
      <w:r w:rsidRPr="00741692">
        <w:rPr>
          <w:rFonts w:eastAsia="仿宋_GB2312" w:hint="eastAsia"/>
          <w:sz w:val="32"/>
          <w:szCs w:val="32"/>
        </w:rPr>
        <w:t>20</w:t>
      </w:r>
      <w:r w:rsidRPr="00741692">
        <w:rPr>
          <w:rFonts w:eastAsia="仿宋_GB2312"/>
          <w:sz w:val="32"/>
          <w:szCs w:val="32"/>
        </w:rPr>
        <w:t>分，得分率为</w:t>
      </w:r>
      <w:r w:rsidRPr="00741692">
        <w:rPr>
          <w:rFonts w:eastAsia="仿宋_GB2312" w:hint="eastAsia"/>
          <w:sz w:val="32"/>
          <w:szCs w:val="32"/>
        </w:rPr>
        <w:t>100</w:t>
      </w:r>
      <w:r w:rsidRPr="00741692">
        <w:rPr>
          <w:rFonts w:eastAsia="仿宋_GB2312"/>
          <w:sz w:val="32"/>
          <w:szCs w:val="32"/>
        </w:rPr>
        <w:t>%</w:t>
      </w:r>
      <w:r w:rsidRPr="00741692">
        <w:rPr>
          <w:rFonts w:eastAsia="仿宋_GB2312"/>
          <w:sz w:val="32"/>
          <w:szCs w:val="32"/>
        </w:rPr>
        <w:t>。</w:t>
      </w:r>
    </w:p>
    <w:p w14:paraId="1487C145" w14:textId="77777777" w:rsidR="008A418D" w:rsidRPr="00741692" w:rsidRDefault="00000000">
      <w:pPr>
        <w:pStyle w:val="-"/>
        <w:spacing w:line="560" w:lineRule="exact"/>
        <w:ind w:firstLine="640"/>
        <w:rPr>
          <w:rFonts w:eastAsia="仿宋_GB2312"/>
          <w:b/>
          <w:bCs/>
          <w:sz w:val="32"/>
          <w:szCs w:val="32"/>
        </w:rPr>
      </w:pPr>
      <w:r w:rsidRPr="00741692">
        <w:rPr>
          <w:rFonts w:eastAsia="仿宋_GB2312"/>
          <w:b/>
          <w:bCs/>
          <w:sz w:val="32"/>
          <w:szCs w:val="32"/>
        </w:rPr>
        <w:t>1.</w:t>
      </w:r>
      <w:r w:rsidRPr="00741692">
        <w:rPr>
          <w:rFonts w:eastAsia="仿宋_GB2312"/>
          <w:b/>
          <w:bCs/>
          <w:sz w:val="32"/>
          <w:szCs w:val="32"/>
        </w:rPr>
        <w:t>资金管理</w:t>
      </w:r>
    </w:p>
    <w:p w14:paraId="581A24B9"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w:t>
      </w:r>
      <w:r w:rsidRPr="00741692">
        <w:rPr>
          <w:rFonts w:eastAsia="仿宋_GB2312"/>
          <w:sz w:val="32"/>
          <w:szCs w:val="32"/>
        </w:rPr>
        <w:t>1</w:t>
      </w:r>
      <w:r w:rsidRPr="00741692">
        <w:rPr>
          <w:rFonts w:eastAsia="仿宋_GB2312"/>
          <w:sz w:val="32"/>
          <w:szCs w:val="32"/>
        </w:rPr>
        <w:t>）资金到位率</w:t>
      </w:r>
    </w:p>
    <w:p w14:paraId="1AD6E35B"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本项目总投资</w:t>
      </w:r>
      <w:r w:rsidRPr="00741692">
        <w:rPr>
          <w:rFonts w:eastAsia="仿宋_GB2312" w:hint="eastAsia"/>
          <w:sz w:val="32"/>
          <w:szCs w:val="32"/>
        </w:rPr>
        <w:t>29.28</w:t>
      </w:r>
      <w:r w:rsidRPr="00741692">
        <w:rPr>
          <w:rFonts w:eastAsia="仿宋_GB2312"/>
          <w:sz w:val="32"/>
          <w:szCs w:val="32"/>
        </w:rPr>
        <w:t>万元，财政资金及时足额到位，到位率</w:t>
      </w:r>
      <w:r w:rsidRPr="00741692">
        <w:rPr>
          <w:rFonts w:eastAsia="仿宋_GB2312" w:hint="eastAsia"/>
          <w:sz w:val="32"/>
          <w:szCs w:val="32"/>
        </w:rPr>
        <w:t>100</w:t>
      </w:r>
      <w:r w:rsidRPr="00741692">
        <w:rPr>
          <w:rFonts w:eastAsia="仿宋_GB2312"/>
          <w:sz w:val="32"/>
          <w:szCs w:val="32"/>
        </w:rPr>
        <w:t>%</w:t>
      </w:r>
      <w:r w:rsidRPr="00741692">
        <w:rPr>
          <w:rFonts w:eastAsia="仿宋_GB2312"/>
          <w:sz w:val="32"/>
          <w:szCs w:val="32"/>
        </w:rPr>
        <w:t>，预算资金按计划进度执行。</w:t>
      </w:r>
    </w:p>
    <w:p w14:paraId="592E6528"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w:t>
      </w:r>
      <w:r w:rsidRPr="00741692">
        <w:rPr>
          <w:rFonts w:eastAsia="仿宋_GB2312"/>
          <w:sz w:val="32"/>
          <w:szCs w:val="32"/>
        </w:rPr>
        <w:t>2</w:t>
      </w:r>
      <w:r w:rsidRPr="00741692">
        <w:rPr>
          <w:rFonts w:eastAsia="仿宋_GB2312"/>
          <w:sz w:val="32"/>
          <w:szCs w:val="32"/>
        </w:rPr>
        <w:t>）预算执行率</w:t>
      </w:r>
    </w:p>
    <w:p w14:paraId="40921982"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预算编制较为详细，项目资金支出总体能够按照预算执行，预算资金支出</w:t>
      </w:r>
      <w:r w:rsidRPr="00741692">
        <w:rPr>
          <w:rFonts w:eastAsia="仿宋_GB2312" w:hint="eastAsia"/>
          <w:sz w:val="32"/>
          <w:szCs w:val="32"/>
        </w:rPr>
        <w:t>29.28</w:t>
      </w:r>
      <w:r w:rsidRPr="00741692">
        <w:rPr>
          <w:rFonts w:eastAsia="仿宋_GB2312"/>
          <w:sz w:val="32"/>
          <w:szCs w:val="32"/>
        </w:rPr>
        <w:t>万元，预算执行率为</w:t>
      </w:r>
      <w:r w:rsidRPr="00741692">
        <w:rPr>
          <w:rFonts w:eastAsia="仿宋_GB2312" w:hint="eastAsia"/>
          <w:sz w:val="32"/>
          <w:szCs w:val="32"/>
        </w:rPr>
        <w:t>100</w:t>
      </w:r>
      <w:r w:rsidRPr="00741692">
        <w:rPr>
          <w:rFonts w:eastAsia="仿宋_GB2312"/>
          <w:sz w:val="32"/>
          <w:szCs w:val="32"/>
        </w:rPr>
        <w:t>%</w:t>
      </w:r>
      <w:r w:rsidRPr="00741692">
        <w:rPr>
          <w:rFonts w:eastAsia="仿宋_GB2312"/>
          <w:sz w:val="32"/>
          <w:szCs w:val="32"/>
        </w:rPr>
        <w:t>。</w:t>
      </w:r>
    </w:p>
    <w:p w14:paraId="1250E44F"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w:t>
      </w:r>
      <w:r w:rsidRPr="00741692">
        <w:rPr>
          <w:rFonts w:eastAsia="仿宋_GB2312"/>
          <w:sz w:val="32"/>
          <w:szCs w:val="32"/>
        </w:rPr>
        <w:t>3</w:t>
      </w:r>
      <w:r w:rsidRPr="00741692">
        <w:rPr>
          <w:rFonts w:eastAsia="仿宋_GB2312"/>
          <w:sz w:val="32"/>
          <w:szCs w:val="32"/>
        </w:rPr>
        <w:t>）资金使用合</w:t>
      </w:r>
      <w:proofErr w:type="gramStart"/>
      <w:r w:rsidRPr="00741692">
        <w:rPr>
          <w:rFonts w:eastAsia="仿宋_GB2312"/>
          <w:sz w:val="32"/>
          <w:szCs w:val="32"/>
        </w:rPr>
        <w:t>规</w:t>
      </w:r>
      <w:proofErr w:type="gramEnd"/>
      <w:r w:rsidRPr="00741692">
        <w:rPr>
          <w:rFonts w:eastAsia="仿宋_GB2312"/>
          <w:sz w:val="32"/>
          <w:szCs w:val="32"/>
        </w:rPr>
        <w:t>性</w:t>
      </w:r>
    </w:p>
    <w:p w14:paraId="41903D41"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本项目的资金使用严格遵循了</w:t>
      </w:r>
      <w:r w:rsidRPr="00741692">
        <w:rPr>
          <w:rFonts w:eastAsia="仿宋_GB2312" w:hint="eastAsia"/>
          <w:sz w:val="32"/>
          <w:szCs w:val="32"/>
        </w:rPr>
        <w:t>《住户收支与生活状况调查方案》</w:t>
      </w:r>
      <w:r w:rsidRPr="00741692">
        <w:rPr>
          <w:rFonts w:eastAsia="仿宋_GB2312"/>
          <w:sz w:val="32"/>
          <w:szCs w:val="32"/>
        </w:rPr>
        <w:t>，确保了资金的合</w:t>
      </w:r>
      <w:proofErr w:type="gramStart"/>
      <w:r w:rsidRPr="00741692">
        <w:rPr>
          <w:rFonts w:eastAsia="仿宋_GB2312"/>
          <w:sz w:val="32"/>
          <w:szCs w:val="32"/>
        </w:rPr>
        <w:t>规</w:t>
      </w:r>
      <w:proofErr w:type="gramEnd"/>
      <w:r w:rsidRPr="00741692">
        <w:rPr>
          <w:rFonts w:eastAsia="仿宋_GB2312"/>
          <w:sz w:val="32"/>
          <w:szCs w:val="32"/>
        </w:rPr>
        <w:t>性与安全性。在资金使用过程中，我们建立了完善的财务管理体系，对资金的流动进行了全程监控与记录。</w:t>
      </w:r>
    </w:p>
    <w:p w14:paraId="0AD477F7"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具体而言，资金使用坚持了专款专用的原则，确保了项目资金不被挪用或截留。同时，我们还加强了对资金使用的审计</w:t>
      </w:r>
      <w:r w:rsidRPr="00741692">
        <w:rPr>
          <w:rFonts w:eastAsia="仿宋_GB2312"/>
          <w:sz w:val="32"/>
          <w:szCs w:val="32"/>
        </w:rPr>
        <w:lastRenderedPageBreak/>
        <w:t>与监督，定期对财务收支进行自查与自纠，及时发现并纠正可能存在的问题。此外，资金使用还充分考虑了成本效益原则，通过优化资源配置、提高资金使用效率等措施，确保了项目资金的最大化利用。</w:t>
      </w:r>
    </w:p>
    <w:p w14:paraId="4DAAD7FD"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综上所述，本项目的资金使用是合</w:t>
      </w:r>
      <w:proofErr w:type="gramStart"/>
      <w:r w:rsidRPr="00741692">
        <w:rPr>
          <w:rFonts w:eastAsia="仿宋_GB2312"/>
          <w:sz w:val="32"/>
          <w:szCs w:val="32"/>
        </w:rPr>
        <w:t>规</w:t>
      </w:r>
      <w:proofErr w:type="gramEnd"/>
      <w:r w:rsidRPr="00741692">
        <w:rPr>
          <w:rFonts w:eastAsia="仿宋_GB2312"/>
          <w:sz w:val="32"/>
          <w:szCs w:val="32"/>
        </w:rPr>
        <w:t>的、安全的，既符合国家相关法律法规与财务制度的要求，又满足了项目实施的实际需要。资金使用的合</w:t>
      </w:r>
      <w:proofErr w:type="gramStart"/>
      <w:r w:rsidRPr="00741692">
        <w:rPr>
          <w:rFonts w:eastAsia="仿宋_GB2312"/>
          <w:sz w:val="32"/>
          <w:szCs w:val="32"/>
        </w:rPr>
        <w:t>规</w:t>
      </w:r>
      <w:proofErr w:type="gramEnd"/>
      <w:r w:rsidRPr="00741692">
        <w:rPr>
          <w:rFonts w:eastAsia="仿宋_GB2312"/>
          <w:sz w:val="32"/>
          <w:szCs w:val="32"/>
        </w:rPr>
        <w:t>性为项目的成功实施提供了有力的保障，也为项目的绩效评价奠定了坚实的基础。</w:t>
      </w:r>
    </w:p>
    <w:p w14:paraId="309E26F6" w14:textId="77777777" w:rsidR="008A418D" w:rsidRPr="00741692" w:rsidRDefault="00000000">
      <w:pPr>
        <w:pStyle w:val="-"/>
        <w:spacing w:line="560" w:lineRule="exact"/>
        <w:ind w:firstLine="640"/>
        <w:rPr>
          <w:rFonts w:eastAsia="仿宋_GB2312"/>
          <w:b/>
          <w:bCs/>
          <w:sz w:val="32"/>
          <w:szCs w:val="32"/>
        </w:rPr>
      </w:pPr>
      <w:r w:rsidRPr="00741692">
        <w:rPr>
          <w:rFonts w:eastAsia="仿宋_GB2312"/>
          <w:b/>
          <w:bCs/>
          <w:sz w:val="32"/>
          <w:szCs w:val="32"/>
        </w:rPr>
        <w:t>2.</w:t>
      </w:r>
      <w:r w:rsidRPr="00741692">
        <w:rPr>
          <w:rFonts w:eastAsia="仿宋_GB2312"/>
          <w:b/>
          <w:bCs/>
          <w:sz w:val="32"/>
          <w:szCs w:val="32"/>
        </w:rPr>
        <w:t>组织实施</w:t>
      </w:r>
    </w:p>
    <w:p w14:paraId="7029F0E3"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w:t>
      </w:r>
      <w:r w:rsidRPr="00741692">
        <w:rPr>
          <w:rFonts w:eastAsia="仿宋_GB2312"/>
          <w:sz w:val="32"/>
          <w:szCs w:val="32"/>
        </w:rPr>
        <w:t>1</w:t>
      </w:r>
      <w:r w:rsidRPr="00741692">
        <w:rPr>
          <w:rFonts w:eastAsia="仿宋_GB2312"/>
          <w:sz w:val="32"/>
          <w:szCs w:val="32"/>
        </w:rPr>
        <w:t>）管理制度健全性</w:t>
      </w:r>
    </w:p>
    <w:p w14:paraId="7C272E01"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本项目拥有一套完善、健全的管理制度体系，</w:t>
      </w:r>
      <w:r w:rsidRPr="00741692">
        <w:rPr>
          <w:rFonts w:eastAsia="仿宋_GB2312" w:hint="eastAsia"/>
          <w:sz w:val="32"/>
          <w:szCs w:val="32"/>
        </w:rPr>
        <w:t>依据《中华人民共和国统计法》、《住户收支与生活状况调查方案》</w:t>
      </w:r>
      <w:r w:rsidRPr="00741692">
        <w:rPr>
          <w:rFonts w:eastAsia="仿宋_GB2312"/>
          <w:sz w:val="32"/>
          <w:szCs w:val="32"/>
        </w:rPr>
        <w:t>为项目的成功实施提供了坚实的制度保障。项目管理制度的制定紧密结合了项目的特点与实际情况，涵盖了项目的策划、组织、实施、监控与收尾等各个环节。</w:t>
      </w:r>
    </w:p>
    <w:p w14:paraId="10725B20"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在制度设计上，我们注重了制度的科学性与可操作性，确保制度能够切实指导项目的执行与管理。</w:t>
      </w:r>
    </w:p>
    <w:p w14:paraId="7B944052"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2F28DDAD"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综上所述，本项目的管理制度是健全的、有效的，既符合</w:t>
      </w:r>
      <w:r w:rsidRPr="00741692">
        <w:rPr>
          <w:rFonts w:eastAsia="仿宋_GB2312"/>
          <w:sz w:val="32"/>
          <w:szCs w:val="32"/>
        </w:rPr>
        <w:lastRenderedPageBreak/>
        <w:t>项目的实际情况，又满足了项目管理的需要。管理制度的健全性为项目的成功实施提供了有力的保障，也为项目的绩效评价奠定了坚实的基础。</w:t>
      </w:r>
    </w:p>
    <w:p w14:paraId="5525C0E8"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w:t>
      </w:r>
      <w:r w:rsidRPr="00741692">
        <w:rPr>
          <w:rFonts w:eastAsia="仿宋_GB2312"/>
          <w:sz w:val="32"/>
          <w:szCs w:val="32"/>
        </w:rPr>
        <w:t>2</w:t>
      </w:r>
      <w:r w:rsidRPr="00741692">
        <w:rPr>
          <w:rFonts w:eastAsia="仿宋_GB2312"/>
          <w:sz w:val="32"/>
          <w:szCs w:val="32"/>
        </w:rPr>
        <w:t>）制度执行有效性</w:t>
      </w:r>
    </w:p>
    <w:p w14:paraId="06AB759A"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3C141146"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39FB06AE" w14:textId="77777777" w:rsidR="008A418D" w:rsidRPr="00741692" w:rsidRDefault="00000000">
      <w:pPr>
        <w:spacing w:line="560" w:lineRule="exact"/>
        <w:ind w:firstLineChars="200" w:firstLine="640"/>
        <w:rPr>
          <w:rFonts w:eastAsia="仿宋_GB2312"/>
          <w:sz w:val="32"/>
          <w:szCs w:val="32"/>
        </w:rPr>
      </w:pPr>
      <w:r w:rsidRPr="00741692">
        <w:rPr>
          <w:rFonts w:eastAsia="仿宋_GB2312"/>
          <w:sz w:val="32"/>
          <w:szCs w:val="32"/>
        </w:rPr>
        <w:t>综上所述，本项目的管理制度在执行过程中表现出了高度的有效性，既确保了项目的顺利进行，又实现了项目目标的有效达成。</w:t>
      </w:r>
    </w:p>
    <w:p w14:paraId="53A94525" w14:textId="77777777" w:rsidR="008A418D" w:rsidRPr="00741692" w:rsidRDefault="00000000">
      <w:pPr>
        <w:pStyle w:val="af0"/>
        <w:numPr>
          <w:ilvl w:val="0"/>
          <w:numId w:val="4"/>
        </w:numPr>
        <w:spacing w:line="560" w:lineRule="exact"/>
        <w:ind w:firstLine="643"/>
        <w:rPr>
          <w:rFonts w:eastAsia="楷体_GB2312"/>
          <w:b/>
          <w:bCs/>
          <w:sz w:val="32"/>
          <w:szCs w:val="32"/>
        </w:rPr>
      </w:pPr>
      <w:r w:rsidRPr="00741692">
        <w:rPr>
          <w:rFonts w:eastAsia="楷体_GB2312"/>
          <w:b/>
          <w:bCs/>
          <w:sz w:val="32"/>
          <w:szCs w:val="32"/>
        </w:rPr>
        <w:t>项目产出情况</w:t>
      </w:r>
    </w:p>
    <w:p w14:paraId="3E6FEBE5"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项目产出类指标包括产出数量、产出质量、产出时效、产出成本四方面的内容，由</w:t>
      </w:r>
      <w:r w:rsidRPr="00741692">
        <w:rPr>
          <w:rFonts w:eastAsia="仿宋_GB2312" w:hint="eastAsia"/>
          <w:sz w:val="32"/>
          <w:szCs w:val="32"/>
        </w:rPr>
        <w:t>6</w:t>
      </w:r>
      <w:r w:rsidRPr="00741692">
        <w:rPr>
          <w:rFonts w:eastAsia="仿宋_GB2312"/>
          <w:sz w:val="32"/>
          <w:szCs w:val="32"/>
        </w:rPr>
        <w:t>个三级指标构成，权重分为</w:t>
      </w:r>
      <w:r w:rsidRPr="00741692">
        <w:rPr>
          <w:rFonts w:eastAsia="仿宋_GB2312"/>
          <w:sz w:val="32"/>
          <w:szCs w:val="32"/>
        </w:rPr>
        <w:t>40</w:t>
      </w:r>
      <w:r w:rsidRPr="00741692">
        <w:rPr>
          <w:rFonts w:eastAsia="仿宋_GB2312"/>
          <w:sz w:val="32"/>
          <w:szCs w:val="32"/>
        </w:rPr>
        <w:t>分，实际得分</w:t>
      </w:r>
      <w:r w:rsidRPr="00741692">
        <w:rPr>
          <w:rFonts w:eastAsia="仿宋_GB2312" w:hint="eastAsia"/>
          <w:sz w:val="32"/>
          <w:szCs w:val="32"/>
        </w:rPr>
        <w:t>40</w:t>
      </w:r>
      <w:r w:rsidRPr="00741692">
        <w:rPr>
          <w:rFonts w:eastAsia="仿宋_GB2312"/>
          <w:sz w:val="32"/>
          <w:szCs w:val="32"/>
        </w:rPr>
        <w:t>分，得分率为</w:t>
      </w:r>
      <w:r w:rsidRPr="00741692">
        <w:rPr>
          <w:rFonts w:eastAsia="仿宋_GB2312" w:hint="eastAsia"/>
          <w:sz w:val="32"/>
          <w:szCs w:val="32"/>
        </w:rPr>
        <w:t>100</w:t>
      </w:r>
      <w:r w:rsidRPr="00741692">
        <w:rPr>
          <w:rFonts w:eastAsia="仿宋_GB2312"/>
          <w:sz w:val="32"/>
          <w:szCs w:val="32"/>
        </w:rPr>
        <w:t>%</w:t>
      </w:r>
      <w:r w:rsidRPr="00741692">
        <w:rPr>
          <w:rFonts w:eastAsia="仿宋_GB2312"/>
          <w:sz w:val="32"/>
          <w:szCs w:val="32"/>
        </w:rPr>
        <w:t>。具体产出指标完成情况如下：</w:t>
      </w:r>
    </w:p>
    <w:p w14:paraId="477E6EBB"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fldChar w:fldCharType="begin"/>
      </w:r>
      <w:r w:rsidRPr="00741692">
        <w:rPr>
          <w:rFonts w:eastAsia="仿宋_GB2312"/>
          <w:sz w:val="32"/>
          <w:szCs w:val="32"/>
        </w:rPr>
        <w:instrText xml:space="preserve"> = 1 \* GB3 </w:instrText>
      </w:r>
      <w:r w:rsidRPr="00741692">
        <w:rPr>
          <w:rFonts w:eastAsia="仿宋_GB2312"/>
          <w:sz w:val="32"/>
          <w:szCs w:val="32"/>
        </w:rPr>
        <w:fldChar w:fldCharType="separate"/>
      </w:r>
      <w:r w:rsidRPr="00741692">
        <w:rPr>
          <w:rFonts w:eastAsia="仿宋_GB2312"/>
          <w:sz w:val="32"/>
          <w:szCs w:val="32"/>
        </w:rPr>
        <w:t>①</w:t>
      </w:r>
      <w:r w:rsidRPr="00741692">
        <w:rPr>
          <w:rFonts w:eastAsia="仿宋_GB2312"/>
          <w:sz w:val="32"/>
          <w:szCs w:val="32"/>
        </w:rPr>
        <w:fldChar w:fldCharType="end"/>
      </w:r>
      <w:r w:rsidRPr="00741692">
        <w:rPr>
          <w:rFonts w:eastAsia="仿宋_GB2312"/>
          <w:sz w:val="32"/>
          <w:szCs w:val="32"/>
        </w:rPr>
        <w:t>数量指标：</w:t>
      </w:r>
    </w:p>
    <w:p w14:paraId="41EFE14B"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指标</w:t>
      </w:r>
      <w:r w:rsidRPr="00741692">
        <w:rPr>
          <w:rFonts w:eastAsia="仿宋_GB2312"/>
          <w:sz w:val="32"/>
          <w:szCs w:val="32"/>
        </w:rPr>
        <w:t>1</w:t>
      </w:r>
      <w:r w:rsidRPr="00741692">
        <w:rPr>
          <w:rFonts w:eastAsia="仿宋_GB2312"/>
          <w:sz w:val="32"/>
          <w:szCs w:val="32"/>
        </w:rPr>
        <w:t>：</w:t>
      </w:r>
      <w:r w:rsidRPr="00741692">
        <w:rPr>
          <w:rFonts w:eastAsia="仿宋_GB2312" w:hint="eastAsia"/>
          <w:sz w:val="32"/>
          <w:szCs w:val="32"/>
        </w:rPr>
        <w:t>调查培训场次（次）</w:t>
      </w:r>
      <w:r w:rsidRPr="00741692">
        <w:rPr>
          <w:rFonts w:eastAsia="仿宋_GB2312"/>
          <w:sz w:val="32"/>
          <w:szCs w:val="32"/>
        </w:rPr>
        <w:t>：</w:t>
      </w:r>
      <w:r w:rsidRPr="00741692">
        <w:rPr>
          <w:rFonts w:eastAsia="仿宋_GB2312" w:hint="eastAsia"/>
          <w:sz w:val="32"/>
          <w:szCs w:val="32"/>
        </w:rPr>
        <w:t>=1</w:t>
      </w:r>
      <w:r w:rsidRPr="00741692">
        <w:rPr>
          <w:rFonts w:eastAsia="仿宋_GB2312" w:hint="eastAsia"/>
          <w:sz w:val="32"/>
          <w:szCs w:val="32"/>
        </w:rPr>
        <w:t>次</w:t>
      </w:r>
      <w:r w:rsidRPr="00741692">
        <w:rPr>
          <w:rFonts w:eastAsia="仿宋_GB2312"/>
          <w:sz w:val="32"/>
          <w:szCs w:val="32"/>
        </w:rPr>
        <w:t>，实际完成值：</w:t>
      </w:r>
      <w:r w:rsidRPr="00741692">
        <w:rPr>
          <w:rFonts w:eastAsia="仿宋_GB2312" w:hint="eastAsia"/>
          <w:sz w:val="32"/>
          <w:szCs w:val="32"/>
        </w:rPr>
        <w:t>1</w:t>
      </w:r>
      <w:r w:rsidRPr="00741692">
        <w:rPr>
          <w:rFonts w:eastAsia="仿宋_GB2312" w:hint="eastAsia"/>
          <w:sz w:val="32"/>
          <w:szCs w:val="32"/>
        </w:rPr>
        <w:t>次</w:t>
      </w:r>
      <w:r w:rsidRPr="00741692">
        <w:rPr>
          <w:rFonts w:eastAsia="仿宋_GB2312"/>
          <w:sz w:val="32"/>
          <w:szCs w:val="32"/>
        </w:rPr>
        <w:t>，完成率</w:t>
      </w:r>
      <w:r w:rsidRPr="00741692">
        <w:rPr>
          <w:rFonts w:eastAsia="仿宋_GB2312" w:hint="eastAsia"/>
          <w:sz w:val="32"/>
          <w:szCs w:val="32"/>
        </w:rPr>
        <w:t>100</w:t>
      </w:r>
      <w:r w:rsidRPr="00741692">
        <w:rPr>
          <w:rFonts w:eastAsia="仿宋_GB2312"/>
          <w:sz w:val="32"/>
          <w:szCs w:val="32"/>
        </w:rPr>
        <w:t>%</w:t>
      </w:r>
      <w:r w:rsidRPr="00741692">
        <w:rPr>
          <w:rFonts w:eastAsia="仿宋_GB2312" w:hint="eastAsia"/>
          <w:sz w:val="32"/>
          <w:szCs w:val="32"/>
        </w:rPr>
        <w:t>。</w:t>
      </w:r>
    </w:p>
    <w:p w14:paraId="007734B3"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指标</w:t>
      </w:r>
      <w:r w:rsidRPr="00741692">
        <w:rPr>
          <w:rFonts w:eastAsia="仿宋_GB2312" w:hint="eastAsia"/>
          <w:sz w:val="32"/>
          <w:szCs w:val="32"/>
        </w:rPr>
        <w:t>2</w:t>
      </w:r>
      <w:r w:rsidRPr="00741692">
        <w:rPr>
          <w:rFonts w:eastAsia="仿宋_GB2312"/>
          <w:sz w:val="32"/>
          <w:szCs w:val="32"/>
        </w:rPr>
        <w:t>：</w:t>
      </w:r>
      <w:r w:rsidRPr="00741692">
        <w:rPr>
          <w:rFonts w:eastAsia="仿宋_GB2312" w:hint="eastAsia"/>
          <w:sz w:val="32"/>
          <w:szCs w:val="32"/>
        </w:rPr>
        <w:t>调查居民户数（户）</w:t>
      </w:r>
      <w:r w:rsidRPr="00741692">
        <w:rPr>
          <w:rFonts w:eastAsia="仿宋_GB2312"/>
          <w:sz w:val="32"/>
          <w:szCs w:val="32"/>
        </w:rPr>
        <w:t>：</w:t>
      </w:r>
      <w:r w:rsidRPr="00741692">
        <w:rPr>
          <w:rFonts w:eastAsia="仿宋_GB2312" w:hint="eastAsia"/>
          <w:sz w:val="32"/>
          <w:szCs w:val="32"/>
        </w:rPr>
        <w:t>=120</w:t>
      </w:r>
      <w:r w:rsidRPr="00741692">
        <w:rPr>
          <w:rFonts w:eastAsia="仿宋_GB2312"/>
          <w:sz w:val="32"/>
          <w:szCs w:val="32"/>
        </w:rPr>
        <w:t>，实际完成值：</w:t>
      </w:r>
      <w:r w:rsidRPr="00741692">
        <w:rPr>
          <w:rFonts w:eastAsia="仿宋_GB2312" w:hint="eastAsia"/>
          <w:sz w:val="32"/>
          <w:szCs w:val="32"/>
        </w:rPr>
        <w:t>120</w:t>
      </w:r>
      <w:r w:rsidRPr="00741692">
        <w:rPr>
          <w:rFonts w:eastAsia="仿宋_GB2312"/>
          <w:sz w:val="32"/>
          <w:szCs w:val="32"/>
        </w:rPr>
        <w:t>，</w:t>
      </w:r>
      <w:r w:rsidRPr="00741692">
        <w:rPr>
          <w:rFonts w:eastAsia="仿宋_GB2312"/>
          <w:sz w:val="32"/>
          <w:szCs w:val="32"/>
        </w:rPr>
        <w:lastRenderedPageBreak/>
        <w:t>完成率</w:t>
      </w:r>
      <w:r w:rsidRPr="00741692">
        <w:rPr>
          <w:rFonts w:eastAsia="仿宋_GB2312" w:hint="eastAsia"/>
          <w:sz w:val="32"/>
          <w:szCs w:val="32"/>
        </w:rPr>
        <w:t>100</w:t>
      </w:r>
      <w:r w:rsidRPr="00741692">
        <w:rPr>
          <w:rFonts w:eastAsia="仿宋_GB2312"/>
          <w:sz w:val="32"/>
          <w:szCs w:val="32"/>
        </w:rPr>
        <w:t>%</w:t>
      </w:r>
      <w:r w:rsidRPr="00741692">
        <w:rPr>
          <w:rFonts w:eastAsia="仿宋_GB2312" w:hint="eastAsia"/>
          <w:sz w:val="32"/>
          <w:szCs w:val="32"/>
        </w:rPr>
        <w:t>。</w:t>
      </w:r>
    </w:p>
    <w:p w14:paraId="0888A757"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fldChar w:fldCharType="begin"/>
      </w:r>
      <w:r w:rsidRPr="00741692">
        <w:rPr>
          <w:rFonts w:eastAsia="仿宋_GB2312"/>
          <w:sz w:val="32"/>
          <w:szCs w:val="32"/>
        </w:rPr>
        <w:instrText xml:space="preserve"> = 2 \* GB3 </w:instrText>
      </w:r>
      <w:r w:rsidRPr="00741692">
        <w:rPr>
          <w:rFonts w:eastAsia="仿宋_GB2312"/>
          <w:sz w:val="32"/>
          <w:szCs w:val="32"/>
        </w:rPr>
        <w:fldChar w:fldCharType="separate"/>
      </w:r>
      <w:r w:rsidRPr="00741692">
        <w:rPr>
          <w:rFonts w:eastAsia="仿宋_GB2312"/>
          <w:sz w:val="32"/>
          <w:szCs w:val="32"/>
        </w:rPr>
        <w:t>②</w:t>
      </w:r>
      <w:r w:rsidRPr="00741692">
        <w:rPr>
          <w:rFonts w:eastAsia="仿宋_GB2312"/>
          <w:sz w:val="32"/>
          <w:szCs w:val="32"/>
        </w:rPr>
        <w:fldChar w:fldCharType="end"/>
      </w:r>
      <w:r w:rsidRPr="00741692">
        <w:rPr>
          <w:rFonts w:eastAsia="仿宋_GB2312"/>
          <w:sz w:val="32"/>
          <w:szCs w:val="32"/>
        </w:rPr>
        <w:t>质量指标：</w:t>
      </w:r>
    </w:p>
    <w:p w14:paraId="10D86754"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指标</w:t>
      </w:r>
      <w:r w:rsidRPr="00741692">
        <w:rPr>
          <w:rFonts w:eastAsia="仿宋_GB2312"/>
          <w:sz w:val="32"/>
          <w:szCs w:val="32"/>
        </w:rPr>
        <w:t>1</w:t>
      </w:r>
      <w:r w:rsidRPr="00741692">
        <w:rPr>
          <w:rFonts w:eastAsia="仿宋_GB2312"/>
          <w:sz w:val="32"/>
          <w:szCs w:val="32"/>
        </w:rPr>
        <w:t>：</w:t>
      </w:r>
      <w:r w:rsidRPr="00741692">
        <w:rPr>
          <w:rFonts w:eastAsia="仿宋_GB2312" w:hint="eastAsia"/>
          <w:sz w:val="32"/>
          <w:szCs w:val="32"/>
        </w:rPr>
        <w:t>调查人员培训参与率（</w:t>
      </w:r>
      <w:r w:rsidRPr="00741692">
        <w:rPr>
          <w:rFonts w:eastAsia="仿宋_GB2312" w:hint="eastAsia"/>
          <w:sz w:val="32"/>
          <w:szCs w:val="32"/>
        </w:rPr>
        <w:t>%</w:t>
      </w:r>
      <w:r w:rsidRPr="00741692">
        <w:rPr>
          <w:rFonts w:eastAsia="仿宋_GB2312" w:hint="eastAsia"/>
          <w:sz w:val="32"/>
          <w:szCs w:val="32"/>
        </w:rPr>
        <w:t>）</w:t>
      </w:r>
      <w:r w:rsidRPr="00741692">
        <w:rPr>
          <w:rFonts w:eastAsia="仿宋_GB2312"/>
          <w:sz w:val="32"/>
          <w:szCs w:val="32"/>
        </w:rPr>
        <w:t>：</w:t>
      </w:r>
      <w:r w:rsidRPr="00741692">
        <w:rPr>
          <w:rFonts w:eastAsia="仿宋_GB2312" w:hint="eastAsia"/>
          <w:sz w:val="32"/>
          <w:szCs w:val="32"/>
        </w:rPr>
        <w:t>≥</w:t>
      </w:r>
      <w:r w:rsidRPr="00741692">
        <w:rPr>
          <w:rFonts w:eastAsia="仿宋_GB2312" w:hint="eastAsia"/>
          <w:sz w:val="32"/>
          <w:szCs w:val="32"/>
        </w:rPr>
        <w:t>80%</w:t>
      </w:r>
      <w:r w:rsidRPr="00741692">
        <w:rPr>
          <w:rFonts w:eastAsia="仿宋_GB2312"/>
          <w:sz w:val="32"/>
          <w:szCs w:val="32"/>
        </w:rPr>
        <w:t>，实际完成值：</w:t>
      </w:r>
      <w:r w:rsidRPr="00741692">
        <w:rPr>
          <w:rFonts w:eastAsia="仿宋_GB2312" w:hint="eastAsia"/>
          <w:sz w:val="32"/>
          <w:szCs w:val="32"/>
        </w:rPr>
        <w:t>96.67%</w:t>
      </w:r>
      <w:r w:rsidRPr="00741692">
        <w:rPr>
          <w:rFonts w:eastAsia="仿宋_GB2312"/>
          <w:sz w:val="32"/>
          <w:szCs w:val="32"/>
        </w:rPr>
        <w:t>，完成率</w:t>
      </w:r>
      <w:r w:rsidRPr="00741692">
        <w:rPr>
          <w:rFonts w:eastAsia="仿宋_GB2312" w:hint="eastAsia"/>
          <w:sz w:val="32"/>
          <w:szCs w:val="32"/>
        </w:rPr>
        <w:t>120.84</w:t>
      </w:r>
      <w:r w:rsidRPr="00741692">
        <w:rPr>
          <w:rFonts w:eastAsia="仿宋_GB2312"/>
          <w:sz w:val="32"/>
          <w:szCs w:val="32"/>
        </w:rPr>
        <w:t>%</w:t>
      </w:r>
      <w:r w:rsidRPr="00741692">
        <w:rPr>
          <w:rFonts w:eastAsia="仿宋_GB2312" w:hint="eastAsia"/>
          <w:sz w:val="32"/>
          <w:szCs w:val="32"/>
        </w:rPr>
        <w:t>。偏差原因：培训人数较预期提高，参与率提高。</w:t>
      </w:r>
    </w:p>
    <w:p w14:paraId="4FB97419" w14:textId="77777777" w:rsidR="008A418D" w:rsidRPr="00741692" w:rsidRDefault="00000000">
      <w:pPr>
        <w:spacing w:line="600" w:lineRule="exact"/>
        <w:ind w:firstLineChars="200" w:firstLine="643"/>
        <w:outlineLvl w:val="0"/>
        <w:rPr>
          <w:rFonts w:eastAsia="仿宋_GB2312"/>
          <w:sz w:val="32"/>
          <w:szCs w:val="32"/>
        </w:rPr>
      </w:pPr>
      <w:r w:rsidRPr="00741692">
        <w:rPr>
          <w:rFonts w:eastAsia="仿宋_GB2312" w:hint="eastAsia"/>
          <w:b/>
          <w:bCs/>
          <w:sz w:val="32"/>
          <w:szCs w:val="32"/>
        </w:rPr>
        <w:t>改进措施：</w:t>
      </w:r>
      <w:r w:rsidRPr="00741692">
        <w:rPr>
          <w:rFonts w:eastAsia="仿宋_GB2312" w:hint="eastAsia"/>
          <w:sz w:val="32"/>
          <w:szCs w:val="32"/>
        </w:rPr>
        <w:t>1.</w:t>
      </w:r>
      <w:r w:rsidRPr="00741692">
        <w:rPr>
          <w:rFonts w:eastAsia="仿宋_GB2312"/>
          <w:sz w:val="32"/>
          <w:szCs w:val="32"/>
        </w:rPr>
        <w:t>完善评估指标体系</w:t>
      </w:r>
      <w:r w:rsidRPr="00741692">
        <w:rPr>
          <w:rFonts w:eastAsia="仿宋_GB2312" w:hint="eastAsia"/>
          <w:sz w:val="32"/>
          <w:szCs w:val="32"/>
        </w:rPr>
        <w:t>。</w:t>
      </w:r>
      <w:r w:rsidRPr="00741692">
        <w:rPr>
          <w:rFonts w:eastAsia="仿宋_GB2312"/>
          <w:sz w:val="32"/>
          <w:szCs w:val="32"/>
        </w:rPr>
        <w:t>建立涵盖培训参与度、知识掌握程度、技能提升情况、工作绩效改善等多维度的培训效果评估指标体系。</w:t>
      </w:r>
      <w:r w:rsidRPr="00741692">
        <w:rPr>
          <w:rFonts w:eastAsia="仿宋_GB2312" w:hint="eastAsia"/>
          <w:sz w:val="32"/>
          <w:szCs w:val="32"/>
        </w:rPr>
        <w:t>2.</w:t>
      </w:r>
      <w:r w:rsidRPr="00741692">
        <w:rPr>
          <w:rFonts w:eastAsia="仿宋_GB2312"/>
          <w:sz w:val="32"/>
          <w:szCs w:val="32"/>
        </w:rPr>
        <w:t>建立反馈与改进机制</w:t>
      </w:r>
      <w:r w:rsidRPr="00741692">
        <w:rPr>
          <w:rFonts w:eastAsia="仿宋_GB2312" w:hint="eastAsia"/>
          <w:sz w:val="32"/>
          <w:szCs w:val="32"/>
        </w:rPr>
        <w:t>。</w:t>
      </w:r>
      <w:r w:rsidRPr="00741692">
        <w:rPr>
          <w:rFonts w:eastAsia="仿宋_GB2312"/>
          <w:sz w:val="32"/>
          <w:szCs w:val="32"/>
        </w:rPr>
        <w:t>及时收集调查人员对培训的反馈意见，了解他们对培训内容、形式、师资等方面的满意度和改进建议。根据反馈情况，对培训工作进行总结和反思，针对性地调整培训计划和内容，优化培训流程。</w:t>
      </w:r>
    </w:p>
    <w:p w14:paraId="517753A9"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fldChar w:fldCharType="begin"/>
      </w:r>
      <w:r w:rsidRPr="00741692">
        <w:rPr>
          <w:rFonts w:eastAsia="仿宋_GB2312"/>
          <w:sz w:val="32"/>
          <w:szCs w:val="32"/>
        </w:rPr>
        <w:instrText xml:space="preserve"> = 3 \* GB3 </w:instrText>
      </w:r>
      <w:r w:rsidRPr="00741692">
        <w:rPr>
          <w:rFonts w:eastAsia="仿宋_GB2312"/>
          <w:sz w:val="32"/>
          <w:szCs w:val="32"/>
        </w:rPr>
        <w:fldChar w:fldCharType="separate"/>
      </w:r>
      <w:r w:rsidRPr="00741692">
        <w:rPr>
          <w:rFonts w:eastAsia="仿宋_GB2312"/>
          <w:sz w:val="32"/>
          <w:szCs w:val="32"/>
        </w:rPr>
        <w:t>③</w:t>
      </w:r>
      <w:r w:rsidRPr="00741692">
        <w:rPr>
          <w:rFonts w:eastAsia="仿宋_GB2312"/>
          <w:sz w:val="32"/>
          <w:szCs w:val="32"/>
        </w:rPr>
        <w:fldChar w:fldCharType="end"/>
      </w:r>
      <w:r w:rsidRPr="00741692">
        <w:rPr>
          <w:rFonts w:eastAsia="仿宋_GB2312"/>
          <w:sz w:val="32"/>
          <w:szCs w:val="32"/>
        </w:rPr>
        <w:t>时效指标：</w:t>
      </w:r>
    </w:p>
    <w:p w14:paraId="29B9AE25"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hint="eastAsia"/>
          <w:sz w:val="32"/>
          <w:szCs w:val="32"/>
        </w:rPr>
        <w:t>指标</w:t>
      </w:r>
      <w:r w:rsidRPr="00741692">
        <w:rPr>
          <w:rFonts w:eastAsia="仿宋_GB2312" w:hint="eastAsia"/>
          <w:sz w:val="32"/>
          <w:szCs w:val="32"/>
        </w:rPr>
        <w:t>1</w:t>
      </w:r>
      <w:r w:rsidRPr="00741692">
        <w:rPr>
          <w:rFonts w:eastAsia="仿宋_GB2312" w:hint="eastAsia"/>
          <w:sz w:val="32"/>
          <w:szCs w:val="32"/>
        </w:rPr>
        <w:t>：数据采集完成及时性：</w:t>
      </w:r>
      <w:r w:rsidRPr="00741692">
        <w:rPr>
          <w:rFonts w:eastAsia="仿宋_GB2312" w:hint="eastAsia"/>
          <w:sz w:val="32"/>
          <w:szCs w:val="32"/>
        </w:rPr>
        <w:t>=100%</w:t>
      </w:r>
      <w:r w:rsidRPr="00741692">
        <w:rPr>
          <w:rFonts w:eastAsia="仿宋_GB2312" w:hint="eastAsia"/>
          <w:sz w:val="32"/>
          <w:szCs w:val="32"/>
        </w:rPr>
        <w:t>，实际完成指：</w:t>
      </w:r>
      <w:r w:rsidRPr="00741692">
        <w:rPr>
          <w:rFonts w:eastAsia="仿宋_GB2312" w:hint="eastAsia"/>
          <w:sz w:val="32"/>
          <w:szCs w:val="32"/>
        </w:rPr>
        <w:t>100%</w:t>
      </w:r>
      <w:r w:rsidRPr="00741692">
        <w:rPr>
          <w:rFonts w:eastAsia="仿宋_GB2312" w:hint="eastAsia"/>
          <w:sz w:val="32"/>
          <w:szCs w:val="32"/>
        </w:rPr>
        <w:t>，</w:t>
      </w:r>
      <w:r w:rsidRPr="00741692">
        <w:rPr>
          <w:rFonts w:eastAsia="仿宋_GB2312"/>
          <w:sz w:val="32"/>
          <w:szCs w:val="32"/>
        </w:rPr>
        <w:t>完成率</w:t>
      </w:r>
      <w:r w:rsidRPr="00741692">
        <w:rPr>
          <w:rFonts w:eastAsia="仿宋_GB2312" w:hint="eastAsia"/>
          <w:sz w:val="32"/>
          <w:szCs w:val="32"/>
        </w:rPr>
        <w:t>100</w:t>
      </w:r>
      <w:r w:rsidRPr="00741692">
        <w:rPr>
          <w:rFonts w:eastAsia="仿宋_GB2312"/>
          <w:sz w:val="32"/>
          <w:szCs w:val="32"/>
        </w:rPr>
        <w:t>%</w:t>
      </w:r>
      <w:r w:rsidRPr="00741692">
        <w:rPr>
          <w:rFonts w:eastAsia="仿宋_GB2312" w:hint="eastAsia"/>
          <w:sz w:val="32"/>
          <w:szCs w:val="32"/>
        </w:rPr>
        <w:t>。</w:t>
      </w:r>
    </w:p>
    <w:p w14:paraId="43C96275"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fldChar w:fldCharType="begin"/>
      </w:r>
      <w:r w:rsidRPr="00741692">
        <w:rPr>
          <w:rFonts w:eastAsia="仿宋_GB2312"/>
          <w:sz w:val="32"/>
          <w:szCs w:val="32"/>
        </w:rPr>
        <w:instrText xml:space="preserve"> = 4 \* GB3 </w:instrText>
      </w:r>
      <w:r w:rsidRPr="00741692">
        <w:rPr>
          <w:rFonts w:eastAsia="仿宋_GB2312"/>
          <w:sz w:val="32"/>
          <w:szCs w:val="32"/>
        </w:rPr>
        <w:fldChar w:fldCharType="separate"/>
      </w:r>
      <w:r w:rsidRPr="00741692">
        <w:rPr>
          <w:rFonts w:eastAsia="仿宋_GB2312"/>
          <w:sz w:val="32"/>
          <w:szCs w:val="32"/>
        </w:rPr>
        <w:t>④</w:t>
      </w:r>
      <w:r w:rsidRPr="00741692">
        <w:rPr>
          <w:rFonts w:eastAsia="仿宋_GB2312"/>
          <w:sz w:val="32"/>
          <w:szCs w:val="32"/>
        </w:rPr>
        <w:fldChar w:fldCharType="end"/>
      </w:r>
      <w:r w:rsidRPr="00741692">
        <w:rPr>
          <w:rFonts w:eastAsia="仿宋_GB2312"/>
          <w:sz w:val="32"/>
          <w:szCs w:val="32"/>
        </w:rPr>
        <w:t>成本指标：</w:t>
      </w:r>
    </w:p>
    <w:p w14:paraId="5D820AFE"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hint="eastAsia"/>
          <w:sz w:val="32"/>
          <w:szCs w:val="32"/>
        </w:rPr>
        <w:t>指标</w:t>
      </w:r>
      <w:r w:rsidRPr="00741692">
        <w:rPr>
          <w:rFonts w:eastAsia="仿宋_GB2312" w:hint="eastAsia"/>
          <w:sz w:val="32"/>
          <w:szCs w:val="32"/>
        </w:rPr>
        <w:t>1</w:t>
      </w:r>
      <w:r w:rsidRPr="00741692">
        <w:rPr>
          <w:rFonts w:eastAsia="仿宋_GB2312" w:hint="eastAsia"/>
          <w:sz w:val="32"/>
          <w:szCs w:val="32"/>
        </w:rPr>
        <w:t>：“居民收支调查成本（国家点）”：</w:t>
      </w:r>
      <w:r w:rsidRPr="00741692">
        <w:rPr>
          <w:rFonts w:eastAsia="仿宋_GB2312" w:hint="eastAsia"/>
          <w:sz w:val="32"/>
          <w:szCs w:val="32"/>
        </w:rPr>
        <w:t>=11.52</w:t>
      </w:r>
      <w:r w:rsidRPr="00741692">
        <w:rPr>
          <w:rFonts w:eastAsia="仿宋_GB2312" w:hint="eastAsia"/>
          <w:sz w:val="32"/>
          <w:szCs w:val="32"/>
        </w:rPr>
        <w:t>万元，实际完成</w:t>
      </w:r>
      <w:r w:rsidRPr="00741692">
        <w:rPr>
          <w:rFonts w:eastAsia="仿宋_GB2312"/>
          <w:sz w:val="32"/>
          <w:szCs w:val="32"/>
        </w:rPr>
        <w:t>值：</w:t>
      </w:r>
      <w:r w:rsidRPr="00741692">
        <w:rPr>
          <w:rFonts w:eastAsia="仿宋_GB2312" w:hint="eastAsia"/>
          <w:sz w:val="32"/>
          <w:szCs w:val="32"/>
        </w:rPr>
        <w:t>=11.52</w:t>
      </w:r>
      <w:r w:rsidRPr="00741692">
        <w:rPr>
          <w:rFonts w:eastAsia="仿宋_GB2312" w:hint="eastAsia"/>
          <w:sz w:val="32"/>
          <w:szCs w:val="32"/>
        </w:rPr>
        <w:t>万元。</w:t>
      </w:r>
      <w:r w:rsidRPr="00741692">
        <w:rPr>
          <w:rFonts w:eastAsia="仿宋_GB2312"/>
          <w:sz w:val="32"/>
          <w:szCs w:val="32"/>
        </w:rPr>
        <w:t>指标完成率</w:t>
      </w:r>
      <w:r w:rsidRPr="00741692">
        <w:rPr>
          <w:rFonts w:eastAsia="仿宋_GB2312" w:hint="eastAsia"/>
          <w:sz w:val="32"/>
          <w:szCs w:val="32"/>
        </w:rPr>
        <w:t>100</w:t>
      </w:r>
      <w:r w:rsidRPr="00741692">
        <w:rPr>
          <w:rFonts w:eastAsia="仿宋_GB2312"/>
          <w:sz w:val="32"/>
          <w:szCs w:val="32"/>
        </w:rPr>
        <w:t>%</w:t>
      </w:r>
      <w:r w:rsidRPr="00741692">
        <w:rPr>
          <w:rFonts w:eastAsia="仿宋_GB2312" w:hint="eastAsia"/>
          <w:sz w:val="32"/>
          <w:szCs w:val="32"/>
        </w:rPr>
        <w:t>。</w:t>
      </w:r>
    </w:p>
    <w:p w14:paraId="1D4EB07D"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hint="eastAsia"/>
          <w:sz w:val="32"/>
          <w:szCs w:val="32"/>
        </w:rPr>
        <w:t>指标</w:t>
      </w:r>
      <w:r w:rsidRPr="00741692">
        <w:rPr>
          <w:rFonts w:eastAsia="仿宋_GB2312" w:hint="eastAsia"/>
          <w:sz w:val="32"/>
          <w:szCs w:val="32"/>
        </w:rPr>
        <w:t>2</w:t>
      </w:r>
      <w:r w:rsidRPr="00741692">
        <w:rPr>
          <w:rFonts w:eastAsia="仿宋_GB2312" w:hint="eastAsia"/>
          <w:sz w:val="32"/>
          <w:szCs w:val="32"/>
        </w:rPr>
        <w:t>：“居民收支调查成本（地方点）”：</w:t>
      </w:r>
      <w:r w:rsidRPr="00741692">
        <w:rPr>
          <w:rFonts w:eastAsia="仿宋_GB2312" w:hint="eastAsia"/>
          <w:sz w:val="32"/>
          <w:szCs w:val="32"/>
        </w:rPr>
        <w:t>=17.76</w:t>
      </w:r>
      <w:r w:rsidRPr="00741692">
        <w:rPr>
          <w:rFonts w:eastAsia="仿宋_GB2312" w:hint="eastAsia"/>
          <w:sz w:val="32"/>
          <w:szCs w:val="32"/>
        </w:rPr>
        <w:t>万元，实际完成</w:t>
      </w:r>
      <w:r w:rsidRPr="00741692">
        <w:rPr>
          <w:rFonts w:eastAsia="仿宋_GB2312"/>
          <w:sz w:val="32"/>
          <w:szCs w:val="32"/>
        </w:rPr>
        <w:t>值：</w:t>
      </w:r>
      <w:r w:rsidRPr="00741692">
        <w:rPr>
          <w:rFonts w:eastAsia="仿宋_GB2312" w:hint="eastAsia"/>
          <w:sz w:val="32"/>
          <w:szCs w:val="32"/>
        </w:rPr>
        <w:t>=17.76</w:t>
      </w:r>
      <w:r w:rsidRPr="00741692">
        <w:rPr>
          <w:rFonts w:eastAsia="仿宋_GB2312" w:hint="eastAsia"/>
          <w:sz w:val="32"/>
          <w:szCs w:val="32"/>
        </w:rPr>
        <w:t>万元。</w:t>
      </w:r>
      <w:r w:rsidRPr="00741692">
        <w:rPr>
          <w:rFonts w:eastAsia="仿宋_GB2312"/>
          <w:sz w:val="32"/>
          <w:szCs w:val="32"/>
        </w:rPr>
        <w:t>指标完成率</w:t>
      </w:r>
      <w:r w:rsidRPr="00741692">
        <w:rPr>
          <w:rFonts w:eastAsia="仿宋_GB2312" w:hint="eastAsia"/>
          <w:sz w:val="32"/>
          <w:szCs w:val="32"/>
        </w:rPr>
        <w:t>100</w:t>
      </w:r>
      <w:r w:rsidRPr="00741692">
        <w:rPr>
          <w:rFonts w:eastAsia="仿宋_GB2312"/>
          <w:sz w:val="32"/>
          <w:szCs w:val="32"/>
        </w:rPr>
        <w:t>%</w:t>
      </w:r>
      <w:r w:rsidRPr="00741692">
        <w:rPr>
          <w:rFonts w:eastAsia="仿宋_GB2312" w:hint="eastAsia"/>
          <w:sz w:val="32"/>
          <w:szCs w:val="32"/>
        </w:rPr>
        <w:t>。</w:t>
      </w:r>
    </w:p>
    <w:p w14:paraId="57FEE143" w14:textId="77777777" w:rsidR="008A418D" w:rsidRPr="00741692" w:rsidRDefault="00000000">
      <w:pPr>
        <w:spacing w:line="600" w:lineRule="exact"/>
        <w:ind w:firstLineChars="200" w:firstLine="643"/>
        <w:outlineLvl w:val="0"/>
        <w:rPr>
          <w:rFonts w:eastAsia="楷体_GB2312"/>
          <w:b/>
          <w:bCs/>
          <w:sz w:val="32"/>
          <w:szCs w:val="32"/>
        </w:rPr>
      </w:pPr>
      <w:r w:rsidRPr="00741692">
        <w:rPr>
          <w:rFonts w:eastAsia="楷体_GB2312" w:hint="eastAsia"/>
          <w:b/>
          <w:bCs/>
          <w:sz w:val="32"/>
          <w:szCs w:val="32"/>
        </w:rPr>
        <w:t>（四）</w:t>
      </w:r>
      <w:r w:rsidRPr="00741692">
        <w:rPr>
          <w:rFonts w:eastAsia="楷体_GB2312"/>
          <w:b/>
          <w:bCs/>
          <w:sz w:val="32"/>
          <w:szCs w:val="32"/>
        </w:rPr>
        <w:t>项目效益情况</w:t>
      </w:r>
    </w:p>
    <w:p w14:paraId="5D86CBD8"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项目效益类指标包括项目实施效益和满意度两方面的内容，由</w:t>
      </w:r>
      <w:r w:rsidRPr="00741692">
        <w:rPr>
          <w:rFonts w:eastAsia="仿宋_GB2312" w:hint="eastAsia"/>
          <w:sz w:val="32"/>
          <w:szCs w:val="32"/>
        </w:rPr>
        <w:t>2</w:t>
      </w:r>
      <w:r w:rsidRPr="00741692">
        <w:rPr>
          <w:rFonts w:eastAsia="仿宋_GB2312"/>
          <w:sz w:val="32"/>
          <w:szCs w:val="32"/>
        </w:rPr>
        <w:t>个三级指标构成，权重分为</w:t>
      </w:r>
      <w:r w:rsidRPr="00741692">
        <w:rPr>
          <w:rFonts w:eastAsia="仿宋_GB2312"/>
          <w:sz w:val="32"/>
          <w:szCs w:val="32"/>
        </w:rPr>
        <w:t>20</w:t>
      </w:r>
      <w:r w:rsidRPr="00741692">
        <w:rPr>
          <w:rFonts w:eastAsia="仿宋_GB2312"/>
          <w:sz w:val="32"/>
          <w:szCs w:val="32"/>
        </w:rPr>
        <w:t>分，实际得分</w:t>
      </w:r>
      <w:r w:rsidRPr="00741692">
        <w:rPr>
          <w:rFonts w:eastAsia="仿宋_GB2312" w:hint="eastAsia"/>
          <w:sz w:val="32"/>
          <w:szCs w:val="32"/>
        </w:rPr>
        <w:t>20</w:t>
      </w:r>
      <w:r w:rsidRPr="00741692">
        <w:rPr>
          <w:rFonts w:eastAsia="仿宋_GB2312"/>
          <w:sz w:val="32"/>
          <w:szCs w:val="32"/>
        </w:rPr>
        <w:t>分，得分率为</w:t>
      </w:r>
      <w:r w:rsidRPr="00741692">
        <w:rPr>
          <w:rFonts w:eastAsia="仿宋_GB2312" w:hint="eastAsia"/>
          <w:sz w:val="32"/>
          <w:szCs w:val="32"/>
        </w:rPr>
        <w:t>100</w:t>
      </w:r>
      <w:r w:rsidRPr="00741692">
        <w:rPr>
          <w:rFonts w:eastAsia="仿宋_GB2312"/>
          <w:sz w:val="32"/>
          <w:szCs w:val="32"/>
        </w:rPr>
        <w:t>%</w:t>
      </w:r>
      <w:r w:rsidRPr="00741692">
        <w:rPr>
          <w:rFonts w:eastAsia="仿宋_GB2312"/>
          <w:sz w:val="32"/>
          <w:szCs w:val="32"/>
        </w:rPr>
        <w:t>。具体效益指标及满意度指标完成情况如下：</w:t>
      </w:r>
    </w:p>
    <w:p w14:paraId="0905358E"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lastRenderedPageBreak/>
        <w:t>1.</w:t>
      </w:r>
      <w:r w:rsidRPr="00741692">
        <w:rPr>
          <w:rFonts w:eastAsia="仿宋_GB2312"/>
          <w:sz w:val="32"/>
          <w:szCs w:val="32"/>
        </w:rPr>
        <w:t>实施效益</w:t>
      </w:r>
    </w:p>
    <w:p w14:paraId="78013028"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①</w:t>
      </w:r>
      <w:r w:rsidRPr="00741692">
        <w:rPr>
          <w:rFonts w:eastAsia="仿宋_GB2312"/>
          <w:sz w:val="32"/>
          <w:szCs w:val="32"/>
        </w:rPr>
        <w:t>社会效益指标：</w:t>
      </w:r>
    </w:p>
    <w:p w14:paraId="107A5DB0"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指标</w:t>
      </w:r>
      <w:r w:rsidRPr="00741692">
        <w:rPr>
          <w:rFonts w:eastAsia="仿宋_GB2312"/>
          <w:sz w:val="32"/>
          <w:szCs w:val="32"/>
        </w:rPr>
        <w:t>1</w:t>
      </w:r>
      <w:r w:rsidRPr="00741692">
        <w:rPr>
          <w:rFonts w:eastAsia="仿宋_GB2312"/>
          <w:sz w:val="32"/>
          <w:szCs w:val="32"/>
        </w:rPr>
        <w:t>：</w:t>
      </w:r>
      <w:r w:rsidRPr="00741692">
        <w:rPr>
          <w:rFonts w:eastAsia="仿宋_GB2312" w:hint="eastAsia"/>
          <w:sz w:val="32"/>
          <w:szCs w:val="32"/>
        </w:rPr>
        <w:t>完善调查方法制度体系</w:t>
      </w:r>
      <w:r w:rsidRPr="00741692">
        <w:rPr>
          <w:rFonts w:eastAsia="仿宋_GB2312"/>
          <w:sz w:val="32"/>
          <w:szCs w:val="32"/>
        </w:rPr>
        <w:t>：</w:t>
      </w:r>
      <w:r w:rsidRPr="00741692">
        <w:rPr>
          <w:rFonts w:eastAsia="仿宋_GB2312" w:hint="eastAsia"/>
          <w:sz w:val="32"/>
          <w:szCs w:val="32"/>
        </w:rPr>
        <w:t>≥</w:t>
      </w:r>
      <w:r w:rsidRPr="00741692">
        <w:rPr>
          <w:rFonts w:eastAsia="仿宋_GB2312" w:hint="eastAsia"/>
          <w:sz w:val="32"/>
          <w:szCs w:val="32"/>
        </w:rPr>
        <w:t>90%</w:t>
      </w:r>
      <w:r w:rsidRPr="00741692">
        <w:rPr>
          <w:rFonts w:eastAsia="仿宋_GB2312"/>
          <w:sz w:val="32"/>
          <w:szCs w:val="32"/>
        </w:rPr>
        <w:t>，实际完成值：</w:t>
      </w:r>
      <w:r w:rsidRPr="00741692">
        <w:rPr>
          <w:rFonts w:eastAsia="仿宋_GB2312" w:hint="eastAsia"/>
          <w:sz w:val="32"/>
          <w:szCs w:val="32"/>
        </w:rPr>
        <w:t>=90%</w:t>
      </w:r>
      <w:r w:rsidRPr="00741692">
        <w:rPr>
          <w:rFonts w:eastAsia="仿宋_GB2312"/>
          <w:sz w:val="32"/>
          <w:szCs w:val="32"/>
        </w:rPr>
        <w:t>，指标完成率</w:t>
      </w:r>
      <w:r w:rsidRPr="00741692">
        <w:rPr>
          <w:rFonts w:eastAsia="仿宋_GB2312" w:hint="eastAsia"/>
          <w:sz w:val="32"/>
          <w:szCs w:val="32"/>
        </w:rPr>
        <w:t>100</w:t>
      </w:r>
      <w:r w:rsidRPr="00741692">
        <w:rPr>
          <w:rFonts w:eastAsia="仿宋_GB2312"/>
          <w:sz w:val="32"/>
          <w:szCs w:val="32"/>
        </w:rPr>
        <w:t>%</w:t>
      </w:r>
      <w:r w:rsidRPr="00741692">
        <w:rPr>
          <w:rFonts w:eastAsia="仿宋_GB2312" w:hint="eastAsia"/>
          <w:sz w:val="32"/>
          <w:szCs w:val="32"/>
        </w:rPr>
        <w:t>。</w:t>
      </w:r>
    </w:p>
    <w:p w14:paraId="3EBD9E08"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2.</w:t>
      </w:r>
      <w:r w:rsidRPr="00741692">
        <w:rPr>
          <w:rFonts w:eastAsia="仿宋_GB2312"/>
          <w:sz w:val="32"/>
          <w:szCs w:val="32"/>
        </w:rPr>
        <w:t>满意度</w:t>
      </w:r>
    </w:p>
    <w:p w14:paraId="1E40A403"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hint="eastAsia"/>
          <w:sz w:val="32"/>
          <w:szCs w:val="32"/>
        </w:rPr>
        <w:t>指标</w:t>
      </w:r>
      <w:r w:rsidRPr="00741692">
        <w:rPr>
          <w:rFonts w:eastAsia="仿宋_GB2312" w:hint="eastAsia"/>
          <w:sz w:val="32"/>
          <w:szCs w:val="32"/>
        </w:rPr>
        <w:t>1</w:t>
      </w:r>
      <w:r w:rsidRPr="00741692">
        <w:rPr>
          <w:rFonts w:eastAsia="仿宋_GB2312" w:hint="eastAsia"/>
          <w:sz w:val="32"/>
          <w:szCs w:val="32"/>
        </w:rPr>
        <w:t>：“调查对象满意度（</w:t>
      </w:r>
      <w:r w:rsidRPr="00741692">
        <w:rPr>
          <w:rFonts w:eastAsia="仿宋_GB2312" w:hint="eastAsia"/>
          <w:sz w:val="32"/>
          <w:szCs w:val="32"/>
        </w:rPr>
        <w:t>%</w:t>
      </w:r>
      <w:r w:rsidRPr="00741692">
        <w:rPr>
          <w:rFonts w:eastAsia="仿宋_GB2312" w:hint="eastAsia"/>
          <w:sz w:val="32"/>
          <w:szCs w:val="32"/>
        </w:rPr>
        <w:t>）”指标，预期指标值为≥</w:t>
      </w:r>
      <w:r w:rsidRPr="00741692">
        <w:rPr>
          <w:rFonts w:eastAsia="仿宋_GB2312" w:hint="eastAsia"/>
          <w:sz w:val="32"/>
          <w:szCs w:val="32"/>
        </w:rPr>
        <w:t>90%</w:t>
      </w:r>
      <w:r w:rsidRPr="00741692">
        <w:rPr>
          <w:rFonts w:eastAsia="仿宋_GB2312" w:hint="eastAsia"/>
          <w:sz w:val="32"/>
          <w:szCs w:val="32"/>
        </w:rPr>
        <w:t>，实际完成为</w:t>
      </w:r>
      <w:r w:rsidRPr="00741692">
        <w:rPr>
          <w:rFonts w:eastAsia="仿宋_GB2312" w:hint="eastAsia"/>
          <w:sz w:val="32"/>
          <w:szCs w:val="32"/>
        </w:rPr>
        <w:t>90%</w:t>
      </w:r>
      <w:r w:rsidRPr="00741692">
        <w:rPr>
          <w:rFonts w:eastAsia="仿宋_GB2312"/>
          <w:sz w:val="32"/>
          <w:szCs w:val="32"/>
        </w:rPr>
        <w:t>，指标完成率</w:t>
      </w:r>
      <w:r w:rsidRPr="00741692">
        <w:rPr>
          <w:rFonts w:eastAsia="仿宋_GB2312" w:hint="eastAsia"/>
          <w:sz w:val="32"/>
          <w:szCs w:val="32"/>
        </w:rPr>
        <w:t>100</w:t>
      </w:r>
      <w:r w:rsidRPr="00741692">
        <w:rPr>
          <w:rFonts w:eastAsia="仿宋_GB2312"/>
          <w:sz w:val="32"/>
          <w:szCs w:val="32"/>
        </w:rPr>
        <w:t>%</w:t>
      </w:r>
      <w:r w:rsidRPr="00741692">
        <w:rPr>
          <w:rFonts w:eastAsia="仿宋_GB2312" w:hint="eastAsia"/>
          <w:sz w:val="32"/>
          <w:szCs w:val="32"/>
        </w:rPr>
        <w:t>。</w:t>
      </w:r>
    </w:p>
    <w:p w14:paraId="57612239" w14:textId="77777777" w:rsidR="008A418D" w:rsidRPr="00741692" w:rsidRDefault="00000000">
      <w:pPr>
        <w:spacing w:line="560" w:lineRule="exact"/>
        <w:ind w:firstLineChars="200" w:firstLine="643"/>
        <w:rPr>
          <w:rFonts w:eastAsia="楷体_GB2312"/>
          <w:b/>
          <w:bCs/>
          <w:sz w:val="32"/>
          <w:szCs w:val="32"/>
          <w:lang w:eastAsia="zh-Hans"/>
        </w:rPr>
      </w:pPr>
      <w:r w:rsidRPr="00741692">
        <w:rPr>
          <w:rFonts w:eastAsia="楷体_GB2312"/>
          <w:b/>
          <w:bCs/>
          <w:sz w:val="32"/>
          <w:szCs w:val="32"/>
        </w:rPr>
        <w:t>（五）</w:t>
      </w:r>
      <w:r w:rsidRPr="00741692">
        <w:rPr>
          <w:rFonts w:eastAsia="楷体_GB2312"/>
          <w:b/>
          <w:bCs/>
          <w:sz w:val="32"/>
          <w:szCs w:val="32"/>
          <w:lang w:eastAsia="zh-Hans"/>
        </w:rPr>
        <w:t>预算执行进度与绩效指标总体完成率偏差</w:t>
      </w:r>
    </w:p>
    <w:p w14:paraId="6C83A878" w14:textId="77777777" w:rsidR="008A418D" w:rsidRPr="00741692" w:rsidRDefault="00000000">
      <w:pPr>
        <w:pStyle w:val="-"/>
        <w:spacing w:line="560" w:lineRule="exact"/>
        <w:ind w:firstLine="640"/>
        <w:rPr>
          <w:rFonts w:eastAsia="仿宋_GB2312"/>
          <w:kern w:val="2"/>
          <w:sz w:val="32"/>
          <w:szCs w:val="32"/>
        </w:rPr>
      </w:pPr>
      <w:r w:rsidRPr="00741692">
        <w:rPr>
          <w:rFonts w:eastAsia="仿宋_GB2312"/>
          <w:kern w:val="2"/>
          <w:sz w:val="32"/>
          <w:szCs w:val="32"/>
        </w:rPr>
        <w:t>住户调查补贴经费项目年初预算</w:t>
      </w:r>
      <w:r w:rsidRPr="00741692">
        <w:rPr>
          <w:rFonts w:eastAsia="仿宋_GB2312" w:hint="eastAsia"/>
          <w:kern w:val="2"/>
          <w:sz w:val="32"/>
          <w:szCs w:val="32"/>
        </w:rPr>
        <w:t>29.28</w:t>
      </w:r>
      <w:r w:rsidRPr="00741692">
        <w:rPr>
          <w:rFonts w:eastAsia="仿宋_GB2312"/>
          <w:kern w:val="2"/>
          <w:sz w:val="32"/>
          <w:szCs w:val="32"/>
        </w:rPr>
        <w:t>万元，全年预算</w:t>
      </w:r>
      <w:r w:rsidRPr="00741692">
        <w:rPr>
          <w:rFonts w:eastAsia="仿宋_GB2312" w:hint="eastAsia"/>
          <w:kern w:val="2"/>
          <w:sz w:val="32"/>
          <w:szCs w:val="32"/>
        </w:rPr>
        <w:t>29.28</w:t>
      </w:r>
      <w:r w:rsidRPr="00741692">
        <w:rPr>
          <w:rFonts w:eastAsia="仿宋_GB2312"/>
          <w:kern w:val="2"/>
          <w:sz w:val="32"/>
          <w:szCs w:val="32"/>
        </w:rPr>
        <w:t>万元，实际支出</w:t>
      </w:r>
      <w:r w:rsidRPr="00741692">
        <w:rPr>
          <w:rFonts w:eastAsia="仿宋_GB2312" w:hint="eastAsia"/>
          <w:kern w:val="2"/>
          <w:sz w:val="32"/>
          <w:szCs w:val="32"/>
        </w:rPr>
        <w:t>29.28</w:t>
      </w:r>
      <w:r w:rsidRPr="00741692">
        <w:rPr>
          <w:rFonts w:eastAsia="仿宋_GB2312"/>
          <w:kern w:val="2"/>
          <w:sz w:val="32"/>
          <w:szCs w:val="32"/>
        </w:rPr>
        <w:t>万元，预算执行率为</w:t>
      </w:r>
      <w:r w:rsidRPr="00741692">
        <w:rPr>
          <w:rFonts w:eastAsia="仿宋_GB2312" w:hint="eastAsia"/>
          <w:kern w:val="2"/>
          <w:sz w:val="32"/>
          <w:szCs w:val="32"/>
        </w:rPr>
        <w:t>100</w:t>
      </w:r>
      <w:r w:rsidRPr="00741692">
        <w:rPr>
          <w:rFonts w:eastAsia="仿宋_GB2312"/>
          <w:kern w:val="2"/>
          <w:sz w:val="32"/>
          <w:szCs w:val="32"/>
        </w:rPr>
        <w:t>%</w:t>
      </w:r>
      <w:r w:rsidRPr="00741692">
        <w:rPr>
          <w:rFonts w:eastAsia="仿宋_GB2312"/>
          <w:kern w:val="2"/>
          <w:sz w:val="32"/>
          <w:szCs w:val="32"/>
        </w:rPr>
        <w:t>，项目绩效指标总体完成率为</w:t>
      </w:r>
      <w:r w:rsidRPr="00741692">
        <w:rPr>
          <w:rFonts w:eastAsia="仿宋_GB2312" w:hint="eastAsia"/>
          <w:kern w:val="2"/>
          <w:sz w:val="32"/>
          <w:szCs w:val="32"/>
        </w:rPr>
        <w:t>100</w:t>
      </w:r>
      <w:r w:rsidRPr="00741692">
        <w:rPr>
          <w:rFonts w:eastAsia="仿宋_GB2312"/>
          <w:kern w:val="2"/>
          <w:sz w:val="32"/>
          <w:szCs w:val="32"/>
        </w:rPr>
        <w:t>%</w:t>
      </w:r>
      <w:r w:rsidRPr="00741692">
        <w:rPr>
          <w:rFonts w:eastAsia="仿宋_GB2312"/>
          <w:kern w:val="2"/>
          <w:sz w:val="32"/>
          <w:szCs w:val="32"/>
        </w:rPr>
        <w:t>，</w:t>
      </w:r>
      <w:r w:rsidRPr="00741692">
        <w:rPr>
          <w:rFonts w:eastAsia="仿宋_GB2312"/>
          <w:kern w:val="2"/>
          <w:sz w:val="32"/>
          <w:szCs w:val="32"/>
          <w:lang w:eastAsia="zh-Hans"/>
        </w:rPr>
        <w:t>总体</w:t>
      </w:r>
      <w:r w:rsidRPr="00741692">
        <w:rPr>
          <w:rFonts w:eastAsia="仿宋_GB2312"/>
          <w:kern w:val="2"/>
          <w:sz w:val="32"/>
          <w:szCs w:val="32"/>
        </w:rPr>
        <w:t>偏差率为</w:t>
      </w:r>
      <w:r w:rsidRPr="00741692">
        <w:rPr>
          <w:rFonts w:eastAsia="仿宋_GB2312" w:hint="eastAsia"/>
          <w:kern w:val="2"/>
          <w:sz w:val="32"/>
          <w:szCs w:val="32"/>
        </w:rPr>
        <w:t>2.61</w:t>
      </w:r>
      <w:r w:rsidRPr="00741692">
        <w:rPr>
          <w:rFonts w:eastAsia="仿宋_GB2312"/>
          <w:kern w:val="2"/>
          <w:sz w:val="32"/>
          <w:szCs w:val="32"/>
        </w:rPr>
        <w:t>%</w:t>
      </w:r>
      <w:r w:rsidRPr="00741692">
        <w:rPr>
          <w:rFonts w:eastAsia="仿宋_GB2312"/>
          <w:kern w:val="2"/>
          <w:sz w:val="32"/>
          <w:szCs w:val="32"/>
        </w:rPr>
        <w:t>。</w:t>
      </w:r>
    </w:p>
    <w:p w14:paraId="0366A14C" w14:textId="77777777" w:rsidR="008A418D" w:rsidRPr="00741692" w:rsidRDefault="00000000">
      <w:pPr>
        <w:pStyle w:val="-"/>
        <w:spacing w:line="560" w:lineRule="exact"/>
        <w:ind w:firstLine="640"/>
        <w:rPr>
          <w:rFonts w:eastAsia="仿宋_GB2312"/>
          <w:kern w:val="2"/>
          <w:sz w:val="32"/>
          <w:szCs w:val="32"/>
        </w:rPr>
      </w:pPr>
      <w:r w:rsidRPr="00741692">
        <w:rPr>
          <w:rFonts w:eastAsia="仿宋_GB2312" w:hint="eastAsia"/>
          <w:b/>
          <w:bCs/>
          <w:kern w:val="2"/>
          <w:sz w:val="32"/>
          <w:szCs w:val="32"/>
        </w:rPr>
        <w:t>改进措施：</w:t>
      </w:r>
      <w:r w:rsidRPr="00741692">
        <w:rPr>
          <w:rFonts w:eastAsia="仿宋_GB2312" w:hint="eastAsia"/>
          <w:kern w:val="2"/>
          <w:sz w:val="32"/>
          <w:szCs w:val="32"/>
        </w:rPr>
        <w:t>1</w:t>
      </w:r>
      <w:r w:rsidRPr="00741692">
        <w:rPr>
          <w:rFonts w:eastAsia="仿宋_GB2312" w:hint="eastAsia"/>
          <w:kern w:val="2"/>
          <w:sz w:val="32"/>
          <w:szCs w:val="32"/>
        </w:rPr>
        <w:t>、</w:t>
      </w:r>
      <w:r w:rsidRPr="00741692">
        <w:rPr>
          <w:rFonts w:eastAsia="仿宋_GB2312"/>
          <w:kern w:val="2"/>
          <w:sz w:val="32"/>
          <w:szCs w:val="32"/>
        </w:rPr>
        <w:t>加强前期调研与沟通在预算编制前，各业务部门需深入开展项目调研，全面了解项目实施需求、潜在风险等情况。同时，业务部门与财务部门建立常态化沟通机制，从资金管理和财务规范角度提供专业建议，确保预算编制既符合业务实际，又满足财务要求，提高预算编制的科学性和合理性</w:t>
      </w:r>
      <w:r w:rsidRPr="00741692">
        <w:rPr>
          <w:rFonts w:eastAsia="仿宋_GB2312" w:hint="eastAsia"/>
          <w:kern w:val="2"/>
          <w:sz w:val="32"/>
          <w:szCs w:val="32"/>
        </w:rPr>
        <w:t>。</w:t>
      </w:r>
      <w:r w:rsidRPr="00741692">
        <w:rPr>
          <w:rFonts w:eastAsia="仿宋_GB2312" w:hint="eastAsia"/>
          <w:kern w:val="2"/>
          <w:sz w:val="32"/>
          <w:szCs w:val="32"/>
        </w:rPr>
        <w:t>2</w:t>
      </w:r>
      <w:r w:rsidRPr="00741692">
        <w:rPr>
          <w:rFonts w:eastAsia="仿宋_GB2312" w:hint="eastAsia"/>
          <w:kern w:val="2"/>
          <w:sz w:val="32"/>
          <w:szCs w:val="32"/>
        </w:rPr>
        <w:t>、</w:t>
      </w:r>
      <w:r w:rsidRPr="00741692">
        <w:rPr>
          <w:rFonts w:eastAsia="仿宋_GB2312"/>
          <w:kern w:val="2"/>
          <w:sz w:val="32"/>
          <w:szCs w:val="32"/>
        </w:rPr>
        <w:t>细化预算项目与绩效指标</w:t>
      </w:r>
      <w:r w:rsidRPr="00741692">
        <w:rPr>
          <w:rFonts w:eastAsia="仿宋_GB2312" w:hint="eastAsia"/>
          <w:kern w:val="2"/>
          <w:sz w:val="32"/>
          <w:szCs w:val="32"/>
        </w:rPr>
        <w:t>。</w:t>
      </w:r>
      <w:r w:rsidRPr="00741692">
        <w:rPr>
          <w:rFonts w:eastAsia="仿宋_GB2312"/>
          <w:kern w:val="2"/>
          <w:sz w:val="32"/>
          <w:szCs w:val="32"/>
        </w:rPr>
        <w:t>将预算项目进一步分解细化，明确每个子项目的资金需求、实施计划和时间节点。使预算与绩效指标紧密结合，为后续执行和考核提供清晰依据。</w:t>
      </w:r>
    </w:p>
    <w:p w14:paraId="6CA67DB0" w14:textId="77777777" w:rsidR="008A418D" w:rsidRPr="00741692" w:rsidRDefault="00000000">
      <w:pPr>
        <w:spacing w:line="560" w:lineRule="exact"/>
        <w:ind w:firstLineChars="200" w:firstLine="640"/>
        <w:rPr>
          <w:rStyle w:val="fontstyle01"/>
          <w:rFonts w:ascii="Times New Roman" w:hAnsi="Times New Roman" w:cs="Times New Roman"/>
          <w:color w:val="auto"/>
        </w:rPr>
      </w:pPr>
      <w:r w:rsidRPr="00741692">
        <w:rPr>
          <w:rFonts w:eastAsia="黑体" w:hint="eastAsia"/>
          <w:sz w:val="32"/>
          <w:szCs w:val="32"/>
        </w:rPr>
        <w:t>五、</w:t>
      </w:r>
      <w:r w:rsidRPr="00741692">
        <w:rPr>
          <w:rFonts w:eastAsia="黑体"/>
          <w:sz w:val="32"/>
          <w:szCs w:val="32"/>
        </w:rPr>
        <w:t>主要经验及做法、存在的问题及原因分析</w:t>
      </w:r>
    </w:p>
    <w:p w14:paraId="4ECCEA56" w14:textId="77777777" w:rsidR="008A418D" w:rsidRPr="00741692" w:rsidRDefault="00000000">
      <w:pPr>
        <w:spacing w:line="600" w:lineRule="exact"/>
        <w:ind w:firstLineChars="200" w:firstLine="627"/>
        <w:outlineLvl w:val="0"/>
        <w:rPr>
          <w:rFonts w:eastAsia="楷体"/>
          <w:b/>
          <w:spacing w:val="-4"/>
          <w:sz w:val="32"/>
          <w:szCs w:val="32"/>
        </w:rPr>
      </w:pPr>
      <w:r w:rsidRPr="00741692">
        <w:rPr>
          <w:rFonts w:eastAsia="楷体"/>
          <w:b/>
          <w:spacing w:val="-4"/>
          <w:sz w:val="32"/>
          <w:szCs w:val="32"/>
        </w:rPr>
        <w:t>（一）主要经验及做法</w:t>
      </w:r>
      <w:bookmarkStart w:id="0" w:name="_Toc1921"/>
      <w:bookmarkStart w:id="1" w:name="_Toc28290"/>
    </w:p>
    <w:p w14:paraId="310B6CED" w14:textId="77777777" w:rsidR="008A418D" w:rsidRPr="00741692" w:rsidRDefault="00000000">
      <w:pPr>
        <w:spacing w:line="600" w:lineRule="exact"/>
        <w:ind w:firstLineChars="200" w:firstLine="720"/>
        <w:outlineLvl w:val="0"/>
        <w:rPr>
          <w:rFonts w:eastAsia="仿宋_GB2312"/>
          <w:sz w:val="32"/>
          <w:szCs w:val="32"/>
        </w:rPr>
      </w:pPr>
      <w:r w:rsidRPr="00741692">
        <w:rPr>
          <w:rFonts w:eastAsia="仿宋_GB2312"/>
          <w:kern w:val="0"/>
          <w:sz w:val="36"/>
          <w:szCs w:val="36"/>
        </w:rPr>
        <w:t>住户调查补贴经费</w:t>
      </w:r>
      <w:r w:rsidRPr="00741692">
        <w:rPr>
          <w:rFonts w:eastAsia="仿宋_GB2312" w:hint="eastAsia"/>
          <w:sz w:val="32"/>
          <w:szCs w:val="32"/>
        </w:rPr>
        <w:t>项目</w:t>
      </w:r>
      <w:r w:rsidRPr="00741692">
        <w:rPr>
          <w:rFonts w:eastAsia="仿宋_GB2312" w:hint="eastAsia"/>
          <w:sz w:val="32"/>
          <w:szCs w:val="32"/>
        </w:rPr>
        <w:t>2024</w:t>
      </w:r>
      <w:r w:rsidRPr="00741692">
        <w:rPr>
          <w:rFonts w:eastAsia="仿宋_GB2312" w:hint="eastAsia"/>
          <w:sz w:val="32"/>
          <w:szCs w:val="32"/>
        </w:rPr>
        <w:t>年预算数为</w:t>
      </w:r>
      <w:r w:rsidRPr="00741692">
        <w:rPr>
          <w:rFonts w:eastAsia="仿宋_GB2312" w:hint="eastAsia"/>
          <w:sz w:val="32"/>
          <w:szCs w:val="32"/>
        </w:rPr>
        <w:t>29.28</w:t>
      </w:r>
      <w:r w:rsidRPr="00741692">
        <w:rPr>
          <w:rFonts w:eastAsia="仿宋_GB2312" w:hint="eastAsia"/>
          <w:sz w:val="32"/>
          <w:szCs w:val="32"/>
        </w:rPr>
        <w:t>万元，截至</w:t>
      </w:r>
      <w:r w:rsidRPr="00741692">
        <w:rPr>
          <w:rFonts w:eastAsia="仿宋_GB2312" w:hint="eastAsia"/>
          <w:sz w:val="32"/>
          <w:szCs w:val="32"/>
        </w:rPr>
        <w:t>2024</w:t>
      </w:r>
      <w:r w:rsidRPr="00741692">
        <w:rPr>
          <w:rFonts w:eastAsia="仿宋_GB2312" w:hint="eastAsia"/>
          <w:sz w:val="32"/>
          <w:szCs w:val="32"/>
        </w:rPr>
        <w:t>年</w:t>
      </w:r>
      <w:r w:rsidRPr="00741692">
        <w:rPr>
          <w:rFonts w:eastAsia="仿宋_GB2312" w:hint="eastAsia"/>
          <w:sz w:val="32"/>
          <w:szCs w:val="32"/>
        </w:rPr>
        <w:t>12</w:t>
      </w:r>
      <w:r w:rsidRPr="00741692">
        <w:rPr>
          <w:rFonts w:eastAsia="仿宋_GB2312" w:hint="eastAsia"/>
          <w:sz w:val="32"/>
          <w:szCs w:val="32"/>
        </w:rPr>
        <w:t>月</w:t>
      </w:r>
      <w:r w:rsidRPr="00741692">
        <w:rPr>
          <w:rFonts w:eastAsia="仿宋_GB2312" w:hint="eastAsia"/>
          <w:sz w:val="32"/>
          <w:szCs w:val="32"/>
        </w:rPr>
        <w:t>31</w:t>
      </w:r>
      <w:r w:rsidRPr="00741692">
        <w:rPr>
          <w:rFonts w:eastAsia="仿宋_GB2312" w:hint="eastAsia"/>
          <w:sz w:val="32"/>
          <w:szCs w:val="32"/>
        </w:rPr>
        <w:t>日共支出</w:t>
      </w:r>
      <w:r w:rsidRPr="00741692">
        <w:rPr>
          <w:rFonts w:eastAsia="仿宋_GB2312" w:hint="eastAsia"/>
          <w:sz w:val="32"/>
          <w:szCs w:val="32"/>
        </w:rPr>
        <w:t>29.28</w:t>
      </w:r>
      <w:r w:rsidRPr="00741692">
        <w:rPr>
          <w:rFonts w:eastAsia="仿宋_GB2312" w:hint="eastAsia"/>
          <w:sz w:val="32"/>
          <w:szCs w:val="32"/>
        </w:rPr>
        <w:t>万元，预算执行率为</w:t>
      </w:r>
      <w:r w:rsidRPr="00741692">
        <w:rPr>
          <w:rFonts w:eastAsia="仿宋_GB2312" w:hint="eastAsia"/>
          <w:sz w:val="32"/>
          <w:szCs w:val="32"/>
        </w:rPr>
        <w:t>100%</w:t>
      </w:r>
      <w:r w:rsidRPr="00741692">
        <w:rPr>
          <w:rFonts w:eastAsia="仿宋_GB2312" w:hint="eastAsia"/>
          <w:sz w:val="32"/>
          <w:szCs w:val="32"/>
        </w:rPr>
        <w:t>。</w:t>
      </w:r>
    </w:p>
    <w:p w14:paraId="7E501D57" w14:textId="77777777" w:rsidR="008A418D" w:rsidRPr="00741692" w:rsidRDefault="00000000">
      <w:pPr>
        <w:spacing w:line="600" w:lineRule="exact"/>
        <w:ind w:firstLineChars="200" w:firstLine="640"/>
        <w:outlineLvl w:val="0"/>
        <w:rPr>
          <w:rFonts w:eastAsia="仿宋_GB2312"/>
        </w:rPr>
      </w:pPr>
      <w:r w:rsidRPr="00741692">
        <w:rPr>
          <w:rFonts w:eastAsia="仿宋_GB2312" w:hint="eastAsia"/>
          <w:sz w:val="32"/>
          <w:szCs w:val="32"/>
        </w:rPr>
        <w:t>奇台县统计局建立健全了预算管理规章制度，各业务科室</w:t>
      </w:r>
      <w:r w:rsidRPr="00741692">
        <w:rPr>
          <w:rFonts w:eastAsia="仿宋_GB2312" w:hint="eastAsia"/>
          <w:sz w:val="32"/>
          <w:szCs w:val="32"/>
        </w:rPr>
        <w:lastRenderedPageBreak/>
        <w:t>严格按预算编制的原则和要求做好当年预算编制工作，在预算绩效管理工作中，做到合理安排各项资金，重点保障基本支出，按轻重缓急顺序原则，优先安排了国家统计局奇台调查</w:t>
      </w:r>
      <w:proofErr w:type="gramStart"/>
      <w:r w:rsidRPr="00741692">
        <w:rPr>
          <w:rFonts w:eastAsia="仿宋_GB2312" w:hint="eastAsia"/>
          <w:sz w:val="32"/>
          <w:szCs w:val="32"/>
        </w:rPr>
        <w:t>队事业</w:t>
      </w:r>
      <w:proofErr w:type="gramEnd"/>
      <w:r w:rsidRPr="00741692">
        <w:rPr>
          <w:rFonts w:eastAsia="仿宋_GB2312" w:hint="eastAsia"/>
          <w:sz w:val="32"/>
          <w:szCs w:val="32"/>
        </w:rPr>
        <w:t>发展中关系民生与稳定的项目，切实优化资源配置，提高了资金使用的效率和效果。</w:t>
      </w:r>
      <w:bookmarkEnd w:id="0"/>
      <w:bookmarkEnd w:id="1"/>
    </w:p>
    <w:p w14:paraId="65ABF140" w14:textId="77777777" w:rsidR="008A418D" w:rsidRPr="00741692" w:rsidRDefault="00000000">
      <w:pPr>
        <w:keepNext/>
        <w:keepLines/>
        <w:numPr>
          <w:ilvl w:val="0"/>
          <w:numId w:val="5"/>
        </w:numPr>
        <w:spacing w:line="560" w:lineRule="exact"/>
        <w:ind w:firstLineChars="200" w:firstLine="643"/>
        <w:rPr>
          <w:rFonts w:eastAsia="楷体_GB2312"/>
          <w:b/>
          <w:bCs/>
          <w:sz w:val="32"/>
          <w:szCs w:val="32"/>
        </w:rPr>
      </w:pPr>
      <w:r w:rsidRPr="00741692">
        <w:rPr>
          <w:rFonts w:eastAsia="楷体_GB2312"/>
          <w:b/>
          <w:bCs/>
          <w:sz w:val="32"/>
          <w:szCs w:val="32"/>
        </w:rPr>
        <w:t>存在的问题及原因分析</w:t>
      </w:r>
    </w:p>
    <w:p w14:paraId="37489733"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1.</w:t>
      </w:r>
      <w:r w:rsidRPr="00741692">
        <w:rPr>
          <w:rFonts w:eastAsia="仿宋_GB2312"/>
          <w:sz w:val="32"/>
          <w:szCs w:val="32"/>
        </w:rPr>
        <w:t>相关绩效管理方面专业知识的系统性学习有待加强。各项指标的设置要进一步优化、完善，主要在细化、量化上改进。在绩效自评过程中，由于部分人员缺乏相关绩效管理专业知识，</w:t>
      </w:r>
      <w:proofErr w:type="gramStart"/>
      <w:r w:rsidRPr="00741692">
        <w:rPr>
          <w:rFonts w:eastAsia="仿宋_GB2312"/>
          <w:sz w:val="32"/>
          <w:szCs w:val="32"/>
        </w:rPr>
        <w:t>自评价</w:t>
      </w:r>
      <w:proofErr w:type="gramEnd"/>
      <w:r w:rsidRPr="00741692">
        <w:rPr>
          <w:rFonts w:eastAsia="仿宋_GB2312"/>
          <w:sz w:val="32"/>
          <w:szCs w:val="32"/>
        </w:rPr>
        <w:t>工作还存在自我审定的局限性，影响评价质量。</w:t>
      </w:r>
    </w:p>
    <w:p w14:paraId="1C05E591" w14:textId="77777777" w:rsidR="008A418D" w:rsidRPr="00741692" w:rsidRDefault="00000000">
      <w:pPr>
        <w:pStyle w:val="1"/>
        <w:spacing w:line="360" w:lineRule="auto"/>
        <w:ind w:firstLine="640"/>
        <w:rPr>
          <w:rFonts w:eastAsia="仿宋_GB2312"/>
          <w:kern w:val="2"/>
          <w:szCs w:val="32"/>
        </w:rPr>
      </w:pPr>
      <w:r w:rsidRPr="00741692">
        <w:rPr>
          <w:rFonts w:eastAsia="仿宋_GB2312" w:hint="eastAsia"/>
          <w:kern w:val="2"/>
          <w:szCs w:val="32"/>
        </w:rPr>
        <w:t>2.</w:t>
      </w:r>
      <w:r w:rsidRPr="00741692">
        <w:rPr>
          <w:rFonts w:eastAsia="仿宋_GB2312" w:hint="eastAsia"/>
          <w:kern w:val="2"/>
          <w:szCs w:val="32"/>
        </w:rPr>
        <w:t>分析报告质量不足。通过调查奇台县居民现金和实物收支情况、住户成员及劳动力从业情况、居民家庭食品和能源消费情况、住房和耐用消费品拥有情况、家庭经营和生产投资情况、社区基本情况及其他民生状况等进行的分析研究报告，层次水平不够高，抽样数量一般，因此所产生的结论影响有限。</w:t>
      </w:r>
    </w:p>
    <w:p w14:paraId="5E87119B"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hint="eastAsia"/>
          <w:sz w:val="32"/>
          <w:szCs w:val="32"/>
        </w:rPr>
        <w:t>3.</w:t>
      </w:r>
      <w:r w:rsidRPr="00741692">
        <w:rPr>
          <w:rFonts w:eastAsia="仿宋_GB2312" w:hint="eastAsia"/>
          <w:sz w:val="32"/>
          <w:szCs w:val="32"/>
        </w:rPr>
        <w:t>对政府决策影响不够。通过城乡住户调查发布的居民可支配收入、消费性支出等民生数据，所产生的分析报告受领导批阅次数较少，因此对奇台县的政府决策影响有限。</w:t>
      </w:r>
    </w:p>
    <w:p w14:paraId="44E26A8D" w14:textId="77777777" w:rsidR="008A418D" w:rsidRPr="00741692" w:rsidRDefault="00000000">
      <w:pPr>
        <w:spacing w:line="560" w:lineRule="exact"/>
        <w:ind w:firstLineChars="200" w:firstLine="640"/>
        <w:rPr>
          <w:rFonts w:eastAsia="黑体"/>
          <w:sz w:val="32"/>
          <w:szCs w:val="32"/>
        </w:rPr>
      </w:pPr>
      <w:r w:rsidRPr="00741692">
        <w:rPr>
          <w:rFonts w:eastAsia="黑体" w:hint="eastAsia"/>
          <w:sz w:val="32"/>
          <w:szCs w:val="32"/>
        </w:rPr>
        <w:t>六、</w:t>
      </w:r>
      <w:r w:rsidRPr="00741692">
        <w:rPr>
          <w:rFonts w:eastAsia="黑体"/>
          <w:sz w:val="32"/>
          <w:szCs w:val="32"/>
        </w:rPr>
        <w:t>有关建议</w:t>
      </w:r>
    </w:p>
    <w:p w14:paraId="23510F38"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1.</w:t>
      </w:r>
      <w:r w:rsidRPr="00741692">
        <w:rPr>
          <w:rFonts w:eastAsia="仿宋_GB2312"/>
          <w:sz w:val="32"/>
          <w:szCs w:val="32"/>
        </w:rPr>
        <w:t>多进行有关绩效管理工作方面的培训。积极组织第三方开展绩效管理工作培训，进一步夯实业务基础，提高我单位绩效人员水平。</w:t>
      </w:r>
    </w:p>
    <w:p w14:paraId="192C3AD6"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2.</w:t>
      </w:r>
      <w:r w:rsidRPr="00741692">
        <w:rPr>
          <w:rFonts w:eastAsia="仿宋_GB2312"/>
          <w:sz w:val="32"/>
          <w:szCs w:val="32"/>
        </w:rPr>
        <w:t>专门设定对绩效工作人员定职、定岗、定责等相关制度</w:t>
      </w:r>
      <w:r w:rsidRPr="00741692">
        <w:rPr>
          <w:rFonts w:eastAsia="仿宋_GB2312"/>
          <w:sz w:val="32"/>
          <w:szCs w:val="32"/>
        </w:rPr>
        <w:lastRenderedPageBreak/>
        <w:t>措施，进一步提升我单位绩效管理工作业务水平，扎实做好绩效管理工作。</w:t>
      </w:r>
    </w:p>
    <w:p w14:paraId="46682FFB"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3.</w:t>
      </w:r>
      <w:r w:rsidRPr="00741692">
        <w:rPr>
          <w:rFonts w:eastAsia="仿宋_GB2312"/>
          <w:sz w:val="32"/>
          <w:szCs w:val="32"/>
        </w:rP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6BF729A3" w14:textId="77777777" w:rsidR="008A418D" w:rsidRPr="00741692" w:rsidRDefault="00000000">
      <w:pPr>
        <w:spacing w:line="600" w:lineRule="exact"/>
        <w:ind w:firstLineChars="200" w:firstLine="640"/>
        <w:outlineLvl w:val="0"/>
        <w:rPr>
          <w:sz w:val="22"/>
          <w:szCs w:val="28"/>
        </w:rPr>
      </w:pPr>
      <w:r w:rsidRPr="00741692">
        <w:rPr>
          <w:rFonts w:eastAsia="仿宋_GB2312"/>
          <w:sz w:val="32"/>
          <w:szCs w:val="32"/>
        </w:rPr>
        <w:t>4.</w:t>
      </w:r>
      <w:r w:rsidRPr="00741692">
        <w:rPr>
          <w:rFonts w:eastAsia="仿宋_GB2312"/>
          <w:sz w:val="32"/>
          <w:szCs w:val="32"/>
        </w:rPr>
        <w:t>进一步完善项目评价过程中有关数据和资料的收集、整理、审核及分析。项目启动时同步做好档案的归纳与整理，及时整理、收集、汇总，健全档案资料。项目后续管理有待进一步加强和跟踪</w:t>
      </w:r>
      <w:r w:rsidRPr="00741692">
        <w:rPr>
          <w:rFonts w:eastAsia="仿宋_GB2312"/>
          <w:sz w:val="36"/>
          <w:szCs w:val="32"/>
        </w:rPr>
        <w:t>。</w:t>
      </w:r>
    </w:p>
    <w:p w14:paraId="527BA136" w14:textId="77777777" w:rsidR="008A418D" w:rsidRPr="00741692" w:rsidRDefault="00000000">
      <w:pPr>
        <w:spacing w:line="600" w:lineRule="exact"/>
        <w:ind w:firstLineChars="200" w:firstLine="640"/>
        <w:outlineLvl w:val="0"/>
        <w:rPr>
          <w:rFonts w:eastAsia="仿宋_GB2312"/>
          <w:sz w:val="32"/>
          <w:szCs w:val="32"/>
        </w:rPr>
      </w:pPr>
      <w:r w:rsidRPr="00741692">
        <w:rPr>
          <w:rFonts w:eastAsia="仿宋_GB2312"/>
          <w:sz w:val="32"/>
          <w:szCs w:val="32"/>
        </w:rPr>
        <w:t>5.</w:t>
      </w:r>
      <w:r w:rsidRPr="00741692">
        <w:rPr>
          <w:rFonts w:eastAsia="仿宋_GB2312"/>
          <w:sz w:val="32"/>
          <w:szCs w:val="32"/>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w:t>
      </w:r>
      <w:r w:rsidRPr="00741692">
        <w:rPr>
          <w:rFonts w:eastAsia="仿宋_GB2312"/>
          <w:sz w:val="32"/>
          <w:szCs w:val="32"/>
        </w:rPr>
        <w:t>“</w:t>
      </w:r>
      <w:r w:rsidRPr="00741692">
        <w:rPr>
          <w:rFonts w:eastAsia="仿宋_GB2312"/>
          <w:sz w:val="32"/>
          <w:szCs w:val="32"/>
        </w:rPr>
        <w:t>花钱必问效，无效必问责</w:t>
      </w:r>
      <w:r w:rsidRPr="00741692">
        <w:rPr>
          <w:rFonts w:eastAsia="仿宋_GB2312"/>
          <w:sz w:val="32"/>
          <w:szCs w:val="32"/>
        </w:rPr>
        <w:t>”</w:t>
      </w:r>
      <w:r w:rsidRPr="00741692">
        <w:rPr>
          <w:rFonts w:eastAsia="仿宋_GB2312"/>
          <w:sz w:val="32"/>
          <w:szCs w:val="32"/>
        </w:rPr>
        <w:t>的理念深入工作每个环节。</w:t>
      </w:r>
    </w:p>
    <w:p w14:paraId="2224B5A3" w14:textId="77777777" w:rsidR="008A418D" w:rsidRPr="00741692" w:rsidRDefault="00000000">
      <w:pPr>
        <w:spacing w:line="560" w:lineRule="exact"/>
        <w:ind w:firstLineChars="200" w:firstLine="640"/>
        <w:rPr>
          <w:rFonts w:eastAsia="黑体"/>
          <w:sz w:val="32"/>
          <w:szCs w:val="32"/>
        </w:rPr>
      </w:pPr>
      <w:r w:rsidRPr="00741692">
        <w:rPr>
          <w:rFonts w:eastAsia="黑体" w:hint="eastAsia"/>
          <w:sz w:val="32"/>
          <w:szCs w:val="32"/>
        </w:rPr>
        <w:t>七、</w:t>
      </w:r>
      <w:r w:rsidRPr="00741692">
        <w:rPr>
          <w:rFonts w:eastAsia="黑体"/>
          <w:sz w:val="32"/>
          <w:szCs w:val="32"/>
        </w:rPr>
        <w:t>其他需要说</w:t>
      </w:r>
      <w:bookmarkStart w:id="2" w:name="page8"/>
      <w:bookmarkEnd w:id="2"/>
      <w:r w:rsidRPr="00741692">
        <w:rPr>
          <w:rFonts w:eastAsia="黑体"/>
          <w:sz w:val="32"/>
          <w:szCs w:val="32"/>
        </w:rPr>
        <w:t>明的问题</w:t>
      </w:r>
    </w:p>
    <w:p w14:paraId="46A3BE39" w14:textId="77777777" w:rsidR="008A418D" w:rsidRPr="00741692" w:rsidRDefault="00000000">
      <w:pPr>
        <w:pStyle w:val="2"/>
        <w:spacing w:after="0" w:line="560" w:lineRule="exact"/>
        <w:ind w:leftChars="0" w:left="0" w:firstLine="640"/>
        <w:rPr>
          <w:rFonts w:ascii="Times New Roman" w:eastAsia="仿宋_GB2312" w:hAnsi="Times New Roman"/>
          <w:sz w:val="32"/>
          <w:szCs w:val="32"/>
          <w:lang w:eastAsia="zh-Hans"/>
        </w:rPr>
      </w:pPr>
      <w:r w:rsidRPr="00741692">
        <w:rPr>
          <w:rFonts w:ascii="Times New Roman" w:eastAsia="仿宋_GB2312" w:hAnsi="Times New Roman"/>
          <w:sz w:val="32"/>
          <w:szCs w:val="32"/>
          <w:lang w:eastAsia="zh-Hans"/>
        </w:rPr>
        <w:t>本项目无其他需说明的问题。</w:t>
      </w:r>
    </w:p>
    <w:p w14:paraId="4012CC27" w14:textId="77777777" w:rsidR="008A418D" w:rsidRPr="00741692" w:rsidRDefault="008A418D">
      <w:pPr>
        <w:pStyle w:val="2"/>
        <w:spacing w:after="0" w:line="560" w:lineRule="exact"/>
        <w:ind w:leftChars="0" w:left="0" w:firstLine="640"/>
        <w:rPr>
          <w:rFonts w:ascii="Times New Roman" w:eastAsia="仿宋_GB2312" w:hAnsi="Times New Roman"/>
          <w:sz w:val="32"/>
          <w:szCs w:val="32"/>
        </w:rPr>
      </w:pPr>
    </w:p>
    <w:p w14:paraId="1576673F" w14:textId="77777777" w:rsidR="008A418D" w:rsidRPr="00741692" w:rsidRDefault="008A418D">
      <w:pPr>
        <w:pStyle w:val="2"/>
        <w:spacing w:after="0" w:line="560" w:lineRule="exact"/>
        <w:ind w:leftChars="0" w:left="0" w:firstLine="640"/>
        <w:rPr>
          <w:rFonts w:ascii="Times New Roman" w:eastAsia="仿宋_GB2312" w:hAnsi="Times New Roman"/>
          <w:sz w:val="32"/>
          <w:szCs w:val="32"/>
        </w:rPr>
      </w:pPr>
    </w:p>
    <w:p w14:paraId="694A16E5" w14:textId="77777777" w:rsidR="008A418D" w:rsidRPr="00741692" w:rsidRDefault="008A418D">
      <w:pPr>
        <w:pStyle w:val="2"/>
        <w:spacing w:after="0" w:line="560" w:lineRule="exact"/>
        <w:ind w:leftChars="0" w:left="0" w:firstLineChars="0" w:firstLine="0"/>
        <w:rPr>
          <w:rFonts w:ascii="Times New Roman" w:eastAsia="仿宋_GB2312" w:hAnsi="Times New Roman"/>
          <w:sz w:val="32"/>
          <w:szCs w:val="32"/>
        </w:rPr>
      </w:pPr>
    </w:p>
    <w:p w14:paraId="622C4E67" w14:textId="77777777" w:rsidR="008A418D" w:rsidRPr="00741692" w:rsidRDefault="008A418D">
      <w:pPr>
        <w:spacing w:line="600" w:lineRule="exact"/>
        <w:rPr>
          <w:rFonts w:eastAsia="黑体"/>
          <w:sz w:val="32"/>
          <w:szCs w:val="32"/>
        </w:rPr>
        <w:sectPr w:rsidR="008A418D" w:rsidRPr="00741692">
          <w:footerReference w:type="default" r:id="rId7"/>
          <w:pgSz w:w="11906" w:h="16838"/>
          <w:pgMar w:top="1440" w:right="1558" w:bottom="1440" w:left="1800" w:header="851" w:footer="992" w:gutter="0"/>
          <w:pgNumType w:start="1"/>
          <w:cols w:space="425"/>
          <w:docGrid w:type="lines" w:linePitch="312"/>
        </w:sectPr>
      </w:pPr>
    </w:p>
    <w:p w14:paraId="3286C7AD" w14:textId="77777777" w:rsidR="008A418D" w:rsidRPr="00741692" w:rsidRDefault="00000000">
      <w:pPr>
        <w:spacing w:line="600" w:lineRule="exact"/>
        <w:rPr>
          <w:rFonts w:eastAsia="黑体"/>
          <w:sz w:val="32"/>
          <w:szCs w:val="32"/>
        </w:rPr>
      </w:pPr>
      <w:r w:rsidRPr="00741692">
        <w:rPr>
          <w:rFonts w:eastAsia="黑体" w:hint="eastAsia"/>
          <w:sz w:val="32"/>
          <w:szCs w:val="32"/>
        </w:rPr>
        <w:lastRenderedPageBreak/>
        <w:t>附件</w:t>
      </w:r>
      <w:r w:rsidRPr="00741692">
        <w:rPr>
          <w:rFonts w:eastAsia="黑体" w:hint="eastAsia"/>
          <w:sz w:val="32"/>
          <w:szCs w:val="32"/>
        </w:rPr>
        <w:t>1</w:t>
      </w:r>
    </w:p>
    <w:p w14:paraId="5414E431" w14:textId="77777777" w:rsidR="008A418D" w:rsidRPr="00741692" w:rsidRDefault="00000000">
      <w:pPr>
        <w:pStyle w:val="-"/>
        <w:ind w:firstLine="562"/>
        <w:jc w:val="center"/>
        <w:rPr>
          <w:rFonts w:ascii="仿宋_GB2312" w:eastAsia="仿宋_GB2312" w:hAnsi="仿宋_GB2312" w:cs="仿宋_GB2312" w:hint="eastAsia"/>
          <w:sz w:val="28"/>
          <w:szCs w:val="40"/>
        </w:rPr>
      </w:pPr>
      <w:bookmarkStart w:id="3" w:name="_Toc30064_WPSOffice_Level1"/>
      <w:bookmarkStart w:id="4" w:name="_Toc26499_WPSOffice_Level2"/>
      <w:r w:rsidRPr="00741692">
        <w:rPr>
          <w:rFonts w:ascii="仿宋_GB2312" w:eastAsia="仿宋_GB2312" w:hAnsi="仿宋_GB2312" w:cs="仿宋_GB2312"/>
          <w:b/>
          <w:bCs/>
          <w:sz w:val="28"/>
          <w:szCs w:val="40"/>
        </w:rPr>
        <w:t>住户调查补贴经费</w:t>
      </w:r>
      <w:r w:rsidRPr="00741692">
        <w:rPr>
          <w:rFonts w:ascii="仿宋_GB2312" w:eastAsia="仿宋_GB2312" w:hAnsi="仿宋_GB2312" w:cs="仿宋_GB2312" w:hint="eastAsia"/>
          <w:b/>
          <w:bCs/>
          <w:sz w:val="28"/>
          <w:szCs w:val="40"/>
        </w:rPr>
        <w:t>绩效评价指标体系及综合评分表</w:t>
      </w:r>
      <w:bookmarkEnd w:id="3"/>
      <w:bookmarkEnd w:id="4"/>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001"/>
        <w:gridCol w:w="1000"/>
        <w:gridCol w:w="1071"/>
        <w:gridCol w:w="1724"/>
        <w:gridCol w:w="5219"/>
        <w:gridCol w:w="1304"/>
        <w:gridCol w:w="1364"/>
      </w:tblGrid>
      <w:tr w:rsidR="00741692" w:rsidRPr="00741692" w14:paraId="0BC2B677" w14:textId="77777777">
        <w:trPr>
          <w:trHeight w:val="552"/>
          <w:tblHeader/>
          <w:jc w:val="center"/>
        </w:trPr>
        <w:tc>
          <w:tcPr>
            <w:tcW w:w="1002" w:type="dxa"/>
            <w:shd w:val="clear" w:color="auto" w:fill="FFFFFF"/>
            <w:vAlign w:val="center"/>
          </w:tcPr>
          <w:p w14:paraId="18893CCF"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一级指标</w:t>
            </w:r>
          </w:p>
        </w:tc>
        <w:tc>
          <w:tcPr>
            <w:tcW w:w="1000" w:type="dxa"/>
            <w:shd w:val="clear" w:color="auto" w:fill="FFFFFF"/>
            <w:vAlign w:val="center"/>
          </w:tcPr>
          <w:p w14:paraId="03641AB7"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二级指标</w:t>
            </w:r>
          </w:p>
        </w:tc>
        <w:tc>
          <w:tcPr>
            <w:tcW w:w="1071" w:type="dxa"/>
            <w:shd w:val="clear" w:color="auto" w:fill="FFFFFF"/>
            <w:vAlign w:val="center"/>
          </w:tcPr>
          <w:p w14:paraId="0533BEB2"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三级指标</w:t>
            </w:r>
          </w:p>
        </w:tc>
        <w:tc>
          <w:tcPr>
            <w:tcW w:w="1725" w:type="dxa"/>
            <w:shd w:val="clear" w:color="auto" w:fill="FFFFFF"/>
            <w:vAlign w:val="center"/>
          </w:tcPr>
          <w:p w14:paraId="74EA2182"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指标解释</w:t>
            </w:r>
          </w:p>
        </w:tc>
        <w:tc>
          <w:tcPr>
            <w:tcW w:w="5216" w:type="dxa"/>
            <w:shd w:val="clear" w:color="auto" w:fill="FFFFFF"/>
            <w:vAlign w:val="center"/>
          </w:tcPr>
          <w:p w14:paraId="6949683E"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指标说明</w:t>
            </w:r>
          </w:p>
        </w:tc>
        <w:tc>
          <w:tcPr>
            <w:tcW w:w="1304" w:type="dxa"/>
            <w:shd w:val="clear" w:color="auto" w:fill="FFFFFF"/>
            <w:vAlign w:val="center"/>
          </w:tcPr>
          <w:p w14:paraId="7DA6E709"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权重</w:t>
            </w:r>
          </w:p>
        </w:tc>
        <w:tc>
          <w:tcPr>
            <w:tcW w:w="1365" w:type="dxa"/>
            <w:shd w:val="clear" w:color="auto" w:fill="FFFFFF"/>
            <w:vAlign w:val="center"/>
          </w:tcPr>
          <w:p w14:paraId="39303A28"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得分</w:t>
            </w:r>
          </w:p>
        </w:tc>
      </w:tr>
      <w:tr w:rsidR="00741692" w:rsidRPr="00741692" w14:paraId="3BC45DCA" w14:textId="77777777">
        <w:trPr>
          <w:trHeight w:val="2919"/>
          <w:jc w:val="center"/>
        </w:trPr>
        <w:tc>
          <w:tcPr>
            <w:tcW w:w="1002" w:type="dxa"/>
            <w:vMerge w:val="restart"/>
            <w:shd w:val="clear" w:color="auto" w:fill="FFFFFF"/>
            <w:vAlign w:val="center"/>
          </w:tcPr>
          <w:p w14:paraId="280051A5" w14:textId="77777777" w:rsidR="008A418D" w:rsidRPr="00741692" w:rsidRDefault="008A418D">
            <w:pPr>
              <w:widowControl/>
              <w:spacing w:line="0" w:lineRule="atLeast"/>
              <w:jc w:val="center"/>
              <w:rPr>
                <w:rFonts w:eastAsia="仿宋_GB2312"/>
                <w:kern w:val="0"/>
                <w:sz w:val="18"/>
                <w:szCs w:val="18"/>
              </w:rPr>
            </w:pPr>
          </w:p>
          <w:p w14:paraId="08B7CC23" w14:textId="77777777" w:rsidR="008A418D" w:rsidRPr="00741692" w:rsidRDefault="008A418D">
            <w:pPr>
              <w:widowControl/>
              <w:spacing w:line="0" w:lineRule="atLeast"/>
              <w:jc w:val="center"/>
              <w:rPr>
                <w:rFonts w:eastAsia="仿宋_GB2312"/>
                <w:kern w:val="0"/>
                <w:sz w:val="18"/>
                <w:szCs w:val="18"/>
              </w:rPr>
            </w:pPr>
          </w:p>
          <w:p w14:paraId="511BE407" w14:textId="77777777" w:rsidR="008A418D" w:rsidRPr="00741692" w:rsidRDefault="008A418D">
            <w:pPr>
              <w:widowControl/>
              <w:spacing w:line="0" w:lineRule="atLeast"/>
              <w:jc w:val="center"/>
              <w:rPr>
                <w:rFonts w:eastAsia="仿宋_GB2312"/>
                <w:kern w:val="0"/>
                <w:sz w:val="18"/>
                <w:szCs w:val="18"/>
              </w:rPr>
            </w:pPr>
          </w:p>
          <w:p w14:paraId="67DF1225" w14:textId="77777777" w:rsidR="008A418D" w:rsidRPr="00741692" w:rsidRDefault="008A418D">
            <w:pPr>
              <w:widowControl/>
              <w:spacing w:line="0" w:lineRule="atLeast"/>
              <w:jc w:val="center"/>
              <w:rPr>
                <w:rFonts w:eastAsia="仿宋_GB2312"/>
                <w:kern w:val="0"/>
                <w:sz w:val="18"/>
                <w:szCs w:val="18"/>
              </w:rPr>
            </w:pPr>
          </w:p>
          <w:p w14:paraId="1AD5DAAA" w14:textId="77777777" w:rsidR="008A418D" w:rsidRPr="00741692" w:rsidRDefault="008A418D">
            <w:pPr>
              <w:widowControl/>
              <w:spacing w:line="0" w:lineRule="atLeast"/>
              <w:jc w:val="center"/>
              <w:rPr>
                <w:rFonts w:eastAsia="仿宋_GB2312"/>
                <w:kern w:val="0"/>
                <w:sz w:val="18"/>
                <w:szCs w:val="18"/>
              </w:rPr>
            </w:pPr>
          </w:p>
          <w:p w14:paraId="73D4C887" w14:textId="77777777" w:rsidR="008A418D" w:rsidRPr="00741692" w:rsidRDefault="008A418D">
            <w:pPr>
              <w:widowControl/>
              <w:spacing w:line="0" w:lineRule="atLeast"/>
              <w:jc w:val="center"/>
              <w:rPr>
                <w:rFonts w:eastAsia="仿宋_GB2312"/>
                <w:kern w:val="0"/>
                <w:sz w:val="18"/>
                <w:szCs w:val="18"/>
              </w:rPr>
            </w:pPr>
          </w:p>
          <w:p w14:paraId="07BE6CE0"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 xml:space="preserve">决策　</w:t>
            </w:r>
          </w:p>
        </w:tc>
        <w:tc>
          <w:tcPr>
            <w:tcW w:w="1000" w:type="dxa"/>
            <w:vMerge w:val="restart"/>
            <w:shd w:val="clear" w:color="auto" w:fill="FFFFFF"/>
            <w:vAlign w:val="center"/>
          </w:tcPr>
          <w:p w14:paraId="3A10E812"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 xml:space="preserve">项目立项　</w:t>
            </w:r>
          </w:p>
        </w:tc>
        <w:tc>
          <w:tcPr>
            <w:tcW w:w="1071" w:type="dxa"/>
            <w:shd w:val="clear" w:color="auto" w:fill="FFFFFF"/>
            <w:vAlign w:val="center"/>
          </w:tcPr>
          <w:p w14:paraId="7666D8A8"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立项依据</w:t>
            </w:r>
          </w:p>
          <w:p w14:paraId="583A6975"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充分性</w:t>
            </w:r>
          </w:p>
        </w:tc>
        <w:tc>
          <w:tcPr>
            <w:tcW w:w="1725" w:type="dxa"/>
            <w:shd w:val="clear" w:color="auto" w:fill="FFFFFF"/>
            <w:vAlign w:val="center"/>
          </w:tcPr>
          <w:p w14:paraId="158928BB"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58E12107" w14:textId="77777777" w:rsidR="008A418D" w:rsidRPr="00741692" w:rsidRDefault="00000000">
            <w:pPr>
              <w:widowControl/>
              <w:spacing w:line="0" w:lineRule="atLeast"/>
              <w:jc w:val="left"/>
              <w:rPr>
                <w:rFonts w:eastAsia="仿宋_GB2312"/>
                <w:kern w:val="0"/>
                <w:sz w:val="18"/>
                <w:szCs w:val="18"/>
              </w:rPr>
            </w:pPr>
            <w:r w:rsidRPr="00741692">
              <w:rPr>
                <w:rFonts w:eastAsia="仿宋_GB2312"/>
                <w:kern w:val="0"/>
                <w:sz w:val="18"/>
                <w:szCs w:val="18"/>
              </w:rPr>
              <w:t>评价要点：</w:t>
            </w:r>
            <w:r w:rsidRPr="00741692">
              <w:rPr>
                <w:rFonts w:eastAsia="仿宋_GB2312"/>
                <w:kern w:val="0"/>
                <w:sz w:val="18"/>
                <w:szCs w:val="18"/>
              </w:rPr>
              <w:br/>
              <w:t>①</w:t>
            </w:r>
            <w:r w:rsidRPr="00741692">
              <w:rPr>
                <w:rFonts w:eastAsia="仿宋_GB2312"/>
                <w:kern w:val="0"/>
                <w:sz w:val="18"/>
                <w:szCs w:val="18"/>
              </w:rPr>
              <w:t>项目立项是否符合国家法律法规、国民经济发展规划和相关政策；</w:t>
            </w:r>
            <w:r w:rsidRPr="00741692">
              <w:rPr>
                <w:rFonts w:eastAsia="仿宋_GB2312"/>
                <w:kern w:val="0"/>
                <w:sz w:val="18"/>
                <w:szCs w:val="18"/>
              </w:rPr>
              <w:br/>
              <w:t>②</w:t>
            </w:r>
            <w:r w:rsidRPr="00741692">
              <w:rPr>
                <w:rFonts w:eastAsia="仿宋_GB2312"/>
                <w:kern w:val="0"/>
                <w:sz w:val="18"/>
                <w:szCs w:val="18"/>
              </w:rPr>
              <w:t>项目立项是否符合行业发展规划和政策要求；</w:t>
            </w:r>
            <w:r w:rsidRPr="00741692">
              <w:rPr>
                <w:rFonts w:eastAsia="仿宋_GB2312"/>
                <w:kern w:val="0"/>
                <w:sz w:val="18"/>
                <w:szCs w:val="18"/>
              </w:rPr>
              <w:br/>
              <w:t>③</w:t>
            </w:r>
            <w:r w:rsidRPr="00741692">
              <w:rPr>
                <w:rFonts w:eastAsia="仿宋_GB2312"/>
                <w:kern w:val="0"/>
                <w:sz w:val="18"/>
                <w:szCs w:val="18"/>
              </w:rPr>
              <w:t>项目立项是否与部门职责范围相符，属于部门履职所需；</w:t>
            </w:r>
            <w:r w:rsidRPr="00741692">
              <w:rPr>
                <w:rFonts w:eastAsia="仿宋_GB2312"/>
                <w:kern w:val="0"/>
                <w:sz w:val="18"/>
                <w:szCs w:val="18"/>
              </w:rPr>
              <w:br/>
              <w:t>④</w:t>
            </w:r>
            <w:r w:rsidRPr="00741692">
              <w:rPr>
                <w:rFonts w:eastAsia="仿宋_GB2312"/>
                <w:kern w:val="0"/>
                <w:sz w:val="18"/>
                <w:szCs w:val="18"/>
              </w:rPr>
              <w:t>项目是否属于公共财政支持范围，是否符合中央、地方事权支出责任划分原则；</w:t>
            </w:r>
            <w:r w:rsidRPr="00741692">
              <w:rPr>
                <w:rFonts w:eastAsia="仿宋_GB2312"/>
                <w:kern w:val="0"/>
                <w:sz w:val="18"/>
                <w:szCs w:val="18"/>
              </w:rPr>
              <w:br/>
              <w:t>⑤</w:t>
            </w:r>
            <w:r w:rsidRPr="00741692">
              <w:rPr>
                <w:rFonts w:eastAsia="仿宋_GB2312"/>
                <w:kern w:val="0"/>
                <w:sz w:val="18"/>
                <w:szCs w:val="18"/>
              </w:rPr>
              <w:t>项目是否与相关部门同类项目或部门内部相关项目重复。</w:t>
            </w:r>
          </w:p>
        </w:tc>
        <w:tc>
          <w:tcPr>
            <w:tcW w:w="1304" w:type="dxa"/>
            <w:shd w:val="clear" w:color="auto" w:fill="FFFFFF"/>
            <w:vAlign w:val="center"/>
          </w:tcPr>
          <w:p w14:paraId="7385C172"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3</w:t>
            </w:r>
          </w:p>
        </w:tc>
        <w:tc>
          <w:tcPr>
            <w:tcW w:w="1365" w:type="dxa"/>
            <w:shd w:val="clear" w:color="auto" w:fill="FFFFFF"/>
            <w:vAlign w:val="center"/>
          </w:tcPr>
          <w:p w14:paraId="172AA5B6"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hint="eastAsia"/>
                <w:b/>
                <w:bCs/>
                <w:kern w:val="0"/>
                <w:sz w:val="18"/>
                <w:szCs w:val="18"/>
              </w:rPr>
              <w:t>3</w:t>
            </w:r>
          </w:p>
        </w:tc>
      </w:tr>
      <w:tr w:rsidR="00741692" w:rsidRPr="00741692" w14:paraId="23BDA45C" w14:textId="77777777">
        <w:trPr>
          <w:trHeight w:val="90"/>
          <w:jc w:val="center"/>
        </w:trPr>
        <w:tc>
          <w:tcPr>
            <w:tcW w:w="1002" w:type="dxa"/>
            <w:vMerge/>
            <w:shd w:val="clear" w:color="auto" w:fill="FFFFFF"/>
            <w:vAlign w:val="center"/>
          </w:tcPr>
          <w:p w14:paraId="6C440ED7" w14:textId="77777777" w:rsidR="008A418D" w:rsidRPr="00741692" w:rsidRDefault="008A418D">
            <w:pPr>
              <w:spacing w:line="0" w:lineRule="atLeast"/>
              <w:jc w:val="center"/>
              <w:rPr>
                <w:rFonts w:eastAsia="仿宋_GB2312"/>
                <w:kern w:val="0"/>
                <w:sz w:val="18"/>
                <w:szCs w:val="18"/>
              </w:rPr>
            </w:pPr>
          </w:p>
        </w:tc>
        <w:tc>
          <w:tcPr>
            <w:tcW w:w="1000" w:type="dxa"/>
            <w:vMerge/>
            <w:shd w:val="clear" w:color="auto" w:fill="FFFFFF"/>
            <w:vAlign w:val="center"/>
          </w:tcPr>
          <w:p w14:paraId="2A84B1B9" w14:textId="77777777" w:rsidR="008A418D" w:rsidRPr="00741692" w:rsidRDefault="008A418D">
            <w:pPr>
              <w:widowControl/>
              <w:spacing w:line="0" w:lineRule="atLeast"/>
              <w:jc w:val="center"/>
              <w:rPr>
                <w:rFonts w:eastAsia="仿宋_GB2312"/>
                <w:kern w:val="0"/>
                <w:sz w:val="18"/>
                <w:szCs w:val="18"/>
              </w:rPr>
            </w:pPr>
          </w:p>
        </w:tc>
        <w:tc>
          <w:tcPr>
            <w:tcW w:w="1071" w:type="dxa"/>
            <w:shd w:val="clear" w:color="auto" w:fill="FFFFFF"/>
            <w:vAlign w:val="center"/>
          </w:tcPr>
          <w:p w14:paraId="5DD57516"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立项程序</w:t>
            </w:r>
          </w:p>
          <w:p w14:paraId="33152312"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规范性</w:t>
            </w:r>
          </w:p>
        </w:tc>
        <w:tc>
          <w:tcPr>
            <w:tcW w:w="1725" w:type="dxa"/>
            <w:shd w:val="clear" w:color="auto" w:fill="FFFFFF"/>
            <w:vAlign w:val="center"/>
          </w:tcPr>
          <w:p w14:paraId="7FED9581"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项目申请、设立过程是否符合相关要求，用以反映和考核项目立项的规范情况。</w:t>
            </w:r>
          </w:p>
        </w:tc>
        <w:tc>
          <w:tcPr>
            <w:tcW w:w="5216" w:type="dxa"/>
            <w:shd w:val="clear" w:color="auto" w:fill="FFFFFF"/>
            <w:vAlign w:val="center"/>
          </w:tcPr>
          <w:p w14:paraId="43437D69" w14:textId="77777777" w:rsidR="008A418D" w:rsidRPr="00741692" w:rsidRDefault="00000000">
            <w:pPr>
              <w:widowControl/>
              <w:spacing w:line="0" w:lineRule="atLeast"/>
              <w:jc w:val="left"/>
              <w:rPr>
                <w:rFonts w:eastAsia="仿宋_GB2312"/>
                <w:kern w:val="0"/>
                <w:sz w:val="18"/>
                <w:szCs w:val="18"/>
              </w:rPr>
            </w:pPr>
            <w:r w:rsidRPr="00741692">
              <w:rPr>
                <w:rFonts w:eastAsia="仿宋_GB2312"/>
                <w:kern w:val="0"/>
                <w:sz w:val="18"/>
                <w:szCs w:val="18"/>
              </w:rPr>
              <w:t>评价要点：</w:t>
            </w:r>
            <w:r w:rsidRPr="00741692">
              <w:rPr>
                <w:rFonts w:eastAsia="仿宋_GB2312"/>
                <w:kern w:val="0"/>
                <w:sz w:val="18"/>
                <w:szCs w:val="18"/>
              </w:rPr>
              <w:br/>
              <w:t>①</w:t>
            </w:r>
            <w:r w:rsidRPr="00741692">
              <w:rPr>
                <w:rFonts w:eastAsia="仿宋_GB2312"/>
                <w:kern w:val="0"/>
                <w:sz w:val="18"/>
                <w:szCs w:val="18"/>
              </w:rPr>
              <w:t>项目是否按照规定的程序申请设立；</w:t>
            </w:r>
            <w:r w:rsidRPr="00741692">
              <w:rPr>
                <w:rFonts w:eastAsia="仿宋_GB2312"/>
                <w:kern w:val="0"/>
                <w:sz w:val="18"/>
                <w:szCs w:val="18"/>
              </w:rPr>
              <w:br/>
              <w:t>②</w:t>
            </w:r>
            <w:r w:rsidRPr="00741692">
              <w:rPr>
                <w:rFonts w:eastAsia="仿宋_GB2312"/>
                <w:kern w:val="0"/>
                <w:sz w:val="18"/>
                <w:szCs w:val="18"/>
              </w:rPr>
              <w:t>审批文件、材料是否符合相关要求；</w:t>
            </w:r>
            <w:r w:rsidRPr="00741692">
              <w:rPr>
                <w:rFonts w:eastAsia="仿宋_GB2312"/>
                <w:kern w:val="0"/>
                <w:sz w:val="18"/>
                <w:szCs w:val="18"/>
              </w:rPr>
              <w:br/>
              <w:t>③</w:t>
            </w:r>
            <w:r w:rsidRPr="00741692">
              <w:rPr>
                <w:rFonts w:eastAsia="仿宋_GB2312"/>
                <w:kern w:val="0"/>
                <w:sz w:val="18"/>
                <w:szCs w:val="18"/>
              </w:rPr>
              <w:t>事前是否已经过必要的可行性研究、专家论证、风险评估、绩效评估、集体决策。</w:t>
            </w:r>
          </w:p>
        </w:tc>
        <w:tc>
          <w:tcPr>
            <w:tcW w:w="1304" w:type="dxa"/>
            <w:shd w:val="clear" w:color="auto" w:fill="FFFFFF"/>
            <w:vAlign w:val="center"/>
          </w:tcPr>
          <w:p w14:paraId="020156C7"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3</w:t>
            </w:r>
          </w:p>
        </w:tc>
        <w:tc>
          <w:tcPr>
            <w:tcW w:w="1365" w:type="dxa"/>
            <w:shd w:val="clear" w:color="auto" w:fill="FFFFFF"/>
            <w:vAlign w:val="center"/>
          </w:tcPr>
          <w:p w14:paraId="48937E94"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hint="eastAsia"/>
                <w:b/>
                <w:bCs/>
                <w:kern w:val="0"/>
                <w:sz w:val="18"/>
                <w:szCs w:val="18"/>
              </w:rPr>
              <w:t>3</w:t>
            </w:r>
          </w:p>
        </w:tc>
      </w:tr>
      <w:tr w:rsidR="00741692" w:rsidRPr="00741692" w14:paraId="4947BD90" w14:textId="77777777">
        <w:trPr>
          <w:trHeight w:val="90"/>
          <w:jc w:val="center"/>
        </w:trPr>
        <w:tc>
          <w:tcPr>
            <w:tcW w:w="1002" w:type="dxa"/>
            <w:vMerge/>
            <w:shd w:val="clear" w:color="auto" w:fill="FFFFFF"/>
            <w:vAlign w:val="center"/>
          </w:tcPr>
          <w:p w14:paraId="25D7F7FA" w14:textId="77777777" w:rsidR="008A418D" w:rsidRPr="00741692" w:rsidRDefault="008A418D">
            <w:pPr>
              <w:spacing w:line="0" w:lineRule="atLeast"/>
              <w:jc w:val="center"/>
              <w:rPr>
                <w:rFonts w:eastAsia="仿宋_GB2312"/>
                <w:kern w:val="0"/>
                <w:sz w:val="18"/>
                <w:szCs w:val="18"/>
              </w:rPr>
            </w:pPr>
          </w:p>
        </w:tc>
        <w:tc>
          <w:tcPr>
            <w:tcW w:w="1000" w:type="dxa"/>
            <w:vMerge w:val="restart"/>
            <w:shd w:val="clear" w:color="auto" w:fill="FFFFFF"/>
            <w:vAlign w:val="center"/>
          </w:tcPr>
          <w:p w14:paraId="5B822BEE"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 xml:space="preserve">绩效目标　</w:t>
            </w:r>
          </w:p>
        </w:tc>
        <w:tc>
          <w:tcPr>
            <w:tcW w:w="1071" w:type="dxa"/>
            <w:shd w:val="clear" w:color="auto" w:fill="FFFFFF"/>
            <w:vAlign w:val="center"/>
          </w:tcPr>
          <w:p w14:paraId="5D869475"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绩效目标</w:t>
            </w:r>
          </w:p>
          <w:p w14:paraId="61E7C77E"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合理性</w:t>
            </w:r>
          </w:p>
        </w:tc>
        <w:tc>
          <w:tcPr>
            <w:tcW w:w="1725" w:type="dxa"/>
            <w:shd w:val="clear" w:color="000000" w:fill="FFFFFF"/>
            <w:vAlign w:val="center"/>
          </w:tcPr>
          <w:p w14:paraId="52FC81ED"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02F51CA8" w14:textId="77777777" w:rsidR="008A418D" w:rsidRPr="00741692" w:rsidRDefault="00000000">
            <w:pPr>
              <w:widowControl/>
              <w:spacing w:line="0" w:lineRule="atLeast"/>
              <w:jc w:val="left"/>
              <w:rPr>
                <w:rFonts w:eastAsia="仿宋_GB2312"/>
                <w:kern w:val="0"/>
                <w:sz w:val="18"/>
                <w:szCs w:val="18"/>
              </w:rPr>
            </w:pPr>
            <w:r w:rsidRPr="00741692">
              <w:rPr>
                <w:rFonts w:eastAsia="仿宋_GB2312"/>
                <w:kern w:val="0"/>
                <w:sz w:val="18"/>
                <w:szCs w:val="18"/>
              </w:rPr>
              <w:t>评价要点：</w:t>
            </w:r>
            <w:r w:rsidRPr="00741692">
              <w:rPr>
                <w:rFonts w:eastAsia="仿宋_GB2312"/>
                <w:kern w:val="0"/>
                <w:sz w:val="18"/>
                <w:szCs w:val="18"/>
              </w:rPr>
              <w:br/>
            </w:r>
            <w:r w:rsidRPr="00741692">
              <w:rPr>
                <w:rFonts w:eastAsia="仿宋_GB2312"/>
                <w:kern w:val="0"/>
                <w:sz w:val="18"/>
                <w:szCs w:val="18"/>
              </w:rPr>
              <w:t>（如未设定预算绩效目标，也可考核其他工作任务目标）</w:t>
            </w:r>
            <w:r w:rsidRPr="00741692">
              <w:rPr>
                <w:rFonts w:eastAsia="仿宋_GB2312"/>
                <w:kern w:val="0"/>
                <w:sz w:val="18"/>
                <w:szCs w:val="18"/>
              </w:rPr>
              <w:br/>
              <w:t>①</w:t>
            </w:r>
            <w:r w:rsidRPr="00741692">
              <w:rPr>
                <w:rFonts w:eastAsia="仿宋_GB2312"/>
                <w:kern w:val="0"/>
                <w:sz w:val="18"/>
                <w:szCs w:val="18"/>
              </w:rPr>
              <w:t>项目是否有绩效目标；</w:t>
            </w:r>
            <w:r w:rsidRPr="00741692">
              <w:rPr>
                <w:rFonts w:eastAsia="仿宋_GB2312"/>
                <w:kern w:val="0"/>
                <w:sz w:val="18"/>
                <w:szCs w:val="18"/>
              </w:rPr>
              <w:br/>
              <w:t>②</w:t>
            </w:r>
            <w:r w:rsidRPr="00741692">
              <w:rPr>
                <w:rFonts w:eastAsia="仿宋_GB2312"/>
                <w:kern w:val="0"/>
                <w:sz w:val="18"/>
                <w:szCs w:val="18"/>
              </w:rPr>
              <w:t>项目绩效目标与实际工作内容是否具有相关性；</w:t>
            </w:r>
            <w:r w:rsidRPr="00741692">
              <w:rPr>
                <w:rFonts w:eastAsia="仿宋_GB2312"/>
                <w:kern w:val="0"/>
                <w:sz w:val="18"/>
                <w:szCs w:val="18"/>
              </w:rPr>
              <w:br/>
              <w:t>③</w:t>
            </w:r>
            <w:r w:rsidRPr="00741692">
              <w:rPr>
                <w:rFonts w:eastAsia="仿宋_GB2312"/>
                <w:kern w:val="0"/>
                <w:sz w:val="18"/>
                <w:szCs w:val="18"/>
              </w:rPr>
              <w:t>项目预期产出效益和效果是否符合正常的业绩水平；</w:t>
            </w:r>
          </w:p>
          <w:p w14:paraId="1F8B4BCA" w14:textId="77777777" w:rsidR="008A418D" w:rsidRPr="00741692" w:rsidRDefault="00000000">
            <w:pPr>
              <w:widowControl/>
              <w:spacing w:line="0" w:lineRule="atLeast"/>
              <w:jc w:val="left"/>
              <w:rPr>
                <w:rFonts w:eastAsia="仿宋_GB2312"/>
                <w:kern w:val="0"/>
                <w:sz w:val="18"/>
                <w:szCs w:val="18"/>
              </w:rPr>
            </w:pPr>
            <w:r w:rsidRPr="00741692">
              <w:rPr>
                <w:rFonts w:eastAsia="仿宋_GB2312"/>
                <w:kern w:val="0"/>
                <w:sz w:val="18"/>
                <w:szCs w:val="18"/>
              </w:rPr>
              <w:t>④</w:t>
            </w:r>
            <w:r w:rsidRPr="00741692">
              <w:rPr>
                <w:rFonts w:eastAsia="仿宋_GB2312"/>
                <w:kern w:val="0"/>
                <w:sz w:val="18"/>
                <w:szCs w:val="18"/>
              </w:rPr>
              <w:t>是否与预算确定的项目投资额或资金量相匹配。</w:t>
            </w:r>
          </w:p>
        </w:tc>
        <w:tc>
          <w:tcPr>
            <w:tcW w:w="1304" w:type="dxa"/>
            <w:shd w:val="clear" w:color="000000" w:fill="FFFFFF"/>
            <w:vAlign w:val="center"/>
          </w:tcPr>
          <w:p w14:paraId="43B15FBB"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3</w:t>
            </w:r>
          </w:p>
        </w:tc>
        <w:tc>
          <w:tcPr>
            <w:tcW w:w="1365" w:type="dxa"/>
            <w:shd w:val="clear" w:color="000000" w:fill="FFFFFF"/>
            <w:vAlign w:val="center"/>
          </w:tcPr>
          <w:p w14:paraId="5C71061C"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hint="eastAsia"/>
                <w:b/>
                <w:bCs/>
                <w:kern w:val="0"/>
                <w:sz w:val="18"/>
                <w:szCs w:val="18"/>
              </w:rPr>
              <w:t>3</w:t>
            </w:r>
          </w:p>
        </w:tc>
      </w:tr>
      <w:tr w:rsidR="00741692" w:rsidRPr="00741692" w14:paraId="1F410FD0" w14:textId="77777777">
        <w:trPr>
          <w:trHeight w:val="1464"/>
          <w:jc w:val="center"/>
        </w:trPr>
        <w:tc>
          <w:tcPr>
            <w:tcW w:w="1002" w:type="dxa"/>
            <w:vMerge/>
            <w:shd w:val="clear" w:color="auto" w:fill="FFFFFF"/>
            <w:vAlign w:val="center"/>
          </w:tcPr>
          <w:p w14:paraId="4B12982C" w14:textId="77777777" w:rsidR="008A418D" w:rsidRPr="00741692" w:rsidRDefault="008A418D">
            <w:pPr>
              <w:widowControl/>
              <w:spacing w:line="0" w:lineRule="atLeast"/>
              <w:jc w:val="center"/>
              <w:rPr>
                <w:rFonts w:eastAsia="仿宋_GB2312"/>
                <w:kern w:val="0"/>
                <w:sz w:val="18"/>
                <w:szCs w:val="18"/>
              </w:rPr>
            </w:pPr>
          </w:p>
        </w:tc>
        <w:tc>
          <w:tcPr>
            <w:tcW w:w="1000" w:type="dxa"/>
            <w:vMerge/>
            <w:shd w:val="clear" w:color="auto" w:fill="FFFFFF"/>
            <w:vAlign w:val="center"/>
          </w:tcPr>
          <w:p w14:paraId="648304FF" w14:textId="77777777" w:rsidR="008A418D" w:rsidRPr="00741692" w:rsidRDefault="008A418D">
            <w:pPr>
              <w:widowControl/>
              <w:spacing w:line="0" w:lineRule="atLeast"/>
              <w:jc w:val="center"/>
              <w:rPr>
                <w:rFonts w:eastAsia="仿宋_GB2312"/>
                <w:kern w:val="0"/>
                <w:sz w:val="18"/>
                <w:szCs w:val="18"/>
              </w:rPr>
            </w:pPr>
          </w:p>
        </w:tc>
        <w:tc>
          <w:tcPr>
            <w:tcW w:w="1071" w:type="dxa"/>
            <w:shd w:val="clear" w:color="auto" w:fill="FFFFFF"/>
            <w:vAlign w:val="center"/>
          </w:tcPr>
          <w:p w14:paraId="5653F691"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绩效指标</w:t>
            </w:r>
          </w:p>
          <w:p w14:paraId="6C396314"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明确性</w:t>
            </w:r>
          </w:p>
        </w:tc>
        <w:tc>
          <w:tcPr>
            <w:tcW w:w="1725" w:type="dxa"/>
            <w:shd w:val="clear" w:color="000000" w:fill="FFFFFF"/>
            <w:vAlign w:val="center"/>
          </w:tcPr>
          <w:p w14:paraId="10190EA0"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依据绩效目标设定的绩效指标是否清晰、细化、可衡量等，用以反映和考核项目绩效目标的</w:t>
            </w:r>
            <w:proofErr w:type="gramStart"/>
            <w:r w:rsidRPr="00741692">
              <w:rPr>
                <w:rFonts w:eastAsia="仿宋_GB2312"/>
                <w:kern w:val="0"/>
                <w:sz w:val="18"/>
                <w:szCs w:val="18"/>
              </w:rPr>
              <w:t>明细化</w:t>
            </w:r>
            <w:proofErr w:type="gramEnd"/>
            <w:r w:rsidRPr="00741692">
              <w:rPr>
                <w:rFonts w:eastAsia="仿宋_GB2312"/>
                <w:kern w:val="0"/>
                <w:sz w:val="18"/>
                <w:szCs w:val="18"/>
              </w:rPr>
              <w:t>情况。</w:t>
            </w:r>
          </w:p>
        </w:tc>
        <w:tc>
          <w:tcPr>
            <w:tcW w:w="5216" w:type="dxa"/>
            <w:shd w:val="clear" w:color="000000" w:fill="FFFFFF"/>
            <w:vAlign w:val="center"/>
          </w:tcPr>
          <w:p w14:paraId="3EB0BDBC"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评价要点：</w:t>
            </w:r>
            <w:r w:rsidRPr="00741692">
              <w:rPr>
                <w:rFonts w:eastAsia="仿宋_GB2312"/>
                <w:kern w:val="0"/>
                <w:sz w:val="18"/>
                <w:szCs w:val="18"/>
              </w:rPr>
              <w:br/>
              <w:t>①</w:t>
            </w:r>
            <w:r w:rsidRPr="00741692">
              <w:rPr>
                <w:rFonts w:eastAsia="仿宋_GB2312"/>
                <w:kern w:val="0"/>
                <w:sz w:val="18"/>
                <w:szCs w:val="18"/>
              </w:rPr>
              <w:t>是否将项目绩效目标细化分解为具体的绩效指标；</w:t>
            </w:r>
            <w:r w:rsidRPr="00741692">
              <w:rPr>
                <w:rFonts w:eastAsia="仿宋_GB2312"/>
                <w:kern w:val="0"/>
                <w:sz w:val="18"/>
                <w:szCs w:val="18"/>
              </w:rPr>
              <w:br/>
              <w:t>②</w:t>
            </w:r>
            <w:r w:rsidRPr="00741692">
              <w:rPr>
                <w:rFonts w:eastAsia="仿宋_GB2312"/>
                <w:kern w:val="0"/>
                <w:sz w:val="18"/>
                <w:szCs w:val="18"/>
              </w:rPr>
              <w:t>是否通过清晰、可衡量的指标</w:t>
            </w:r>
            <w:proofErr w:type="gramStart"/>
            <w:r w:rsidRPr="00741692">
              <w:rPr>
                <w:rFonts w:eastAsia="仿宋_GB2312"/>
                <w:kern w:val="0"/>
                <w:sz w:val="18"/>
                <w:szCs w:val="18"/>
              </w:rPr>
              <w:t>值予以</w:t>
            </w:r>
            <w:proofErr w:type="gramEnd"/>
            <w:r w:rsidRPr="00741692">
              <w:rPr>
                <w:rFonts w:eastAsia="仿宋_GB2312"/>
                <w:kern w:val="0"/>
                <w:sz w:val="18"/>
                <w:szCs w:val="18"/>
              </w:rPr>
              <w:t>体现；</w:t>
            </w:r>
            <w:r w:rsidRPr="00741692">
              <w:rPr>
                <w:rFonts w:eastAsia="仿宋_GB2312"/>
                <w:kern w:val="0"/>
                <w:sz w:val="18"/>
                <w:szCs w:val="18"/>
              </w:rPr>
              <w:br/>
              <w:t>③</w:t>
            </w:r>
            <w:r w:rsidRPr="00741692">
              <w:rPr>
                <w:rFonts w:eastAsia="仿宋_GB2312"/>
                <w:kern w:val="0"/>
                <w:sz w:val="18"/>
                <w:szCs w:val="18"/>
              </w:rPr>
              <w:t>是否与项目目标任务数或计划数相对应。</w:t>
            </w:r>
            <w:r w:rsidRPr="00741692">
              <w:rPr>
                <w:rFonts w:eastAsia="仿宋_GB2312"/>
                <w:kern w:val="0"/>
                <w:sz w:val="18"/>
                <w:szCs w:val="18"/>
              </w:rPr>
              <w:br/>
            </w:r>
          </w:p>
        </w:tc>
        <w:tc>
          <w:tcPr>
            <w:tcW w:w="1304" w:type="dxa"/>
            <w:shd w:val="clear" w:color="000000" w:fill="FFFFFF"/>
            <w:vAlign w:val="center"/>
          </w:tcPr>
          <w:p w14:paraId="4A253D7D"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3</w:t>
            </w:r>
          </w:p>
        </w:tc>
        <w:tc>
          <w:tcPr>
            <w:tcW w:w="1365" w:type="dxa"/>
            <w:shd w:val="clear" w:color="000000" w:fill="FFFFFF"/>
            <w:vAlign w:val="center"/>
          </w:tcPr>
          <w:p w14:paraId="3A42FE1E"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hint="eastAsia"/>
                <w:b/>
                <w:bCs/>
                <w:kern w:val="0"/>
                <w:sz w:val="18"/>
                <w:szCs w:val="18"/>
              </w:rPr>
              <w:t>3</w:t>
            </w:r>
          </w:p>
        </w:tc>
      </w:tr>
      <w:tr w:rsidR="00741692" w:rsidRPr="00741692" w14:paraId="7E449CB7" w14:textId="77777777">
        <w:trPr>
          <w:trHeight w:val="1942"/>
          <w:jc w:val="center"/>
        </w:trPr>
        <w:tc>
          <w:tcPr>
            <w:tcW w:w="1002" w:type="dxa"/>
            <w:vMerge/>
            <w:shd w:val="clear" w:color="auto" w:fill="FFFFFF"/>
            <w:vAlign w:val="center"/>
          </w:tcPr>
          <w:p w14:paraId="26E20F32" w14:textId="77777777" w:rsidR="008A418D" w:rsidRPr="00741692" w:rsidRDefault="008A418D">
            <w:pPr>
              <w:spacing w:line="0" w:lineRule="atLeast"/>
              <w:jc w:val="center"/>
              <w:rPr>
                <w:rFonts w:eastAsia="仿宋_GB2312"/>
                <w:kern w:val="0"/>
                <w:sz w:val="18"/>
                <w:szCs w:val="18"/>
              </w:rPr>
            </w:pPr>
          </w:p>
        </w:tc>
        <w:tc>
          <w:tcPr>
            <w:tcW w:w="1000" w:type="dxa"/>
            <w:vMerge w:val="restart"/>
            <w:shd w:val="clear" w:color="auto" w:fill="FFFFFF"/>
            <w:vAlign w:val="center"/>
          </w:tcPr>
          <w:p w14:paraId="7D93CAE0"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资金投入</w:t>
            </w:r>
          </w:p>
          <w:p w14:paraId="5FBAF894" w14:textId="77777777" w:rsidR="008A418D" w:rsidRPr="00741692" w:rsidRDefault="00000000">
            <w:pPr>
              <w:spacing w:line="0" w:lineRule="atLeast"/>
              <w:jc w:val="center"/>
              <w:rPr>
                <w:rFonts w:eastAsia="仿宋_GB2312"/>
                <w:kern w:val="0"/>
                <w:sz w:val="18"/>
                <w:szCs w:val="18"/>
              </w:rPr>
            </w:pPr>
            <w:r w:rsidRPr="00741692">
              <w:rPr>
                <w:rFonts w:eastAsia="仿宋_GB2312"/>
                <w:kern w:val="0"/>
                <w:sz w:val="18"/>
                <w:szCs w:val="18"/>
              </w:rPr>
              <w:t xml:space="preserve">　</w:t>
            </w:r>
          </w:p>
        </w:tc>
        <w:tc>
          <w:tcPr>
            <w:tcW w:w="1071" w:type="dxa"/>
            <w:shd w:val="clear" w:color="auto" w:fill="FFFFFF"/>
            <w:vAlign w:val="center"/>
          </w:tcPr>
          <w:p w14:paraId="16EE1069"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预算编制</w:t>
            </w:r>
          </w:p>
          <w:p w14:paraId="261F7A33"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科学性</w:t>
            </w:r>
          </w:p>
        </w:tc>
        <w:tc>
          <w:tcPr>
            <w:tcW w:w="1725" w:type="dxa"/>
            <w:shd w:val="clear" w:color="auto" w:fill="FFFFFF"/>
            <w:vAlign w:val="center"/>
          </w:tcPr>
          <w:p w14:paraId="67FE9D3A"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42701713"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评价要点：</w:t>
            </w:r>
            <w:r w:rsidRPr="00741692">
              <w:rPr>
                <w:rFonts w:eastAsia="仿宋_GB2312"/>
                <w:kern w:val="0"/>
                <w:sz w:val="18"/>
                <w:szCs w:val="18"/>
              </w:rPr>
              <w:br/>
              <w:t>①</w:t>
            </w:r>
            <w:r w:rsidRPr="00741692">
              <w:rPr>
                <w:rFonts w:eastAsia="仿宋_GB2312"/>
                <w:kern w:val="0"/>
                <w:sz w:val="18"/>
                <w:szCs w:val="18"/>
              </w:rPr>
              <w:t>预算编制是否经过科学论证；</w:t>
            </w:r>
            <w:r w:rsidRPr="00741692">
              <w:rPr>
                <w:rFonts w:eastAsia="仿宋_GB2312"/>
                <w:kern w:val="0"/>
                <w:sz w:val="18"/>
                <w:szCs w:val="18"/>
              </w:rPr>
              <w:br/>
              <w:t>②</w:t>
            </w:r>
            <w:r w:rsidRPr="00741692">
              <w:rPr>
                <w:rFonts w:eastAsia="仿宋_GB2312"/>
                <w:kern w:val="0"/>
                <w:sz w:val="18"/>
                <w:szCs w:val="18"/>
              </w:rPr>
              <w:t>预算内容与项目内容是否匹配；</w:t>
            </w:r>
            <w:r w:rsidRPr="00741692">
              <w:rPr>
                <w:rFonts w:eastAsia="仿宋_GB2312"/>
                <w:kern w:val="0"/>
                <w:sz w:val="18"/>
                <w:szCs w:val="18"/>
              </w:rPr>
              <w:br/>
              <w:t>③</w:t>
            </w:r>
            <w:r w:rsidRPr="00741692">
              <w:rPr>
                <w:rFonts w:eastAsia="仿宋_GB2312"/>
                <w:kern w:val="0"/>
                <w:sz w:val="18"/>
                <w:szCs w:val="18"/>
              </w:rPr>
              <w:t>预算额度测算依据是否充分，是否按照标准编制；</w:t>
            </w:r>
            <w:r w:rsidRPr="00741692">
              <w:rPr>
                <w:rFonts w:eastAsia="仿宋_GB2312"/>
                <w:kern w:val="0"/>
                <w:sz w:val="18"/>
                <w:szCs w:val="18"/>
              </w:rPr>
              <w:br/>
              <w:t>④</w:t>
            </w:r>
            <w:r w:rsidRPr="00741692">
              <w:rPr>
                <w:rFonts w:eastAsia="仿宋_GB2312"/>
                <w:kern w:val="0"/>
                <w:sz w:val="18"/>
                <w:szCs w:val="18"/>
              </w:rPr>
              <w:t>预算确定的项目投资额或资金量是否与工作任务相匹配。</w:t>
            </w:r>
          </w:p>
        </w:tc>
        <w:tc>
          <w:tcPr>
            <w:tcW w:w="1304" w:type="dxa"/>
            <w:shd w:val="clear" w:color="auto" w:fill="FFFFFF"/>
            <w:vAlign w:val="center"/>
          </w:tcPr>
          <w:p w14:paraId="2D553F64"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4</w:t>
            </w:r>
          </w:p>
        </w:tc>
        <w:tc>
          <w:tcPr>
            <w:tcW w:w="1365" w:type="dxa"/>
            <w:shd w:val="clear" w:color="auto" w:fill="FFFFFF"/>
            <w:vAlign w:val="center"/>
          </w:tcPr>
          <w:p w14:paraId="74C822AA"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hint="eastAsia"/>
                <w:b/>
                <w:bCs/>
                <w:kern w:val="0"/>
                <w:sz w:val="18"/>
                <w:szCs w:val="18"/>
              </w:rPr>
              <w:t>4</w:t>
            </w:r>
          </w:p>
        </w:tc>
      </w:tr>
      <w:tr w:rsidR="00741692" w:rsidRPr="00741692" w14:paraId="6C565466" w14:textId="77777777">
        <w:trPr>
          <w:trHeight w:val="1706"/>
          <w:jc w:val="center"/>
        </w:trPr>
        <w:tc>
          <w:tcPr>
            <w:tcW w:w="1002" w:type="dxa"/>
            <w:vMerge/>
            <w:shd w:val="clear" w:color="auto" w:fill="FFFFFF"/>
            <w:vAlign w:val="center"/>
          </w:tcPr>
          <w:p w14:paraId="79FB9D21" w14:textId="77777777" w:rsidR="008A418D" w:rsidRPr="00741692" w:rsidRDefault="008A418D">
            <w:pPr>
              <w:widowControl/>
              <w:spacing w:line="0" w:lineRule="atLeast"/>
              <w:jc w:val="center"/>
              <w:rPr>
                <w:rFonts w:eastAsia="仿宋_GB2312"/>
                <w:kern w:val="0"/>
                <w:sz w:val="18"/>
                <w:szCs w:val="18"/>
              </w:rPr>
            </w:pPr>
          </w:p>
        </w:tc>
        <w:tc>
          <w:tcPr>
            <w:tcW w:w="1000" w:type="dxa"/>
            <w:vMerge/>
            <w:shd w:val="clear" w:color="auto" w:fill="FFFFFF"/>
            <w:vAlign w:val="center"/>
          </w:tcPr>
          <w:p w14:paraId="7DBB49E4" w14:textId="77777777" w:rsidR="008A418D" w:rsidRPr="00741692" w:rsidRDefault="008A418D">
            <w:pPr>
              <w:widowControl/>
              <w:spacing w:line="0" w:lineRule="atLeast"/>
              <w:jc w:val="center"/>
              <w:rPr>
                <w:rFonts w:eastAsia="仿宋_GB2312"/>
                <w:kern w:val="0"/>
                <w:sz w:val="18"/>
                <w:szCs w:val="18"/>
              </w:rPr>
            </w:pPr>
          </w:p>
        </w:tc>
        <w:tc>
          <w:tcPr>
            <w:tcW w:w="1071" w:type="dxa"/>
            <w:shd w:val="clear" w:color="auto" w:fill="FFFFFF"/>
            <w:vAlign w:val="center"/>
          </w:tcPr>
          <w:p w14:paraId="7B9847AD"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资金分配</w:t>
            </w:r>
          </w:p>
          <w:p w14:paraId="5A558024"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合理性</w:t>
            </w:r>
          </w:p>
        </w:tc>
        <w:tc>
          <w:tcPr>
            <w:tcW w:w="1725" w:type="dxa"/>
            <w:shd w:val="clear" w:color="auto" w:fill="FFFFFF"/>
            <w:vAlign w:val="center"/>
          </w:tcPr>
          <w:p w14:paraId="04B4AEC9"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62D3BCD6"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评价要点：</w:t>
            </w:r>
            <w:r w:rsidRPr="00741692">
              <w:rPr>
                <w:rFonts w:eastAsia="仿宋_GB2312"/>
                <w:kern w:val="0"/>
                <w:sz w:val="18"/>
                <w:szCs w:val="18"/>
              </w:rPr>
              <w:br/>
              <w:t>①</w:t>
            </w:r>
            <w:r w:rsidRPr="00741692">
              <w:rPr>
                <w:rFonts w:eastAsia="仿宋_GB2312"/>
                <w:kern w:val="0"/>
                <w:sz w:val="18"/>
                <w:szCs w:val="18"/>
              </w:rPr>
              <w:t>预算资金分配依据是否充分；</w:t>
            </w:r>
            <w:r w:rsidRPr="00741692">
              <w:rPr>
                <w:rFonts w:eastAsia="仿宋_GB2312"/>
                <w:kern w:val="0"/>
                <w:sz w:val="18"/>
                <w:szCs w:val="18"/>
              </w:rPr>
              <w:br/>
              <w:t>②</w:t>
            </w:r>
            <w:r w:rsidRPr="00741692">
              <w:rPr>
                <w:rFonts w:eastAsia="仿宋_GB2312"/>
                <w:kern w:val="0"/>
                <w:sz w:val="18"/>
                <w:szCs w:val="18"/>
              </w:rPr>
              <w:t>资金分配额度是否合理，与项目单位或地方实际是否相适应。</w:t>
            </w:r>
          </w:p>
        </w:tc>
        <w:tc>
          <w:tcPr>
            <w:tcW w:w="1304" w:type="dxa"/>
            <w:shd w:val="clear" w:color="auto" w:fill="FFFFFF"/>
            <w:vAlign w:val="center"/>
          </w:tcPr>
          <w:p w14:paraId="5DD2E510"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4</w:t>
            </w:r>
          </w:p>
        </w:tc>
        <w:tc>
          <w:tcPr>
            <w:tcW w:w="1365" w:type="dxa"/>
            <w:shd w:val="clear" w:color="auto" w:fill="FFFFFF"/>
            <w:vAlign w:val="center"/>
          </w:tcPr>
          <w:p w14:paraId="5F9EA41F"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hint="eastAsia"/>
                <w:b/>
                <w:bCs/>
                <w:kern w:val="0"/>
                <w:sz w:val="18"/>
                <w:szCs w:val="18"/>
              </w:rPr>
              <w:t>4</w:t>
            </w:r>
          </w:p>
        </w:tc>
      </w:tr>
      <w:tr w:rsidR="00741692" w:rsidRPr="00741692" w14:paraId="3141CE90" w14:textId="77777777">
        <w:trPr>
          <w:trHeight w:val="1415"/>
          <w:jc w:val="center"/>
        </w:trPr>
        <w:tc>
          <w:tcPr>
            <w:tcW w:w="1002" w:type="dxa"/>
            <w:vMerge w:val="restart"/>
            <w:shd w:val="clear" w:color="auto" w:fill="FFFFFF"/>
            <w:vAlign w:val="center"/>
          </w:tcPr>
          <w:p w14:paraId="4B30E1CF" w14:textId="77777777" w:rsidR="008A418D" w:rsidRPr="00741692" w:rsidRDefault="008A418D">
            <w:pPr>
              <w:spacing w:line="0" w:lineRule="atLeast"/>
              <w:jc w:val="center"/>
              <w:rPr>
                <w:rFonts w:eastAsia="仿宋_GB2312"/>
                <w:kern w:val="0"/>
                <w:sz w:val="18"/>
                <w:szCs w:val="18"/>
              </w:rPr>
            </w:pPr>
          </w:p>
          <w:p w14:paraId="6B8E6061" w14:textId="77777777" w:rsidR="008A418D" w:rsidRPr="00741692" w:rsidRDefault="008A418D">
            <w:pPr>
              <w:spacing w:line="0" w:lineRule="atLeast"/>
              <w:jc w:val="center"/>
              <w:rPr>
                <w:rFonts w:eastAsia="仿宋_GB2312"/>
                <w:kern w:val="0"/>
                <w:sz w:val="18"/>
                <w:szCs w:val="18"/>
              </w:rPr>
            </w:pPr>
          </w:p>
          <w:p w14:paraId="5E7DE9D3" w14:textId="77777777" w:rsidR="008A418D" w:rsidRPr="00741692" w:rsidRDefault="008A418D">
            <w:pPr>
              <w:spacing w:line="0" w:lineRule="atLeast"/>
              <w:jc w:val="center"/>
              <w:rPr>
                <w:rFonts w:eastAsia="仿宋_GB2312"/>
                <w:kern w:val="0"/>
                <w:sz w:val="18"/>
                <w:szCs w:val="18"/>
              </w:rPr>
            </w:pPr>
          </w:p>
          <w:p w14:paraId="3D616AC1" w14:textId="77777777" w:rsidR="008A418D" w:rsidRPr="00741692" w:rsidRDefault="008A418D">
            <w:pPr>
              <w:spacing w:line="0" w:lineRule="atLeast"/>
              <w:jc w:val="center"/>
              <w:rPr>
                <w:rFonts w:eastAsia="仿宋_GB2312"/>
                <w:kern w:val="0"/>
                <w:sz w:val="18"/>
                <w:szCs w:val="18"/>
              </w:rPr>
            </w:pPr>
          </w:p>
          <w:p w14:paraId="667E4E65" w14:textId="77777777" w:rsidR="008A418D" w:rsidRPr="00741692" w:rsidRDefault="008A418D">
            <w:pPr>
              <w:spacing w:line="0" w:lineRule="atLeast"/>
              <w:jc w:val="center"/>
              <w:rPr>
                <w:rFonts w:eastAsia="仿宋_GB2312"/>
                <w:kern w:val="0"/>
                <w:sz w:val="18"/>
                <w:szCs w:val="18"/>
              </w:rPr>
            </w:pPr>
          </w:p>
          <w:p w14:paraId="79AF1FA7" w14:textId="77777777" w:rsidR="008A418D" w:rsidRPr="00741692" w:rsidRDefault="008A418D">
            <w:pPr>
              <w:spacing w:line="0" w:lineRule="atLeast"/>
              <w:jc w:val="center"/>
              <w:rPr>
                <w:rFonts w:eastAsia="仿宋_GB2312"/>
                <w:kern w:val="0"/>
                <w:sz w:val="18"/>
                <w:szCs w:val="18"/>
              </w:rPr>
            </w:pPr>
          </w:p>
          <w:p w14:paraId="6ED855B5" w14:textId="77777777" w:rsidR="008A418D" w:rsidRPr="00741692" w:rsidRDefault="008A418D">
            <w:pPr>
              <w:spacing w:line="0" w:lineRule="atLeast"/>
              <w:jc w:val="center"/>
              <w:rPr>
                <w:rFonts w:eastAsia="仿宋_GB2312"/>
                <w:kern w:val="0"/>
                <w:sz w:val="18"/>
                <w:szCs w:val="18"/>
              </w:rPr>
            </w:pPr>
          </w:p>
          <w:p w14:paraId="759988AF" w14:textId="77777777" w:rsidR="008A418D" w:rsidRPr="00741692" w:rsidRDefault="008A418D">
            <w:pPr>
              <w:spacing w:line="0" w:lineRule="atLeast"/>
              <w:jc w:val="center"/>
              <w:rPr>
                <w:rFonts w:eastAsia="仿宋_GB2312"/>
                <w:kern w:val="0"/>
                <w:sz w:val="18"/>
                <w:szCs w:val="18"/>
              </w:rPr>
            </w:pPr>
          </w:p>
          <w:p w14:paraId="4298DDF5" w14:textId="77777777" w:rsidR="008A418D" w:rsidRPr="00741692" w:rsidRDefault="008A418D">
            <w:pPr>
              <w:spacing w:line="0" w:lineRule="atLeast"/>
              <w:jc w:val="center"/>
              <w:rPr>
                <w:rFonts w:eastAsia="仿宋_GB2312"/>
                <w:kern w:val="0"/>
                <w:sz w:val="18"/>
                <w:szCs w:val="18"/>
              </w:rPr>
            </w:pPr>
          </w:p>
          <w:p w14:paraId="0BAF61B1" w14:textId="77777777" w:rsidR="008A418D" w:rsidRPr="00741692" w:rsidRDefault="008A418D">
            <w:pPr>
              <w:spacing w:line="0" w:lineRule="atLeast"/>
              <w:jc w:val="center"/>
              <w:rPr>
                <w:rFonts w:eastAsia="仿宋_GB2312"/>
                <w:kern w:val="0"/>
                <w:sz w:val="18"/>
                <w:szCs w:val="18"/>
              </w:rPr>
            </w:pPr>
          </w:p>
          <w:p w14:paraId="6BB47775" w14:textId="77777777" w:rsidR="008A418D" w:rsidRPr="00741692" w:rsidRDefault="008A418D">
            <w:pPr>
              <w:spacing w:line="0" w:lineRule="atLeast"/>
              <w:jc w:val="center"/>
              <w:rPr>
                <w:rFonts w:eastAsia="仿宋_GB2312"/>
                <w:kern w:val="0"/>
                <w:sz w:val="18"/>
                <w:szCs w:val="18"/>
              </w:rPr>
            </w:pPr>
          </w:p>
          <w:p w14:paraId="11311F4F" w14:textId="77777777" w:rsidR="008A418D" w:rsidRPr="00741692" w:rsidRDefault="008A418D">
            <w:pPr>
              <w:spacing w:line="0" w:lineRule="atLeast"/>
              <w:jc w:val="center"/>
              <w:rPr>
                <w:rFonts w:eastAsia="仿宋_GB2312"/>
                <w:kern w:val="0"/>
                <w:sz w:val="18"/>
                <w:szCs w:val="18"/>
              </w:rPr>
            </w:pPr>
          </w:p>
          <w:p w14:paraId="15700C67" w14:textId="77777777" w:rsidR="008A418D" w:rsidRPr="00741692" w:rsidRDefault="008A418D">
            <w:pPr>
              <w:spacing w:line="0" w:lineRule="atLeast"/>
              <w:jc w:val="center"/>
              <w:rPr>
                <w:rFonts w:eastAsia="仿宋_GB2312"/>
                <w:kern w:val="0"/>
                <w:sz w:val="18"/>
                <w:szCs w:val="18"/>
              </w:rPr>
            </w:pPr>
          </w:p>
          <w:p w14:paraId="7703A1F3" w14:textId="77777777" w:rsidR="008A418D" w:rsidRPr="00741692" w:rsidRDefault="008A418D">
            <w:pPr>
              <w:spacing w:line="0" w:lineRule="atLeast"/>
              <w:jc w:val="center"/>
              <w:rPr>
                <w:rFonts w:eastAsia="仿宋_GB2312"/>
                <w:kern w:val="0"/>
                <w:sz w:val="18"/>
                <w:szCs w:val="18"/>
              </w:rPr>
            </w:pPr>
          </w:p>
          <w:p w14:paraId="5791409A" w14:textId="77777777" w:rsidR="008A418D" w:rsidRPr="00741692" w:rsidRDefault="008A418D">
            <w:pPr>
              <w:spacing w:line="0" w:lineRule="atLeast"/>
              <w:jc w:val="center"/>
              <w:rPr>
                <w:rFonts w:eastAsia="仿宋_GB2312"/>
                <w:kern w:val="0"/>
                <w:sz w:val="18"/>
                <w:szCs w:val="18"/>
              </w:rPr>
            </w:pPr>
          </w:p>
          <w:p w14:paraId="59BE614D" w14:textId="77777777" w:rsidR="008A418D" w:rsidRPr="00741692" w:rsidRDefault="00000000">
            <w:pPr>
              <w:spacing w:line="0" w:lineRule="atLeast"/>
              <w:jc w:val="center"/>
              <w:rPr>
                <w:rFonts w:eastAsia="仿宋_GB2312"/>
                <w:kern w:val="0"/>
                <w:sz w:val="18"/>
                <w:szCs w:val="18"/>
              </w:rPr>
            </w:pPr>
            <w:r w:rsidRPr="00741692">
              <w:rPr>
                <w:rFonts w:eastAsia="仿宋_GB2312"/>
                <w:kern w:val="0"/>
                <w:sz w:val="18"/>
                <w:szCs w:val="18"/>
              </w:rPr>
              <w:t>过程</w:t>
            </w:r>
          </w:p>
          <w:p w14:paraId="78A3C44B"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 xml:space="preserve">　　</w:t>
            </w:r>
          </w:p>
        </w:tc>
        <w:tc>
          <w:tcPr>
            <w:tcW w:w="1000" w:type="dxa"/>
            <w:vMerge w:val="restart"/>
            <w:shd w:val="clear" w:color="auto" w:fill="FFFFFF"/>
            <w:vAlign w:val="center"/>
          </w:tcPr>
          <w:p w14:paraId="4D29A51A"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lastRenderedPageBreak/>
              <w:t>资金管理</w:t>
            </w:r>
          </w:p>
        </w:tc>
        <w:tc>
          <w:tcPr>
            <w:tcW w:w="1071" w:type="dxa"/>
            <w:shd w:val="clear" w:color="auto" w:fill="FFFFFF"/>
            <w:vAlign w:val="center"/>
          </w:tcPr>
          <w:p w14:paraId="4F03508D"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资金到位率</w:t>
            </w:r>
          </w:p>
        </w:tc>
        <w:tc>
          <w:tcPr>
            <w:tcW w:w="1725" w:type="dxa"/>
            <w:shd w:val="clear" w:color="000000" w:fill="FFFFFF"/>
            <w:vAlign w:val="center"/>
          </w:tcPr>
          <w:p w14:paraId="1F2259DF"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7E04954D"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资金到位率</w:t>
            </w:r>
            <w:r w:rsidRPr="00741692">
              <w:rPr>
                <w:rFonts w:eastAsia="仿宋_GB2312"/>
                <w:kern w:val="0"/>
                <w:sz w:val="18"/>
                <w:szCs w:val="18"/>
              </w:rPr>
              <w:t>=</w:t>
            </w:r>
            <w:r w:rsidRPr="00741692">
              <w:rPr>
                <w:rFonts w:eastAsia="仿宋_GB2312"/>
                <w:kern w:val="0"/>
                <w:sz w:val="18"/>
                <w:szCs w:val="18"/>
              </w:rPr>
              <w:t>（实际到位资金</w:t>
            </w:r>
            <w:r w:rsidRPr="00741692">
              <w:rPr>
                <w:rFonts w:eastAsia="仿宋_GB2312"/>
                <w:kern w:val="0"/>
                <w:sz w:val="18"/>
                <w:szCs w:val="18"/>
              </w:rPr>
              <w:t>/</w:t>
            </w:r>
            <w:r w:rsidRPr="00741692">
              <w:rPr>
                <w:rFonts w:eastAsia="仿宋_GB2312"/>
                <w:kern w:val="0"/>
                <w:sz w:val="18"/>
                <w:szCs w:val="18"/>
              </w:rPr>
              <w:t>预算资金）</w:t>
            </w:r>
            <w:r w:rsidRPr="00741692">
              <w:rPr>
                <w:rFonts w:eastAsia="仿宋_GB2312"/>
                <w:kern w:val="0"/>
                <w:sz w:val="18"/>
                <w:szCs w:val="18"/>
              </w:rPr>
              <w:t>×100%</w:t>
            </w:r>
            <w:r w:rsidRPr="00741692">
              <w:rPr>
                <w:rFonts w:eastAsia="仿宋_GB2312"/>
                <w:kern w:val="0"/>
                <w:sz w:val="18"/>
                <w:szCs w:val="18"/>
              </w:rPr>
              <w:t>。</w:t>
            </w:r>
          </w:p>
          <w:p w14:paraId="1BDBF9C6"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实际到位资金：一定时期（本年度或项目期）内落实到具体项目的资金。</w:t>
            </w:r>
          </w:p>
          <w:p w14:paraId="72078EDE"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预算资金：一定时期（本年度或项目期）</w:t>
            </w:r>
            <w:proofErr w:type="gramStart"/>
            <w:r w:rsidRPr="00741692">
              <w:rPr>
                <w:rFonts w:eastAsia="仿宋_GB2312"/>
                <w:kern w:val="0"/>
                <w:sz w:val="18"/>
                <w:szCs w:val="18"/>
              </w:rPr>
              <w:t>内预算</w:t>
            </w:r>
            <w:proofErr w:type="gramEnd"/>
            <w:r w:rsidRPr="00741692">
              <w:rPr>
                <w:rFonts w:eastAsia="仿宋_GB2312"/>
                <w:kern w:val="0"/>
                <w:sz w:val="18"/>
                <w:szCs w:val="18"/>
              </w:rPr>
              <w:t>安排到具体项目的资金。</w:t>
            </w:r>
          </w:p>
        </w:tc>
        <w:tc>
          <w:tcPr>
            <w:tcW w:w="1304" w:type="dxa"/>
            <w:shd w:val="clear" w:color="000000" w:fill="FFFFFF"/>
            <w:vAlign w:val="center"/>
          </w:tcPr>
          <w:p w14:paraId="36865ECF"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4</w:t>
            </w:r>
          </w:p>
        </w:tc>
        <w:tc>
          <w:tcPr>
            <w:tcW w:w="1365" w:type="dxa"/>
            <w:shd w:val="clear" w:color="000000" w:fill="FFFFFF"/>
            <w:vAlign w:val="center"/>
          </w:tcPr>
          <w:p w14:paraId="322B9261"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hint="eastAsia"/>
                <w:b/>
                <w:bCs/>
                <w:kern w:val="0"/>
                <w:sz w:val="18"/>
                <w:szCs w:val="18"/>
              </w:rPr>
              <w:t>4</w:t>
            </w:r>
          </w:p>
        </w:tc>
      </w:tr>
      <w:tr w:rsidR="00741692" w:rsidRPr="00741692" w14:paraId="641D35A4" w14:textId="77777777">
        <w:trPr>
          <w:trHeight w:val="1320"/>
          <w:jc w:val="center"/>
        </w:trPr>
        <w:tc>
          <w:tcPr>
            <w:tcW w:w="1002" w:type="dxa"/>
            <w:vMerge/>
            <w:shd w:val="clear" w:color="auto" w:fill="FFFFFF"/>
            <w:vAlign w:val="center"/>
          </w:tcPr>
          <w:p w14:paraId="54FF2119" w14:textId="77777777" w:rsidR="008A418D" w:rsidRPr="00741692" w:rsidRDefault="008A418D">
            <w:pPr>
              <w:spacing w:line="0" w:lineRule="atLeast"/>
              <w:jc w:val="center"/>
              <w:rPr>
                <w:rFonts w:eastAsia="仿宋_GB2312"/>
                <w:kern w:val="0"/>
                <w:sz w:val="18"/>
                <w:szCs w:val="18"/>
              </w:rPr>
            </w:pPr>
          </w:p>
        </w:tc>
        <w:tc>
          <w:tcPr>
            <w:tcW w:w="1000" w:type="dxa"/>
            <w:vMerge/>
            <w:shd w:val="clear" w:color="auto" w:fill="FFFFFF"/>
            <w:vAlign w:val="center"/>
          </w:tcPr>
          <w:p w14:paraId="14E9D4A6" w14:textId="77777777" w:rsidR="008A418D" w:rsidRPr="00741692" w:rsidRDefault="008A418D">
            <w:pPr>
              <w:spacing w:line="0" w:lineRule="atLeast"/>
              <w:jc w:val="center"/>
              <w:rPr>
                <w:rFonts w:eastAsia="仿宋_GB2312"/>
                <w:kern w:val="0"/>
                <w:sz w:val="18"/>
                <w:szCs w:val="18"/>
              </w:rPr>
            </w:pPr>
          </w:p>
        </w:tc>
        <w:tc>
          <w:tcPr>
            <w:tcW w:w="1071" w:type="dxa"/>
            <w:shd w:val="clear" w:color="auto" w:fill="FFFFFF"/>
            <w:vAlign w:val="center"/>
          </w:tcPr>
          <w:p w14:paraId="345073A1"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预算执行率</w:t>
            </w:r>
          </w:p>
        </w:tc>
        <w:tc>
          <w:tcPr>
            <w:tcW w:w="1725" w:type="dxa"/>
            <w:shd w:val="clear" w:color="auto" w:fill="FFFFFF"/>
            <w:vAlign w:val="center"/>
          </w:tcPr>
          <w:p w14:paraId="4B38F0EA"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项目预算资金是否按照计划执行，用以反映或考核项目预算执行情况。</w:t>
            </w:r>
          </w:p>
        </w:tc>
        <w:tc>
          <w:tcPr>
            <w:tcW w:w="5216" w:type="dxa"/>
            <w:shd w:val="clear" w:color="auto" w:fill="FFFFFF"/>
            <w:vAlign w:val="center"/>
          </w:tcPr>
          <w:p w14:paraId="397051AE"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预算执行率</w:t>
            </w:r>
            <w:r w:rsidRPr="00741692">
              <w:rPr>
                <w:rFonts w:eastAsia="仿宋_GB2312"/>
                <w:kern w:val="0"/>
                <w:sz w:val="18"/>
                <w:szCs w:val="18"/>
              </w:rPr>
              <w:t>=</w:t>
            </w:r>
            <w:r w:rsidRPr="00741692">
              <w:rPr>
                <w:rFonts w:eastAsia="仿宋_GB2312"/>
                <w:kern w:val="0"/>
                <w:sz w:val="18"/>
                <w:szCs w:val="18"/>
              </w:rPr>
              <w:t>（实际支出资金</w:t>
            </w:r>
            <w:r w:rsidRPr="00741692">
              <w:rPr>
                <w:rFonts w:eastAsia="仿宋_GB2312"/>
                <w:kern w:val="0"/>
                <w:sz w:val="18"/>
                <w:szCs w:val="18"/>
              </w:rPr>
              <w:t>/</w:t>
            </w:r>
            <w:r w:rsidRPr="00741692">
              <w:rPr>
                <w:rFonts w:eastAsia="仿宋_GB2312"/>
                <w:kern w:val="0"/>
                <w:sz w:val="18"/>
                <w:szCs w:val="18"/>
              </w:rPr>
              <w:t>实际到位资金）</w:t>
            </w:r>
            <w:r w:rsidRPr="00741692">
              <w:rPr>
                <w:rFonts w:eastAsia="仿宋_GB2312"/>
                <w:kern w:val="0"/>
                <w:sz w:val="18"/>
                <w:szCs w:val="18"/>
              </w:rPr>
              <w:t>×100%</w:t>
            </w:r>
            <w:r w:rsidRPr="00741692">
              <w:rPr>
                <w:rFonts w:eastAsia="仿宋_GB2312"/>
                <w:kern w:val="0"/>
                <w:sz w:val="18"/>
                <w:szCs w:val="18"/>
              </w:rPr>
              <w:t>。</w:t>
            </w:r>
            <w:r w:rsidRPr="00741692">
              <w:rPr>
                <w:rFonts w:eastAsia="仿宋_GB2312"/>
                <w:kern w:val="0"/>
                <w:sz w:val="18"/>
                <w:szCs w:val="18"/>
              </w:rPr>
              <w:br/>
            </w:r>
            <w:r w:rsidRPr="00741692">
              <w:rPr>
                <w:rFonts w:eastAsia="仿宋_GB2312"/>
                <w:kern w:val="0"/>
                <w:sz w:val="18"/>
                <w:szCs w:val="18"/>
              </w:rPr>
              <w:t>实际支出资金：一定时期（本年度或项目期）内项目实际拨付的资金。</w:t>
            </w:r>
          </w:p>
        </w:tc>
        <w:tc>
          <w:tcPr>
            <w:tcW w:w="1304" w:type="dxa"/>
            <w:shd w:val="clear" w:color="auto" w:fill="FFFFFF"/>
            <w:vAlign w:val="center"/>
          </w:tcPr>
          <w:p w14:paraId="3C82A27A"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4</w:t>
            </w:r>
          </w:p>
        </w:tc>
        <w:tc>
          <w:tcPr>
            <w:tcW w:w="1365" w:type="dxa"/>
            <w:shd w:val="clear" w:color="auto" w:fill="FFFFFF"/>
            <w:vAlign w:val="center"/>
          </w:tcPr>
          <w:p w14:paraId="2FBA531D"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hint="eastAsia"/>
                <w:b/>
                <w:bCs/>
                <w:kern w:val="0"/>
                <w:sz w:val="18"/>
                <w:szCs w:val="18"/>
              </w:rPr>
              <w:t>4</w:t>
            </w:r>
          </w:p>
        </w:tc>
      </w:tr>
      <w:tr w:rsidR="00741692" w:rsidRPr="00741692" w14:paraId="6466322C" w14:textId="77777777">
        <w:trPr>
          <w:trHeight w:val="2076"/>
          <w:jc w:val="center"/>
        </w:trPr>
        <w:tc>
          <w:tcPr>
            <w:tcW w:w="1002" w:type="dxa"/>
            <w:vMerge/>
            <w:shd w:val="clear" w:color="auto" w:fill="FFFFFF"/>
            <w:vAlign w:val="center"/>
          </w:tcPr>
          <w:p w14:paraId="7A395A7D" w14:textId="77777777" w:rsidR="008A418D" w:rsidRPr="00741692" w:rsidRDefault="008A418D">
            <w:pPr>
              <w:spacing w:line="0" w:lineRule="atLeast"/>
              <w:jc w:val="center"/>
              <w:rPr>
                <w:rFonts w:eastAsia="仿宋_GB2312"/>
                <w:kern w:val="0"/>
                <w:sz w:val="18"/>
                <w:szCs w:val="18"/>
              </w:rPr>
            </w:pPr>
          </w:p>
        </w:tc>
        <w:tc>
          <w:tcPr>
            <w:tcW w:w="1000" w:type="dxa"/>
            <w:shd w:val="clear" w:color="auto" w:fill="FFFFFF"/>
            <w:vAlign w:val="center"/>
          </w:tcPr>
          <w:p w14:paraId="40AD29C6"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资金管理</w:t>
            </w:r>
          </w:p>
        </w:tc>
        <w:tc>
          <w:tcPr>
            <w:tcW w:w="1071" w:type="dxa"/>
            <w:shd w:val="clear" w:color="auto" w:fill="FFFFFF"/>
            <w:vAlign w:val="center"/>
          </w:tcPr>
          <w:p w14:paraId="31EE13D6"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资金使用</w:t>
            </w:r>
          </w:p>
          <w:p w14:paraId="7D641569"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合</w:t>
            </w:r>
            <w:proofErr w:type="gramStart"/>
            <w:r w:rsidRPr="00741692">
              <w:rPr>
                <w:rFonts w:eastAsia="仿宋_GB2312"/>
                <w:kern w:val="0"/>
                <w:sz w:val="18"/>
                <w:szCs w:val="18"/>
              </w:rPr>
              <w:t>规</w:t>
            </w:r>
            <w:proofErr w:type="gramEnd"/>
            <w:r w:rsidRPr="00741692">
              <w:rPr>
                <w:rFonts w:eastAsia="仿宋_GB2312"/>
                <w:kern w:val="0"/>
                <w:sz w:val="18"/>
                <w:szCs w:val="18"/>
              </w:rPr>
              <w:t>性</w:t>
            </w:r>
          </w:p>
        </w:tc>
        <w:tc>
          <w:tcPr>
            <w:tcW w:w="1725" w:type="dxa"/>
            <w:shd w:val="clear" w:color="000000" w:fill="FFFFFF"/>
            <w:vAlign w:val="center"/>
          </w:tcPr>
          <w:p w14:paraId="544F8361"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1F3D3E3E"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评价要点：</w:t>
            </w:r>
            <w:r w:rsidRPr="00741692">
              <w:rPr>
                <w:rFonts w:eastAsia="仿宋_GB2312"/>
                <w:kern w:val="0"/>
                <w:sz w:val="18"/>
                <w:szCs w:val="18"/>
              </w:rPr>
              <w:br/>
              <w:t>①</w:t>
            </w:r>
            <w:r w:rsidRPr="00741692">
              <w:rPr>
                <w:rFonts w:eastAsia="仿宋_GB2312"/>
                <w:kern w:val="0"/>
                <w:sz w:val="18"/>
                <w:szCs w:val="18"/>
              </w:rPr>
              <w:t>是否符合国家财经法规和财务管理制度以及有关专项资金管理办法的规定；</w:t>
            </w:r>
            <w:r w:rsidRPr="00741692">
              <w:rPr>
                <w:rFonts w:eastAsia="仿宋_GB2312"/>
                <w:kern w:val="0"/>
                <w:sz w:val="18"/>
                <w:szCs w:val="18"/>
              </w:rPr>
              <w:br/>
              <w:t>②</w:t>
            </w:r>
            <w:r w:rsidRPr="00741692">
              <w:rPr>
                <w:rFonts w:eastAsia="仿宋_GB2312"/>
                <w:kern w:val="0"/>
                <w:sz w:val="18"/>
                <w:szCs w:val="18"/>
              </w:rPr>
              <w:t>资金的拨付是否有完整的审批程序和手续；</w:t>
            </w:r>
            <w:r w:rsidRPr="00741692">
              <w:rPr>
                <w:rFonts w:eastAsia="仿宋_GB2312"/>
                <w:kern w:val="0"/>
                <w:sz w:val="18"/>
                <w:szCs w:val="18"/>
              </w:rPr>
              <w:br/>
              <w:t>③</w:t>
            </w:r>
            <w:r w:rsidRPr="00741692">
              <w:rPr>
                <w:rFonts w:eastAsia="仿宋_GB2312"/>
                <w:kern w:val="0"/>
                <w:sz w:val="18"/>
                <w:szCs w:val="18"/>
              </w:rPr>
              <w:t>是否符合项目预算批复或合同规定的用途；</w:t>
            </w:r>
            <w:r w:rsidRPr="00741692">
              <w:rPr>
                <w:rFonts w:eastAsia="仿宋_GB2312"/>
                <w:kern w:val="0"/>
                <w:sz w:val="18"/>
                <w:szCs w:val="18"/>
              </w:rPr>
              <w:br/>
              <w:t>④</w:t>
            </w:r>
            <w:r w:rsidRPr="00741692">
              <w:rPr>
                <w:rFonts w:eastAsia="仿宋_GB2312"/>
                <w:kern w:val="0"/>
                <w:sz w:val="18"/>
                <w:szCs w:val="18"/>
              </w:rPr>
              <w:t>是否存在截留、挤占、挪用、虚列支出等情况。</w:t>
            </w:r>
          </w:p>
        </w:tc>
        <w:tc>
          <w:tcPr>
            <w:tcW w:w="1304" w:type="dxa"/>
            <w:shd w:val="clear" w:color="000000" w:fill="FFFFFF"/>
            <w:vAlign w:val="center"/>
          </w:tcPr>
          <w:p w14:paraId="4CD236BE"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4</w:t>
            </w:r>
          </w:p>
        </w:tc>
        <w:tc>
          <w:tcPr>
            <w:tcW w:w="1365" w:type="dxa"/>
            <w:shd w:val="clear" w:color="000000" w:fill="FFFFFF"/>
            <w:vAlign w:val="center"/>
          </w:tcPr>
          <w:p w14:paraId="054CA27E"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hint="eastAsia"/>
                <w:b/>
                <w:bCs/>
                <w:kern w:val="0"/>
                <w:sz w:val="18"/>
                <w:szCs w:val="18"/>
              </w:rPr>
              <w:t>4</w:t>
            </w:r>
          </w:p>
        </w:tc>
      </w:tr>
      <w:tr w:rsidR="00741692" w:rsidRPr="00741692" w14:paraId="2F6C8E41" w14:textId="77777777">
        <w:trPr>
          <w:trHeight w:val="1797"/>
          <w:jc w:val="center"/>
        </w:trPr>
        <w:tc>
          <w:tcPr>
            <w:tcW w:w="1002" w:type="dxa"/>
            <w:vMerge/>
            <w:shd w:val="clear" w:color="auto" w:fill="FFFFFF"/>
            <w:vAlign w:val="center"/>
          </w:tcPr>
          <w:p w14:paraId="3BED4DAE" w14:textId="77777777" w:rsidR="008A418D" w:rsidRPr="00741692" w:rsidRDefault="008A418D">
            <w:pPr>
              <w:spacing w:line="0" w:lineRule="atLeast"/>
              <w:jc w:val="center"/>
              <w:rPr>
                <w:rFonts w:eastAsia="仿宋_GB2312"/>
                <w:kern w:val="0"/>
                <w:sz w:val="18"/>
                <w:szCs w:val="18"/>
              </w:rPr>
            </w:pPr>
          </w:p>
        </w:tc>
        <w:tc>
          <w:tcPr>
            <w:tcW w:w="1000" w:type="dxa"/>
            <w:vMerge w:val="restart"/>
            <w:shd w:val="clear" w:color="auto" w:fill="FFFFFF"/>
            <w:vAlign w:val="center"/>
          </w:tcPr>
          <w:p w14:paraId="2E6E668D"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组织实施</w:t>
            </w:r>
          </w:p>
          <w:p w14:paraId="63AAE773" w14:textId="77777777" w:rsidR="008A418D" w:rsidRPr="00741692" w:rsidRDefault="00000000">
            <w:pPr>
              <w:spacing w:line="0" w:lineRule="atLeast"/>
              <w:jc w:val="center"/>
              <w:rPr>
                <w:rFonts w:eastAsia="仿宋_GB2312"/>
                <w:kern w:val="0"/>
                <w:sz w:val="18"/>
                <w:szCs w:val="18"/>
              </w:rPr>
            </w:pPr>
            <w:r w:rsidRPr="00741692">
              <w:rPr>
                <w:rFonts w:eastAsia="仿宋_GB2312"/>
                <w:kern w:val="0"/>
                <w:sz w:val="18"/>
                <w:szCs w:val="18"/>
              </w:rPr>
              <w:t xml:space="preserve">　</w:t>
            </w:r>
          </w:p>
        </w:tc>
        <w:tc>
          <w:tcPr>
            <w:tcW w:w="1071" w:type="dxa"/>
            <w:shd w:val="clear" w:color="auto" w:fill="FFFFFF"/>
            <w:vAlign w:val="center"/>
          </w:tcPr>
          <w:p w14:paraId="1D7460EB"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管理制度</w:t>
            </w:r>
          </w:p>
          <w:p w14:paraId="32BDC04D"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健全性</w:t>
            </w:r>
          </w:p>
        </w:tc>
        <w:tc>
          <w:tcPr>
            <w:tcW w:w="1725" w:type="dxa"/>
            <w:shd w:val="clear" w:color="000000" w:fill="FFFFFF"/>
            <w:vAlign w:val="center"/>
          </w:tcPr>
          <w:p w14:paraId="175A7873"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355DB49F"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评价要点：</w:t>
            </w:r>
            <w:r w:rsidRPr="00741692">
              <w:rPr>
                <w:rFonts w:eastAsia="仿宋_GB2312"/>
                <w:kern w:val="0"/>
                <w:sz w:val="18"/>
                <w:szCs w:val="18"/>
              </w:rPr>
              <w:br/>
              <w:t>①</w:t>
            </w:r>
            <w:r w:rsidRPr="00741692">
              <w:rPr>
                <w:rFonts w:eastAsia="仿宋_GB2312"/>
                <w:kern w:val="0"/>
                <w:sz w:val="18"/>
                <w:szCs w:val="18"/>
              </w:rPr>
              <w:t>是否已制定或具有相应的财务和业务管理制度；</w:t>
            </w:r>
            <w:r w:rsidRPr="00741692">
              <w:rPr>
                <w:rFonts w:eastAsia="仿宋_GB2312"/>
                <w:kern w:val="0"/>
                <w:sz w:val="18"/>
                <w:szCs w:val="18"/>
              </w:rPr>
              <w:br/>
              <w:t>②</w:t>
            </w:r>
            <w:r w:rsidRPr="00741692">
              <w:rPr>
                <w:rFonts w:eastAsia="仿宋_GB2312"/>
                <w:kern w:val="0"/>
                <w:sz w:val="18"/>
                <w:szCs w:val="18"/>
              </w:rPr>
              <w:t>财务和业务管理制度是否合法、合</w:t>
            </w:r>
            <w:proofErr w:type="gramStart"/>
            <w:r w:rsidRPr="00741692">
              <w:rPr>
                <w:rFonts w:eastAsia="仿宋_GB2312"/>
                <w:kern w:val="0"/>
                <w:sz w:val="18"/>
                <w:szCs w:val="18"/>
              </w:rPr>
              <w:t>规</w:t>
            </w:r>
            <w:proofErr w:type="gramEnd"/>
            <w:r w:rsidRPr="00741692">
              <w:rPr>
                <w:rFonts w:eastAsia="仿宋_GB2312"/>
                <w:kern w:val="0"/>
                <w:sz w:val="18"/>
                <w:szCs w:val="18"/>
              </w:rPr>
              <w:t>、完整。</w:t>
            </w:r>
          </w:p>
        </w:tc>
        <w:tc>
          <w:tcPr>
            <w:tcW w:w="1304" w:type="dxa"/>
            <w:shd w:val="clear" w:color="000000" w:fill="FFFFFF"/>
            <w:vAlign w:val="center"/>
          </w:tcPr>
          <w:p w14:paraId="332E05BD"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4</w:t>
            </w:r>
          </w:p>
        </w:tc>
        <w:tc>
          <w:tcPr>
            <w:tcW w:w="1365" w:type="dxa"/>
            <w:shd w:val="clear" w:color="000000" w:fill="FFFFFF"/>
            <w:vAlign w:val="center"/>
          </w:tcPr>
          <w:p w14:paraId="5FB7E39B"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hint="eastAsia"/>
                <w:b/>
                <w:bCs/>
                <w:kern w:val="0"/>
                <w:sz w:val="18"/>
                <w:szCs w:val="18"/>
              </w:rPr>
              <w:t>4</w:t>
            </w:r>
          </w:p>
        </w:tc>
      </w:tr>
      <w:tr w:rsidR="00741692" w:rsidRPr="00741692" w14:paraId="6ED0CC86" w14:textId="77777777">
        <w:trPr>
          <w:trHeight w:val="1769"/>
          <w:jc w:val="center"/>
        </w:trPr>
        <w:tc>
          <w:tcPr>
            <w:tcW w:w="1002" w:type="dxa"/>
            <w:vMerge/>
            <w:shd w:val="clear" w:color="auto" w:fill="FFFFFF"/>
            <w:vAlign w:val="center"/>
          </w:tcPr>
          <w:p w14:paraId="7F397F42" w14:textId="77777777" w:rsidR="008A418D" w:rsidRPr="00741692" w:rsidRDefault="008A418D">
            <w:pPr>
              <w:widowControl/>
              <w:spacing w:line="0" w:lineRule="atLeast"/>
              <w:jc w:val="center"/>
              <w:rPr>
                <w:rFonts w:eastAsia="仿宋_GB2312"/>
                <w:kern w:val="0"/>
                <w:sz w:val="18"/>
                <w:szCs w:val="18"/>
              </w:rPr>
            </w:pPr>
          </w:p>
        </w:tc>
        <w:tc>
          <w:tcPr>
            <w:tcW w:w="1000" w:type="dxa"/>
            <w:vMerge/>
            <w:shd w:val="clear" w:color="auto" w:fill="FFFFFF"/>
            <w:vAlign w:val="center"/>
          </w:tcPr>
          <w:p w14:paraId="7A9FA154" w14:textId="77777777" w:rsidR="008A418D" w:rsidRPr="00741692" w:rsidRDefault="008A418D">
            <w:pPr>
              <w:widowControl/>
              <w:spacing w:line="0" w:lineRule="atLeast"/>
              <w:jc w:val="center"/>
              <w:rPr>
                <w:rFonts w:eastAsia="仿宋_GB2312"/>
                <w:kern w:val="0"/>
                <w:sz w:val="18"/>
                <w:szCs w:val="18"/>
              </w:rPr>
            </w:pPr>
          </w:p>
        </w:tc>
        <w:tc>
          <w:tcPr>
            <w:tcW w:w="1071" w:type="dxa"/>
            <w:shd w:val="clear" w:color="auto" w:fill="FFFFFF"/>
            <w:vAlign w:val="center"/>
          </w:tcPr>
          <w:p w14:paraId="5EB02CD0"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制度执行</w:t>
            </w:r>
          </w:p>
          <w:p w14:paraId="772224CE"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有效性</w:t>
            </w:r>
          </w:p>
        </w:tc>
        <w:tc>
          <w:tcPr>
            <w:tcW w:w="1725" w:type="dxa"/>
            <w:shd w:val="clear" w:color="000000" w:fill="FFFFFF"/>
            <w:vAlign w:val="center"/>
          </w:tcPr>
          <w:p w14:paraId="192A94E4"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项目实施是否符合相关管理规定，用以反映和考核相关管理制度的有效执行情况。</w:t>
            </w:r>
          </w:p>
        </w:tc>
        <w:tc>
          <w:tcPr>
            <w:tcW w:w="5216" w:type="dxa"/>
            <w:shd w:val="clear" w:color="000000" w:fill="FFFFFF"/>
            <w:vAlign w:val="center"/>
          </w:tcPr>
          <w:p w14:paraId="78D3D50B"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评价要点：</w:t>
            </w:r>
            <w:r w:rsidRPr="00741692">
              <w:rPr>
                <w:rFonts w:eastAsia="仿宋_GB2312"/>
                <w:kern w:val="0"/>
                <w:sz w:val="18"/>
                <w:szCs w:val="18"/>
              </w:rPr>
              <w:br/>
              <w:t>①</w:t>
            </w:r>
            <w:r w:rsidRPr="00741692">
              <w:rPr>
                <w:rFonts w:eastAsia="仿宋_GB2312"/>
                <w:kern w:val="0"/>
                <w:sz w:val="18"/>
                <w:szCs w:val="18"/>
              </w:rPr>
              <w:t>是否遵守相关法律法规和相关管理规定；</w:t>
            </w:r>
            <w:r w:rsidRPr="00741692">
              <w:rPr>
                <w:rFonts w:eastAsia="仿宋_GB2312"/>
                <w:kern w:val="0"/>
                <w:sz w:val="18"/>
                <w:szCs w:val="18"/>
              </w:rPr>
              <w:br/>
              <w:t>②</w:t>
            </w:r>
            <w:r w:rsidRPr="00741692">
              <w:rPr>
                <w:rFonts w:eastAsia="仿宋_GB2312"/>
                <w:kern w:val="0"/>
                <w:sz w:val="18"/>
                <w:szCs w:val="18"/>
              </w:rPr>
              <w:t>项目调整及支出调整手续是否完备；</w:t>
            </w:r>
            <w:r w:rsidRPr="00741692">
              <w:rPr>
                <w:rFonts w:eastAsia="仿宋_GB2312"/>
                <w:kern w:val="0"/>
                <w:sz w:val="18"/>
                <w:szCs w:val="18"/>
              </w:rPr>
              <w:br/>
              <w:t>③</w:t>
            </w:r>
            <w:r w:rsidRPr="00741692">
              <w:rPr>
                <w:rFonts w:eastAsia="仿宋_GB2312"/>
                <w:kern w:val="0"/>
                <w:sz w:val="18"/>
                <w:szCs w:val="18"/>
              </w:rPr>
              <w:t>项目合同书、验收报告、技术鉴定等资料是否齐全并及时归档；</w:t>
            </w:r>
            <w:r w:rsidRPr="00741692">
              <w:rPr>
                <w:rFonts w:eastAsia="仿宋_GB2312"/>
                <w:kern w:val="0"/>
                <w:sz w:val="18"/>
                <w:szCs w:val="18"/>
              </w:rPr>
              <w:br/>
              <w:t>④</w:t>
            </w:r>
            <w:r w:rsidRPr="00741692">
              <w:rPr>
                <w:rFonts w:eastAsia="仿宋_GB2312"/>
                <w:kern w:val="0"/>
                <w:sz w:val="18"/>
                <w:szCs w:val="18"/>
              </w:rPr>
              <w:t>项目实施的人员条件、场地设备、信息支撑等是否落实到位。</w:t>
            </w:r>
          </w:p>
        </w:tc>
        <w:tc>
          <w:tcPr>
            <w:tcW w:w="1304" w:type="dxa"/>
            <w:shd w:val="clear" w:color="000000" w:fill="FFFFFF"/>
            <w:vAlign w:val="center"/>
          </w:tcPr>
          <w:p w14:paraId="65588998"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4</w:t>
            </w:r>
          </w:p>
        </w:tc>
        <w:tc>
          <w:tcPr>
            <w:tcW w:w="1365" w:type="dxa"/>
            <w:shd w:val="clear" w:color="000000" w:fill="FFFFFF"/>
            <w:vAlign w:val="center"/>
          </w:tcPr>
          <w:p w14:paraId="10C99212"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hint="eastAsia"/>
                <w:b/>
                <w:bCs/>
                <w:kern w:val="0"/>
                <w:sz w:val="18"/>
                <w:szCs w:val="18"/>
              </w:rPr>
              <w:t>4</w:t>
            </w:r>
          </w:p>
        </w:tc>
      </w:tr>
      <w:tr w:rsidR="00741692" w:rsidRPr="00741692" w14:paraId="529BFD23" w14:textId="77777777">
        <w:trPr>
          <w:trHeight w:val="1917"/>
          <w:jc w:val="center"/>
        </w:trPr>
        <w:tc>
          <w:tcPr>
            <w:tcW w:w="1002" w:type="dxa"/>
            <w:vMerge w:val="restart"/>
            <w:shd w:val="clear" w:color="auto" w:fill="FFFFFF"/>
            <w:vAlign w:val="center"/>
          </w:tcPr>
          <w:p w14:paraId="11218565"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lastRenderedPageBreak/>
              <w:t>产出</w:t>
            </w:r>
          </w:p>
        </w:tc>
        <w:tc>
          <w:tcPr>
            <w:tcW w:w="1000" w:type="dxa"/>
            <w:shd w:val="clear" w:color="auto" w:fill="FFFFFF"/>
            <w:vAlign w:val="center"/>
          </w:tcPr>
          <w:p w14:paraId="2E794569"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产出数量</w:t>
            </w:r>
          </w:p>
        </w:tc>
        <w:tc>
          <w:tcPr>
            <w:tcW w:w="1071" w:type="dxa"/>
            <w:shd w:val="clear" w:color="auto" w:fill="FFFFFF"/>
            <w:vAlign w:val="center"/>
          </w:tcPr>
          <w:p w14:paraId="52A1D7DE"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实际完成率</w:t>
            </w:r>
          </w:p>
        </w:tc>
        <w:tc>
          <w:tcPr>
            <w:tcW w:w="1725" w:type="dxa"/>
            <w:shd w:val="clear" w:color="000000" w:fill="FFFFFF"/>
            <w:vAlign w:val="center"/>
          </w:tcPr>
          <w:p w14:paraId="1D1AABDD"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58632301"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实际完成率</w:t>
            </w:r>
            <w:r w:rsidRPr="00741692">
              <w:rPr>
                <w:rFonts w:eastAsia="仿宋_GB2312"/>
                <w:kern w:val="0"/>
                <w:sz w:val="18"/>
                <w:szCs w:val="18"/>
              </w:rPr>
              <w:t>=</w:t>
            </w:r>
            <w:r w:rsidRPr="00741692">
              <w:rPr>
                <w:rFonts w:eastAsia="仿宋_GB2312"/>
                <w:kern w:val="0"/>
                <w:sz w:val="18"/>
                <w:szCs w:val="18"/>
              </w:rPr>
              <w:t>（实际产出数</w:t>
            </w:r>
            <w:r w:rsidRPr="00741692">
              <w:rPr>
                <w:rFonts w:eastAsia="仿宋_GB2312"/>
                <w:kern w:val="0"/>
                <w:sz w:val="18"/>
                <w:szCs w:val="18"/>
              </w:rPr>
              <w:t>/</w:t>
            </w:r>
            <w:r w:rsidRPr="00741692">
              <w:rPr>
                <w:rFonts w:eastAsia="仿宋_GB2312"/>
                <w:kern w:val="0"/>
                <w:sz w:val="18"/>
                <w:szCs w:val="18"/>
              </w:rPr>
              <w:t>计划产出数）</w:t>
            </w:r>
            <w:r w:rsidRPr="00741692">
              <w:rPr>
                <w:rFonts w:eastAsia="仿宋_GB2312"/>
                <w:kern w:val="0"/>
                <w:sz w:val="18"/>
                <w:szCs w:val="18"/>
              </w:rPr>
              <w:t>×100%</w:t>
            </w:r>
            <w:r w:rsidRPr="00741692">
              <w:rPr>
                <w:rFonts w:eastAsia="仿宋_GB2312"/>
                <w:kern w:val="0"/>
                <w:sz w:val="18"/>
                <w:szCs w:val="18"/>
              </w:rPr>
              <w:t>。</w:t>
            </w:r>
            <w:r w:rsidRPr="00741692">
              <w:rPr>
                <w:rFonts w:eastAsia="仿宋_GB2312"/>
                <w:kern w:val="0"/>
                <w:sz w:val="18"/>
                <w:szCs w:val="18"/>
              </w:rPr>
              <w:br/>
            </w:r>
            <w:r w:rsidRPr="00741692">
              <w:rPr>
                <w:rFonts w:eastAsia="仿宋_GB2312"/>
                <w:kern w:val="0"/>
                <w:sz w:val="18"/>
                <w:szCs w:val="18"/>
              </w:rPr>
              <w:t>实际产出数：一定时期（本年度或项目期）内项目实际产出的产品或提供的服务数量。</w:t>
            </w:r>
            <w:r w:rsidRPr="00741692">
              <w:rPr>
                <w:rFonts w:eastAsia="仿宋_GB2312"/>
                <w:kern w:val="0"/>
                <w:sz w:val="18"/>
                <w:szCs w:val="18"/>
              </w:rPr>
              <w:br/>
            </w:r>
            <w:r w:rsidRPr="00741692">
              <w:rPr>
                <w:rFonts w:eastAsia="仿宋_GB2312"/>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0B45DDD3"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10</w:t>
            </w:r>
          </w:p>
        </w:tc>
        <w:tc>
          <w:tcPr>
            <w:tcW w:w="1365" w:type="dxa"/>
            <w:shd w:val="clear" w:color="000000" w:fill="FFFFFF"/>
            <w:vAlign w:val="center"/>
          </w:tcPr>
          <w:p w14:paraId="6FF2A48B"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hint="eastAsia"/>
                <w:b/>
                <w:bCs/>
                <w:kern w:val="0"/>
                <w:sz w:val="18"/>
                <w:szCs w:val="18"/>
              </w:rPr>
              <w:t>10</w:t>
            </w:r>
          </w:p>
        </w:tc>
      </w:tr>
      <w:tr w:rsidR="00741692" w:rsidRPr="00741692" w14:paraId="2C0AF66A" w14:textId="77777777">
        <w:trPr>
          <w:trHeight w:val="1773"/>
          <w:jc w:val="center"/>
        </w:trPr>
        <w:tc>
          <w:tcPr>
            <w:tcW w:w="1002" w:type="dxa"/>
            <w:vMerge/>
            <w:shd w:val="clear" w:color="auto" w:fill="FFFFFF"/>
            <w:vAlign w:val="center"/>
          </w:tcPr>
          <w:p w14:paraId="15291C4D" w14:textId="77777777" w:rsidR="008A418D" w:rsidRPr="00741692" w:rsidRDefault="008A418D">
            <w:pPr>
              <w:widowControl/>
              <w:spacing w:line="0" w:lineRule="atLeast"/>
              <w:jc w:val="center"/>
              <w:rPr>
                <w:rFonts w:eastAsia="仿宋_GB2312"/>
                <w:kern w:val="0"/>
                <w:sz w:val="18"/>
                <w:szCs w:val="18"/>
              </w:rPr>
            </w:pPr>
          </w:p>
        </w:tc>
        <w:tc>
          <w:tcPr>
            <w:tcW w:w="1000" w:type="dxa"/>
            <w:shd w:val="clear" w:color="auto" w:fill="FFFFFF"/>
            <w:vAlign w:val="center"/>
          </w:tcPr>
          <w:p w14:paraId="0ACD9EFB"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产出质量</w:t>
            </w:r>
          </w:p>
        </w:tc>
        <w:tc>
          <w:tcPr>
            <w:tcW w:w="1071" w:type="dxa"/>
            <w:shd w:val="clear" w:color="auto" w:fill="FFFFFF"/>
            <w:vAlign w:val="center"/>
          </w:tcPr>
          <w:p w14:paraId="44B5E76F"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质量达标率</w:t>
            </w:r>
          </w:p>
        </w:tc>
        <w:tc>
          <w:tcPr>
            <w:tcW w:w="1725" w:type="dxa"/>
            <w:shd w:val="clear" w:color="000000" w:fill="FFFFFF"/>
            <w:vAlign w:val="center"/>
          </w:tcPr>
          <w:p w14:paraId="074CAA7E"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75E06DDF"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质量达标率</w:t>
            </w:r>
            <w:r w:rsidRPr="00741692">
              <w:rPr>
                <w:rFonts w:eastAsia="仿宋_GB2312"/>
                <w:kern w:val="0"/>
                <w:sz w:val="18"/>
                <w:szCs w:val="18"/>
              </w:rPr>
              <w:t>=</w:t>
            </w:r>
            <w:r w:rsidRPr="00741692">
              <w:rPr>
                <w:rFonts w:eastAsia="仿宋_GB2312"/>
                <w:kern w:val="0"/>
                <w:sz w:val="18"/>
                <w:szCs w:val="18"/>
              </w:rPr>
              <w:t>（质量达标产出数</w:t>
            </w:r>
            <w:r w:rsidRPr="00741692">
              <w:rPr>
                <w:rFonts w:eastAsia="仿宋_GB2312"/>
                <w:kern w:val="0"/>
                <w:sz w:val="18"/>
                <w:szCs w:val="18"/>
              </w:rPr>
              <w:t>/</w:t>
            </w:r>
            <w:r w:rsidRPr="00741692">
              <w:rPr>
                <w:rFonts w:eastAsia="仿宋_GB2312"/>
                <w:kern w:val="0"/>
                <w:sz w:val="18"/>
                <w:szCs w:val="18"/>
              </w:rPr>
              <w:t>实际产出数）</w:t>
            </w:r>
            <w:r w:rsidRPr="00741692">
              <w:rPr>
                <w:rFonts w:eastAsia="仿宋_GB2312"/>
                <w:kern w:val="0"/>
                <w:sz w:val="18"/>
                <w:szCs w:val="18"/>
              </w:rPr>
              <w:t>×100%</w:t>
            </w:r>
            <w:r w:rsidRPr="00741692">
              <w:rPr>
                <w:rFonts w:eastAsia="仿宋_GB2312"/>
                <w:kern w:val="0"/>
                <w:sz w:val="18"/>
                <w:szCs w:val="18"/>
              </w:rPr>
              <w:t>。</w:t>
            </w:r>
          </w:p>
          <w:p w14:paraId="4175D2D2"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6F910DCC"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10</w:t>
            </w:r>
          </w:p>
        </w:tc>
        <w:tc>
          <w:tcPr>
            <w:tcW w:w="1365" w:type="dxa"/>
            <w:shd w:val="clear" w:color="000000" w:fill="FFFFFF"/>
            <w:vAlign w:val="center"/>
          </w:tcPr>
          <w:p w14:paraId="17F7955F"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hint="eastAsia"/>
                <w:b/>
                <w:bCs/>
                <w:kern w:val="0"/>
                <w:sz w:val="18"/>
                <w:szCs w:val="18"/>
              </w:rPr>
              <w:t>10</w:t>
            </w:r>
          </w:p>
        </w:tc>
      </w:tr>
      <w:tr w:rsidR="00741692" w:rsidRPr="00741692" w14:paraId="3F2EA0AD" w14:textId="77777777">
        <w:trPr>
          <w:trHeight w:val="1506"/>
          <w:jc w:val="center"/>
        </w:trPr>
        <w:tc>
          <w:tcPr>
            <w:tcW w:w="1002" w:type="dxa"/>
            <w:vMerge/>
            <w:shd w:val="clear" w:color="auto" w:fill="FFFFFF"/>
            <w:vAlign w:val="center"/>
          </w:tcPr>
          <w:p w14:paraId="00BE9819" w14:textId="77777777" w:rsidR="008A418D" w:rsidRPr="00741692" w:rsidRDefault="008A418D">
            <w:pPr>
              <w:spacing w:line="0" w:lineRule="atLeast"/>
              <w:jc w:val="center"/>
              <w:rPr>
                <w:rFonts w:eastAsia="仿宋_GB2312"/>
                <w:kern w:val="0"/>
                <w:sz w:val="18"/>
                <w:szCs w:val="18"/>
              </w:rPr>
            </w:pPr>
          </w:p>
        </w:tc>
        <w:tc>
          <w:tcPr>
            <w:tcW w:w="1000" w:type="dxa"/>
            <w:shd w:val="clear" w:color="auto" w:fill="FFFFFF"/>
            <w:vAlign w:val="center"/>
          </w:tcPr>
          <w:p w14:paraId="7E1D196F" w14:textId="77777777" w:rsidR="008A418D" w:rsidRPr="00741692" w:rsidRDefault="00000000">
            <w:pPr>
              <w:spacing w:line="0" w:lineRule="atLeast"/>
              <w:jc w:val="center"/>
              <w:rPr>
                <w:rFonts w:eastAsia="仿宋_GB2312"/>
                <w:kern w:val="0"/>
                <w:sz w:val="18"/>
                <w:szCs w:val="18"/>
              </w:rPr>
            </w:pPr>
            <w:r w:rsidRPr="00741692">
              <w:rPr>
                <w:rFonts w:eastAsia="仿宋_GB2312"/>
                <w:kern w:val="0"/>
                <w:sz w:val="18"/>
                <w:szCs w:val="18"/>
              </w:rPr>
              <w:t>产出时效</w:t>
            </w:r>
          </w:p>
        </w:tc>
        <w:tc>
          <w:tcPr>
            <w:tcW w:w="1071" w:type="dxa"/>
            <w:shd w:val="clear" w:color="auto" w:fill="FFFFFF"/>
            <w:vAlign w:val="center"/>
          </w:tcPr>
          <w:p w14:paraId="4C8576CC"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完成及时性</w:t>
            </w:r>
          </w:p>
        </w:tc>
        <w:tc>
          <w:tcPr>
            <w:tcW w:w="1725" w:type="dxa"/>
            <w:shd w:val="clear" w:color="000000" w:fill="FFFFFF"/>
            <w:vAlign w:val="center"/>
          </w:tcPr>
          <w:p w14:paraId="6CCD5A21"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项目实际完成时间与计划完成时间的比较，用以反映和考核项目产出时效目标的实现程度。</w:t>
            </w:r>
          </w:p>
        </w:tc>
        <w:tc>
          <w:tcPr>
            <w:tcW w:w="5216" w:type="dxa"/>
            <w:shd w:val="clear" w:color="000000" w:fill="FFFFFF"/>
            <w:vAlign w:val="center"/>
          </w:tcPr>
          <w:p w14:paraId="2110FF7F"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实际完成时间：项目实施单位完成该项目实际所耗用的时间。</w:t>
            </w:r>
            <w:r w:rsidRPr="00741692">
              <w:rPr>
                <w:rFonts w:eastAsia="仿宋_GB2312"/>
                <w:kern w:val="0"/>
                <w:sz w:val="18"/>
                <w:szCs w:val="18"/>
              </w:rPr>
              <w:br/>
            </w:r>
            <w:r w:rsidRPr="00741692">
              <w:rPr>
                <w:rFonts w:eastAsia="仿宋_GB2312"/>
                <w:kern w:val="0"/>
                <w:sz w:val="18"/>
                <w:szCs w:val="18"/>
              </w:rPr>
              <w:t>计划完成时间：按照项目实施计划或相关规定完成该项目所需的时间。</w:t>
            </w:r>
          </w:p>
        </w:tc>
        <w:tc>
          <w:tcPr>
            <w:tcW w:w="1304" w:type="dxa"/>
            <w:shd w:val="clear" w:color="000000" w:fill="FFFFFF"/>
            <w:vAlign w:val="center"/>
          </w:tcPr>
          <w:p w14:paraId="5D3616B4"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10</w:t>
            </w:r>
          </w:p>
        </w:tc>
        <w:tc>
          <w:tcPr>
            <w:tcW w:w="1365" w:type="dxa"/>
            <w:shd w:val="clear" w:color="000000" w:fill="FFFFFF"/>
            <w:vAlign w:val="center"/>
          </w:tcPr>
          <w:p w14:paraId="3D390BC9"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hint="eastAsia"/>
                <w:b/>
                <w:bCs/>
                <w:kern w:val="0"/>
                <w:sz w:val="18"/>
                <w:szCs w:val="18"/>
              </w:rPr>
              <w:t>10</w:t>
            </w:r>
          </w:p>
        </w:tc>
      </w:tr>
      <w:tr w:rsidR="00741692" w:rsidRPr="00741692" w14:paraId="1E51D784" w14:textId="77777777">
        <w:trPr>
          <w:trHeight w:val="2076"/>
          <w:jc w:val="center"/>
        </w:trPr>
        <w:tc>
          <w:tcPr>
            <w:tcW w:w="1002" w:type="dxa"/>
            <w:vMerge/>
            <w:shd w:val="clear" w:color="auto" w:fill="FFFFFF"/>
            <w:vAlign w:val="center"/>
          </w:tcPr>
          <w:p w14:paraId="3D762D90" w14:textId="77777777" w:rsidR="008A418D" w:rsidRPr="00741692" w:rsidRDefault="008A418D">
            <w:pPr>
              <w:widowControl/>
              <w:spacing w:line="0" w:lineRule="atLeast"/>
              <w:jc w:val="center"/>
              <w:rPr>
                <w:rFonts w:eastAsia="仿宋_GB2312"/>
                <w:kern w:val="0"/>
                <w:sz w:val="18"/>
                <w:szCs w:val="18"/>
              </w:rPr>
            </w:pPr>
          </w:p>
        </w:tc>
        <w:tc>
          <w:tcPr>
            <w:tcW w:w="1000" w:type="dxa"/>
            <w:shd w:val="clear" w:color="auto" w:fill="FFFFFF"/>
            <w:vAlign w:val="center"/>
          </w:tcPr>
          <w:p w14:paraId="24C5C335"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产出成本</w:t>
            </w:r>
          </w:p>
        </w:tc>
        <w:tc>
          <w:tcPr>
            <w:tcW w:w="1071" w:type="dxa"/>
            <w:shd w:val="clear" w:color="auto" w:fill="FFFFFF"/>
            <w:vAlign w:val="center"/>
          </w:tcPr>
          <w:p w14:paraId="6E94A90A"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成本节约率</w:t>
            </w:r>
          </w:p>
        </w:tc>
        <w:tc>
          <w:tcPr>
            <w:tcW w:w="1725" w:type="dxa"/>
            <w:shd w:val="clear" w:color="000000" w:fill="FFFFFF"/>
            <w:vAlign w:val="center"/>
          </w:tcPr>
          <w:p w14:paraId="0EBD5D68"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4C0BF1CC"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br/>
            </w:r>
            <w:r w:rsidRPr="00741692">
              <w:rPr>
                <w:rFonts w:eastAsia="仿宋_GB2312"/>
                <w:kern w:val="0"/>
                <w:sz w:val="18"/>
                <w:szCs w:val="18"/>
              </w:rPr>
              <w:t>成本节约率</w:t>
            </w:r>
            <w:r w:rsidRPr="00741692">
              <w:rPr>
                <w:rFonts w:eastAsia="仿宋_GB2312"/>
                <w:kern w:val="0"/>
                <w:sz w:val="18"/>
                <w:szCs w:val="18"/>
              </w:rPr>
              <w:t>=[</w:t>
            </w:r>
            <w:r w:rsidRPr="00741692">
              <w:rPr>
                <w:rFonts w:eastAsia="仿宋_GB2312"/>
                <w:kern w:val="0"/>
                <w:sz w:val="18"/>
                <w:szCs w:val="18"/>
              </w:rPr>
              <w:t>（计划成本</w:t>
            </w:r>
            <w:r w:rsidRPr="00741692">
              <w:rPr>
                <w:rFonts w:eastAsia="仿宋_GB2312"/>
                <w:kern w:val="0"/>
                <w:sz w:val="18"/>
                <w:szCs w:val="18"/>
              </w:rPr>
              <w:t>-</w:t>
            </w:r>
            <w:r w:rsidRPr="00741692">
              <w:rPr>
                <w:rFonts w:eastAsia="仿宋_GB2312"/>
                <w:kern w:val="0"/>
                <w:sz w:val="18"/>
                <w:szCs w:val="18"/>
              </w:rPr>
              <w:t>实际成本）</w:t>
            </w:r>
            <w:r w:rsidRPr="00741692">
              <w:rPr>
                <w:rFonts w:eastAsia="仿宋_GB2312"/>
                <w:kern w:val="0"/>
                <w:sz w:val="18"/>
                <w:szCs w:val="18"/>
              </w:rPr>
              <w:t>/</w:t>
            </w:r>
            <w:r w:rsidRPr="00741692">
              <w:rPr>
                <w:rFonts w:eastAsia="仿宋_GB2312"/>
                <w:kern w:val="0"/>
                <w:sz w:val="18"/>
                <w:szCs w:val="18"/>
              </w:rPr>
              <w:t>计划成本</w:t>
            </w:r>
            <w:r w:rsidRPr="00741692">
              <w:rPr>
                <w:rFonts w:eastAsia="仿宋_GB2312"/>
                <w:kern w:val="0"/>
                <w:sz w:val="18"/>
                <w:szCs w:val="18"/>
              </w:rPr>
              <w:t>]×100%</w:t>
            </w:r>
            <w:r w:rsidRPr="00741692">
              <w:rPr>
                <w:rFonts w:eastAsia="仿宋_GB2312"/>
                <w:kern w:val="0"/>
                <w:sz w:val="18"/>
                <w:szCs w:val="18"/>
              </w:rPr>
              <w:t>。</w:t>
            </w:r>
            <w:r w:rsidRPr="00741692">
              <w:rPr>
                <w:rFonts w:eastAsia="仿宋_GB2312"/>
                <w:kern w:val="0"/>
                <w:sz w:val="18"/>
                <w:szCs w:val="18"/>
              </w:rPr>
              <w:br/>
            </w:r>
            <w:r w:rsidRPr="00741692">
              <w:rPr>
                <w:rFonts w:eastAsia="仿宋_GB2312"/>
                <w:kern w:val="0"/>
                <w:sz w:val="18"/>
                <w:szCs w:val="18"/>
              </w:rPr>
              <w:t>实际成本：项目实施单位如期、保质、保量完成既定工作目标实际所耗费的支出。</w:t>
            </w:r>
            <w:r w:rsidRPr="00741692">
              <w:rPr>
                <w:rFonts w:eastAsia="仿宋_GB2312"/>
                <w:kern w:val="0"/>
                <w:sz w:val="18"/>
                <w:szCs w:val="18"/>
              </w:rPr>
              <w:br/>
            </w:r>
            <w:r w:rsidRPr="00741692">
              <w:rPr>
                <w:rFonts w:eastAsia="仿宋_GB2312"/>
                <w:kern w:val="0"/>
                <w:sz w:val="18"/>
                <w:szCs w:val="18"/>
              </w:rPr>
              <w:t>计划成本：项目实施单位为完成工作目标计划安排的支出，一般以项目预算为参考。</w:t>
            </w:r>
          </w:p>
        </w:tc>
        <w:tc>
          <w:tcPr>
            <w:tcW w:w="1304" w:type="dxa"/>
            <w:shd w:val="clear" w:color="000000" w:fill="FFFFFF"/>
            <w:vAlign w:val="center"/>
          </w:tcPr>
          <w:p w14:paraId="19ACD821"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10</w:t>
            </w:r>
          </w:p>
        </w:tc>
        <w:tc>
          <w:tcPr>
            <w:tcW w:w="1365" w:type="dxa"/>
            <w:shd w:val="clear" w:color="000000" w:fill="FFFFFF"/>
            <w:vAlign w:val="center"/>
          </w:tcPr>
          <w:p w14:paraId="0EB375B5"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hint="eastAsia"/>
                <w:b/>
                <w:bCs/>
                <w:kern w:val="0"/>
                <w:sz w:val="18"/>
                <w:szCs w:val="18"/>
              </w:rPr>
              <w:t>10</w:t>
            </w:r>
          </w:p>
        </w:tc>
      </w:tr>
      <w:tr w:rsidR="00741692" w:rsidRPr="00741692" w14:paraId="28545C1A" w14:textId="77777777">
        <w:trPr>
          <w:trHeight w:val="889"/>
          <w:jc w:val="center"/>
        </w:trPr>
        <w:tc>
          <w:tcPr>
            <w:tcW w:w="1002" w:type="dxa"/>
            <w:vMerge w:val="restart"/>
            <w:shd w:val="clear" w:color="auto" w:fill="FFFFFF"/>
            <w:vAlign w:val="center"/>
          </w:tcPr>
          <w:p w14:paraId="46AF8B2A"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lastRenderedPageBreak/>
              <w:t xml:space="preserve">效益　</w:t>
            </w:r>
          </w:p>
        </w:tc>
        <w:tc>
          <w:tcPr>
            <w:tcW w:w="1000" w:type="dxa"/>
            <w:vMerge w:val="restart"/>
            <w:shd w:val="clear" w:color="auto" w:fill="FFFFFF"/>
            <w:vAlign w:val="center"/>
          </w:tcPr>
          <w:p w14:paraId="0F376C62"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 xml:space="preserve">项目效益　</w:t>
            </w:r>
          </w:p>
        </w:tc>
        <w:tc>
          <w:tcPr>
            <w:tcW w:w="1071" w:type="dxa"/>
            <w:shd w:val="clear" w:color="auto" w:fill="FFFFFF"/>
            <w:vAlign w:val="center"/>
          </w:tcPr>
          <w:p w14:paraId="5F5A9F6D"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实施效益</w:t>
            </w:r>
          </w:p>
        </w:tc>
        <w:tc>
          <w:tcPr>
            <w:tcW w:w="1725" w:type="dxa"/>
            <w:shd w:val="clear" w:color="auto" w:fill="FFFFFF"/>
            <w:vAlign w:val="center"/>
          </w:tcPr>
          <w:p w14:paraId="551D5652" w14:textId="77777777" w:rsidR="008A418D" w:rsidRPr="00741692" w:rsidRDefault="00000000">
            <w:pPr>
              <w:widowControl/>
              <w:spacing w:line="0" w:lineRule="atLeast"/>
              <w:jc w:val="left"/>
              <w:rPr>
                <w:rFonts w:eastAsia="仿宋_GB2312"/>
                <w:kern w:val="0"/>
                <w:sz w:val="18"/>
                <w:szCs w:val="18"/>
              </w:rPr>
            </w:pPr>
            <w:r w:rsidRPr="00741692">
              <w:rPr>
                <w:rFonts w:eastAsia="仿宋_GB2312"/>
                <w:kern w:val="0"/>
                <w:sz w:val="18"/>
                <w:szCs w:val="18"/>
              </w:rPr>
              <w:t>项目实施所产生的效益。</w:t>
            </w:r>
          </w:p>
        </w:tc>
        <w:tc>
          <w:tcPr>
            <w:tcW w:w="5216" w:type="dxa"/>
            <w:shd w:val="clear" w:color="auto" w:fill="FFFFFF"/>
            <w:vAlign w:val="center"/>
          </w:tcPr>
          <w:p w14:paraId="27B9411D"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74F8CE9D"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10</w:t>
            </w:r>
          </w:p>
        </w:tc>
        <w:tc>
          <w:tcPr>
            <w:tcW w:w="1365" w:type="dxa"/>
            <w:shd w:val="clear" w:color="auto" w:fill="FFFFFF"/>
            <w:vAlign w:val="center"/>
          </w:tcPr>
          <w:p w14:paraId="17633C0B"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hint="eastAsia"/>
                <w:b/>
                <w:bCs/>
                <w:kern w:val="0"/>
                <w:sz w:val="18"/>
                <w:szCs w:val="18"/>
              </w:rPr>
              <w:t>10</w:t>
            </w:r>
          </w:p>
        </w:tc>
      </w:tr>
      <w:tr w:rsidR="00741692" w:rsidRPr="00741692" w14:paraId="22235037" w14:textId="77777777">
        <w:trPr>
          <w:trHeight w:val="1137"/>
          <w:jc w:val="center"/>
        </w:trPr>
        <w:tc>
          <w:tcPr>
            <w:tcW w:w="1002" w:type="dxa"/>
            <w:vMerge/>
            <w:shd w:val="clear" w:color="auto" w:fill="FFFFFF"/>
            <w:vAlign w:val="center"/>
          </w:tcPr>
          <w:p w14:paraId="38EF6A57" w14:textId="77777777" w:rsidR="008A418D" w:rsidRPr="00741692" w:rsidRDefault="008A418D">
            <w:pPr>
              <w:widowControl/>
              <w:spacing w:line="0" w:lineRule="atLeast"/>
              <w:jc w:val="center"/>
              <w:rPr>
                <w:rFonts w:eastAsia="仿宋_GB2312"/>
                <w:kern w:val="0"/>
                <w:sz w:val="18"/>
                <w:szCs w:val="18"/>
              </w:rPr>
            </w:pPr>
          </w:p>
        </w:tc>
        <w:tc>
          <w:tcPr>
            <w:tcW w:w="1000" w:type="dxa"/>
            <w:vMerge/>
            <w:shd w:val="clear" w:color="auto" w:fill="FFFFFF"/>
            <w:vAlign w:val="center"/>
          </w:tcPr>
          <w:p w14:paraId="70BFC7E2" w14:textId="77777777" w:rsidR="008A418D" w:rsidRPr="00741692" w:rsidRDefault="008A418D">
            <w:pPr>
              <w:widowControl/>
              <w:spacing w:line="0" w:lineRule="atLeast"/>
              <w:jc w:val="center"/>
              <w:rPr>
                <w:rFonts w:eastAsia="仿宋_GB2312"/>
                <w:kern w:val="0"/>
                <w:sz w:val="18"/>
                <w:szCs w:val="18"/>
              </w:rPr>
            </w:pPr>
          </w:p>
        </w:tc>
        <w:tc>
          <w:tcPr>
            <w:tcW w:w="1071" w:type="dxa"/>
            <w:shd w:val="clear" w:color="auto" w:fill="FFFFFF"/>
            <w:vAlign w:val="center"/>
          </w:tcPr>
          <w:p w14:paraId="61396C46" w14:textId="77777777" w:rsidR="008A418D" w:rsidRPr="00741692" w:rsidRDefault="00000000">
            <w:pPr>
              <w:widowControl/>
              <w:spacing w:line="0" w:lineRule="atLeast"/>
              <w:jc w:val="center"/>
              <w:rPr>
                <w:rFonts w:eastAsia="仿宋_GB2312"/>
                <w:kern w:val="0"/>
                <w:sz w:val="18"/>
                <w:szCs w:val="18"/>
              </w:rPr>
            </w:pPr>
            <w:r w:rsidRPr="00741692">
              <w:rPr>
                <w:rFonts w:eastAsia="仿宋_GB2312"/>
                <w:kern w:val="0"/>
                <w:sz w:val="18"/>
                <w:szCs w:val="18"/>
              </w:rPr>
              <w:t>满意度</w:t>
            </w:r>
          </w:p>
        </w:tc>
        <w:tc>
          <w:tcPr>
            <w:tcW w:w="1725" w:type="dxa"/>
            <w:shd w:val="clear" w:color="000000" w:fill="FFFFFF"/>
            <w:vAlign w:val="center"/>
          </w:tcPr>
          <w:p w14:paraId="76AB8C1F"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社会公众或服务对象对项目实施效果的满意程度。</w:t>
            </w:r>
          </w:p>
        </w:tc>
        <w:tc>
          <w:tcPr>
            <w:tcW w:w="5216" w:type="dxa"/>
            <w:shd w:val="clear" w:color="000000" w:fill="FFFFFF"/>
            <w:vAlign w:val="center"/>
          </w:tcPr>
          <w:p w14:paraId="5CFD0A1F" w14:textId="77777777" w:rsidR="008A418D" w:rsidRPr="00741692" w:rsidRDefault="00000000">
            <w:pPr>
              <w:widowControl/>
              <w:spacing w:line="0" w:lineRule="atLeast"/>
              <w:rPr>
                <w:rFonts w:eastAsia="仿宋_GB2312"/>
                <w:kern w:val="0"/>
                <w:sz w:val="18"/>
                <w:szCs w:val="18"/>
              </w:rPr>
            </w:pPr>
            <w:r w:rsidRPr="00741692">
              <w:rPr>
                <w:rFonts w:eastAsia="仿宋_GB2312"/>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33AE61BC"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t>10</w:t>
            </w:r>
          </w:p>
        </w:tc>
        <w:tc>
          <w:tcPr>
            <w:tcW w:w="1365" w:type="dxa"/>
            <w:shd w:val="clear" w:color="000000" w:fill="FFFFFF"/>
            <w:vAlign w:val="center"/>
          </w:tcPr>
          <w:p w14:paraId="0EDC178F"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hint="eastAsia"/>
                <w:b/>
                <w:bCs/>
                <w:kern w:val="0"/>
                <w:sz w:val="18"/>
                <w:szCs w:val="18"/>
              </w:rPr>
              <w:t>10</w:t>
            </w:r>
          </w:p>
        </w:tc>
      </w:tr>
      <w:tr w:rsidR="00741692" w:rsidRPr="00741692" w14:paraId="744E37D6" w14:textId="77777777">
        <w:trPr>
          <w:trHeight w:val="393"/>
          <w:jc w:val="center"/>
        </w:trPr>
        <w:tc>
          <w:tcPr>
            <w:tcW w:w="10019" w:type="dxa"/>
            <w:gridSpan w:val="5"/>
            <w:shd w:val="clear" w:color="auto" w:fill="FFFFFF"/>
            <w:vAlign w:val="center"/>
          </w:tcPr>
          <w:p w14:paraId="08CF525E"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hint="eastAsia"/>
                <w:b/>
                <w:bCs/>
                <w:kern w:val="0"/>
                <w:sz w:val="18"/>
                <w:szCs w:val="18"/>
              </w:rPr>
              <w:t>合计</w:t>
            </w:r>
          </w:p>
        </w:tc>
        <w:tc>
          <w:tcPr>
            <w:tcW w:w="1299" w:type="dxa"/>
            <w:shd w:val="clear" w:color="000000" w:fill="FFFFFF"/>
            <w:vAlign w:val="center"/>
          </w:tcPr>
          <w:p w14:paraId="15E5D4B2"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b/>
                <w:bCs/>
                <w:kern w:val="0"/>
                <w:sz w:val="18"/>
                <w:szCs w:val="18"/>
              </w:rPr>
              <w:fldChar w:fldCharType="begin"/>
            </w:r>
            <w:r w:rsidRPr="00741692">
              <w:rPr>
                <w:rFonts w:eastAsia="仿宋_GB2312"/>
                <w:b/>
                <w:bCs/>
                <w:kern w:val="0"/>
                <w:sz w:val="18"/>
                <w:szCs w:val="18"/>
              </w:rPr>
              <w:instrText xml:space="preserve"> = sum(F2:F18) \* MERGEFORMAT </w:instrText>
            </w:r>
            <w:r w:rsidRPr="00741692">
              <w:rPr>
                <w:rFonts w:eastAsia="仿宋_GB2312"/>
                <w:b/>
                <w:bCs/>
                <w:kern w:val="0"/>
                <w:sz w:val="18"/>
                <w:szCs w:val="18"/>
              </w:rPr>
              <w:fldChar w:fldCharType="separate"/>
            </w:r>
            <w:r w:rsidRPr="00741692">
              <w:rPr>
                <w:rFonts w:eastAsia="仿宋_GB2312"/>
                <w:b/>
                <w:bCs/>
                <w:kern w:val="0"/>
                <w:sz w:val="18"/>
                <w:szCs w:val="18"/>
              </w:rPr>
              <w:t>100</w:t>
            </w:r>
            <w:r w:rsidRPr="00741692">
              <w:rPr>
                <w:rFonts w:eastAsia="仿宋_GB2312"/>
                <w:b/>
                <w:bCs/>
                <w:kern w:val="0"/>
                <w:sz w:val="18"/>
                <w:szCs w:val="18"/>
              </w:rPr>
              <w:fldChar w:fldCharType="end"/>
            </w:r>
          </w:p>
        </w:tc>
        <w:tc>
          <w:tcPr>
            <w:tcW w:w="1365" w:type="dxa"/>
            <w:shd w:val="clear" w:color="000000" w:fill="FFFFFF"/>
            <w:vAlign w:val="center"/>
          </w:tcPr>
          <w:p w14:paraId="21D5DDBB" w14:textId="77777777" w:rsidR="008A418D" w:rsidRPr="00741692" w:rsidRDefault="00000000">
            <w:pPr>
              <w:widowControl/>
              <w:spacing w:line="0" w:lineRule="atLeast"/>
              <w:jc w:val="center"/>
              <w:rPr>
                <w:rFonts w:eastAsia="仿宋_GB2312"/>
                <w:b/>
                <w:bCs/>
                <w:kern w:val="0"/>
                <w:sz w:val="18"/>
                <w:szCs w:val="18"/>
              </w:rPr>
            </w:pPr>
            <w:r w:rsidRPr="00741692">
              <w:rPr>
                <w:rFonts w:eastAsia="仿宋_GB2312" w:hint="eastAsia"/>
                <w:b/>
                <w:bCs/>
                <w:kern w:val="0"/>
                <w:sz w:val="18"/>
                <w:szCs w:val="18"/>
              </w:rPr>
              <w:t>100</w:t>
            </w:r>
          </w:p>
        </w:tc>
      </w:tr>
    </w:tbl>
    <w:p w14:paraId="5559C38D" w14:textId="77777777" w:rsidR="008A418D" w:rsidRPr="00741692" w:rsidRDefault="008A418D">
      <w:pPr>
        <w:sectPr w:rsidR="008A418D" w:rsidRPr="00741692">
          <w:pgSz w:w="16838" w:h="11906" w:orient="landscape"/>
          <w:pgMar w:top="1800" w:right="1440" w:bottom="1558" w:left="1440" w:header="851" w:footer="992" w:gutter="0"/>
          <w:cols w:space="425"/>
          <w:docGrid w:type="lines" w:linePitch="312"/>
        </w:sectPr>
      </w:pPr>
    </w:p>
    <w:p w14:paraId="5EE3D782" w14:textId="77777777" w:rsidR="008A418D" w:rsidRPr="00741692" w:rsidRDefault="00000000">
      <w:pPr>
        <w:spacing w:line="600" w:lineRule="exact"/>
        <w:rPr>
          <w:rFonts w:eastAsia="黑体"/>
          <w:sz w:val="32"/>
          <w:szCs w:val="32"/>
        </w:rPr>
      </w:pPr>
      <w:r w:rsidRPr="00741692">
        <w:rPr>
          <w:rFonts w:eastAsia="黑体" w:hint="eastAsia"/>
          <w:sz w:val="32"/>
          <w:szCs w:val="32"/>
        </w:rPr>
        <w:lastRenderedPageBreak/>
        <w:t>附件</w:t>
      </w:r>
      <w:r w:rsidRPr="00741692">
        <w:rPr>
          <w:rFonts w:eastAsia="黑体" w:hint="eastAsia"/>
          <w:sz w:val="32"/>
          <w:szCs w:val="32"/>
        </w:rPr>
        <w:t>2</w:t>
      </w:r>
    </w:p>
    <w:p w14:paraId="6FAE501D" w14:textId="77777777" w:rsidR="008A418D" w:rsidRPr="00741692" w:rsidRDefault="00000000">
      <w:pPr>
        <w:spacing w:line="240" w:lineRule="atLeast"/>
        <w:jc w:val="center"/>
        <w:rPr>
          <w:rFonts w:ascii="仿宋_GB2312" w:eastAsia="仿宋_GB2312" w:hAnsi="仿宋_GB2312" w:cs="仿宋_GB2312" w:hint="eastAsia"/>
          <w:b/>
          <w:bCs/>
          <w:kern w:val="0"/>
          <w:sz w:val="28"/>
          <w:szCs w:val="28"/>
          <w:lang w:bidi="ar"/>
        </w:rPr>
      </w:pPr>
      <w:r w:rsidRPr="00741692">
        <w:rPr>
          <w:rFonts w:ascii="仿宋_GB2312" w:eastAsia="仿宋_GB2312" w:hAnsi="仿宋_GB2312" w:cs="仿宋_GB2312" w:hint="eastAsia"/>
          <w:b/>
          <w:bCs/>
          <w:kern w:val="0"/>
          <w:sz w:val="28"/>
          <w:szCs w:val="28"/>
          <w:lang w:bidi="ar"/>
        </w:rPr>
        <w:t>项目支出绩效自评表</w:t>
      </w:r>
    </w:p>
    <w:p w14:paraId="06E0726E" w14:textId="77777777" w:rsidR="008A418D" w:rsidRPr="00741692" w:rsidRDefault="00000000">
      <w:pPr>
        <w:spacing w:line="240" w:lineRule="atLeast"/>
        <w:jc w:val="center"/>
        <w:rPr>
          <w:rFonts w:ascii="仿宋_GB2312" w:eastAsia="仿宋_GB2312" w:hAnsi="仿宋_GB2312" w:cs="仿宋_GB2312" w:hint="eastAsia"/>
          <w:b/>
          <w:bCs/>
          <w:kern w:val="0"/>
          <w:sz w:val="28"/>
          <w:szCs w:val="28"/>
          <w:lang w:bidi="ar"/>
        </w:rPr>
      </w:pPr>
      <w:r w:rsidRPr="00741692">
        <w:rPr>
          <w:rFonts w:eastAsia="仿宋_GB2312"/>
          <w:b/>
          <w:bCs/>
          <w:kern w:val="0"/>
          <w:sz w:val="22"/>
          <w:szCs w:val="22"/>
          <w:lang w:bidi="ar"/>
        </w:rPr>
        <w:t>（</w:t>
      </w:r>
      <w:r w:rsidRPr="00741692">
        <w:rPr>
          <w:rFonts w:eastAsia="仿宋_GB2312"/>
          <w:b/>
          <w:bCs/>
          <w:kern w:val="0"/>
          <w:sz w:val="22"/>
          <w:szCs w:val="22"/>
          <w:lang w:bidi="ar"/>
        </w:rPr>
        <w:t xml:space="preserve"> 2024</w:t>
      </w:r>
      <w:r w:rsidRPr="00741692">
        <w:rPr>
          <w:rFonts w:eastAsia="仿宋_GB2312"/>
          <w:b/>
          <w:bCs/>
          <w:kern w:val="0"/>
          <w:sz w:val="22"/>
          <w:szCs w:val="22"/>
          <w:lang w:bidi="ar"/>
        </w:rPr>
        <w:t>年度）</w:t>
      </w:r>
    </w:p>
    <w:tbl>
      <w:tblPr>
        <w:tblpPr w:leftFromText="180" w:rightFromText="180" w:vertAnchor="text" w:horzAnchor="page" w:tblpX="1373" w:tblpY="306"/>
        <w:tblOverlap w:val="never"/>
        <w:tblW w:w="14174" w:type="dxa"/>
        <w:tblLayout w:type="fixed"/>
        <w:tblLook w:val="04A0" w:firstRow="1" w:lastRow="0" w:firstColumn="1" w:lastColumn="0" w:noHBand="0" w:noVBand="1"/>
      </w:tblPr>
      <w:tblGrid>
        <w:gridCol w:w="917"/>
        <w:gridCol w:w="1292"/>
        <w:gridCol w:w="1312"/>
        <w:gridCol w:w="1032"/>
        <w:gridCol w:w="1140"/>
        <w:gridCol w:w="1164"/>
        <w:gridCol w:w="924"/>
        <w:gridCol w:w="837"/>
        <w:gridCol w:w="882"/>
        <w:gridCol w:w="777"/>
        <w:gridCol w:w="1032"/>
        <w:gridCol w:w="830"/>
        <w:gridCol w:w="748"/>
        <w:gridCol w:w="1287"/>
      </w:tblGrid>
      <w:tr w:rsidR="00741692" w:rsidRPr="00741692" w14:paraId="22E5373A" w14:textId="77777777">
        <w:trPr>
          <w:trHeight w:val="281"/>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7773A154"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项目名称</w:t>
            </w:r>
          </w:p>
        </w:tc>
        <w:tc>
          <w:tcPr>
            <w:tcW w:w="11965" w:type="dxa"/>
            <w:gridSpan w:val="12"/>
            <w:tcBorders>
              <w:top w:val="single" w:sz="4" w:space="0" w:color="000000"/>
              <w:left w:val="single" w:sz="4" w:space="0" w:color="000000"/>
              <w:bottom w:val="single" w:sz="4" w:space="0" w:color="000000"/>
              <w:right w:val="single" w:sz="4" w:space="0" w:color="000000"/>
            </w:tcBorders>
            <w:vAlign w:val="center"/>
          </w:tcPr>
          <w:p w14:paraId="4654215F"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昌</w:t>
            </w:r>
            <w:proofErr w:type="gramStart"/>
            <w:r w:rsidRPr="00741692">
              <w:rPr>
                <w:rFonts w:ascii="仿宋_GB2312" w:eastAsia="仿宋_GB2312" w:hAnsi="仿宋_GB2312" w:cs="仿宋_GB2312" w:hint="eastAsia"/>
                <w:sz w:val="18"/>
                <w:szCs w:val="18"/>
              </w:rPr>
              <w:t>州财行</w:t>
            </w:r>
            <w:proofErr w:type="gramEnd"/>
            <w:r w:rsidRPr="00741692">
              <w:rPr>
                <w:rFonts w:ascii="仿宋_GB2312" w:eastAsia="仿宋_GB2312" w:hAnsi="仿宋_GB2312" w:cs="仿宋_GB2312" w:hint="eastAsia"/>
                <w:sz w:val="18"/>
                <w:szCs w:val="18"/>
              </w:rPr>
              <w:t>【2024】6号关于拨付住户调查补贴经费的通知</w:t>
            </w:r>
          </w:p>
        </w:tc>
      </w:tr>
      <w:tr w:rsidR="00741692" w:rsidRPr="00741692" w14:paraId="33F963A3" w14:textId="77777777">
        <w:trPr>
          <w:trHeight w:val="288"/>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6CCEF204"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主管部门</w:t>
            </w:r>
          </w:p>
        </w:tc>
        <w:tc>
          <w:tcPr>
            <w:tcW w:w="5572" w:type="dxa"/>
            <w:gridSpan w:val="5"/>
            <w:tcBorders>
              <w:top w:val="single" w:sz="4" w:space="0" w:color="000000"/>
              <w:left w:val="single" w:sz="4" w:space="0" w:color="000000"/>
              <w:bottom w:val="single" w:sz="4" w:space="0" w:color="000000"/>
              <w:right w:val="single" w:sz="4" w:space="0" w:color="000000"/>
            </w:tcBorders>
            <w:vAlign w:val="center"/>
          </w:tcPr>
          <w:p w14:paraId="19F2BE45"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奇台县统计局</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09AED88C"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实施单位</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0616EC96"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国家统计局奇台调查队</w:t>
            </w:r>
          </w:p>
        </w:tc>
      </w:tr>
      <w:tr w:rsidR="00741692" w:rsidRPr="00741692" w14:paraId="3C6A6823" w14:textId="77777777">
        <w:trPr>
          <w:trHeight w:val="288"/>
        </w:trPr>
        <w:tc>
          <w:tcPr>
            <w:tcW w:w="2209"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E84C281"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项目资金</w:t>
            </w:r>
            <w:r w:rsidRPr="00741692">
              <w:rPr>
                <w:rFonts w:ascii="仿宋_GB2312" w:eastAsia="仿宋_GB2312" w:hAnsi="仿宋_GB2312" w:cs="仿宋_GB2312" w:hint="eastAsia"/>
                <w:kern w:val="0"/>
                <w:sz w:val="18"/>
                <w:szCs w:val="18"/>
                <w:lang w:bidi="ar"/>
              </w:rPr>
              <w:br/>
              <w:t>（万元）</w:t>
            </w: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42755824"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资金来源</w:t>
            </w:r>
          </w:p>
        </w:tc>
        <w:tc>
          <w:tcPr>
            <w:tcW w:w="1140" w:type="dxa"/>
            <w:tcBorders>
              <w:top w:val="single" w:sz="4" w:space="0" w:color="000000"/>
              <w:left w:val="single" w:sz="4" w:space="0" w:color="000000"/>
              <w:bottom w:val="single" w:sz="4" w:space="0" w:color="000000"/>
              <w:right w:val="single" w:sz="4" w:space="0" w:color="000000"/>
            </w:tcBorders>
            <w:vAlign w:val="center"/>
          </w:tcPr>
          <w:p w14:paraId="688A0E5C"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年初预算数</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7315D5CB"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全年预算数</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37B4AFF8"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全年执行数</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537B0BEA"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分值权重</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738E24C4"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执行率</w:t>
            </w:r>
          </w:p>
        </w:tc>
        <w:tc>
          <w:tcPr>
            <w:tcW w:w="1287" w:type="dxa"/>
            <w:tcBorders>
              <w:top w:val="single" w:sz="4" w:space="0" w:color="000000"/>
              <w:left w:val="single" w:sz="4" w:space="0" w:color="000000"/>
              <w:bottom w:val="single" w:sz="4" w:space="0" w:color="000000"/>
              <w:right w:val="single" w:sz="4" w:space="0" w:color="000000"/>
            </w:tcBorders>
            <w:vAlign w:val="center"/>
          </w:tcPr>
          <w:p w14:paraId="3A029730"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得分</w:t>
            </w:r>
          </w:p>
        </w:tc>
      </w:tr>
      <w:tr w:rsidR="00741692" w:rsidRPr="00741692" w14:paraId="3B9B69A6"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5F6F346C" w14:textId="77777777" w:rsidR="008A418D" w:rsidRPr="00741692" w:rsidRDefault="008A418D">
            <w:pPr>
              <w:jc w:val="center"/>
              <w:rPr>
                <w:rFonts w:ascii="仿宋_GB2312" w:eastAsia="仿宋_GB2312" w:hAnsi="仿宋_GB2312" w:cs="仿宋_GB2312" w:hint="eastAsia"/>
                <w:sz w:val="18"/>
                <w:szCs w:val="18"/>
              </w:rPr>
            </w:pP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79825022"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年度资金总额</w:t>
            </w:r>
          </w:p>
        </w:tc>
        <w:tc>
          <w:tcPr>
            <w:tcW w:w="1140" w:type="dxa"/>
            <w:tcBorders>
              <w:top w:val="single" w:sz="4" w:space="0" w:color="000000"/>
              <w:left w:val="single" w:sz="4" w:space="0" w:color="000000"/>
              <w:bottom w:val="single" w:sz="4" w:space="0" w:color="000000"/>
              <w:right w:val="single" w:sz="4" w:space="0" w:color="000000"/>
            </w:tcBorders>
            <w:vAlign w:val="center"/>
          </w:tcPr>
          <w:p w14:paraId="1D62EBFF"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29.28</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44ADA00D"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29.28</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0DC28AD1"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29.28</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26D3BC46"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10</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11C4275B"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100%</w:t>
            </w:r>
          </w:p>
        </w:tc>
        <w:tc>
          <w:tcPr>
            <w:tcW w:w="1287" w:type="dxa"/>
            <w:tcBorders>
              <w:top w:val="single" w:sz="4" w:space="0" w:color="000000"/>
              <w:left w:val="single" w:sz="4" w:space="0" w:color="000000"/>
              <w:bottom w:val="single" w:sz="4" w:space="0" w:color="000000"/>
              <w:right w:val="single" w:sz="4" w:space="0" w:color="000000"/>
            </w:tcBorders>
            <w:vAlign w:val="center"/>
          </w:tcPr>
          <w:p w14:paraId="38E24258"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10</w:t>
            </w:r>
          </w:p>
        </w:tc>
      </w:tr>
      <w:tr w:rsidR="00741692" w:rsidRPr="00741692" w14:paraId="543632D0"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60F66483" w14:textId="77777777" w:rsidR="008A418D" w:rsidRPr="00741692" w:rsidRDefault="008A418D">
            <w:pPr>
              <w:jc w:val="center"/>
              <w:rPr>
                <w:rFonts w:ascii="仿宋_GB2312" w:eastAsia="仿宋_GB2312" w:hAnsi="仿宋_GB2312" w:cs="仿宋_GB2312" w:hint="eastAsia"/>
                <w:sz w:val="18"/>
                <w:szCs w:val="18"/>
              </w:rPr>
            </w:pP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336A84D4"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其中：当年财政拨款</w:t>
            </w:r>
          </w:p>
        </w:tc>
        <w:tc>
          <w:tcPr>
            <w:tcW w:w="1140" w:type="dxa"/>
            <w:tcBorders>
              <w:top w:val="single" w:sz="4" w:space="0" w:color="000000"/>
              <w:left w:val="single" w:sz="4" w:space="0" w:color="000000"/>
              <w:bottom w:val="single" w:sz="4" w:space="0" w:color="000000"/>
              <w:right w:val="single" w:sz="4" w:space="0" w:color="000000"/>
            </w:tcBorders>
            <w:vAlign w:val="center"/>
          </w:tcPr>
          <w:p w14:paraId="4178701A"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29.28</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0B143778"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29.28</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7564A912"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29.28</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71B1E515" w14:textId="77777777" w:rsidR="008A418D" w:rsidRPr="00741692" w:rsidRDefault="008A418D">
            <w:pPr>
              <w:jc w:val="center"/>
              <w:rPr>
                <w:rFonts w:ascii="仿宋_GB2312" w:eastAsia="仿宋_GB2312" w:hAnsi="仿宋_GB2312" w:cs="仿宋_GB2312" w:hint="eastAsia"/>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3C4B95A8" w14:textId="77777777" w:rsidR="008A418D" w:rsidRPr="00741692" w:rsidRDefault="008A418D">
            <w:pPr>
              <w:jc w:val="center"/>
              <w:rPr>
                <w:rFonts w:ascii="仿宋_GB2312" w:eastAsia="仿宋_GB2312" w:hAnsi="仿宋_GB2312" w:cs="仿宋_GB2312" w:hint="eastAsia"/>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4E567276" w14:textId="77777777" w:rsidR="008A418D" w:rsidRPr="00741692" w:rsidRDefault="008A418D">
            <w:pPr>
              <w:jc w:val="center"/>
              <w:rPr>
                <w:rFonts w:ascii="仿宋_GB2312" w:eastAsia="仿宋_GB2312" w:hAnsi="仿宋_GB2312" w:cs="仿宋_GB2312" w:hint="eastAsia"/>
                <w:sz w:val="18"/>
                <w:szCs w:val="18"/>
              </w:rPr>
            </w:pPr>
          </w:p>
        </w:tc>
      </w:tr>
      <w:tr w:rsidR="00741692" w:rsidRPr="00741692" w14:paraId="1FC69667"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5299CA1E" w14:textId="77777777" w:rsidR="008A418D" w:rsidRPr="00741692" w:rsidRDefault="008A418D">
            <w:pPr>
              <w:jc w:val="center"/>
              <w:rPr>
                <w:rFonts w:ascii="仿宋_GB2312" w:eastAsia="仿宋_GB2312" w:hAnsi="仿宋_GB2312" w:cs="仿宋_GB2312" w:hint="eastAsia"/>
                <w:sz w:val="18"/>
                <w:szCs w:val="18"/>
              </w:rPr>
            </w:pPr>
          </w:p>
        </w:tc>
        <w:tc>
          <w:tcPr>
            <w:tcW w:w="2344" w:type="dxa"/>
            <w:gridSpan w:val="2"/>
            <w:tcBorders>
              <w:top w:val="single" w:sz="4" w:space="0" w:color="000000"/>
              <w:left w:val="single" w:sz="4" w:space="0" w:color="000000"/>
              <w:bottom w:val="nil"/>
              <w:right w:val="single" w:sz="4" w:space="0" w:color="000000"/>
            </w:tcBorders>
            <w:vAlign w:val="center"/>
          </w:tcPr>
          <w:p w14:paraId="67ECC988"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其他资金</w:t>
            </w:r>
          </w:p>
        </w:tc>
        <w:tc>
          <w:tcPr>
            <w:tcW w:w="1140" w:type="dxa"/>
            <w:tcBorders>
              <w:top w:val="single" w:sz="4" w:space="0" w:color="000000"/>
              <w:left w:val="single" w:sz="4" w:space="0" w:color="000000"/>
              <w:bottom w:val="nil"/>
              <w:right w:val="single" w:sz="4" w:space="0" w:color="000000"/>
            </w:tcBorders>
            <w:vAlign w:val="center"/>
          </w:tcPr>
          <w:p w14:paraId="043B9574" w14:textId="77777777" w:rsidR="008A418D" w:rsidRPr="00741692" w:rsidRDefault="008A418D">
            <w:pPr>
              <w:jc w:val="center"/>
              <w:rPr>
                <w:rFonts w:ascii="仿宋_GB2312" w:eastAsia="仿宋_GB2312" w:hAnsi="仿宋_GB2312" w:cs="仿宋_GB2312" w:hint="eastAsia"/>
                <w:sz w:val="18"/>
                <w:szCs w:val="18"/>
              </w:rPr>
            </w:pPr>
          </w:p>
        </w:tc>
        <w:tc>
          <w:tcPr>
            <w:tcW w:w="2088" w:type="dxa"/>
            <w:gridSpan w:val="2"/>
            <w:tcBorders>
              <w:top w:val="single" w:sz="4" w:space="0" w:color="000000"/>
              <w:left w:val="single" w:sz="4" w:space="0" w:color="000000"/>
              <w:bottom w:val="nil"/>
              <w:right w:val="single" w:sz="4" w:space="0" w:color="000000"/>
            </w:tcBorders>
            <w:vAlign w:val="center"/>
          </w:tcPr>
          <w:p w14:paraId="4FE76A82" w14:textId="77777777" w:rsidR="008A418D" w:rsidRPr="00741692" w:rsidRDefault="008A418D">
            <w:pPr>
              <w:jc w:val="center"/>
              <w:rPr>
                <w:rFonts w:ascii="仿宋_GB2312" w:eastAsia="仿宋_GB2312" w:hAnsi="仿宋_GB2312" w:cs="仿宋_GB2312" w:hint="eastAsia"/>
                <w:sz w:val="18"/>
                <w:szCs w:val="18"/>
              </w:rPr>
            </w:pPr>
          </w:p>
        </w:tc>
        <w:tc>
          <w:tcPr>
            <w:tcW w:w="1719" w:type="dxa"/>
            <w:gridSpan w:val="2"/>
            <w:tcBorders>
              <w:top w:val="single" w:sz="4" w:space="0" w:color="000000"/>
              <w:left w:val="single" w:sz="4" w:space="0" w:color="000000"/>
              <w:bottom w:val="nil"/>
              <w:right w:val="single" w:sz="4" w:space="0" w:color="000000"/>
            </w:tcBorders>
            <w:vAlign w:val="center"/>
          </w:tcPr>
          <w:p w14:paraId="2A045C60" w14:textId="77777777" w:rsidR="008A418D" w:rsidRPr="00741692" w:rsidRDefault="008A418D">
            <w:pPr>
              <w:jc w:val="center"/>
              <w:rPr>
                <w:rFonts w:ascii="仿宋_GB2312" w:eastAsia="仿宋_GB2312" w:hAnsi="仿宋_GB2312" w:cs="仿宋_GB2312" w:hint="eastAsia"/>
                <w:sz w:val="18"/>
                <w:szCs w:val="18"/>
              </w:rPr>
            </w:pP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1A242696" w14:textId="77777777" w:rsidR="008A418D" w:rsidRPr="00741692" w:rsidRDefault="008A418D">
            <w:pPr>
              <w:jc w:val="center"/>
              <w:rPr>
                <w:rFonts w:ascii="仿宋_GB2312" w:eastAsia="仿宋_GB2312" w:hAnsi="仿宋_GB2312" w:cs="仿宋_GB2312" w:hint="eastAsia"/>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64915BC5" w14:textId="77777777" w:rsidR="008A418D" w:rsidRPr="00741692" w:rsidRDefault="008A418D">
            <w:pPr>
              <w:jc w:val="center"/>
              <w:rPr>
                <w:rFonts w:ascii="仿宋_GB2312" w:eastAsia="仿宋_GB2312" w:hAnsi="仿宋_GB2312" w:cs="仿宋_GB2312" w:hint="eastAsia"/>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2376A4DF" w14:textId="77777777" w:rsidR="008A418D" w:rsidRPr="00741692" w:rsidRDefault="008A418D">
            <w:pPr>
              <w:jc w:val="center"/>
              <w:rPr>
                <w:rFonts w:ascii="仿宋_GB2312" w:eastAsia="仿宋_GB2312" w:hAnsi="仿宋_GB2312" w:cs="仿宋_GB2312" w:hint="eastAsia"/>
                <w:sz w:val="18"/>
                <w:szCs w:val="18"/>
              </w:rPr>
            </w:pPr>
          </w:p>
        </w:tc>
      </w:tr>
      <w:tr w:rsidR="00741692" w:rsidRPr="00741692" w14:paraId="2F93641C" w14:textId="77777777">
        <w:trPr>
          <w:trHeight w:val="288"/>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089F8A44"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年度总体目标</w:t>
            </w:r>
          </w:p>
        </w:tc>
        <w:tc>
          <w:tcPr>
            <w:tcW w:w="8583" w:type="dxa"/>
            <w:gridSpan w:val="8"/>
            <w:tcBorders>
              <w:top w:val="single" w:sz="4" w:space="0" w:color="000000"/>
              <w:left w:val="single" w:sz="4" w:space="0" w:color="000000"/>
              <w:bottom w:val="single" w:sz="4" w:space="0" w:color="000000"/>
              <w:right w:val="single" w:sz="4" w:space="0" w:color="000000"/>
            </w:tcBorders>
            <w:vAlign w:val="center"/>
          </w:tcPr>
          <w:p w14:paraId="57442997"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总体目标</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57E922A7"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总体目标完成情况</w:t>
            </w:r>
          </w:p>
        </w:tc>
      </w:tr>
      <w:tr w:rsidR="00741692" w:rsidRPr="00741692" w14:paraId="10E6FD85" w14:textId="77777777">
        <w:trPr>
          <w:trHeight w:val="1057"/>
        </w:trPr>
        <w:tc>
          <w:tcPr>
            <w:tcW w:w="917" w:type="dxa"/>
            <w:vMerge/>
            <w:tcBorders>
              <w:top w:val="single" w:sz="4" w:space="0" w:color="000000"/>
              <w:left w:val="single" w:sz="4" w:space="0" w:color="000000"/>
              <w:bottom w:val="single" w:sz="4" w:space="0" w:color="000000"/>
              <w:right w:val="single" w:sz="4" w:space="0" w:color="000000"/>
            </w:tcBorders>
            <w:vAlign w:val="center"/>
          </w:tcPr>
          <w:p w14:paraId="4C6A1A25" w14:textId="77777777" w:rsidR="008A418D" w:rsidRPr="00741692" w:rsidRDefault="008A418D">
            <w:pPr>
              <w:jc w:val="center"/>
              <w:rPr>
                <w:rFonts w:ascii="仿宋_GB2312" w:eastAsia="仿宋_GB2312" w:hAnsi="仿宋_GB2312" w:cs="仿宋_GB2312" w:hint="eastAsia"/>
                <w:sz w:val="18"/>
                <w:szCs w:val="18"/>
              </w:rPr>
            </w:pPr>
          </w:p>
        </w:tc>
        <w:tc>
          <w:tcPr>
            <w:tcW w:w="8583" w:type="dxa"/>
            <w:gridSpan w:val="8"/>
            <w:tcBorders>
              <w:top w:val="single" w:sz="4" w:space="0" w:color="000000"/>
              <w:left w:val="single" w:sz="4" w:space="0" w:color="000000"/>
              <w:bottom w:val="single" w:sz="4" w:space="0" w:color="000000"/>
              <w:right w:val="single" w:sz="4" w:space="0" w:color="000000"/>
            </w:tcBorders>
          </w:tcPr>
          <w:p w14:paraId="0C13C876" w14:textId="77777777" w:rsidR="008A418D" w:rsidRPr="00741692" w:rsidRDefault="00000000">
            <w:pPr>
              <w:spacing w:line="200" w:lineRule="exact"/>
              <w:ind w:firstLineChars="200" w:firstLine="360"/>
              <w:jc w:val="left"/>
              <w:rPr>
                <w:rFonts w:ascii="仿宋_GB2312" w:eastAsia="仿宋_GB2312" w:hAnsi="仿宋_GB2312" w:cs="仿宋_GB2312" w:hint="eastAsia"/>
                <w:sz w:val="18"/>
                <w:szCs w:val="18"/>
              </w:rPr>
            </w:pPr>
            <w:r w:rsidRPr="00741692">
              <w:rPr>
                <w:rFonts w:eastAsia="仿宋_GB2312" w:hint="eastAsia"/>
                <w:sz w:val="18"/>
                <w:szCs w:val="18"/>
              </w:rPr>
              <w:t>全面、准确、及时反映奇台城乡居民收入、消费及其他生活状况，客观监测居民收入分配格局和不同收入层次居民的生活质量，掌握居民福祉变化情况。发布居民可支配收入、消费性支出、农村贫困人口、贫困发生率、基尼系数、恩格尔系数等重要民生数据，为监测全面建成小康社会、城乡居民收入翻番、精准扶贫精准脱贫等国家重大战略实施提供统计基础。为更好地满足研究制定城乡统筹政策和民生政策的需要提供数据支持。</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46B3DF41" w14:textId="77777777" w:rsidR="008A418D" w:rsidRPr="00741692" w:rsidRDefault="00000000">
            <w:pPr>
              <w:spacing w:line="200" w:lineRule="exact"/>
              <w:ind w:firstLineChars="200" w:firstLine="300"/>
              <w:rPr>
                <w:rFonts w:ascii="仿宋_GB2312" w:eastAsia="仿宋_GB2312" w:hAnsi="仿宋_GB2312" w:cs="仿宋_GB2312" w:hint="eastAsia"/>
                <w:sz w:val="18"/>
                <w:szCs w:val="18"/>
              </w:rPr>
            </w:pPr>
            <w:r w:rsidRPr="00741692">
              <w:rPr>
                <w:rFonts w:eastAsia="仿宋_GB2312" w:hint="eastAsia"/>
                <w:sz w:val="15"/>
                <w:szCs w:val="15"/>
              </w:rPr>
              <w:t>2024</w:t>
            </w:r>
            <w:r w:rsidRPr="00741692">
              <w:rPr>
                <w:rFonts w:eastAsia="仿宋_GB2312" w:hint="eastAsia"/>
                <w:sz w:val="15"/>
                <w:szCs w:val="15"/>
              </w:rPr>
              <w:t>年，国家统计局奇台调查队每月按时完成</w:t>
            </w:r>
            <w:r w:rsidRPr="00741692">
              <w:rPr>
                <w:rFonts w:eastAsia="仿宋_GB2312" w:hint="eastAsia"/>
                <w:sz w:val="15"/>
                <w:szCs w:val="15"/>
              </w:rPr>
              <w:t>120</w:t>
            </w:r>
            <w:r w:rsidRPr="00741692">
              <w:rPr>
                <w:rFonts w:eastAsia="仿宋_GB2312" w:hint="eastAsia"/>
                <w:sz w:val="15"/>
                <w:szCs w:val="15"/>
              </w:rPr>
              <w:t>户记账审核工作，全年开展</w:t>
            </w:r>
            <w:r w:rsidRPr="00741692">
              <w:rPr>
                <w:rFonts w:eastAsia="仿宋_GB2312" w:hint="eastAsia"/>
                <w:sz w:val="15"/>
                <w:szCs w:val="15"/>
              </w:rPr>
              <w:t>12</w:t>
            </w:r>
            <w:r w:rsidRPr="00741692">
              <w:rPr>
                <w:rFonts w:eastAsia="仿宋_GB2312" w:hint="eastAsia"/>
                <w:sz w:val="15"/>
                <w:szCs w:val="15"/>
              </w:rPr>
              <w:t>名</w:t>
            </w:r>
            <w:proofErr w:type="gramStart"/>
            <w:r w:rsidRPr="00741692">
              <w:rPr>
                <w:rFonts w:eastAsia="仿宋_GB2312" w:hint="eastAsia"/>
                <w:sz w:val="15"/>
                <w:szCs w:val="15"/>
              </w:rPr>
              <w:t>辅调员</w:t>
            </w:r>
            <w:proofErr w:type="gramEnd"/>
            <w:r w:rsidRPr="00741692">
              <w:rPr>
                <w:rFonts w:eastAsia="仿宋_GB2312" w:hint="eastAsia"/>
                <w:sz w:val="15"/>
                <w:szCs w:val="15"/>
              </w:rPr>
              <w:t>及</w:t>
            </w:r>
            <w:r w:rsidRPr="00741692">
              <w:rPr>
                <w:rFonts w:eastAsia="仿宋_GB2312" w:hint="eastAsia"/>
                <w:sz w:val="15"/>
                <w:szCs w:val="15"/>
              </w:rPr>
              <w:t>120</w:t>
            </w:r>
            <w:r w:rsidRPr="00741692">
              <w:rPr>
                <w:rFonts w:eastAsia="仿宋_GB2312" w:hint="eastAsia"/>
                <w:sz w:val="15"/>
                <w:szCs w:val="15"/>
              </w:rPr>
              <w:t>记账户业务培训</w:t>
            </w:r>
            <w:r w:rsidRPr="00741692">
              <w:rPr>
                <w:rFonts w:eastAsia="仿宋_GB2312" w:hint="eastAsia"/>
                <w:sz w:val="15"/>
                <w:szCs w:val="15"/>
              </w:rPr>
              <w:t>1</w:t>
            </w:r>
            <w:r w:rsidRPr="00741692">
              <w:rPr>
                <w:rFonts w:eastAsia="仿宋_GB2312" w:hint="eastAsia"/>
                <w:sz w:val="15"/>
                <w:szCs w:val="15"/>
              </w:rPr>
              <w:t>次，培训参与率达到</w:t>
            </w:r>
            <w:r w:rsidRPr="00741692">
              <w:rPr>
                <w:rFonts w:eastAsia="仿宋_GB2312" w:hint="eastAsia"/>
                <w:sz w:val="15"/>
                <w:szCs w:val="15"/>
              </w:rPr>
              <w:t>80%</w:t>
            </w:r>
            <w:r w:rsidRPr="00741692">
              <w:rPr>
                <w:rFonts w:eastAsia="仿宋_GB2312" w:hint="eastAsia"/>
                <w:sz w:val="15"/>
                <w:szCs w:val="15"/>
              </w:rPr>
              <w:t>以上。每月按时对</w:t>
            </w:r>
            <w:r w:rsidRPr="00741692">
              <w:rPr>
                <w:rFonts w:eastAsia="仿宋_GB2312" w:hint="eastAsia"/>
                <w:sz w:val="15"/>
                <w:szCs w:val="15"/>
              </w:rPr>
              <w:t>12</w:t>
            </w:r>
            <w:r w:rsidRPr="00741692">
              <w:rPr>
                <w:rFonts w:eastAsia="仿宋_GB2312" w:hint="eastAsia"/>
                <w:sz w:val="15"/>
                <w:szCs w:val="15"/>
              </w:rPr>
              <w:t>名辅助调查员发放劳务费</w:t>
            </w:r>
            <w:r w:rsidRPr="00741692">
              <w:rPr>
                <w:rFonts w:eastAsia="仿宋_GB2312" w:hint="eastAsia"/>
                <w:sz w:val="15"/>
                <w:szCs w:val="15"/>
              </w:rPr>
              <w:t>500</w:t>
            </w:r>
            <w:r w:rsidRPr="00741692">
              <w:rPr>
                <w:rFonts w:eastAsia="仿宋_GB2312" w:hint="eastAsia"/>
                <w:sz w:val="15"/>
                <w:szCs w:val="15"/>
              </w:rPr>
              <w:t>元，</w:t>
            </w:r>
            <w:r w:rsidRPr="00741692">
              <w:rPr>
                <w:rFonts w:eastAsia="仿宋_GB2312" w:hint="eastAsia"/>
                <w:sz w:val="15"/>
                <w:szCs w:val="15"/>
              </w:rPr>
              <w:t>120</w:t>
            </w:r>
            <w:r w:rsidRPr="00741692">
              <w:rPr>
                <w:rFonts w:eastAsia="仿宋_GB2312" w:hint="eastAsia"/>
                <w:sz w:val="15"/>
                <w:szCs w:val="15"/>
              </w:rPr>
              <w:t>名记账户每月发放</w:t>
            </w:r>
            <w:r w:rsidRPr="00741692">
              <w:rPr>
                <w:rFonts w:eastAsia="仿宋_GB2312" w:hint="eastAsia"/>
                <w:sz w:val="15"/>
                <w:szCs w:val="15"/>
              </w:rPr>
              <w:t>200</w:t>
            </w:r>
            <w:r w:rsidRPr="00741692">
              <w:rPr>
                <w:rFonts w:eastAsia="仿宋_GB2312" w:hint="eastAsia"/>
                <w:sz w:val="15"/>
                <w:szCs w:val="15"/>
              </w:rPr>
              <w:t>元，</w:t>
            </w:r>
            <w:r w:rsidRPr="00741692">
              <w:rPr>
                <w:rFonts w:eastAsia="仿宋_GB2312" w:hint="eastAsia"/>
                <w:sz w:val="15"/>
                <w:szCs w:val="15"/>
              </w:rPr>
              <w:t>2024</w:t>
            </w:r>
            <w:r w:rsidRPr="00741692">
              <w:rPr>
                <w:rFonts w:eastAsia="仿宋_GB2312" w:hint="eastAsia"/>
                <w:sz w:val="15"/>
                <w:szCs w:val="15"/>
              </w:rPr>
              <w:t>年全年共计发放</w:t>
            </w:r>
            <w:r w:rsidRPr="00741692">
              <w:rPr>
                <w:rFonts w:eastAsia="仿宋_GB2312" w:hint="eastAsia"/>
                <w:sz w:val="15"/>
                <w:szCs w:val="15"/>
              </w:rPr>
              <w:t>36</w:t>
            </w:r>
            <w:r w:rsidRPr="00741692">
              <w:rPr>
                <w:rFonts w:eastAsia="仿宋_GB2312" w:hint="eastAsia"/>
                <w:sz w:val="15"/>
                <w:szCs w:val="15"/>
              </w:rPr>
              <w:t>万元。</w:t>
            </w:r>
          </w:p>
        </w:tc>
      </w:tr>
      <w:tr w:rsidR="00741692" w:rsidRPr="00741692" w14:paraId="3891586A" w14:textId="77777777">
        <w:trPr>
          <w:trHeight w:val="600"/>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254D984D"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绩效指标</w:t>
            </w:r>
          </w:p>
        </w:tc>
        <w:tc>
          <w:tcPr>
            <w:tcW w:w="1292" w:type="dxa"/>
            <w:tcBorders>
              <w:top w:val="single" w:sz="4" w:space="0" w:color="000000"/>
              <w:left w:val="single" w:sz="4" w:space="0" w:color="000000"/>
              <w:bottom w:val="single" w:sz="4" w:space="0" w:color="000000"/>
              <w:right w:val="single" w:sz="4" w:space="0" w:color="000000"/>
            </w:tcBorders>
            <w:vAlign w:val="center"/>
          </w:tcPr>
          <w:p w14:paraId="55DC5569"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一级指标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5C3884C3"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二级指标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65BF1FBE"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三级指标</w:t>
            </w:r>
          </w:p>
        </w:tc>
        <w:tc>
          <w:tcPr>
            <w:tcW w:w="1140" w:type="dxa"/>
            <w:tcBorders>
              <w:top w:val="single" w:sz="4" w:space="0" w:color="000000"/>
              <w:left w:val="single" w:sz="4" w:space="0" w:color="000000"/>
              <w:bottom w:val="single" w:sz="4" w:space="0" w:color="000000"/>
              <w:right w:val="single" w:sz="4" w:space="0" w:color="000000"/>
            </w:tcBorders>
            <w:vAlign w:val="center"/>
          </w:tcPr>
          <w:p w14:paraId="074672C5"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指标值</w:t>
            </w:r>
          </w:p>
        </w:tc>
        <w:tc>
          <w:tcPr>
            <w:tcW w:w="1164" w:type="dxa"/>
            <w:tcBorders>
              <w:top w:val="single" w:sz="4" w:space="0" w:color="000000"/>
              <w:left w:val="single" w:sz="4" w:space="0" w:color="000000"/>
              <w:bottom w:val="single" w:sz="4" w:space="0" w:color="000000"/>
              <w:right w:val="single" w:sz="4" w:space="0" w:color="000000"/>
            </w:tcBorders>
            <w:vAlign w:val="center"/>
          </w:tcPr>
          <w:p w14:paraId="2EF842A1"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指标值设置依据</w:t>
            </w:r>
          </w:p>
        </w:tc>
        <w:tc>
          <w:tcPr>
            <w:tcW w:w="924" w:type="dxa"/>
            <w:tcBorders>
              <w:top w:val="single" w:sz="4" w:space="0" w:color="000000"/>
              <w:left w:val="single" w:sz="4" w:space="0" w:color="000000"/>
              <w:bottom w:val="single" w:sz="4" w:space="0" w:color="000000"/>
              <w:right w:val="single" w:sz="4" w:space="0" w:color="000000"/>
            </w:tcBorders>
            <w:vAlign w:val="center"/>
          </w:tcPr>
          <w:p w14:paraId="71BC5E16"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上年完成值</w:t>
            </w:r>
          </w:p>
        </w:tc>
        <w:tc>
          <w:tcPr>
            <w:tcW w:w="837" w:type="dxa"/>
            <w:tcBorders>
              <w:top w:val="single" w:sz="4" w:space="0" w:color="000000"/>
              <w:left w:val="single" w:sz="4" w:space="0" w:color="000000"/>
              <w:bottom w:val="single" w:sz="4" w:space="0" w:color="000000"/>
              <w:right w:val="single" w:sz="4" w:space="0" w:color="000000"/>
            </w:tcBorders>
            <w:vAlign w:val="center"/>
          </w:tcPr>
          <w:p w14:paraId="46C3E32E"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指标分值权重</w:t>
            </w:r>
          </w:p>
        </w:tc>
        <w:tc>
          <w:tcPr>
            <w:tcW w:w="882" w:type="dxa"/>
            <w:tcBorders>
              <w:top w:val="single" w:sz="4" w:space="0" w:color="000000"/>
              <w:left w:val="single" w:sz="4" w:space="0" w:color="000000"/>
              <w:bottom w:val="single" w:sz="4" w:space="0" w:color="000000"/>
              <w:right w:val="single" w:sz="4" w:space="0" w:color="000000"/>
            </w:tcBorders>
            <w:vAlign w:val="center"/>
          </w:tcPr>
          <w:p w14:paraId="692278E8" w14:textId="77777777" w:rsidR="008A418D" w:rsidRPr="00741692" w:rsidRDefault="00000000">
            <w:pPr>
              <w:widowControl/>
              <w:jc w:val="center"/>
              <w:textAlignment w:val="center"/>
              <w:rPr>
                <w:rFonts w:ascii="仿宋_GB2312" w:eastAsia="仿宋_GB2312" w:hAnsi="仿宋_GB2312" w:cs="仿宋_GB2312" w:hint="eastAsia"/>
                <w:sz w:val="18"/>
                <w:szCs w:val="18"/>
              </w:rPr>
            </w:pPr>
            <w:proofErr w:type="gramStart"/>
            <w:r w:rsidRPr="00741692">
              <w:rPr>
                <w:rFonts w:ascii="仿宋_GB2312" w:eastAsia="仿宋_GB2312" w:hAnsi="仿宋_GB2312" w:cs="仿宋_GB2312" w:hint="eastAsia"/>
                <w:kern w:val="0"/>
                <w:sz w:val="18"/>
                <w:szCs w:val="18"/>
                <w:lang w:bidi="ar"/>
              </w:rPr>
              <w:t>指标赋分规则</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74B34AAD"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佐证资料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44C9305C"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指标实际完成值</w:t>
            </w:r>
          </w:p>
        </w:tc>
        <w:tc>
          <w:tcPr>
            <w:tcW w:w="830" w:type="dxa"/>
            <w:tcBorders>
              <w:top w:val="single" w:sz="4" w:space="0" w:color="000000"/>
              <w:left w:val="single" w:sz="4" w:space="0" w:color="000000"/>
              <w:bottom w:val="single" w:sz="4" w:space="0" w:color="000000"/>
              <w:right w:val="single" w:sz="4" w:space="0" w:color="000000"/>
            </w:tcBorders>
            <w:vAlign w:val="center"/>
          </w:tcPr>
          <w:p w14:paraId="14D9C250"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完成率</w:t>
            </w:r>
          </w:p>
        </w:tc>
        <w:tc>
          <w:tcPr>
            <w:tcW w:w="748" w:type="dxa"/>
            <w:tcBorders>
              <w:top w:val="single" w:sz="4" w:space="0" w:color="000000"/>
              <w:left w:val="single" w:sz="4" w:space="0" w:color="000000"/>
              <w:bottom w:val="single" w:sz="4" w:space="0" w:color="000000"/>
              <w:right w:val="single" w:sz="4" w:space="0" w:color="000000"/>
            </w:tcBorders>
            <w:vAlign w:val="center"/>
          </w:tcPr>
          <w:p w14:paraId="4F52D75B"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指标得分</w:t>
            </w:r>
          </w:p>
        </w:tc>
        <w:tc>
          <w:tcPr>
            <w:tcW w:w="1287" w:type="dxa"/>
            <w:tcBorders>
              <w:top w:val="single" w:sz="4" w:space="0" w:color="000000"/>
              <w:left w:val="single" w:sz="4" w:space="0" w:color="000000"/>
              <w:bottom w:val="single" w:sz="4" w:space="0" w:color="000000"/>
              <w:right w:val="single" w:sz="4" w:space="0" w:color="000000"/>
            </w:tcBorders>
            <w:vAlign w:val="center"/>
          </w:tcPr>
          <w:p w14:paraId="05C06CE8"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偏差原因分析及改进措施</w:t>
            </w:r>
          </w:p>
        </w:tc>
      </w:tr>
      <w:tr w:rsidR="00741692" w:rsidRPr="00741692" w14:paraId="081D3148"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5893D019" w14:textId="77777777" w:rsidR="008A418D" w:rsidRPr="00741692" w:rsidRDefault="008A418D">
            <w:pPr>
              <w:jc w:val="center"/>
              <w:rPr>
                <w:rFonts w:ascii="仿宋_GB2312" w:eastAsia="仿宋_GB2312" w:hAnsi="仿宋_GB2312" w:cs="仿宋_GB2312" w:hint="eastAsia"/>
                <w:sz w:val="18"/>
                <w:szCs w:val="18"/>
              </w:rPr>
            </w:pPr>
          </w:p>
        </w:tc>
        <w:tc>
          <w:tcPr>
            <w:tcW w:w="1292" w:type="dxa"/>
            <w:vMerge w:val="restart"/>
            <w:tcBorders>
              <w:top w:val="single" w:sz="4" w:space="0" w:color="000000"/>
              <w:left w:val="single" w:sz="4" w:space="0" w:color="000000"/>
              <w:bottom w:val="single" w:sz="4" w:space="0" w:color="000000"/>
              <w:right w:val="single" w:sz="4" w:space="0" w:color="000000"/>
            </w:tcBorders>
            <w:noWrap/>
            <w:vAlign w:val="center"/>
          </w:tcPr>
          <w:p w14:paraId="15E651C0"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产出指标</w:t>
            </w:r>
          </w:p>
        </w:tc>
        <w:tc>
          <w:tcPr>
            <w:tcW w:w="1312" w:type="dxa"/>
            <w:vMerge w:val="restart"/>
            <w:tcBorders>
              <w:top w:val="single" w:sz="4" w:space="0" w:color="000000"/>
              <w:left w:val="single" w:sz="4" w:space="0" w:color="000000"/>
              <w:right w:val="single" w:sz="4" w:space="0" w:color="000000"/>
            </w:tcBorders>
            <w:noWrap/>
            <w:vAlign w:val="center"/>
          </w:tcPr>
          <w:p w14:paraId="39982133" w14:textId="77777777" w:rsidR="008A418D" w:rsidRPr="00741692" w:rsidRDefault="00000000">
            <w:pPr>
              <w:widowControl/>
              <w:jc w:val="center"/>
              <w:textAlignment w:val="center"/>
              <w:rPr>
                <w:rFonts w:ascii="仿宋_GB2312" w:eastAsia="仿宋_GB2312" w:hAnsi="仿宋_GB2312" w:cs="仿宋_GB2312" w:hint="eastAsia"/>
                <w:kern w:val="0"/>
                <w:sz w:val="18"/>
                <w:szCs w:val="18"/>
                <w:lang w:bidi="ar"/>
              </w:rPr>
            </w:pPr>
            <w:r w:rsidRPr="00741692">
              <w:rPr>
                <w:rFonts w:ascii="仿宋_GB2312" w:eastAsia="仿宋_GB2312" w:hAnsi="仿宋_GB2312" w:cs="仿宋_GB2312" w:hint="eastAsia"/>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4C5EF419" w14:textId="77777777" w:rsidR="008A418D" w:rsidRPr="00741692" w:rsidRDefault="00000000">
            <w:pPr>
              <w:jc w:val="left"/>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调查培训场次（次）</w:t>
            </w:r>
          </w:p>
        </w:tc>
        <w:tc>
          <w:tcPr>
            <w:tcW w:w="1140" w:type="dxa"/>
            <w:tcBorders>
              <w:top w:val="single" w:sz="4" w:space="0" w:color="000000"/>
              <w:left w:val="single" w:sz="4" w:space="0" w:color="000000"/>
              <w:bottom w:val="single" w:sz="4" w:space="0" w:color="000000"/>
              <w:right w:val="single" w:sz="4" w:space="0" w:color="000000"/>
            </w:tcBorders>
            <w:vAlign w:val="center"/>
          </w:tcPr>
          <w:p w14:paraId="044FC60D"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=1次</w:t>
            </w:r>
          </w:p>
        </w:tc>
        <w:tc>
          <w:tcPr>
            <w:tcW w:w="1164" w:type="dxa"/>
            <w:tcBorders>
              <w:top w:val="single" w:sz="4" w:space="0" w:color="000000"/>
              <w:left w:val="single" w:sz="4" w:space="0" w:color="000000"/>
              <w:bottom w:val="single" w:sz="4" w:space="0" w:color="000000"/>
              <w:right w:val="single" w:sz="4" w:space="0" w:color="000000"/>
            </w:tcBorders>
            <w:vAlign w:val="center"/>
          </w:tcPr>
          <w:p w14:paraId="73A07107" w14:textId="77777777" w:rsidR="008A418D" w:rsidRPr="00741692" w:rsidRDefault="008A418D">
            <w:pPr>
              <w:jc w:val="center"/>
              <w:rPr>
                <w:rFonts w:ascii="仿宋_GB2312" w:eastAsia="仿宋_GB2312" w:hAnsi="仿宋_GB2312" w:cs="仿宋_GB2312" w:hint="eastAsia"/>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31C51DA7" w14:textId="77777777" w:rsidR="008A418D" w:rsidRPr="00741692" w:rsidRDefault="008A418D">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3BC80FB1" w14:textId="77777777" w:rsidR="008A418D" w:rsidRPr="00741692" w:rsidRDefault="008A418D">
            <w:pPr>
              <w:jc w:val="center"/>
              <w:rPr>
                <w:rFonts w:ascii="仿宋_GB2312" w:eastAsia="仿宋_GB2312" w:hAnsi="仿宋_GB2312" w:cs="仿宋_GB2312" w:hint="eastAsia"/>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53BD9940" w14:textId="77777777" w:rsidR="008A418D" w:rsidRPr="00741692" w:rsidRDefault="008A418D">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4FAC104D" w14:textId="77777777" w:rsidR="008A418D" w:rsidRPr="00741692" w:rsidRDefault="008A418D">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1D2453AD"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=1次</w:t>
            </w:r>
          </w:p>
        </w:tc>
        <w:tc>
          <w:tcPr>
            <w:tcW w:w="830" w:type="dxa"/>
            <w:tcBorders>
              <w:top w:val="single" w:sz="4" w:space="0" w:color="000000"/>
              <w:left w:val="single" w:sz="4" w:space="0" w:color="000000"/>
              <w:bottom w:val="single" w:sz="4" w:space="0" w:color="000000"/>
              <w:right w:val="single" w:sz="4" w:space="0" w:color="000000"/>
            </w:tcBorders>
            <w:vAlign w:val="center"/>
          </w:tcPr>
          <w:p w14:paraId="18979C9A"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2109E786"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10</w:t>
            </w:r>
          </w:p>
        </w:tc>
        <w:tc>
          <w:tcPr>
            <w:tcW w:w="1287" w:type="dxa"/>
            <w:tcBorders>
              <w:top w:val="single" w:sz="4" w:space="0" w:color="000000"/>
              <w:left w:val="single" w:sz="4" w:space="0" w:color="000000"/>
              <w:bottom w:val="single" w:sz="4" w:space="0" w:color="000000"/>
              <w:right w:val="single" w:sz="4" w:space="0" w:color="000000"/>
            </w:tcBorders>
            <w:vAlign w:val="center"/>
          </w:tcPr>
          <w:p w14:paraId="700D4CF0" w14:textId="77777777" w:rsidR="008A418D" w:rsidRPr="00741692" w:rsidRDefault="008A418D">
            <w:pPr>
              <w:jc w:val="center"/>
              <w:rPr>
                <w:rFonts w:ascii="仿宋_GB2312" w:eastAsia="仿宋_GB2312" w:hAnsi="仿宋_GB2312" w:cs="仿宋_GB2312" w:hint="eastAsia"/>
                <w:sz w:val="18"/>
                <w:szCs w:val="18"/>
              </w:rPr>
            </w:pPr>
          </w:p>
        </w:tc>
      </w:tr>
      <w:tr w:rsidR="00741692" w:rsidRPr="00741692" w14:paraId="0606FF27"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40F22473" w14:textId="77777777" w:rsidR="008A418D" w:rsidRPr="00741692" w:rsidRDefault="008A418D">
            <w:pPr>
              <w:jc w:val="center"/>
              <w:rPr>
                <w:rFonts w:ascii="仿宋_GB2312" w:eastAsia="仿宋_GB2312" w:hAnsi="仿宋_GB2312" w:cs="仿宋_GB2312" w:hint="eastAsia"/>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2FB07248" w14:textId="77777777" w:rsidR="008A418D" w:rsidRPr="00741692" w:rsidRDefault="008A418D">
            <w:pPr>
              <w:jc w:val="center"/>
              <w:rPr>
                <w:rFonts w:ascii="仿宋_GB2312" w:eastAsia="仿宋_GB2312" w:hAnsi="仿宋_GB2312" w:cs="仿宋_GB2312" w:hint="eastAsia"/>
                <w:sz w:val="18"/>
                <w:szCs w:val="18"/>
              </w:rPr>
            </w:pPr>
          </w:p>
        </w:tc>
        <w:tc>
          <w:tcPr>
            <w:tcW w:w="1312" w:type="dxa"/>
            <w:vMerge/>
            <w:tcBorders>
              <w:left w:val="single" w:sz="4" w:space="0" w:color="000000"/>
              <w:bottom w:val="single" w:sz="4" w:space="0" w:color="000000"/>
              <w:right w:val="single" w:sz="4" w:space="0" w:color="000000"/>
            </w:tcBorders>
            <w:vAlign w:val="center"/>
          </w:tcPr>
          <w:p w14:paraId="064BB91A" w14:textId="77777777" w:rsidR="008A418D" w:rsidRPr="00741692" w:rsidRDefault="008A418D">
            <w:pPr>
              <w:widowControl/>
              <w:jc w:val="center"/>
              <w:textAlignment w:val="center"/>
              <w:rPr>
                <w:rFonts w:ascii="仿宋_GB2312" w:eastAsia="仿宋_GB2312" w:hAnsi="仿宋_GB2312" w:cs="仿宋_GB2312" w:hint="eastAsia"/>
                <w:kern w:val="0"/>
                <w:sz w:val="18"/>
                <w:szCs w:val="18"/>
                <w:lang w:bidi="ar"/>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3A4EA2C4" w14:textId="77777777" w:rsidR="008A418D" w:rsidRPr="00741692" w:rsidRDefault="00000000">
            <w:pPr>
              <w:jc w:val="left"/>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调查居民户数（户）</w:t>
            </w:r>
          </w:p>
        </w:tc>
        <w:tc>
          <w:tcPr>
            <w:tcW w:w="1140" w:type="dxa"/>
            <w:tcBorders>
              <w:top w:val="single" w:sz="4" w:space="0" w:color="000000"/>
              <w:left w:val="single" w:sz="4" w:space="0" w:color="000000"/>
              <w:bottom w:val="single" w:sz="4" w:space="0" w:color="000000"/>
              <w:right w:val="single" w:sz="4" w:space="0" w:color="000000"/>
            </w:tcBorders>
            <w:vAlign w:val="center"/>
          </w:tcPr>
          <w:p w14:paraId="7899B1C7"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=120</w:t>
            </w:r>
          </w:p>
        </w:tc>
        <w:tc>
          <w:tcPr>
            <w:tcW w:w="1164" w:type="dxa"/>
            <w:tcBorders>
              <w:top w:val="single" w:sz="4" w:space="0" w:color="000000"/>
              <w:left w:val="single" w:sz="4" w:space="0" w:color="000000"/>
              <w:bottom w:val="single" w:sz="4" w:space="0" w:color="000000"/>
              <w:right w:val="single" w:sz="4" w:space="0" w:color="000000"/>
            </w:tcBorders>
            <w:vAlign w:val="center"/>
          </w:tcPr>
          <w:p w14:paraId="794C57D5" w14:textId="77777777" w:rsidR="008A418D" w:rsidRPr="00741692" w:rsidRDefault="008A418D">
            <w:pPr>
              <w:jc w:val="center"/>
              <w:rPr>
                <w:rFonts w:ascii="仿宋_GB2312" w:eastAsia="仿宋_GB2312" w:hAnsi="仿宋_GB2312" w:cs="仿宋_GB2312" w:hint="eastAsia"/>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2A514542" w14:textId="77777777" w:rsidR="008A418D" w:rsidRPr="00741692" w:rsidRDefault="008A418D">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36F0CAB7" w14:textId="77777777" w:rsidR="008A418D" w:rsidRPr="00741692" w:rsidRDefault="008A418D">
            <w:pPr>
              <w:jc w:val="center"/>
              <w:rPr>
                <w:rFonts w:ascii="仿宋_GB2312" w:eastAsia="仿宋_GB2312" w:hAnsi="仿宋_GB2312" w:cs="仿宋_GB2312" w:hint="eastAsia"/>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01E6F157" w14:textId="77777777" w:rsidR="008A418D" w:rsidRPr="00741692" w:rsidRDefault="008A418D">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2A425590" w14:textId="77777777" w:rsidR="008A418D" w:rsidRPr="00741692" w:rsidRDefault="008A418D">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0C87634A"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=120</w:t>
            </w:r>
          </w:p>
        </w:tc>
        <w:tc>
          <w:tcPr>
            <w:tcW w:w="830" w:type="dxa"/>
            <w:tcBorders>
              <w:top w:val="single" w:sz="4" w:space="0" w:color="000000"/>
              <w:left w:val="single" w:sz="4" w:space="0" w:color="000000"/>
              <w:bottom w:val="single" w:sz="4" w:space="0" w:color="000000"/>
              <w:right w:val="single" w:sz="4" w:space="0" w:color="000000"/>
            </w:tcBorders>
            <w:vAlign w:val="center"/>
          </w:tcPr>
          <w:p w14:paraId="7E177F63"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41424C6E"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10</w:t>
            </w:r>
          </w:p>
        </w:tc>
        <w:tc>
          <w:tcPr>
            <w:tcW w:w="1287" w:type="dxa"/>
            <w:tcBorders>
              <w:top w:val="single" w:sz="4" w:space="0" w:color="000000"/>
              <w:left w:val="single" w:sz="4" w:space="0" w:color="000000"/>
              <w:bottom w:val="single" w:sz="4" w:space="0" w:color="000000"/>
              <w:right w:val="single" w:sz="4" w:space="0" w:color="000000"/>
            </w:tcBorders>
            <w:vAlign w:val="center"/>
          </w:tcPr>
          <w:p w14:paraId="1226C2E8" w14:textId="77777777" w:rsidR="008A418D" w:rsidRPr="00741692" w:rsidRDefault="008A418D">
            <w:pPr>
              <w:jc w:val="center"/>
              <w:rPr>
                <w:rFonts w:ascii="仿宋_GB2312" w:eastAsia="仿宋_GB2312" w:hAnsi="仿宋_GB2312" w:cs="仿宋_GB2312" w:hint="eastAsia"/>
                <w:sz w:val="18"/>
                <w:szCs w:val="18"/>
              </w:rPr>
            </w:pPr>
          </w:p>
        </w:tc>
      </w:tr>
      <w:tr w:rsidR="00741692" w:rsidRPr="00741692" w14:paraId="36652244"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26C5BB00" w14:textId="77777777" w:rsidR="008A418D" w:rsidRPr="00741692" w:rsidRDefault="008A418D">
            <w:pPr>
              <w:jc w:val="center"/>
              <w:rPr>
                <w:rFonts w:ascii="仿宋_GB2312" w:eastAsia="仿宋_GB2312" w:hAnsi="仿宋_GB2312" w:cs="仿宋_GB2312" w:hint="eastAsia"/>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5CFDDBE8" w14:textId="77777777" w:rsidR="008A418D" w:rsidRPr="00741692" w:rsidRDefault="008A418D">
            <w:pPr>
              <w:jc w:val="center"/>
              <w:rPr>
                <w:rFonts w:ascii="仿宋_GB2312" w:eastAsia="仿宋_GB2312" w:hAnsi="仿宋_GB2312" w:cs="仿宋_GB2312" w:hint="eastAsia"/>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46B6D455"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1DEC27FA" w14:textId="77777777" w:rsidR="008A418D" w:rsidRPr="00741692" w:rsidRDefault="00000000">
            <w:pPr>
              <w:jc w:val="left"/>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调查人员培训参与率（%）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20B115AE"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&gt;=80%</w:t>
            </w:r>
          </w:p>
        </w:tc>
        <w:tc>
          <w:tcPr>
            <w:tcW w:w="1164" w:type="dxa"/>
            <w:tcBorders>
              <w:top w:val="single" w:sz="4" w:space="0" w:color="000000"/>
              <w:left w:val="single" w:sz="4" w:space="0" w:color="000000"/>
              <w:bottom w:val="single" w:sz="4" w:space="0" w:color="000000"/>
              <w:right w:val="single" w:sz="4" w:space="0" w:color="000000"/>
            </w:tcBorders>
            <w:vAlign w:val="center"/>
          </w:tcPr>
          <w:p w14:paraId="7F1233D7" w14:textId="77777777" w:rsidR="008A418D" w:rsidRPr="00741692" w:rsidRDefault="008A418D">
            <w:pPr>
              <w:jc w:val="center"/>
              <w:rPr>
                <w:rFonts w:ascii="仿宋_GB2312" w:eastAsia="仿宋_GB2312" w:hAnsi="仿宋_GB2312" w:cs="仿宋_GB2312" w:hint="eastAsia"/>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6856ED0A" w14:textId="77777777" w:rsidR="008A418D" w:rsidRPr="00741692" w:rsidRDefault="008A418D">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6EE9FC7B" w14:textId="77777777" w:rsidR="008A418D" w:rsidRPr="00741692" w:rsidRDefault="008A418D">
            <w:pPr>
              <w:jc w:val="center"/>
              <w:rPr>
                <w:rFonts w:ascii="仿宋_GB2312" w:eastAsia="仿宋_GB2312" w:hAnsi="仿宋_GB2312" w:cs="仿宋_GB2312" w:hint="eastAsia"/>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263BB83D" w14:textId="77777777" w:rsidR="008A418D" w:rsidRPr="00741692" w:rsidRDefault="008A418D">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5B469DAB" w14:textId="77777777" w:rsidR="008A418D" w:rsidRPr="00741692" w:rsidRDefault="008A418D">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7F1F0145"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=96.67%</w:t>
            </w:r>
          </w:p>
        </w:tc>
        <w:tc>
          <w:tcPr>
            <w:tcW w:w="830" w:type="dxa"/>
            <w:tcBorders>
              <w:top w:val="single" w:sz="4" w:space="0" w:color="000000"/>
              <w:left w:val="single" w:sz="4" w:space="0" w:color="000000"/>
              <w:bottom w:val="single" w:sz="4" w:space="0" w:color="000000"/>
              <w:right w:val="single" w:sz="4" w:space="0" w:color="000000"/>
            </w:tcBorders>
            <w:vAlign w:val="center"/>
          </w:tcPr>
          <w:p w14:paraId="00574477"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96.67%</w:t>
            </w:r>
          </w:p>
        </w:tc>
        <w:tc>
          <w:tcPr>
            <w:tcW w:w="748" w:type="dxa"/>
            <w:tcBorders>
              <w:top w:val="single" w:sz="4" w:space="0" w:color="000000"/>
              <w:left w:val="single" w:sz="4" w:space="0" w:color="000000"/>
              <w:bottom w:val="single" w:sz="4" w:space="0" w:color="000000"/>
              <w:right w:val="single" w:sz="4" w:space="0" w:color="000000"/>
            </w:tcBorders>
            <w:vAlign w:val="center"/>
          </w:tcPr>
          <w:p w14:paraId="54C5F018"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7.92</w:t>
            </w:r>
          </w:p>
        </w:tc>
        <w:tc>
          <w:tcPr>
            <w:tcW w:w="1287" w:type="dxa"/>
            <w:tcBorders>
              <w:top w:val="single" w:sz="4" w:space="0" w:color="000000"/>
              <w:left w:val="single" w:sz="4" w:space="0" w:color="000000"/>
              <w:bottom w:val="single" w:sz="4" w:space="0" w:color="000000"/>
              <w:right w:val="single" w:sz="4" w:space="0" w:color="000000"/>
            </w:tcBorders>
            <w:vAlign w:val="center"/>
          </w:tcPr>
          <w:p w14:paraId="39CA494B" w14:textId="77777777" w:rsidR="008A418D" w:rsidRPr="00741692" w:rsidRDefault="008A418D">
            <w:pPr>
              <w:jc w:val="center"/>
              <w:rPr>
                <w:rFonts w:ascii="仿宋_GB2312" w:eastAsia="仿宋_GB2312" w:hAnsi="仿宋_GB2312" w:cs="仿宋_GB2312" w:hint="eastAsia"/>
                <w:sz w:val="18"/>
                <w:szCs w:val="18"/>
              </w:rPr>
            </w:pPr>
          </w:p>
        </w:tc>
      </w:tr>
      <w:tr w:rsidR="00741692" w:rsidRPr="00741692" w14:paraId="4AC9D9F6"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6125A0A9" w14:textId="77777777" w:rsidR="008A418D" w:rsidRPr="00741692" w:rsidRDefault="008A418D">
            <w:pPr>
              <w:jc w:val="center"/>
              <w:rPr>
                <w:rFonts w:ascii="仿宋_GB2312" w:eastAsia="仿宋_GB2312" w:hAnsi="仿宋_GB2312" w:cs="仿宋_GB2312" w:hint="eastAsia"/>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7252AD44" w14:textId="77777777" w:rsidR="008A418D" w:rsidRPr="00741692" w:rsidRDefault="008A418D">
            <w:pPr>
              <w:jc w:val="center"/>
              <w:rPr>
                <w:rFonts w:ascii="仿宋_GB2312" w:eastAsia="仿宋_GB2312" w:hAnsi="仿宋_GB2312" w:cs="仿宋_GB2312" w:hint="eastAsia"/>
                <w:sz w:val="18"/>
                <w:szCs w:val="18"/>
              </w:rPr>
            </w:pPr>
          </w:p>
        </w:tc>
        <w:tc>
          <w:tcPr>
            <w:tcW w:w="1312" w:type="dxa"/>
            <w:tcBorders>
              <w:top w:val="single" w:sz="4" w:space="0" w:color="000000"/>
              <w:left w:val="single" w:sz="4" w:space="0" w:color="000000"/>
              <w:bottom w:val="nil"/>
              <w:right w:val="single" w:sz="4" w:space="0" w:color="000000"/>
            </w:tcBorders>
            <w:noWrap/>
            <w:vAlign w:val="center"/>
          </w:tcPr>
          <w:p w14:paraId="3C1E7EE6"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时效指标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68B010AF" w14:textId="77777777" w:rsidR="008A418D" w:rsidRPr="00741692" w:rsidRDefault="00000000">
            <w:pPr>
              <w:jc w:val="left"/>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数据采集完成及时性</w:t>
            </w:r>
          </w:p>
        </w:tc>
        <w:tc>
          <w:tcPr>
            <w:tcW w:w="1140" w:type="dxa"/>
            <w:tcBorders>
              <w:top w:val="single" w:sz="4" w:space="0" w:color="000000"/>
              <w:left w:val="single" w:sz="4" w:space="0" w:color="000000"/>
              <w:bottom w:val="single" w:sz="4" w:space="0" w:color="000000"/>
              <w:right w:val="single" w:sz="4" w:space="0" w:color="000000"/>
            </w:tcBorders>
            <w:vAlign w:val="center"/>
          </w:tcPr>
          <w:p w14:paraId="46D686E7"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=100%</w:t>
            </w:r>
          </w:p>
        </w:tc>
        <w:tc>
          <w:tcPr>
            <w:tcW w:w="1164" w:type="dxa"/>
            <w:tcBorders>
              <w:top w:val="single" w:sz="4" w:space="0" w:color="000000"/>
              <w:left w:val="single" w:sz="4" w:space="0" w:color="000000"/>
              <w:bottom w:val="single" w:sz="4" w:space="0" w:color="000000"/>
              <w:right w:val="single" w:sz="4" w:space="0" w:color="000000"/>
            </w:tcBorders>
            <w:vAlign w:val="center"/>
          </w:tcPr>
          <w:p w14:paraId="418FFFBC" w14:textId="77777777" w:rsidR="008A418D" w:rsidRPr="00741692" w:rsidRDefault="008A418D">
            <w:pPr>
              <w:jc w:val="center"/>
              <w:rPr>
                <w:rFonts w:ascii="仿宋_GB2312" w:eastAsia="仿宋_GB2312" w:hAnsi="仿宋_GB2312" w:cs="仿宋_GB2312" w:hint="eastAsia"/>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55171573" w14:textId="77777777" w:rsidR="008A418D" w:rsidRPr="00741692" w:rsidRDefault="008A418D">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5B7C19A8" w14:textId="77777777" w:rsidR="008A418D" w:rsidRPr="00741692" w:rsidRDefault="008A418D">
            <w:pPr>
              <w:jc w:val="center"/>
              <w:rPr>
                <w:rFonts w:ascii="仿宋_GB2312" w:eastAsia="仿宋_GB2312" w:hAnsi="仿宋_GB2312" w:cs="仿宋_GB2312" w:hint="eastAsia"/>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3558E859" w14:textId="77777777" w:rsidR="008A418D" w:rsidRPr="00741692" w:rsidRDefault="008A418D">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2C2342EE" w14:textId="77777777" w:rsidR="008A418D" w:rsidRPr="00741692" w:rsidRDefault="008A418D">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11CB67C7"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390D20B9"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689863CC"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10</w:t>
            </w:r>
          </w:p>
        </w:tc>
        <w:tc>
          <w:tcPr>
            <w:tcW w:w="1287" w:type="dxa"/>
            <w:tcBorders>
              <w:top w:val="single" w:sz="4" w:space="0" w:color="000000"/>
              <w:left w:val="single" w:sz="4" w:space="0" w:color="000000"/>
              <w:bottom w:val="single" w:sz="4" w:space="0" w:color="000000"/>
              <w:right w:val="single" w:sz="4" w:space="0" w:color="000000"/>
            </w:tcBorders>
            <w:vAlign w:val="center"/>
          </w:tcPr>
          <w:p w14:paraId="2D12043F" w14:textId="77777777" w:rsidR="008A418D" w:rsidRPr="00741692" w:rsidRDefault="008A418D">
            <w:pPr>
              <w:jc w:val="center"/>
              <w:rPr>
                <w:rFonts w:ascii="仿宋_GB2312" w:eastAsia="仿宋_GB2312" w:hAnsi="仿宋_GB2312" w:cs="仿宋_GB2312" w:hint="eastAsia"/>
                <w:b/>
                <w:bCs/>
                <w:sz w:val="18"/>
                <w:szCs w:val="18"/>
              </w:rPr>
            </w:pPr>
          </w:p>
        </w:tc>
      </w:tr>
      <w:tr w:rsidR="00741692" w:rsidRPr="00741692" w14:paraId="073CF858"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53E9669C" w14:textId="77777777" w:rsidR="008A418D" w:rsidRPr="00741692" w:rsidRDefault="008A418D">
            <w:pPr>
              <w:jc w:val="center"/>
              <w:rPr>
                <w:rFonts w:ascii="仿宋_GB2312" w:eastAsia="仿宋_GB2312" w:hAnsi="仿宋_GB2312" w:cs="仿宋_GB2312" w:hint="eastAsia"/>
                <w:sz w:val="18"/>
                <w:szCs w:val="18"/>
              </w:rPr>
            </w:pPr>
          </w:p>
        </w:tc>
        <w:tc>
          <w:tcPr>
            <w:tcW w:w="1292" w:type="dxa"/>
            <w:vMerge w:val="restart"/>
            <w:tcBorders>
              <w:top w:val="single" w:sz="4" w:space="0" w:color="000000"/>
              <w:left w:val="single" w:sz="4" w:space="0" w:color="000000"/>
              <w:right w:val="single" w:sz="4" w:space="0" w:color="000000"/>
            </w:tcBorders>
            <w:vAlign w:val="center"/>
          </w:tcPr>
          <w:p w14:paraId="2F0CCECF"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成本指标</w:t>
            </w:r>
          </w:p>
        </w:tc>
        <w:tc>
          <w:tcPr>
            <w:tcW w:w="1312" w:type="dxa"/>
            <w:tcBorders>
              <w:top w:val="single" w:sz="4" w:space="0" w:color="000000"/>
              <w:left w:val="single" w:sz="4" w:space="0" w:color="000000"/>
              <w:bottom w:val="nil"/>
              <w:right w:val="single" w:sz="4" w:space="0" w:color="000000"/>
            </w:tcBorders>
            <w:noWrap/>
            <w:vAlign w:val="center"/>
          </w:tcPr>
          <w:p w14:paraId="7883C36B" w14:textId="77777777" w:rsidR="008A418D" w:rsidRPr="00741692" w:rsidRDefault="00000000">
            <w:pPr>
              <w:widowControl/>
              <w:jc w:val="center"/>
              <w:textAlignment w:val="center"/>
              <w:rPr>
                <w:rFonts w:ascii="仿宋_GB2312" w:eastAsia="仿宋_GB2312" w:hAnsi="仿宋_GB2312" w:cs="仿宋_GB2312" w:hint="eastAsia"/>
                <w:kern w:val="0"/>
                <w:sz w:val="18"/>
                <w:szCs w:val="18"/>
                <w:lang w:bidi="ar"/>
              </w:rPr>
            </w:pPr>
            <w:r w:rsidRPr="00741692">
              <w:rPr>
                <w:rFonts w:ascii="仿宋_GB2312" w:eastAsia="仿宋_GB2312" w:hAnsi="仿宋_GB2312" w:cs="仿宋_GB2312" w:hint="eastAsia"/>
                <w:kern w:val="0"/>
                <w:sz w:val="18"/>
                <w:szCs w:val="18"/>
                <w:lang w:bidi="ar"/>
              </w:rPr>
              <w:t>经济成本指标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06B47C89" w14:textId="77777777" w:rsidR="008A418D" w:rsidRPr="00741692" w:rsidRDefault="00000000">
            <w:pPr>
              <w:jc w:val="left"/>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居民收支调查成本（国家点）</w:t>
            </w:r>
          </w:p>
        </w:tc>
        <w:tc>
          <w:tcPr>
            <w:tcW w:w="1140" w:type="dxa"/>
            <w:tcBorders>
              <w:top w:val="single" w:sz="4" w:space="0" w:color="000000"/>
              <w:left w:val="single" w:sz="4" w:space="0" w:color="000000"/>
              <w:bottom w:val="single" w:sz="4" w:space="0" w:color="000000"/>
              <w:right w:val="single" w:sz="4" w:space="0" w:color="000000"/>
            </w:tcBorders>
            <w:vAlign w:val="center"/>
          </w:tcPr>
          <w:p w14:paraId="57F04ABA"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=11.52万元</w:t>
            </w:r>
          </w:p>
        </w:tc>
        <w:tc>
          <w:tcPr>
            <w:tcW w:w="1164" w:type="dxa"/>
            <w:tcBorders>
              <w:top w:val="single" w:sz="4" w:space="0" w:color="000000"/>
              <w:left w:val="single" w:sz="4" w:space="0" w:color="000000"/>
              <w:bottom w:val="nil"/>
              <w:right w:val="single" w:sz="4" w:space="0" w:color="000000"/>
            </w:tcBorders>
            <w:vAlign w:val="center"/>
          </w:tcPr>
          <w:p w14:paraId="5C4786E1" w14:textId="77777777" w:rsidR="008A418D" w:rsidRPr="00741692" w:rsidRDefault="008A418D">
            <w:pPr>
              <w:jc w:val="center"/>
              <w:rPr>
                <w:rFonts w:ascii="仿宋_GB2312" w:eastAsia="仿宋_GB2312" w:hAnsi="仿宋_GB2312" w:cs="仿宋_GB2312" w:hint="eastAsia"/>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0B894E32" w14:textId="77777777" w:rsidR="008A418D" w:rsidRPr="00741692" w:rsidRDefault="008A418D">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21B4801C" w14:textId="77777777" w:rsidR="008A418D" w:rsidRPr="00741692" w:rsidRDefault="008A418D">
            <w:pPr>
              <w:jc w:val="center"/>
              <w:rPr>
                <w:rFonts w:ascii="仿宋_GB2312" w:eastAsia="仿宋_GB2312" w:hAnsi="仿宋_GB2312" w:cs="仿宋_GB2312" w:hint="eastAsia"/>
                <w:sz w:val="18"/>
                <w:szCs w:val="18"/>
              </w:rPr>
            </w:pPr>
          </w:p>
        </w:tc>
        <w:tc>
          <w:tcPr>
            <w:tcW w:w="882" w:type="dxa"/>
            <w:tcBorders>
              <w:top w:val="single" w:sz="4" w:space="0" w:color="000000"/>
              <w:left w:val="single" w:sz="4" w:space="0" w:color="000000"/>
              <w:bottom w:val="nil"/>
              <w:right w:val="single" w:sz="4" w:space="0" w:color="000000"/>
            </w:tcBorders>
            <w:vAlign w:val="center"/>
          </w:tcPr>
          <w:p w14:paraId="4FA100EB" w14:textId="77777777" w:rsidR="008A418D" w:rsidRPr="00741692" w:rsidRDefault="008A418D">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564FA5B3" w14:textId="77777777" w:rsidR="008A418D" w:rsidRPr="00741692" w:rsidRDefault="008A418D">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77C50FEF"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=11.52万元</w:t>
            </w:r>
          </w:p>
        </w:tc>
        <w:tc>
          <w:tcPr>
            <w:tcW w:w="830" w:type="dxa"/>
            <w:tcBorders>
              <w:top w:val="single" w:sz="4" w:space="0" w:color="000000"/>
              <w:left w:val="single" w:sz="4" w:space="0" w:color="000000"/>
              <w:bottom w:val="single" w:sz="4" w:space="0" w:color="000000"/>
              <w:right w:val="single" w:sz="4" w:space="0" w:color="000000"/>
            </w:tcBorders>
            <w:vAlign w:val="center"/>
          </w:tcPr>
          <w:p w14:paraId="22885961"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50DDBA50"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10</w:t>
            </w:r>
          </w:p>
        </w:tc>
        <w:tc>
          <w:tcPr>
            <w:tcW w:w="1287" w:type="dxa"/>
            <w:tcBorders>
              <w:top w:val="single" w:sz="4" w:space="0" w:color="000000"/>
              <w:left w:val="single" w:sz="4" w:space="0" w:color="000000"/>
              <w:bottom w:val="single" w:sz="4" w:space="0" w:color="000000"/>
              <w:right w:val="single" w:sz="4" w:space="0" w:color="000000"/>
            </w:tcBorders>
            <w:vAlign w:val="center"/>
          </w:tcPr>
          <w:p w14:paraId="5619D526" w14:textId="77777777" w:rsidR="008A418D" w:rsidRPr="00741692" w:rsidRDefault="008A418D">
            <w:pPr>
              <w:jc w:val="center"/>
              <w:rPr>
                <w:rFonts w:ascii="仿宋_GB2312" w:eastAsia="仿宋_GB2312" w:hAnsi="仿宋_GB2312" w:cs="仿宋_GB2312" w:hint="eastAsia"/>
                <w:sz w:val="18"/>
                <w:szCs w:val="18"/>
              </w:rPr>
            </w:pPr>
          </w:p>
        </w:tc>
      </w:tr>
      <w:tr w:rsidR="00741692" w:rsidRPr="00741692" w14:paraId="5E5376E1"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45D12A87" w14:textId="77777777" w:rsidR="008A418D" w:rsidRPr="00741692" w:rsidRDefault="008A418D">
            <w:pPr>
              <w:jc w:val="center"/>
              <w:rPr>
                <w:rFonts w:ascii="仿宋_GB2312" w:eastAsia="仿宋_GB2312" w:hAnsi="仿宋_GB2312" w:cs="仿宋_GB2312" w:hint="eastAsia"/>
                <w:sz w:val="18"/>
                <w:szCs w:val="18"/>
              </w:rPr>
            </w:pPr>
          </w:p>
        </w:tc>
        <w:tc>
          <w:tcPr>
            <w:tcW w:w="1292" w:type="dxa"/>
            <w:vMerge/>
            <w:tcBorders>
              <w:left w:val="single" w:sz="4" w:space="0" w:color="000000"/>
              <w:bottom w:val="single" w:sz="4" w:space="0" w:color="000000"/>
              <w:right w:val="single" w:sz="4" w:space="0" w:color="000000"/>
            </w:tcBorders>
            <w:vAlign w:val="center"/>
          </w:tcPr>
          <w:p w14:paraId="25762E5A" w14:textId="77777777" w:rsidR="008A418D" w:rsidRPr="00741692" w:rsidRDefault="008A418D">
            <w:pPr>
              <w:widowControl/>
              <w:jc w:val="center"/>
              <w:textAlignment w:val="center"/>
              <w:rPr>
                <w:rFonts w:ascii="仿宋_GB2312" w:eastAsia="仿宋_GB2312" w:hAnsi="仿宋_GB2312" w:cs="仿宋_GB2312" w:hint="eastAsia"/>
                <w:kern w:val="0"/>
                <w:sz w:val="18"/>
                <w:szCs w:val="18"/>
                <w:lang w:bidi="ar"/>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7DE58122" w14:textId="77777777" w:rsidR="008A418D" w:rsidRPr="00741692" w:rsidRDefault="00000000">
            <w:pPr>
              <w:widowControl/>
              <w:jc w:val="center"/>
              <w:textAlignment w:val="center"/>
              <w:rPr>
                <w:rFonts w:ascii="仿宋_GB2312" w:eastAsia="仿宋_GB2312" w:hAnsi="仿宋_GB2312" w:cs="仿宋_GB2312" w:hint="eastAsia"/>
                <w:kern w:val="0"/>
                <w:sz w:val="18"/>
                <w:szCs w:val="18"/>
                <w:lang w:bidi="ar"/>
              </w:rPr>
            </w:pPr>
            <w:r w:rsidRPr="00741692">
              <w:rPr>
                <w:rFonts w:ascii="仿宋_GB2312" w:eastAsia="仿宋_GB2312" w:hAnsi="仿宋_GB2312" w:cs="仿宋_GB2312" w:hint="eastAsia"/>
                <w:kern w:val="0"/>
                <w:sz w:val="18"/>
                <w:szCs w:val="18"/>
                <w:lang w:bidi="ar"/>
              </w:rPr>
              <w:t>经济成本指标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0120D5E0"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居民收支调查成本（地方点）</w:t>
            </w:r>
          </w:p>
        </w:tc>
        <w:tc>
          <w:tcPr>
            <w:tcW w:w="1140" w:type="dxa"/>
            <w:tcBorders>
              <w:top w:val="single" w:sz="4" w:space="0" w:color="000000"/>
              <w:left w:val="single" w:sz="4" w:space="0" w:color="000000"/>
              <w:bottom w:val="single" w:sz="4" w:space="0" w:color="000000"/>
              <w:right w:val="single" w:sz="4" w:space="0" w:color="000000"/>
            </w:tcBorders>
            <w:vAlign w:val="center"/>
          </w:tcPr>
          <w:p w14:paraId="21CA2681"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=17.76万元</w:t>
            </w:r>
          </w:p>
        </w:tc>
        <w:tc>
          <w:tcPr>
            <w:tcW w:w="1164" w:type="dxa"/>
            <w:tcBorders>
              <w:top w:val="single" w:sz="4" w:space="0" w:color="000000"/>
              <w:left w:val="single" w:sz="4" w:space="0" w:color="000000"/>
              <w:bottom w:val="single" w:sz="4" w:space="0" w:color="000000"/>
              <w:right w:val="single" w:sz="4" w:space="0" w:color="000000"/>
            </w:tcBorders>
            <w:vAlign w:val="center"/>
          </w:tcPr>
          <w:p w14:paraId="1540871C" w14:textId="77777777" w:rsidR="008A418D" w:rsidRPr="00741692" w:rsidRDefault="008A418D">
            <w:pPr>
              <w:jc w:val="center"/>
              <w:rPr>
                <w:rFonts w:ascii="仿宋_GB2312" w:eastAsia="仿宋_GB2312" w:hAnsi="仿宋_GB2312" w:cs="仿宋_GB2312" w:hint="eastAsia"/>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13EA98E9" w14:textId="77777777" w:rsidR="008A418D" w:rsidRPr="00741692" w:rsidRDefault="008A418D">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09B731A8" w14:textId="77777777" w:rsidR="008A418D" w:rsidRPr="00741692" w:rsidRDefault="008A418D">
            <w:pPr>
              <w:jc w:val="center"/>
              <w:rPr>
                <w:rFonts w:ascii="仿宋_GB2312" w:eastAsia="仿宋_GB2312" w:hAnsi="仿宋_GB2312" w:cs="仿宋_GB2312" w:hint="eastAsia"/>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03B70A53" w14:textId="77777777" w:rsidR="008A418D" w:rsidRPr="00741692" w:rsidRDefault="008A418D">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2DC8996B" w14:textId="77777777" w:rsidR="008A418D" w:rsidRPr="00741692" w:rsidRDefault="008A418D">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739F297B"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=17.76万元</w:t>
            </w:r>
          </w:p>
        </w:tc>
        <w:tc>
          <w:tcPr>
            <w:tcW w:w="830" w:type="dxa"/>
            <w:tcBorders>
              <w:top w:val="single" w:sz="4" w:space="0" w:color="000000"/>
              <w:left w:val="single" w:sz="4" w:space="0" w:color="000000"/>
              <w:bottom w:val="single" w:sz="4" w:space="0" w:color="000000"/>
              <w:right w:val="single" w:sz="4" w:space="0" w:color="000000"/>
            </w:tcBorders>
            <w:vAlign w:val="center"/>
          </w:tcPr>
          <w:p w14:paraId="731DECDC"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600FFEB0"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10</w:t>
            </w:r>
          </w:p>
        </w:tc>
        <w:tc>
          <w:tcPr>
            <w:tcW w:w="1287" w:type="dxa"/>
            <w:tcBorders>
              <w:top w:val="single" w:sz="4" w:space="0" w:color="000000"/>
              <w:left w:val="single" w:sz="4" w:space="0" w:color="000000"/>
              <w:bottom w:val="single" w:sz="4" w:space="0" w:color="000000"/>
              <w:right w:val="single" w:sz="4" w:space="0" w:color="000000"/>
            </w:tcBorders>
            <w:vAlign w:val="center"/>
          </w:tcPr>
          <w:p w14:paraId="41CFB9EF" w14:textId="77777777" w:rsidR="008A418D" w:rsidRPr="00741692" w:rsidRDefault="008A418D">
            <w:pPr>
              <w:jc w:val="center"/>
              <w:rPr>
                <w:rFonts w:ascii="仿宋_GB2312" w:eastAsia="仿宋_GB2312" w:hAnsi="仿宋_GB2312" w:cs="仿宋_GB2312" w:hint="eastAsia"/>
                <w:sz w:val="18"/>
                <w:szCs w:val="18"/>
              </w:rPr>
            </w:pPr>
          </w:p>
        </w:tc>
      </w:tr>
      <w:tr w:rsidR="00741692" w:rsidRPr="00741692" w14:paraId="049D073C"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21D574A5" w14:textId="77777777" w:rsidR="008A418D" w:rsidRPr="00741692" w:rsidRDefault="008A418D">
            <w:pPr>
              <w:jc w:val="center"/>
              <w:rPr>
                <w:rFonts w:ascii="仿宋_GB2312" w:eastAsia="仿宋_GB2312" w:hAnsi="仿宋_GB2312" w:cs="仿宋_GB2312" w:hint="eastAsia"/>
                <w:sz w:val="18"/>
                <w:szCs w:val="18"/>
              </w:rPr>
            </w:pPr>
          </w:p>
        </w:tc>
        <w:tc>
          <w:tcPr>
            <w:tcW w:w="1292" w:type="dxa"/>
            <w:vMerge w:val="restart"/>
            <w:tcBorders>
              <w:top w:val="single" w:sz="4" w:space="0" w:color="000000"/>
              <w:left w:val="single" w:sz="4" w:space="0" w:color="000000"/>
              <w:bottom w:val="single" w:sz="4" w:space="0" w:color="000000"/>
              <w:right w:val="single" w:sz="4" w:space="0" w:color="000000"/>
            </w:tcBorders>
            <w:vAlign w:val="center"/>
          </w:tcPr>
          <w:p w14:paraId="5D22C571"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效益指标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772A3B96"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经济效益指标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7FB61B87" w14:textId="77777777" w:rsidR="008A418D" w:rsidRPr="00741692" w:rsidRDefault="008A418D">
            <w:pPr>
              <w:jc w:val="center"/>
              <w:rPr>
                <w:rFonts w:ascii="仿宋_GB2312" w:eastAsia="仿宋_GB2312" w:hAnsi="仿宋_GB2312" w:cs="仿宋_GB2312" w:hint="eastAsia"/>
                <w:sz w:val="18"/>
                <w:szCs w:val="18"/>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63A32F50" w14:textId="77777777" w:rsidR="008A418D" w:rsidRPr="00741692" w:rsidRDefault="008A418D">
            <w:pPr>
              <w:jc w:val="center"/>
              <w:rPr>
                <w:rFonts w:ascii="仿宋_GB2312" w:eastAsia="仿宋_GB2312" w:hAnsi="仿宋_GB2312" w:cs="仿宋_GB2312" w:hint="eastAsia"/>
                <w:sz w:val="18"/>
                <w:szCs w:val="18"/>
              </w:rPr>
            </w:pPr>
          </w:p>
        </w:tc>
        <w:tc>
          <w:tcPr>
            <w:tcW w:w="1164" w:type="dxa"/>
            <w:tcBorders>
              <w:top w:val="single" w:sz="4" w:space="0" w:color="000000"/>
              <w:left w:val="single" w:sz="4" w:space="0" w:color="000000"/>
              <w:bottom w:val="single" w:sz="4" w:space="0" w:color="000000"/>
              <w:right w:val="single" w:sz="4" w:space="0" w:color="000000"/>
            </w:tcBorders>
            <w:vAlign w:val="center"/>
          </w:tcPr>
          <w:p w14:paraId="36919638" w14:textId="77777777" w:rsidR="008A418D" w:rsidRPr="00741692" w:rsidRDefault="008A418D">
            <w:pPr>
              <w:jc w:val="center"/>
              <w:rPr>
                <w:rFonts w:ascii="仿宋_GB2312" w:eastAsia="仿宋_GB2312" w:hAnsi="仿宋_GB2312" w:cs="仿宋_GB2312" w:hint="eastAsia"/>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32EFCC61" w14:textId="77777777" w:rsidR="008A418D" w:rsidRPr="00741692" w:rsidRDefault="008A418D">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625898AF" w14:textId="77777777" w:rsidR="008A418D" w:rsidRPr="00741692" w:rsidRDefault="008A418D">
            <w:pPr>
              <w:jc w:val="center"/>
              <w:rPr>
                <w:rFonts w:ascii="仿宋_GB2312" w:eastAsia="仿宋_GB2312" w:hAnsi="仿宋_GB2312" w:cs="仿宋_GB2312" w:hint="eastAsia"/>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0D5C8606" w14:textId="77777777" w:rsidR="008A418D" w:rsidRPr="00741692" w:rsidRDefault="008A418D">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0CD5AD63" w14:textId="77777777" w:rsidR="008A418D" w:rsidRPr="00741692" w:rsidRDefault="008A418D">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618AD8CD" w14:textId="77777777" w:rsidR="008A418D" w:rsidRPr="00741692" w:rsidRDefault="008A418D">
            <w:pPr>
              <w:jc w:val="center"/>
              <w:rPr>
                <w:rFonts w:ascii="仿宋_GB2312" w:eastAsia="仿宋_GB2312" w:hAnsi="仿宋_GB2312" w:cs="仿宋_GB2312" w:hint="eastAsia"/>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4A5E462C" w14:textId="77777777" w:rsidR="008A418D" w:rsidRPr="00741692" w:rsidRDefault="008A418D">
            <w:pPr>
              <w:jc w:val="center"/>
              <w:rPr>
                <w:rFonts w:ascii="仿宋_GB2312" w:eastAsia="仿宋_GB2312" w:hAnsi="仿宋_GB2312" w:cs="仿宋_GB2312" w:hint="eastAsia"/>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3E99C467" w14:textId="77777777" w:rsidR="008A418D" w:rsidRPr="00741692" w:rsidRDefault="008A418D">
            <w:pPr>
              <w:jc w:val="center"/>
              <w:rPr>
                <w:rFonts w:ascii="仿宋_GB2312" w:eastAsia="仿宋_GB2312" w:hAnsi="仿宋_GB2312" w:cs="仿宋_GB2312" w:hint="eastAsia"/>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5E73709C" w14:textId="77777777" w:rsidR="008A418D" w:rsidRPr="00741692" w:rsidRDefault="008A418D">
            <w:pPr>
              <w:jc w:val="center"/>
              <w:rPr>
                <w:rFonts w:ascii="仿宋_GB2312" w:eastAsia="仿宋_GB2312" w:hAnsi="仿宋_GB2312" w:cs="仿宋_GB2312" w:hint="eastAsia"/>
                <w:sz w:val="18"/>
                <w:szCs w:val="18"/>
              </w:rPr>
            </w:pPr>
          </w:p>
        </w:tc>
      </w:tr>
      <w:tr w:rsidR="00741692" w:rsidRPr="00741692" w14:paraId="6CDE2AFD"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663E5B20" w14:textId="77777777" w:rsidR="008A418D" w:rsidRPr="00741692" w:rsidRDefault="008A418D">
            <w:pPr>
              <w:jc w:val="center"/>
              <w:rPr>
                <w:rFonts w:ascii="仿宋_GB2312" w:eastAsia="仿宋_GB2312" w:hAnsi="仿宋_GB2312" w:cs="仿宋_GB2312" w:hint="eastAsia"/>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64F726BE" w14:textId="77777777" w:rsidR="008A418D" w:rsidRPr="00741692" w:rsidRDefault="008A418D">
            <w:pPr>
              <w:jc w:val="center"/>
              <w:rPr>
                <w:rFonts w:ascii="仿宋_GB2312" w:eastAsia="仿宋_GB2312" w:hAnsi="仿宋_GB2312" w:cs="仿宋_GB2312" w:hint="eastAsia"/>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4D6F9B36"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社会效益指标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67865529"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完善调查方法制度体系</w:t>
            </w:r>
          </w:p>
        </w:tc>
        <w:tc>
          <w:tcPr>
            <w:tcW w:w="1140" w:type="dxa"/>
            <w:tcBorders>
              <w:top w:val="single" w:sz="4" w:space="0" w:color="000000"/>
              <w:left w:val="single" w:sz="4" w:space="0" w:color="000000"/>
              <w:bottom w:val="single" w:sz="4" w:space="0" w:color="000000"/>
              <w:right w:val="single" w:sz="4" w:space="0" w:color="000000"/>
            </w:tcBorders>
            <w:vAlign w:val="center"/>
          </w:tcPr>
          <w:p w14:paraId="77EC494F"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&gt;=90%</w:t>
            </w:r>
          </w:p>
        </w:tc>
        <w:tc>
          <w:tcPr>
            <w:tcW w:w="1164" w:type="dxa"/>
            <w:tcBorders>
              <w:top w:val="single" w:sz="4" w:space="0" w:color="000000"/>
              <w:left w:val="single" w:sz="4" w:space="0" w:color="000000"/>
              <w:bottom w:val="single" w:sz="4" w:space="0" w:color="000000"/>
              <w:right w:val="single" w:sz="4" w:space="0" w:color="000000"/>
            </w:tcBorders>
            <w:vAlign w:val="center"/>
          </w:tcPr>
          <w:p w14:paraId="42594634" w14:textId="77777777" w:rsidR="008A418D" w:rsidRPr="00741692" w:rsidRDefault="008A418D">
            <w:pPr>
              <w:jc w:val="center"/>
              <w:rPr>
                <w:rFonts w:ascii="仿宋_GB2312" w:eastAsia="仿宋_GB2312" w:hAnsi="仿宋_GB2312" w:cs="仿宋_GB2312" w:hint="eastAsia"/>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33FCF094" w14:textId="77777777" w:rsidR="008A418D" w:rsidRPr="00741692" w:rsidRDefault="008A418D">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019BFE34" w14:textId="77777777" w:rsidR="008A418D" w:rsidRPr="00741692" w:rsidRDefault="008A418D">
            <w:pPr>
              <w:jc w:val="center"/>
              <w:rPr>
                <w:rFonts w:ascii="仿宋_GB2312" w:eastAsia="仿宋_GB2312" w:hAnsi="仿宋_GB2312" w:cs="仿宋_GB2312" w:hint="eastAsia"/>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73B31BBB" w14:textId="77777777" w:rsidR="008A418D" w:rsidRPr="00741692" w:rsidRDefault="008A418D">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74C2461F" w14:textId="77777777" w:rsidR="008A418D" w:rsidRPr="00741692" w:rsidRDefault="008A418D">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5207F5C1"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=90%</w:t>
            </w:r>
          </w:p>
        </w:tc>
        <w:tc>
          <w:tcPr>
            <w:tcW w:w="830" w:type="dxa"/>
            <w:tcBorders>
              <w:top w:val="single" w:sz="4" w:space="0" w:color="000000"/>
              <w:left w:val="single" w:sz="4" w:space="0" w:color="000000"/>
              <w:bottom w:val="single" w:sz="4" w:space="0" w:color="000000"/>
              <w:right w:val="single" w:sz="4" w:space="0" w:color="000000"/>
            </w:tcBorders>
            <w:vAlign w:val="center"/>
          </w:tcPr>
          <w:p w14:paraId="69C617A9"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42E6B8B3"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20</w:t>
            </w:r>
          </w:p>
        </w:tc>
        <w:tc>
          <w:tcPr>
            <w:tcW w:w="1287" w:type="dxa"/>
            <w:tcBorders>
              <w:top w:val="single" w:sz="4" w:space="0" w:color="000000"/>
              <w:left w:val="single" w:sz="4" w:space="0" w:color="000000"/>
              <w:bottom w:val="single" w:sz="4" w:space="0" w:color="000000"/>
              <w:right w:val="single" w:sz="4" w:space="0" w:color="000000"/>
            </w:tcBorders>
            <w:vAlign w:val="center"/>
          </w:tcPr>
          <w:p w14:paraId="034F43B3" w14:textId="77777777" w:rsidR="008A418D" w:rsidRPr="00741692" w:rsidRDefault="008A418D">
            <w:pPr>
              <w:jc w:val="center"/>
              <w:rPr>
                <w:rFonts w:ascii="仿宋_GB2312" w:eastAsia="仿宋_GB2312" w:hAnsi="仿宋_GB2312" w:cs="仿宋_GB2312" w:hint="eastAsia"/>
                <w:sz w:val="18"/>
                <w:szCs w:val="18"/>
              </w:rPr>
            </w:pPr>
          </w:p>
        </w:tc>
      </w:tr>
      <w:tr w:rsidR="00741692" w:rsidRPr="00741692" w14:paraId="61B9DB03"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7CE48558" w14:textId="77777777" w:rsidR="008A418D" w:rsidRPr="00741692" w:rsidRDefault="008A418D">
            <w:pPr>
              <w:jc w:val="center"/>
              <w:rPr>
                <w:rFonts w:ascii="仿宋_GB2312" w:eastAsia="仿宋_GB2312" w:hAnsi="仿宋_GB2312" w:cs="仿宋_GB2312" w:hint="eastAsia"/>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059747EF" w14:textId="77777777" w:rsidR="008A418D" w:rsidRPr="00741692" w:rsidRDefault="008A418D">
            <w:pPr>
              <w:jc w:val="center"/>
              <w:rPr>
                <w:rFonts w:ascii="仿宋_GB2312" w:eastAsia="仿宋_GB2312" w:hAnsi="仿宋_GB2312" w:cs="仿宋_GB2312" w:hint="eastAsia"/>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044EAAA5"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生态效益指标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3422D26D" w14:textId="77777777" w:rsidR="008A418D" w:rsidRPr="00741692" w:rsidRDefault="008A418D">
            <w:pPr>
              <w:jc w:val="center"/>
              <w:rPr>
                <w:rFonts w:ascii="仿宋_GB2312" w:eastAsia="仿宋_GB2312" w:hAnsi="仿宋_GB2312" w:cs="仿宋_GB2312" w:hint="eastAsia"/>
                <w:sz w:val="18"/>
                <w:szCs w:val="18"/>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7CBE7D8E" w14:textId="77777777" w:rsidR="008A418D" w:rsidRPr="00741692" w:rsidRDefault="008A418D">
            <w:pPr>
              <w:jc w:val="center"/>
              <w:rPr>
                <w:rFonts w:ascii="仿宋_GB2312" w:eastAsia="仿宋_GB2312" w:hAnsi="仿宋_GB2312" w:cs="仿宋_GB2312" w:hint="eastAsia"/>
                <w:sz w:val="18"/>
                <w:szCs w:val="18"/>
              </w:rPr>
            </w:pPr>
          </w:p>
        </w:tc>
        <w:tc>
          <w:tcPr>
            <w:tcW w:w="1164" w:type="dxa"/>
            <w:tcBorders>
              <w:top w:val="single" w:sz="4" w:space="0" w:color="000000"/>
              <w:left w:val="single" w:sz="4" w:space="0" w:color="000000"/>
              <w:bottom w:val="single" w:sz="4" w:space="0" w:color="000000"/>
              <w:right w:val="single" w:sz="4" w:space="0" w:color="000000"/>
            </w:tcBorders>
            <w:vAlign w:val="center"/>
          </w:tcPr>
          <w:p w14:paraId="00533C24" w14:textId="77777777" w:rsidR="008A418D" w:rsidRPr="00741692" w:rsidRDefault="008A418D">
            <w:pPr>
              <w:jc w:val="center"/>
              <w:rPr>
                <w:rFonts w:ascii="仿宋_GB2312" w:eastAsia="仿宋_GB2312" w:hAnsi="仿宋_GB2312" w:cs="仿宋_GB2312" w:hint="eastAsia"/>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4D3D1648" w14:textId="77777777" w:rsidR="008A418D" w:rsidRPr="00741692" w:rsidRDefault="008A418D">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7F25A90A" w14:textId="77777777" w:rsidR="008A418D" w:rsidRPr="00741692" w:rsidRDefault="008A418D">
            <w:pPr>
              <w:jc w:val="center"/>
              <w:rPr>
                <w:rFonts w:ascii="仿宋_GB2312" w:eastAsia="仿宋_GB2312" w:hAnsi="仿宋_GB2312" w:cs="仿宋_GB2312" w:hint="eastAsia"/>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4564ACC5" w14:textId="77777777" w:rsidR="008A418D" w:rsidRPr="00741692" w:rsidRDefault="008A418D">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0094D445" w14:textId="77777777" w:rsidR="008A418D" w:rsidRPr="00741692" w:rsidRDefault="008A418D">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47588488" w14:textId="77777777" w:rsidR="008A418D" w:rsidRPr="00741692" w:rsidRDefault="008A418D">
            <w:pPr>
              <w:jc w:val="center"/>
              <w:rPr>
                <w:rFonts w:ascii="仿宋_GB2312" w:eastAsia="仿宋_GB2312" w:hAnsi="仿宋_GB2312" w:cs="仿宋_GB2312" w:hint="eastAsia"/>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27D99C7E" w14:textId="77777777" w:rsidR="008A418D" w:rsidRPr="00741692" w:rsidRDefault="008A418D">
            <w:pPr>
              <w:jc w:val="center"/>
              <w:rPr>
                <w:rFonts w:ascii="仿宋_GB2312" w:eastAsia="仿宋_GB2312" w:hAnsi="仿宋_GB2312" w:cs="仿宋_GB2312" w:hint="eastAsia"/>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2CECD52F" w14:textId="77777777" w:rsidR="008A418D" w:rsidRPr="00741692" w:rsidRDefault="008A418D">
            <w:pPr>
              <w:jc w:val="center"/>
              <w:rPr>
                <w:rFonts w:ascii="仿宋_GB2312" w:eastAsia="仿宋_GB2312" w:hAnsi="仿宋_GB2312" w:cs="仿宋_GB2312" w:hint="eastAsia"/>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68E5EB23" w14:textId="77777777" w:rsidR="008A418D" w:rsidRPr="00741692" w:rsidRDefault="008A418D">
            <w:pPr>
              <w:jc w:val="center"/>
              <w:rPr>
                <w:rFonts w:ascii="仿宋_GB2312" w:eastAsia="仿宋_GB2312" w:hAnsi="仿宋_GB2312" w:cs="仿宋_GB2312" w:hint="eastAsia"/>
                <w:sz w:val="18"/>
                <w:szCs w:val="18"/>
              </w:rPr>
            </w:pPr>
          </w:p>
        </w:tc>
      </w:tr>
      <w:tr w:rsidR="00741692" w:rsidRPr="00741692" w14:paraId="788C7E87"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4EDC701C" w14:textId="77777777" w:rsidR="008A418D" w:rsidRPr="00741692" w:rsidRDefault="008A418D">
            <w:pPr>
              <w:jc w:val="center"/>
              <w:rPr>
                <w:rFonts w:ascii="仿宋_GB2312" w:eastAsia="仿宋_GB2312" w:hAnsi="仿宋_GB2312" w:cs="仿宋_GB2312" w:hint="eastAsia"/>
                <w:sz w:val="18"/>
                <w:szCs w:val="18"/>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49DBAE18"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满意度指标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576A67AA"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满意度指标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06974C8E" w14:textId="77777777" w:rsidR="008A418D" w:rsidRPr="00741692" w:rsidRDefault="00000000">
            <w:pPr>
              <w:jc w:val="left"/>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调查对象满意度（%）</w:t>
            </w:r>
          </w:p>
        </w:tc>
        <w:tc>
          <w:tcPr>
            <w:tcW w:w="1140" w:type="dxa"/>
            <w:tcBorders>
              <w:top w:val="single" w:sz="4" w:space="0" w:color="000000"/>
              <w:left w:val="single" w:sz="4" w:space="0" w:color="000000"/>
              <w:bottom w:val="single" w:sz="4" w:space="0" w:color="000000"/>
              <w:right w:val="single" w:sz="4" w:space="0" w:color="000000"/>
            </w:tcBorders>
            <w:vAlign w:val="center"/>
          </w:tcPr>
          <w:p w14:paraId="566F9A1A"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&gt;=90%</w:t>
            </w:r>
          </w:p>
        </w:tc>
        <w:tc>
          <w:tcPr>
            <w:tcW w:w="1164" w:type="dxa"/>
            <w:tcBorders>
              <w:top w:val="single" w:sz="4" w:space="0" w:color="000000"/>
              <w:left w:val="single" w:sz="4" w:space="0" w:color="000000"/>
              <w:bottom w:val="single" w:sz="4" w:space="0" w:color="000000"/>
              <w:right w:val="single" w:sz="4" w:space="0" w:color="000000"/>
            </w:tcBorders>
            <w:vAlign w:val="center"/>
          </w:tcPr>
          <w:p w14:paraId="1CACF37D" w14:textId="77777777" w:rsidR="008A418D" w:rsidRPr="00741692" w:rsidRDefault="008A418D">
            <w:pPr>
              <w:jc w:val="center"/>
              <w:rPr>
                <w:rFonts w:ascii="仿宋_GB2312" w:eastAsia="仿宋_GB2312" w:hAnsi="仿宋_GB2312" w:cs="仿宋_GB2312" w:hint="eastAsia"/>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57A8461D" w14:textId="77777777" w:rsidR="008A418D" w:rsidRPr="00741692" w:rsidRDefault="008A418D">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472D4DBE" w14:textId="77777777" w:rsidR="008A418D" w:rsidRPr="00741692" w:rsidRDefault="008A418D">
            <w:pPr>
              <w:jc w:val="center"/>
              <w:rPr>
                <w:rFonts w:ascii="仿宋_GB2312" w:eastAsia="仿宋_GB2312" w:hAnsi="仿宋_GB2312" w:cs="仿宋_GB2312" w:hint="eastAsia"/>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44F8B4A3" w14:textId="77777777" w:rsidR="008A418D" w:rsidRPr="00741692" w:rsidRDefault="008A418D">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5056009C" w14:textId="77777777" w:rsidR="008A418D" w:rsidRPr="00741692" w:rsidRDefault="008A418D">
            <w:pPr>
              <w:jc w:val="cente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26E5F80E"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=90%</w:t>
            </w:r>
          </w:p>
        </w:tc>
        <w:tc>
          <w:tcPr>
            <w:tcW w:w="830" w:type="dxa"/>
            <w:tcBorders>
              <w:top w:val="single" w:sz="4" w:space="0" w:color="000000"/>
              <w:left w:val="single" w:sz="4" w:space="0" w:color="000000"/>
              <w:bottom w:val="single" w:sz="4" w:space="0" w:color="000000"/>
              <w:right w:val="single" w:sz="4" w:space="0" w:color="000000"/>
            </w:tcBorders>
            <w:vAlign w:val="center"/>
          </w:tcPr>
          <w:p w14:paraId="62353004"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13607C20" w14:textId="77777777" w:rsidR="008A418D" w:rsidRPr="00741692" w:rsidRDefault="00000000">
            <w:pPr>
              <w:jc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sz w:val="18"/>
                <w:szCs w:val="18"/>
              </w:rPr>
              <w:t>10</w:t>
            </w:r>
          </w:p>
        </w:tc>
        <w:tc>
          <w:tcPr>
            <w:tcW w:w="1287" w:type="dxa"/>
            <w:tcBorders>
              <w:top w:val="single" w:sz="4" w:space="0" w:color="000000"/>
              <w:left w:val="single" w:sz="4" w:space="0" w:color="000000"/>
              <w:bottom w:val="single" w:sz="4" w:space="0" w:color="000000"/>
              <w:right w:val="single" w:sz="4" w:space="0" w:color="000000"/>
            </w:tcBorders>
            <w:vAlign w:val="center"/>
          </w:tcPr>
          <w:p w14:paraId="7C0A4B44" w14:textId="77777777" w:rsidR="008A418D" w:rsidRPr="00741692" w:rsidRDefault="008A418D">
            <w:pPr>
              <w:jc w:val="center"/>
              <w:rPr>
                <w:rFonts w:ascii="仿宋_GB2312" w:eastAsia="仿宋_GB2312" w:hAnsi="仿宋_GB2312" w:cs="仿宋_GB2312" w:hint="eastAsia"/>
                <w:sz w:val="18"/>
                <w:szCs w:val="18"/>
              </w:rPr>
            </w:pPr>
          </w:p>
        </w:tc>
      </w:tr>
      <w:tr w:rsidR="00741692" w:rsidRPr="00741692" w14:paraId="72598494" w14:textId="77777777">
        <w:trPr>
          <w:trHeight w:val="288"/>
        </w:trPr>
        <w:tc>
          <w:tcPr>
            <w:tcW w:w="4553" w:type="dxa"/>
            <w:gridSpan w:val="4"/>
            <w:tcBorders>
              <w:top w:val="single" w:sz="4" w:space="0" w:color="000000"/>
              <w:left w:val="single" w:sz="4" w:space="0" w:color="000000"/>
              <w:bottom w:val="single" w:sz="4" w:space="0" w:color="000000"/>
              <w:right w:val="nil"/>
            </w:tcBorders>
            <w:vAlign w:val="center"/>
          </w:tcPr>
          <w:p w14:paraId="43E72A1F" w14:textId="77777777" w:rsidR="008A418D" w:rsidRPr="00741692" w:rsidRDefault="00000000">
            <w:pPr>
              <w:widowControl/>
              <w:jc w:val="center"/>
              <w:textAlignment w:val="center"/>
              <w:rPr>
                <w:rFonts w:ascii="仿宋_GB2312" w:eastAsia="仿宋_GB2312" w:hAnsi="仿宋_GB2312" w:cs="仿宋_GB2312" w:hint="eastAsia"/>
                <w:sz w:val="18"/>
                <w:szCs w:val="18"/>
              </w:rPr>
            </w:pPr>
            <w:r w:rsidRPr="00741692">
              <w:rPr>
                <w:rFonts w:ascii="仿宋_GB2312" w:eastAsia="仿宋_GB2312" w:hAnsi="仿宋_GB2312" w:cs="仿宋_GB2312" w:hint="eastAsia"/>
                <w:kern w:val="0"/>
                <w:sz w:val="18"/>
                <w:szCs w:val="18"/>
                <w:lang w:bidi="ar"/>
              </w:rPr>
              <w:t>总分</w:t>
            </w:r>
          </w:p>
        </w:tc>
        <w:tc>
          <w:tcPr>
            <w:tcW w:w="1140" w:type="dxa"/>
            <w:tcBorders>
              <w:top w:val="single" w:sz="4" w:space="0" w:color="000000"/>
              <w:left w:val="single" w:sz="4" w:space="0" w:color="000000"/>
              <w:bottom w:val="single" w:sz="4" w:space="0" w:color="000000"/>
              <w:right w:val="single" w:sz="4" w:space="0" w:color="000000"/>
            </w:tcBorders>
            <w:vAlign w:val="center"/>
          </w:tcPr>
          <w:p w14:paraId="1217657A" w14:textId="77777777" w:rsidR="008A418D" w:rsidRPr="00741692" w:rsidRDefault="008A418D">
            <w:pPr>
              <w:jc w:val="center"/>
              <w:rPr>
                <w:rFonts w:ascii="仿宋_GB2312" w:eastAsia="仿宋_GB2312" w:hAnsi="仿宋_GB2312" w:cs="仿宋_GB2312" w:hint="eastAsia"/>
                <w:sz w:val="18"/>
                <w:szCs w:val="18"/>
              </w:rPr>
            </w:pPr>
          </w:p>
        </w:tc>
        <w:tc>
          <w:tcPr>
            <w:tcW w:w="1164" w:type="dxa"/>
            <w:tcBorders>
              <w:top w:val="single" w:sz="4" w:space="0" w:color="000000"/>
              <w:left w:val="nil"/>
              <w:bottom w:val="single" w:sz="4" w:space="0" w:color="000000"/>
              <w:right w:val="single" w:sz="4" w:space="0" w:color="000000"/>
            </w:tcBorders>
            <w:vAlign w:val="center"/>
          </w:tcPr>
          <w:p w14:paraId="1C51FD14" w14:textId="77777777" w:rsidR="008A418D" w:rsidRPr="00741692" w:rsidRDefault="008A418D">
            <w:pPr>
              <w:rPr>
                <w:rFonts w:ascii="仿宋_GB2312" w:eastAsia="仿宋_GB2312" w:hAnsi="仿宋_GB2312" w:cs="仿宋_GB2312" w:hint="eastAsia"/>
                <w:b/>
                <w:bCs/>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34C251D7" w14:textId="77777777" w:rsidR="008A418D" w:rsidRPr="00741692" w:rsidRDefault="008A418D">
            <w:pPr>
              <w:jc w:val="center"/>
              <w:rPr>
                <w:rFonts w:ascii="仿宋_GB2312" w:eastAsia="仿宋_GB2312" w:hAnsi="仿宋_GB2312" w:cs="仿宋_GB2312" w:hint="eastAsia"/>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63B5DF5C" w14:textId="77777777" w:rsidR="008A418D" w:rsidRPr="00741692" w:rsidRDefault="008A418D">
            <w:pPr>
              <w:jc w:val="center"/>
              <w:rPr>
                <w:rFonts w:ascii="仿宋_GB2312" w:eastAsia="仿宋_GB2312" w:hAnsi="仿宋_GB2312" w:cs="仿宋_GB2312" w:hint="eastAsia"/>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09505C00" w14:textId="77777777" w:rsidR="008A418D" w:rsidRPr="00741692" w:rsidRDefault="008A418D">
            <w:pPr>
              <w:jc w:val="center"/>
              <w:rPr>
                <w:rFonts w:ascii="仿宋_GB2312" w:eastAsia="仿宋_GB2312" w:hAnsi="仿宋_GB2312" w:cs="仿宋_GB2312" w:hint="eastAsia"/>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5608F0DF" w14:textId="77777777" w:rsidR="008A418D" w:rsidRPr="00741692" w:rsidRDefault="008A418D">
            <w:pP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1B4E5612" w14:textId="77777777" w:rsidR="008A418D" w:rsidRPr="00741692" w:rsidRDefault="008A418D">
            <w:pPr>
              <w:rPr>
                <w:rFonts w:ascii="仿宋_GB2312" w:eastAsia="仿宋_GB2312" w:hAnsi="仿宋_GB2312" w:cs="仿宋_GB2312" w:hint="eastAsia"/>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693F2CC2" w14:textId="77777777" w:rsidR="008A418D" w:rsidRPr="00741692" w:rsidRDefault="008A418D">
            <w:pPr>
              <w:rPr>
                <w:rFonts w:ascii="仿宋_GB2312" w:eastAsia="仿宋_GB2312" w:hAnsi="仿宋_GB2312" w:cs="仿宋_GB2312" w:hint="eastAsia"/>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02997224" w14:textId="77777777" w:rsidR="008A418D" w:rsidRPr="00741692" w:rsidRDefault="008A418D">
            <w:pPr>
              <w:jc w:val="center"/>
              <w:rPr>
                <w:rFonts w:ascii="仿宋_GB2312" w:eastAsia="仿宋_GB2312" w:hAnsi="仿宋_GB2312" w:cs="仿宋_GB2312" w:hint="eastAsia"/>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60DB7141" w14:textId="77777777" w:rsidR="008A418D" w:rsidRPr="00741692" w:rsidRDefault="008A418D">
            <w:pPr>
              <w:rPr>
                <w:rFonts w:ascii="仿宋_GB2312" w:eastAsia="仿宋_GB2312" w:hAnsi="仿宋_GB2312" w:cs="仿宋_GB2312" w:hint="eastAsia"/>
                <w:sz w:val="18"/>
                <w:szCs w:val="18"/>
              </w:rPr>
            </w:pPr>
          </w:p>
        </w:tc>
      </w:tr>
    </w:tbl>
    <w:p w14:paraId="7968EB46" w14:textId="77777777" w:rsidR="008A418D" w:rsidRPr="00741692" w:rsidRDefault="008A418D"/>
    <w:sectPr w:rsidR="008A418D" w:rsidRPr="00741692">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AA4B8" w14:textId="77777777" w:rsidR="00C36CFF" w:rsidRDefault="00C36CFF">
      <w:r>
        <w:separator/>
      </w:r>
    </w:p>
  </w:endnote>
  <w:endnote w:type="continuationSeparator" w:id="0">
    <w:p w14:paraId="3C01F7AA" w14:textId="77777777" w:rsidR="00C36CFF" w:rsidRDefault="00C36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8962"/>
    </w:sdtPr>
    <w:sdtContent>
      <w:p w14:paraId="283CA195" w14:textId="77777777" w:rsidR="008A418D" w:rsidRDefault="00000000">
        <w:pPr>
          <w:pStyle w:val="aa"/>
          <w:jc w:val="center"/>
        </w:pPr>
        <w:r>
          <w:fldChar w:fldCharType="begin"/>
        </w:r>
        <w:r>
          <w:instrText>PAGE   \* MERGEFORMAT</w:instrText>
        </w:r>
        <w:r>
          <w:fldChar w:fldCharType="separate"/>
        </w:r>
        <w:r>
          <w:rPr>
            <w:lang w:val="zh-CN"/>
          </w:rPr>
          <w:t>13</w:t>
        </w:r>
        <w:r>
          <w:fldChar w:fldCharType="end"/>
        </w:r>
      </w:p>
    </w:sdtContent>
  </w:sdt>
  <w:p w14:paraId="46105904" w14:textId="77777777" w:rsidR="008A418D" w:rsidRDefault="008A41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7BAE6" w14:textId="77777777" w:rsidR="00C36CFF" w:rsidRDefault="00C36CFF">
      <w:r>
        <w:separator/>
      </w:r>
    </w:p>
  </w:footnote>
  <w:footnote w:type="continuationSeparator" w:id="0">
    <w:p w14:paraId="46DF09E2" w14:textId="77777777" w:rsidR="00C36CFF" w:rsidRDefault="00C36C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CD2B0F"/>
    <w:multiLevelType w:val="singleLevel"/>
    <w:tmpl w:val="F4CD2B0F"/>
    <w:lvl w:ilvl="0">
      <w:start w:val="1"/>
      <w:numFmt w:val="decimal"/>
      <w:suff w:val="nothing"/>
      <w:lvlText w:val="（%1）"/>
      <w:lvlJc w:val="left"/>
    </w:lvl>
  </w:abstractNum>
  <w:abstractNum w:abstractNumId="1"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2"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3"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4" w15:restartNumberingAfterBreak="0">
    <w:nsid w:val="6FAA0AB1"/>
    <w:multiLevelType w:val="singleLevel"/>
    <w:tmpl w:val="6FAA0AB1"/>
    <w:lvl w:ilvl="0">
      <w:start w:val="2"/>
      <w:numFmt w:val="chineseCounting"/>
      <w:suff w:val="nothing"/>
      <w:lvlText w:val="（%1）"/>
      <w:lvlJc w:val="left"/>
      <w:rPr>
        <w:rFonts w:hint="eastAsia"/>
      </w:rPr>
    </w:lvl>
  </w:abstractNum>
  <w:num w:numId="1" w16cid:durableId="805928658">
    <w:abstractNumId w:val="0"/>
  </w:num>
  <w:num w:numId="2" w16cid:durableId="240020676">
    <w:abstractNumId w:val="3"/>
  </w:num>
  <w:num w:numId="3" w16cid:durableId="1814133385">
    <w:abstractNumId w:val="2"/>
  </w:num>
  <w:num w:numId="4" w16cid:durableId="961885034">
    <w:abstractNumId w:val="4"/>
  </w:num>
  <w:num w:numId="5" w16cid:durableId="1095595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diOGM5NzlhN2JhOTc3OTljZTBmY2FhN2MzNTk3ODEifQ=="/>
  </w:docVars>
  <w:rsids>
    <w:rsidRoot w:val="FF6C4049"/>
    <w:rsid w:val="DA7D3CD9"/>
    <w:rsid w:val="DBDC0ADA"/>
    <w:rsid w:val="DEDE2B06"/>
    <w:rsid w:val="EBFA31C2"/>
    <w:rsid w:val="F3F4A11B"/>
    <w:rsid w:val="F9FD7907"/>
    <w:rsid w:val="FAEF933D"/>
    <w:rsid w:val="FB3A4A6A"/>
    <w:rsid w:val="FF6C4049"/>
    <w:rsid w:val="FF78F63F"/>
    <w:rsid w:val="FF8D2000"/>
    <w:rsid w:val="006C5E4F"/>
    <w:rsid w:val="006F7242"/>
    <w:rsid w:val="00741692"/>
    <w:rsid w:val="007B168A"/>
    <w:rsid w:val="008A418D"/>
    <w:rsid w:val="008B2CFE"/>
    <w:rsid w:val="00C36CFF"/>
    <w:rsid w:val="00F26FF6"/>
    <w:rsid w:val="01610122"/>
    <w:rsid w:val="02510197"/>
    <w:rsid w:val="03EC461B"/>
    <w:rsid w:val="071A5591"/>
    <w:rsid w:val="07397B77"/>
    <w:rsid w:val="0851692B"/>
    <w:rsid w:val="0AD007F3"/>
    <w:rsid w:val="0BAF74EE"/>
    <w:rsid w:val="0D082A6E"/>
    <w:rsid w:val="0E3C619F"/>
    <w:rsid w:val="0F6273CA"/>
    <w:rsid w:val="100F38EC"/>
    <w:rsid w:val="11170296"/>
    <w:rsid w:val="12C66037"/>
    <w:rsid w:val="12CD1ABC"/>
    <w:rsid w:val="13471461"/>
    <w:rsid w:val="13B90F01"/>
    <w:rsid w:val="155E4C4D"/>
    <w:rsid w:val="17045D9A"/>
    <w:rsid w:val="181066D2"/>
    <w:rsid w:val="1AF37BE5"/>
    <w:rsid w:val="1C671E73"/>
    <w:rsid w:val="1D322C47"/>
    <w:rsid w:val="22290DFD"/>
    <w:rsid w:val="23616034"/>
    <w:rsid w:val="23696C97"/>
    <w:rsid w:val="24480FA2"/>
    <w:rsid w:val="25227A45"/>
    <w:rsid w:val="26AC3A6A"/>
    <w:rsid w:val="26DC6862"/>
    <w:rsid w:val="2B9D7E25"/>
    <w:rsid w:val="2C7C7A3B"/>
    <w:rsid w:val="2F364819"/>
    <w:rsid w:val="2FD4659A"/>
    <w:rsid w:val="2FD63906"/>
    <w:rsid w:val="31550DA9"/>
    <w:rsid w:val="331A12D3"/>
    <w:rsid w:val="33CB12A8"/>
    <w:rsid w:val="37215DAE"/>
    <w:rsid w:val="38CA40DD"/>
    <w:rsid w:val="395F2B56"/>
    <w:rsid w:val="3B482032"/>
    <w:rsid w:val="3BBA0580"/>
    <w:rsid w:val="3BECE841"/>
    <w:rsid w:val="3C435DA0"/>
    <w:rsid w:val="3CDE204C"/>
    <w:rsid w:val="3D3305EA"/>
    <w:rsid w:val="3D363C36"/>
    <w:rsid w:val="3E0033C2"/>
    <w:rsid w:val="3E9C3F6D"/>
    <w:rsid w:val="3FF7797D"/>
    <w:rsid w:val="42F16CBA"/>
    <w:rsid w:val="44290050"/>
    <w:rsid w:val="46690BD8"/>
    <w:rsid w:val="49F70BF1"/>
    <w:rsid w:val="4B4340EE"/>
    <w:rsid w:val="503D507A"/>
    <w:rsid w:val="51FA74D0"/>
    <w:rsid w:val="52AA4A52"/>
    <w:rsid w:val="539D3AD1"/>
    <w:rsid w:val="54C9374A"/>
    <w:rsid w:val="5533065A"/>
    <w:rsid w:val="592A609B"/>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2606CE8"/>
    <w:rsid w:val="628801E0"/>
    <w:rsid w:val="642B176B"/>
    <w:rsid w:val="643EE26D"/>
    <w:rsid w:val="656019A0"/>
    <w:rsid w:val="65F242EE"/>
    <w:rsid w:val="666D7E19"/>
    <w:rsid w:val="68376930"/>
    <w:rsid w:val="68F91E38"/>
    <w:rsid w:val="6B3158B9"/>
    <w:rsid w:val="6BA02A3F"/>
    <w:rsid w:val="6C105349"/>
    <w:rsid w:val="6C1E5A53"/>
    <w:rsid w:val="6DF36E56"/>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8036054"/>
    <w:rsid w:val="79575F82"/>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3098551-AB49-482B-9197-484282F04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1">
    <w:name w:val="heading 1"/>
    <w:basedOn w:val="a"/>
    <w:next w:val="a"/>
    <w:qFormat/>
    <w:pPr>
      <w:keepNext/>
      <w:keepLines/>
      <w:spacing w:line="560" w:lineRule="exact"/>
      <w:ind w:firstLineChars="200" w:firstLine="964"/>
      <w:outlineLvl w:val="0"/>
    </w:pPr>
    <w:rPr>
      <w:rFonts w:eastAsia="黑体"/>
      <w:kern w:val="44"/>
      <w:sz w:val="32"/>
      <w:szCs w:val="22"/>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4">
    <w:name w:val="annotation text"/>
    <w:basedOn w:val="a"/>
    <w:link w:val="a5"/>
    <w:qFormat/>
    <w:pPr>
      <w:jc w:val="left"/>
    </w:pPr>
  </w:style>
  <w:style w:type="paragraph" w:styleId="a6">
    <w:name w:val="Body Text"/>
    <w:basedOn w:val="a"/>
    <w:qFormat/>
    <w:pPr>
      <w:spacing w:after="120"/>
    </w:pPr>
  </w:style>
  <w:style w:type="paragraph" w:styleId="a7">
    <w:name w:val="Body Text Indent"/>
    <w:basedOn w:val="a"/>
    <w:qFormat/>
    <w:pPr>
      <w:spacing w:after="120"/>
      <w:ind w:leftChars="200" w:left="420"/>
    </w:pPr>
    <w:rPr>
      <w:rFonts w:ascii="Calibri" w:hAnsi="Calibri"/>
    </w:rPr>
  </w:style>
  <w:style w:type="paragraph" w:styleId="a8">
    <w:name w:val="Balloon Text"/>
    <w:basedOn w:val="a"/>
    <w:link w:val="a9"/>
    <w:qFormat/>
    <w:rPr>
      <w:sz w:val="18"/>
      <w:szCs w:val="18"/>
    </w:rPr>
  </w:style>
  <w:style w:type="paragraph" w:styleId="aa">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qFormat/>
    <w:pPr>
      <w:spacing w:beforeAutospacing="1" w:afterAutospacing="1"/>
      <w:jc w:val="left"/>
    </w:pPr>
    <w:rPr>
      <w:kern w:val="0"/>
      <w:sz w:val="24"/>
    </w:rPr>
  </w:style>
  <w:style w:type="paragraph" w:styleId="ae">
    <w:name w:val="annotation subject"/>
    <w:basedOn w:val="a4"/>
    <w:next w:val="a4"/>
    <w:link w:val="af"/>
    <w:qFormat/>
    <w:rPr>
      <w:b/>
      <w:bCs/>
    </w:rPr>
  </w:style>
  <w:style w:type="paragraph" w:styleId="af0">
    <w:name w:val="Body Text First Indent"/>
    <w:basedOn w:val="a6"/>
    <w:qFormat/>
    <w:pPr>
      <w:spacing w:after="0"/>
      <w:ind w:firstLineChars="200" w:firstLine="200"/>
    </w:pPr>
  </w:style>
  <w:style w:type="paragraph" w:styleId="2">
    <w:name w:val="Body Text First Indent 2"/>
    <w:basedOn w:val="a7"/>
    <w:qFormat/>
    <w:pPr>
      <w:ind w:firstLineChars="200" w:firstLine="420"/>
    </w:pPr>
  </w:style>
  <w:style w:type="character" w:styleId="af1">
    <w:name w:val="Strong"/>
    <w:basedOn w:val="a1"/>
    <w:qFormat/>
    <w:rPr>
      <w:b/>
      <w:bCs/>
    </w:rPr>
  </w:style>
  <w:style w:type="character" w:styleId="af2">
    <w:name w:val="annotation reference"/>
    <w:basedOn w:val="a1"/>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a9">
    <w:name w:val="批注框文本 字符"/>
    <w:basedOn w:val="a1"/>
    <w:link w:val="a8"/>
    <w:qFormat/>
    <w:rPr>
      <w:rFonts w:ascii="Times New Roman" w:eastAsia="宋体" w:hAnsi="Times New Roman" w:cs="Times New Roman"/>
      <w:kern w:val="2"/>
      <w:sz w:val="18"/>
      <w:szCs w:val="18"/>
    </w:rPr>
  </w:style>
  <w:style w:type="character" w:customStyle="1" w:styleId="ac">
    <w:name w:val="页眉 字符"/>
    <w:basedOn w:val="a1"/>
    <w:link w:val="ab"/>
    <w:qFormat/>
    <w:rPr>
      <w:rFonts w:ascii="Times New Roman" w:eastAsia="宋体" w:hAnsi="Times New Roman" w:cs="Times New Roman"/>
      <w:kern w:val="2"/>
      <w:sz w:val="18"/>
      <w:szCs w:val="18"/>
    </w:rPr>
  </w:style>
  <w:style w:type="character" w:customStyle="1" w:styleId="a5">
    <w:name w:val="批注文字 字符"/>
    <w:basedOn w:val="a1"/>
    <w:link w:val="a4"/>
    <w:qFormat/>
    <w:rPr>
      <w:rFonts w:ascii="Times New Roman" w:eastAsia="宋体" w:hAnsi="Times New Roman" w:cs="Times New Roman"/>
      <w:kern w:val="2"/>
      <w:sz w:val="21"/>
      <w:szCs w:val="24"/>
    </w:rPr>
  </w:style>
  <w:style w:type="character" w:customStyle="1" w:styleId="af">
    <w:name w:val="批注主题 字符"/>
    <w:basedOn w:val="a5"/>
    <w:link w:val="ae"/>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29</Pages>
  <Words>7267</Words>
  <Characters>7559</Characters>
  <Application>Microsoft Office Word</Application>
  <DocSecurity>0</DocSecurity>
  <Lines>629</Lines>
  <Paragraphs>449</Paragraphs>
  <ScaleCrop>false</ScaleCrop>
  <Company/>
  <LinksUpToDate>false</LinksUpToDate>
  <CharactersWithSpaces>14377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13199815319@163.com</cp:lastModifiedBy>
  <cp:revision>3</cp:revision>
  <dcterms:created xsi:type="dcterms:W3CDTF">2023-03-08T13:13:00Z</dcterms:created>
  <dcterms:modified xsi:type="dcterms:W3CDTF">2025-09-19T09:17:00Z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A075C2AEC1C54D1693797747003CB0A9_13</vt:lpwstr>
  </property>
  <property fmtid="{D5CDD505-2E9C-101B-9397-08002B2CF9AE}" pid="4" name="KSOTemplateDocerSaveRecord">
    <vt:lpwstr>eyJoZGlkIjoiZGU2OWVkNjVhNTc2NTNjNjZhOGJlZWQ2NTc3Njc5NGQiLCJ1c2VySWQiOiIzODQzMzMyOTcifQ==</vt:lpwstr>
  </property>
</Properties>
</file>