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8E8B" w14:textId="77777777" w:rsidR="00852204" w:rsidRDefault="00852204">
      <w:pPr>
        <w:spacing w:after="0" w:line="240" w:lineRule="auto"/>
        <w:rPr>
          <w:rFonts w:ascii="宋体" w:eastAsia="宋体" w:hint="eastAsia"/>
          <w:sz w:val="32"/>
          <w:szCs w:val="32"/>
        </w:rPr>
      </w:pPr>
    </w:p>
    <w:p w14:paraId="4A3857BE" w14:textId="77777777" w:rsidR="00852204" w:rsidRDefault="00852204">
      <w:pPr>
        <w:spacing w:after="0" w:line="240" w:lineRule="auto"/>
        <w:rPr>
          <w:rFonts w:ascii="宋体" w:eastAsia="宋体" w:hint="eastAsia"/>
          <w:sz w:val="44"/>
          <w:szCs w:val="44"/>
        </w:rPr>
      </w:pPr>
    </w:p>
    <w:p w14:paraId="6E8AE76B" w14:textId="77777777" w:rsidR="00852204" w:rsidRDefault="00852204">
      <w:pPr>
        <w:spacing w:after="0" w:line="240" w:lineRule="auto"/>
        <w:rPr>
          <w:rFonts w:ascii="宋体" w:eastAsia="宋体" w:hint="eastAsia"/>
          <w:sz w:val="44"/>
          <w:szCs w:val="44"/>
        </w:rPr>
      </w:pPr>
    </w:p>
    <w:p w14:paraId="61DCD414" w14:textId="77777777" w:rsidR="00852204" w:rsidRDefault="00852204">
      <w:pPr>
        <w:spacing w:after="0" w:line="240" w:lineRule="auto"/>
        <w:rPr>
          <w:rFonts w:ascii="宋体" w:eastAsia="宋体" w:hint="eastAsia"/>
          <w:sz w:val="44"/>
          <w:szCs w:val="44"/>
        </w:rPr>
      </w:pPr>
    </w:p>
    <w:p w14:paraId="6FC0E5CB" w14:textId="77777777" w:rsidR="0085220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w:t>
      </w:r>
      <w:proofErr w:type="gramStart"/>
      <w:r>
        <w:rPr>
          <w:rFonts w:ascii="宋体" w:eastAsia="黑体"/>
          <w:sz w:val="44"/>
          <w:szCs w:val="44"/>
          <w:lang w:eastAsia="zh-CN"/>
        </w:rPr>
        <w:t>半截沟</w:t>
      </w:r>
      <w:proofErr w:type="gramEnd"/>
      <w:r>
        <w:rPr>
          <w:rFonts w:ascii="宋体" w:eastAsia="黑体"/>
          <w:sz w:val="44"/>
          <w:szCs w:val="44"/>
          <w:lang w:eastAsia="zh-CN"/>
        </w:rPr>
        <w:t>镇人民政府</w:t>
      </w:r>
    </w:p>
    <w:p w14:paraId="563C977A" w14:textId="77777777" w:rsidR="0085220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D8C118A" w14:textId="77777777" w:rsidR="00852204" w:rsidRDefault="00000000">
      <w:pPr>
        <w:rPr>
          <w:rFonts w:hint="eastAsia"/>
          <w:lang w:eastAsia="zh-CN"/>
        </w:rPr>
      </w:pPr>
      <w:r>
        <w:rPr>
          <w:sz w:val="0"/>
          <w:szCs w:val="0"/>
          <w:lang w:eastAsia="zh-CN"/>
        </w:rPr>
        <w:br w:type="page"/>
      </w:r>
    </w:p>
    <w:p w14:paraId="3189BC64" w14:textId="77777777" w:rsidR="0085220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C0D197B"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D972C4B"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B8B2451"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3FD26FF"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1CDC9DF"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EC6438E"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71A8CBB"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095BC5F"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B686B91"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FF3787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A61182A"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9E8E02B"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5ECB473"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4D39004"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348ED6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FC85D50"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4B09842"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5CDFFC9"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ADA736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989DE6E"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926FBA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790F96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FBCC60E"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806AE4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3588D32"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72D81DE"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7DBFF29"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DD895C0"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8F58FA9"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F9526FB"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80523D4"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83C6225"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F8DEF06" w14:textId="77777777" w:rsidR="0085220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3177AE4" w14:textId="77777777" w:rsidR="00852204" w:rsidRDefault="00000000">
      <w:pPr>
        <w:rPr>
          <w:rFonts w:hint="eastAsia"/>
          <w:lang w:eastAsia="zh-CN"/>
        </w:rPr>
      </w:pPr>
      <w:r>
        <w:rPr>
          <w:sz w:val="0"/>
          <w:szCs w:val="0"/>
          <w:lang w:eastAsia="zh-CN"/>
        </w:rPr>
        <w:br w:type="page"/>
      </w:r>
    </w:p>
    <w:p w14:paraId="66D26221" w14:textId="77777777" w:rsidR="008522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00B7C02"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3A12168"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1.贯彻执行党的路线、方针、政策和国家法律法规，贯彻执行上级行政机关决定、命令及本级党委的决定，执行</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镇人民代表大会的决议。</w:t>
      </w:r>
    </w:p>
    <w:p w14:paraId="178B73F7"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镇行政区域内的经济和社会发展计划、预算，管理</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镇行政区域内的经济、教育、科学、文化、卫生、体育等事业和生态环境保护、财政、民政、社会保障、公安、司法行政、人口与</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5BEC94C2"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1E13C20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77064693"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5.铸牢中华民族共同体意识，促进各民族广泛交往交流交融，保障少数民族的合法权利和利益，保障少数民族保持或者改革自己的风俗习惯的自由。</w:t>
      </w:r>
    </w:p>
    <w:p w14:paraId="46CE67AB"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776BE51B"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7.办理奇台县人民政府交办的其他事项。</w:t>
      </w:r>
    </w:p>
    <w:p w14:paraId="014142C9"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FABC3CE"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镇人民政府2024年度，实有人数98人，其中：在职人员75人，减少2人；离休人员0人，较上年无变化；退休人员23人，减少1人。</w:t>
      </w:r>
    </w:p>
    <w:p w14:paraId="3B8384D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镇人民政府无下属预算单位，下设6个科室，分别是：农业畜牧业发展中心、文体广电旅游服务中心、社会保障民政服务中心、综治中心、农村合作经济（统计）发展中心、村镇规划建设中心。</w:t>
      </w:r>
    </w:p>
    <w:p w14:paraId="3F8AEFBC" w14:textId="77777777" w:rsidR="00852204" w:rsidRDefault="00000000">
      <w:pPr>
        <w:rPr>
          <w:rFonts w:hint="eastAsia"/>
          <w:lang w:eastAsia="zh-CN"/>
        </w:rPr>
      </w:pPr>
      <w:r>
        <w:rPr>
          <w:sz w:val="0"/>
          <w:szCs w:val="0"/>
          <w:lang w:eastAsia="zh-CN"/>
        </w:rPr>
        <w:br w:type="page"/>
      </w:r>
    </w:p>
    <w:p w14:paraId="501BE6C6" w14:textId="77777777" w:rsidR="008522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9710DD9"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12D2874"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2024年度收入总计3,423.59万元，其中：本年收入合计3,423.59万元，使用非财政拨款结余（含专用结余）0.00万元，年初结转和结余0.00万元。</w:t>
      </w:r>
    </w:p>
    <w:p w14:paraId="1C75D631"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2024年度支出总计3,423.59万元，其中：本年支出合计3,423.59万元，结余分配0.00万元，年末结转和结余0.00万元。</w:t>
      </w:r>
    </w:p>
    <w:p w14:paraId="6FA6C66D"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收入支出总体与上年相比，增加1,056.39万元，增长44.63%，主要原因是：</w:t>
      </w:r>
      <w:r>
        <w:rPr>
          <w:rFonts w:ascii="仿宋_GB2312" w:eastAsia="仿宋_GB2312" w:hint="eastAsia"/>
          <w:sz w:val="32"/>
          <w:szCs w:val="32"/>
          <w:lang w:eastAsia="zh-CN"/>
        </w:rPr>
        <w:t>本年增加奇台县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镇改善人居环境重点工程建设项目经费、奇台县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镇农牧民文化活动中心项目经费、奇台县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美丽乡村工程经费、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镇新建新时代文明活动</w:t>
      </w:r>
      <w:proofErr w:type="gramStart"/>
      <w:r>
        <w:rPr>
          <w:rFonts w:ascii="仿宋_GB2312" w:eastAsia="仿宋_GB2312" w:hint="eastAsia"/>
          <w:sz w:val="32"/>
          <w:szCs w:val="32"/>
          <w:lang w:eastAsia="zh-CN"/>
        </w:rPr>
        <w:t>实践站</w:t>
      </w:r>
      <w:proofErr w:type="gramEnd"/>
      <w:r>
        <w:rPr>
          <w:rFonts w:ascii="仿宋_GB2312" w:eastAsia="仿宋_GB2312" w:hint="eastAsia"/>
          <w:sz w:val="32"/>
          <w:szCs w:val="32"/>
          <w:lang w:eastAsia="zh-CN"/>
        </w:rPr>
        <w:t>各类展板费</w:t>
      </w:r>
      <w:r>
        <w:rPr>
          <w:rFonts w:ascii="仿宋_GB2312" w:eastAsia="仿宋_GB2312"/>
          <w:sz w:val="32"/>
          <w:szCs w:val="32"/>
          <w:lang w:eastAsia="zh-CN"/>
        </w:rPr>
        <w:t>。</w:t>
      </w:r>
    </w:p>
    <w:p w14:paraId="6C173F60"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2E748C6"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本年收入3,423.59万元，其中：财政拨款收入3,423.36万元,占99.99%；上级补助收入0.00万元,占0.00%；事业收入0.00万元，占0.00%；经营收入0.00万元,占0.00%；附属单位上缴收入0.00万元，占0.00%；其他收入0.22万元，占0.01%。</w:t>
      </w:r>
    </w:p>
    <w:p w14:paraId="0DDFBA5C"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AFD1A83"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本年支出3,423.59万元，其中：基本支出1,362.22万元，占39.79%；项目支出2,061.37万元，占60.21%；上缴上级支出0.00万元，占0.00%；经营支出0.00万元，占0.00%；对附属单位补助支出0.00万元，占0.00%。</w:t>
      </w:r>
    </w:p>
    <w:p w14:paraId="3AEEEB2F"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AC12A82"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3,423.36万元，其中：年初财政拨款结转和结余0.00万元，本年财政拨款收入3,423.36万元。财政拨款支出总计3,423.36万元，其中：年末财政拨款结转和结余0.00万元，本年财政拨款支出3,423.36万元。</w:t>
      </w:r>
    </w:p>
    <w:p w14:paraId="5F88C585"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财政拨款收入支出总体与上年相比，增加1,056.16万元，增长44.62%，主要原因是：</w:t>
      </w:r>
      <w:r>
        <w:rPr>
          <w:rFonts w:ascii="仿宋_GB2312" w:eastAsia="仿宋_GB2312" w:hint="eastAsia"/>
          <w:sz w:val="32"/>
          <w:szCs w:val="32"/>
          <w:lang w:eastAsia="zh-CN"/>
        </w:rPr>
        <w:t>本年增加奇台县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镇改善人</w:t>
      </w:r>
      <w:r>
        <w:rPr>
          <w:rFonts w:ascii="仿宋_GB2312" w:eastAsia="仿宋_GB2312" w:hint="eastAsia"/>
          <w:sz w:val="32"/>
          <w:szCs w:val="32"/>
          <w:lang w:eastAsia="zh-CN"/>
        </w:rPr>
        <w:lastRenderedPageBreak/>
        <w:t>居环境重点工程建设项目经费、奇台县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镇农牧民文化活动中心项目经费、奇台县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美丽乡村工程经费、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镇新建新时代文明活动</w:t>
      </w:r>
      <w:proofErr w:type="gramStart"/>
      <w:r>
        <w:rPr>
          <w:rFonts w:ascii="仿宋_GB2312" w:eastAsia="仿宋_GB2312" w:hint="eastAsia"/>
          <w:sz w:val="32"/>
          <w:szCs w:val="32"/>
          <w:lang w:eastAsia="zh-CN"/>
        </w:rPr>
        <w:t>实践站</w:t>
      </w:r>
      <w:proofErr w:type="gramEnd"/>
      <w:r>
        <w:rPr>
          <w:rFonts w:ascii="仿宋_GB2312" w:eastAsia="仿宋_GB2312" w:hint="eastAsia"/>
          <w:sz w:val="32"/>
          <w:szCs w:val="32"/>
          <w:lang w:eastAsia="zh-CN"/>
        </w:rPr>
        <w:t>各类展板费</w:t>
      </w:r>
      <w:r>
        <w:rPr>
          <w:rFonts w:ascii="仿宋_GB2312" w:eastAsia="仿宋_GB2312"/>
          <w:sz w:val="32"/>
          <w:szCs w:val="32"/>
          <w:lang w:eastAsia="zh-CN"/>
        </w:rPr>
        <w:t>。与年初预算相比，年初预算数1,418.13万元，决算数3,423.36万元，预决算差异率141.40%，主要原因是：年中追加</w:t>
      </w:r>
      <w:r>
        <w:rPr>
          <w:rFonts w:ascii="仿宋_GB2312" w:eastAsia="仿宋_GB2312" w:hint="eastAsia"/>
          <w:sz w:val="32"/>
          <w:szCs w:val="32"/>
          <w:lang w:eastAsia="zh-CN"/>
        </w:rPr>
        <w:t>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镇人居环境整治项目经费、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雇佣管理县乡公路绿化带劳务费项目、</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镇基础设施建设项目经费</w:t>
      </w:r>
      <w:r>
        <w:rPr>
          <w:rFonts w:ascii="仿宋_GB2312" w:eastAsia="仿宋_GB2312"/>
          <w:sz w:val="32"/>
          <w:szCs w:val="32"/>
          <w:lang w:eastAsia="zh-CN"/>
        </w:rPr>
        <w:t>。</w:t>
      </w:r>
    </w:p>
    <w:p w14:paraId="1D0E68BE"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CD50A4E"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3F91E8A"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2024年度一般公共预算财政拨款支出3,363.64万元，占本年支出合计的98.25%。与上年相比，增加996.44万元，增长42.09%，主要原因是：</w:t>
      </w:r>
      <w:r>
        <w:rPr>
          <w:rFonts w:ascii="仿宋_GB2312" w:eastAsia="仿宋_GB2312" w:hint="eastAsia"/>
          <w:sz w:val="32"/>
          <w:szCs w:val="32"/>
          <w:lang w:eastAsia="zh-CN"/>
        </w:rPr>
        <w:t>本年增加奇台县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镇改善人居环境重点工程建设项目经费、奇台县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镇农牧民文化活动中心项目经费、奇台县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美丽乡村工程经费、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镇新建新时代文明活动</w:t>
      </w:r>
      <w:proofErr w:type="gramStart"/>
      <w:r>
        <w:rPr>
          <w:rFonts w:ascii="仿宋_GB2312" w:eastAsia="仿宋_GB2312" w:hint="eastAsia"/>
          <w:sz w:val="32"/>
          <w:szCs w:val="32"/>
          <w:lang w:eastAsia="zh-CN"/>
        </w:rPr>
        <w:t>实践站</w:t>
      </w:r>
      <w:proofErr w:type="gramEnd"/>
      <w:r>
        <w:rPr>
          <w:rFonts w:ascii="仿宋_GB2312" w:eastAsia="仿宋_GB2312" w:hint="eastAsia"/>
          <w:sz w:val="32"/>
          <w:szCs w:val="32"/>
          <w:lang w:eastAsia="zh-CN"/>
        </w:rPr>
        <w:t>各类展板费</w:t>
      </w:r>
      <w:r>
        <w:rPr>
          <w:rFonts w:ascii="仿宋_GB2312" w:eastAsia="仿宋_GB2312"/>
          <w:sz w:val="32"/>
          <w:szCs w:val="32"/>
          <w:lang w:eastAsia="zh-CN"/>
        </w:rPr>
        <w:t>。与年初预算相比，年初预算数1,418.13万元，决算数3,363.64万元，预决算差异率137.19%，主要原因是：年中追加</w:t>
      </w:r>
      <w:r>
        <w:rPr>
          <w:rFonts w:ascii="仿宋_GB2312" w:eastAsia="仿宋_GB2312" w:hint="eastAsia"/>
          <w:sz w:val="32"/>
          <w:szCs w:val="32"/>
          <w:lang w:eastAsia="zh-CN"/>
        </w:rPr>
        <w:t>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镇人居环境整治项目经费、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雇佣管理县乡公路绿化带劳务费、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镇基础设施建设项目经费</w:t>
      </w:r>
      <w:r>
        <w:rPr>
          <w:rFonts w:ascii="仿宋_GB2312" w:eastAsia="仿宋_GB2312"/>
          <w:sz w:val="32"/>
          <w:szCs w:val="32"/>
          <w:lang w:eastAsia="zh-CN"/>
        </w:rPr>
        <w:t>。</w:t>
      </w:r>
    </w:p>
    <w:p w14:paraId="2715638F"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7A992D1A"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一般公共服务支出（类）520.73万元，占15.48%。</w:t>
      </w:r>
    </w:p>
    <w:p w14:paraId="61643B93"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文化旅游体育与传媒支出（类）1.00万元，占0.03%。</w:t>
      </w:r>
    </w:p>
    <w:p w14:paraId="5D4E5D6D"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社会保障和就业支出（类）209.57万元，占6.23%。</w:t>
      </w:r>
    </w:p>
    <w:p w14:paraId="2263157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卫生健康支出（类）64.81万元，占1.93%。</w:t>
      </w:r>
    </w:p>
    <w:p w14:paraId="4E3A204F"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城乡社区支出（类）181.36万元，占5.39%。</w:t>
      </w:r>
    </w:p>
    <w:p w14:paraId="26F6608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农林水支出（类）1,464.45万元，占43.54%。</w:t>
      </w:r>
    </w:p>
    <w:p w14:paraId="54E0D442"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资源勘探工业信息等支出（类）822.76万元，占24.46%。</w:t>
      </w:r>
    </w:p>
    <w:p w14:paraId="503BC5F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住房保障支出（类）88.97万元，占2.65%。</w:t>
      </w:r>
    </w:p>
    <w:p w14:paraId="2025597D"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灾害防治及应急管理支出（类）10.00万元，占0.30%。</w:t>
      </w:r>
    </w:p>
    <w:p w14:paraId="53E6C6F5"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76B87D5"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1、一般公共服务支出（类）政府办公厅（室）及相关机构事务（款）行政运行（项）：支出决算数为248.03万元，比上年决算减少41.29万元，下降14.27%，主要原因是：</w:t>
      </w:r>
      <w:r>
        <w:rPr>
          <w:rFonts w:ascii="仿宋_GB2312" w:eastAsia="仿宋_GB2312" w:hint="eastAsia"/>
          <w:sz w:val="32"/>
          <w:szCs w:val="32"/>
          <w:lang w:eastAsia="zh-CN"/>
        </w:rPr>
        <w:t>单位本年长聘人员减少，</w:t>
      </w:r>
      <w:proofErr w:type="gramStart"/>
      <w:r>
        <w:rPr>
          <w:rFonts w:ascii="仿宋_GB2312" w:eastAsia="仿宋_GB2312" w:hint="eastAsia"/>
          <w:sz w:val="32"/>
          <w:szCs w:val="32"/>
          <w:lang w:eastAsia="zh-CN"/>
        </w:rPr>
        <w:t>长聘人员</w:t>
      </w:r>
      <w:proofErr w:type="gramEnd"/>
      <w:r>
        <w:rPr>
          <w:rFonts w:ascii="仿宋_GB2312" w:eastAsia="仿宋_GB2312" w:hint="eastAsia"/>
          <w:sz w:val="32"/>
          <w:szCs w:val="32"/>
          <w:lang w:eastAsia="zh-CN"/>
        </w:rPr>
        <w:t>工资福利补贴费用减少</w:t>
      </w:r>
      <w:r>
        <w:rPr>
          <w:rFonts w:ascii="仿宋_GB2312" w:eastAsia="仿宋_GB2312"/>
          <w:sz w:val="32"/>
          <w:szCs w:val="32"/>
          <w:lang w:eastAsia="zh-CN"/>
        </w:rPr>
        <w:t>。</w:t>
      </w:r>
    </w:p>
    <w:p w14:paraId="5346E69F"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2、一般公共服务支出（类）政府办公厅（室）及相关机构事务（款）其他政府办公厅（室）及相关机构事务支出（项）：支出决算数为0.00万元，比上年决算减少111.98万元，下降100.00%，主要原因是：</w:t>
      </w:r>
      <w:r>
        <w:rPr>
          <w:rFonts w:ascii="仿宋_GB2312" w:eastAsia="仿宋_GB2312" w:hint="eastAsia"/>
          <w:sz w:val="32"/>
          <w:szCs w:val="32"/>
          <w:lang w:eastAsia="zh-CN"/>
        </w:rPr>
        <w:t>本年减少</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镇水库西坡项目经费、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镇特色乡镇单体改造项目经费、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镇迎宾路小绿化带项目经费</w:t>
      </w:r>
      <w:r>
        <w:rPr>
          <w:rFonts w:ascii="仿宋_GB2312" w:eastAsia="仿宋_GB2312"/>
          <w:sz w:val="32"/>
          <w:szCs w:val="32"/>
          <w:lang w:eastAsia="zh-CN"/>
        </w:rPr>
        <w:t>。</w:t>
      </w:r>
    </w:p>
    <w:p w14:paraId="620A3F58"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3、一般公共服务支出（类）纪检监察事务（款）其他纪检监察事务支出（项）：支出决算数为14.36万元，比上年决算增加8.19万元，增长132.74%，主要原因是：</w:t>
      </w:r>
      <w:r>
        <w:rPr>
          <w:rFonts w:ascii="仿宋_GB2312" w:eastAsia="仿宋_GB2312" w:hint="eastAsia"/>
          <w:sz w:val="32"/>
          <w:szCs w:val="32"/>
          <w:lang w:eastAsia="zh-CN"/>
        </w:rPr>
        <w:t>本年奇台县各乡镇监察员纪检项目经费增加、中央政法纪检监察巡查项目资金增加</w:t>
      </w:r>
      <w:r>
        <w:rPr>
          <w:rFonts w:ascii="仿宋_GB2312" w:eastAsia="仿宋_GB2312"/>
          <w:sz w:val="32"/>
          <w:szCs w:val="32"/>
          <w:lang w:eastAsia="zh-CN"/>
        </w:rPr>
        <w:t>。</w:t>
      </w:r>
    </w:p>
    <w:p w14:paraId="3E2D0E27"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4、一般公共服务支出（类）党委办公厅（室）及相关机构事务（款）行政运行（项）：支出决算数为174.43万元，比上年决算增加35.01万元，增长25.11%，主要原因是：</w:t>
      </w:r>
      <w:r>
        <w:rPr>
          <w:rFonts w:ascii="仿宋_GB2312" w:eastAsia="仿宋_GB2312" w:hint="eastAsia"/>
          <w:sz w:val="32"/>
          <w:szCs w:val="32"/>
          <w:lang w:eastAsia="zh-CN"/>
        </w:rPr>
        <w:t>单位本年在职人员工资调增，人员工资、津贴补贴、奖金等经费增加</w:t>
      </w:r>
      <w:r>
        <w:rPr>
          <w:rFonts w:ascii="仿宋_GB2312" w:eastAsia="仿宋_GB2312"/>
          <w:sz w:val="32"/>
          <w:szCs w:val="32"/>
          <w:lang w:eastAsia="zh-CN"/>
        </w:rPr>
        <w:t>。</w:t>
      </w:r>
    </w:p>
    <w:p w14:paraId="6184B952"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5、一般公共服务支出（类）信访事务（款）其他信访事务支出（项）：支出决算数为83.91万元，比上年决算增加83.91万元，增长100.00%，主要原因是：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美丽乡村工程经费增加、</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镇新建新时代文明活动</w:t>
      </w:r>
      <w:proofErr w:type="gramStart"/>
      <w:r>
        <w:rPr>
          <w:rFonts w:ascii="仿宋_GB2312" w:eastAsia="仿宋_GB2312" w:hint="eastAsia"/>
          <w:sz w:val="32"/>
          <w:szCs w:val="32"/>
          <w:lang w:eastAsia="zh-CN"/>
        </w:rPr>
        <w:t>实践站</w:t>
      </w:r>
      <w:proofErr w:type="gramEnd"/>
      <w:r>
        <w:rPr>
          <w:rFonts w:ascii="仿宋_GB2312" w:eastAsia="仿宋_GB2312" w:hint="eastAsia"/>
          <w:sz w:val="32"/>
          <w:szCs w:val="32"/>
          <w:lang w:eastAsia="zh-CN"/>
        </w:rPr>
        <w:t>各类展板费增加</w:t>
      </w:r>
      <w:r>
        <w:rPr>
          <w:rFonts w:ascii="仿宋_GB2312" w:eastAsia="仿宋_GB2312"/>
          <w:sz w:val="32"/>
          <w:szCs w:val="32"/>
          <w:lang w:eastAsia="zh-CN"/>
        </w:rPr>
        <w:t>。</w:t>
      </w:r>
    </w:p>
    <w:p w14:paraId="3BC65FBF"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本</w:t>
      </w:r>
      <w:r>
        <w:rPr>
          <w:rFonts w:ascii="仿宋_GB2312" w:eastAsia="仿宋_GB2312"/>
          <w:sz w:val="32"/>
          <w:szCs w:val="32"/>
          <w:lang w:eastAsia="zh-CN"/>
        </w:rPr>
        <w:t>年度增加中央补助地方公共文化服务体系建设补助资金。</w:t>
      </w:r>
    </w:p>
    <w:p w14:paraId="4453FDE0"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7、社会保障和就业支出（类）行政事业单位养老支出（款）行政单位离退休（项）：支出决算数为16.63万元，比</w:t>
      </w:r>
      <w:r>
        <w:rPr>
          <w:rFonts w:ascii="仿宋_GB2312" w:eastAsia="仿宋_GB2312"/>
          <w:sz w:val="32"/>
          <w:szCs w:val="32"/>
          <w:lang w:eastAsia="zh-CN"/>
        </w:rPr>
        <w:lastRenderedPageBreak/>
        <w:t>上年决算增加4.87万元，增长41.41%，主要原因是：</w:t>
      </w:r>
      <w:r>
        <w:rPr>
          <w:rFonts w:ascii="仿宋_GB2312" w:eastAsia="仿宋_GB2312" w:hint="eastAsia"/>
          <w:sz w:val="32"/>
          <w:szCs w:val="32"/>
          <w:lang w:eastAsia="zh-CN"/>
        </w:rPr>
        <w:t>单位本年退休人员取暖费、交通补助费用</w:t>
      </w:r>
      <w:r>
        <w:rPr>
          <w:rFonts w:ascii="仿宋_GB2312" w:eastAsia="仿宋_GB2312"/>
          <w:sz w:val="32"/>
          <w:szCs w:val="32"/>
          <w:lang w:eastAsia="zh-CN"/>
        </w:rPr>
        <w:t>增加。</w:t>
      </w:r>
    </w:p>
    <w:p w14:paraId="653F4BE5"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8、社会保障和就业支出（类）行政事业单位养老支出（款）机关事业单位基本养老保险缴费支出（项）：支出决算数为114.95万元，比上年决算增加13.76万元，增长13.60%，主要原因是：</w:t>
      </w:r>
      <w:r>
        <w:rPr>
          <w:rFonts w:ascii="仿宋_GB2312" w:eastAsia="仿宋_GB2312" w:hint="eastAsia"/>
          <w:sz w:val="32"/>
          <w:szCs w:val="32"/>
          <w:lang w:eastAsia="zh-CN"/>
        </w:rPr>
        <w:t>单位本年</w:t>
      </w:r>
      <w:r>
        <w:rPr>
          <w:rFonts w:ascii="仿宋_GB2312" w:eastAsia="仿宋_GB2312"/>
          <w:sz w:val="32"/>
          <w:szCs w:val="32"/>
          <w:lang w:eastAsia="zh-CN"/>
        </w:rPr>
        <w:t>社保缴费基数调增，</w:t>
      </w:r>
      <w:r>
        <w:rPr>
          <w:rFonts w:ascii="仿宋_GB2312" w:eastAsia="仿宋_GB2312" w:hint="eastAsia"/>
          <w:sz w:val="32"/>
          <w:szCs w:val="32"/>
          <w:lang w:eastAsia="zh-CN"/>
        </w:rPr>
        <w:t>人员</w:t>
      </w:r>
      <w:r>
        <w:rPr>
          <w:rFonts w:ascii="仿宋_GB2312" w:eastAsia="仿宋_GB2312"/>
          <w:sz w:val="32"/>
          <w:szCs w:val="32"/>
          <w:lang w:eastAsia="zh-CN"/>
        </w:rPr>
        <w:t>养老保险缴费增加。</w:t>
      </w:r>
    </w:p>
    <w:p w14:paraId="484F8202"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9、社会保障和就业支出（类）行政事业单位养老支出（款）机关事业单位职业年金缴费支出（项）：支出决算数为56.09万元，比上年决算增加56.09万元，增长100.00%，主要原因是：</w:t>
      </w:r>
      <w:r>
        <w:rPr>
          <w:rFonts w:ascii="仿宋_GB2312" w:eastAsia="仿宋_GB2312" w:hint="eastAsia"/>
          <w:sz w:val="32"/>
          <w:szCs w:val="32"/>
          <w:lang w:eastAsia="zh-CN"/>
        </w:rPr>
        <w:t>单位本年人员一次性</w:t>
      </w:r>
      <w:r>
        <w:rPr>
          <w:rFonts w:ascii="仿宋_GB2312" w:eastAsia="仿宋_GB2312"/>
          <w:sz w:val="32"/>
          <w:szCs w:val="32"/>
          <w:lang w:eastAsia="zh-CN"/>
        </w:rPr>
        <w:t>职业年金缴费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2D3B5D32"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10、社会保障和就业支出（类）抚恤（款）死亡抚恤（项）：支出决算数为21.90万元，比上年决算减少26.90万元，下降55.12%，主要原因是：</w:t>
      </w:r>
      <w:r>
        <w:rPr>
          <w:rFonts w:ascii="仿宋_GB2312" w:eastAsia="仿宋_GB2312" w:hint="eastAsia"/>
          <w:sz w:val="32"/>
          <w:szCs w:val="32"/>
          <w:lang w:eastAsia="zh-CN"/>
        </w:rPr>
        <w:t>单位本年人员丧葬费、抚恤金补助</w:t>
      </w:r>
      <w:r>
        <w:rPr>
          <w:rFonts w:ascii="仿宋_GB2312" w:eastAsia="仿宋_GB2312"/>
          <w:sz w:val="32"/>
          <w:szCs w:val="32"/>
          <w:lang w:eastAsia="zh-CN"/>
        </w:rPr>
        <w:t>减少。</w:t>
      </w:r>
    </w:p>
    <w:p w14:paraId="5973122B"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11、卫生健康支出（类）行政事业单位医疗（款）行政单位医疗（项）：支出决算数为25.60万元，比上年决算增加2.75万元，增长12.04%，主要原因是：</w:t>
      </w:r>
      <w:r>
        <w:rPr>
          <w:rFonts w:ascii="仿宋_GB2312" w:eastAsia="仿宋_GB2312" w:hint="eastAsia"/>
          <w:sz w:val="32"/>
          <w:szCs w:val="32"/>
          <w:lang w:eastAsia="zh-CN"/>
        </w:rPr>
        <w:t>单位本年</w:t>
      </w:r>
      <w:r>
        <w:rPr>
          <w:rFonts w:ascii="仿宋_GB2312" w:eastAsia="仿宋_GB2312"/>
          <w:sz w:val="32"/>
          <w:szCs w:val="32"/>
          <w:lang w:eastAsia="zh-CN"/>
        </w:rPr>
        <w:t>社保缴费基数调增，</w:t>
      </w:r>
      <w:r>
        <w:rPr>
          <w:rFonts w:ascii="仿宋_GB2312" w:eastAsia="仿宋_GB2312" w:hint="eastAsia"/>
          <w:sz w:val="32"/>
          <w:szCs w:val="32"/>
          <w:lang w:eastAsia="zh-CN"/>
        </w:rPr>
        <w:t>人员</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缴费增加。</w:t>
      </w:r>
    </w:p>
    <w:p w14:paraId="2E8CCEA5"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12、卫生健康支出（类）行政事业单位医疗（款）事业单位医疗（项）：支出决算数为32.51万元，比上年决算增加3.57万元，增长12.34%，主要原因是：</w:t>
      </w:r>
      <w:r>
        <w:rPr>
          <w:rFonts w:ascii="仿宋_GB2312" w:eastAsia="仿宋_GB2312" w:hint="eastAsia"/>
          <w:sz w:val="32"/>
          <w:szCs w:val="32"/>
          <w:lang w:eastAsia="zh-CN"/>
        </w:rPr>
        <w:t>单位本年</w:t>
      </w:r>
      <w:r>
        <w:rPr>
          <w:rFonts w:ascii="仿宋_GB2312" w:eastAsia="仿宋_GB2312"/>
          <w:sz w:val="32"/>
          <w:szCs w:val="32"/>
          <w:lang w:eastAsia="zh-CN"/>
        </w:rPr>
        <w:t>社保缴费基数调增，</w:t>
      </w:r>
      <w:r>
        <w:rPr>
          <w:rFonts w:ascii="仿宋_GB2312" w:eastAsia="仿宋_GB2312" w:hint="eastAsia"/>
          <w:sz w:val="32"/>
          <w:szCs w:val="32"/>
          <w:lang w:eastAsia="zh-CN"/>
        </w:rPr>
        <w:t>人员</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缴费增加。</w:t>
      </w:r>
    </w:p>
    <w:p w14:paraId="6AE04D4E" w14:textId="7BBFC1C6"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13、卫生健康支出（类）行政事业单位医疗（款）公务员医疗补助（项）：支出决算数为6.24万元，比上年决算增加0.49万元，增长8.52%，主要原因是：</w:t>
      </w:r>
      <w:r>
        <w:rPr>
          <w:rFonts w:ascii="仿宋_GB2312" w:eastAsia="仿宋_GB2312" w:hint="eastAsia"/>
          <w:sz w:val="32"/>
          <w:szCs w:val="32"/>
          <w:lang w:eastAsia="zh-CN"/>
        </w:rPr>
        <w:t>单位本年</w:t>
      </w:r>
      <w:r>
        <w:rPr>
          <w:rFonts w:ascii="仿宋_GB2312" w:eastAsia="仿宋_GB2312"/>
          <w:sz w:val="32"/>
          <w:szCs w:val="32"/>
          <w:lang w:eastAsia="zh-CN"/>
        </w:rPr>
        <w:t>社保缴费基数调增，</w:t>
      </w:r>
      <w:r w:rsidR="00BF4754">
        <w:rPr>
          <w:rFonts w:ascii="仿宋_GB2312" w:eastAsia="仿宋_GB2312"/>
          <w:sz w:val="32"/>
          <w:szCs w:val="32"/>
          <w:lang w:eastAsia="zh-CN"/>
        </w:rPr>
        <w:t>公务员医疗补助</w:t>
      </w:r>
      <w:r>
        <w:rPr>
          <w:rFonts w:ascii="仿宋_GB2312" w:eastAsia="仿宋_GB2312"/>
          <w:sz w:val="32"/>
          <w:szCs w:val="32"/>
          <w:lang w:eastAsia="zh-CN"/>
        </w:rPr>
        <w:t>增加。</w:t>
      </w:r>
    </w:p>
    <w:p w14:paraId="3A02A079"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14、卫生健康支出（类）行政事业单位医疗（款）其他行政事业单位医疗支出（项）：支出决算数为0.46万元，比上年决算减少0.04万元，下降8.00%，主要原因是：</w:t>
      </w:r>
      <w:r>
        <w:rPr>
          <w:rFonts w:ascii="仿宋_GB2312" w:eastAsia="仿宋_GB2312" w:hint="eastAsia"/>
          <w:sz w:val="32"/>
          <w:szCs w:val="32"/>
          <w:lang w:eastAsia="zh-CN"/>
        </w:rPr>
        <w:t>单位本年人员大病</w:t>
      </w:r>
      <w:r>
        <w:rPr>
          <w:rFonts w:ascii="仿宋_GB2312" w:eastAsia="仿宋_GB2312"/>
          <w:sz w:val="32"/>
          <w:szCs w:val="32"/>
          <w:lang w:eastAsia="zh-CN"/>
        </w:rPr>
        <w:t>医疗</w:t>
      </w:r>
      <w:r>
        <w:rPr>
          <w:rFonts w:ascii="仿宋_GB2312" w:eastAsia="仿宋_GB2312" w:hint="eastAsia"/>
          <w:sz w:val="32"/>
          <w:szCs w:val="32"/>
          <w:lang w:eastAsia="zh-CN"/>
        </w:rPr>
        <w:t>保险</w:t>
      </w:r>
      <w:r>
        <w:rPr>
          <w:rFonts w:ascii="仿宋_GB2312" w:eastAsia="仿宋_GB2312"/>
          <w:sz w:val="32"/>
          <w:szCs w:val="32"/>
          <w:lang w:eastAsia="zh-CN"/>
        </w:rPr>
        <w:t>缴费减少。</w:t>
      </w:r>
    </w:p>
    <w:p w14:paraId="11D3149B"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15、城乡社区支出（类）城乡社区公共设施（款）小城镇基础设施建设（项）：支出决算数为181.36万元，比上年决算增加181.36万元，增长100.00%，主要原因是：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镇汉唐古韵街景观大门建设项目经费增加</w:t>
      </w:r>
      <w:r>
        <w:rPr>
          <w:rFonts w:ascii="仿宋_GB2312" w:eastAsia="仿宋_GB2312"/>
          <w:sz w:val="32"/>
          <w:szCs w:val="32"/>
          <w:lang w:eastAsia="zh-CN"/>
        </w:rPr>
        <w:t>。</w:t>
      </w:r>
    </w:p>
    <w:p w14:paraId="69CA3F32"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16、农林水支出（类）农业农村（款）行政运行（项）：支出决算数为48.28万元，比上年决算增加48.28万元，增长100.00%，主要原因是：</w:t>
      </w:r>
      <w:r>
        <w:rPr>
          <w:rFonts w:ascii="仿宋_GB2312" w:eastAsia="仿宋_GB2312" w:hint="eastAsia"/>
          <w:sz w:val="32"/>
          <w:szCs w:val="32"/>
          <w:lang w:eastAsia="zh-CN"/>
        </w:rPr>
        <w:t>单位本年补发人员奖金，导致此项经费增加</w:t>
      </w:r>
      <w:r>
        <w:rPr>
          <w:rFonts w:ascii="仿宋_GB2312" w:eastAsia="仿宋_GB2312"/>
          <w:sz w:val="32"/>
          <w:szCs w:val="32"/>
          <w:lang w:eastAsia="zh-CN"/>
        </w:rPr>
        <w:t>。</w:t>
      </w:r>
    </w:p>
    <w:p w14:paraId="0EE7468C"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17、农林水支出（类）农业农村（款）事业运行（项）：支出决算数为527.91万元，比上年决算增加34.88万元，增长7.07%，主要原因是：</w:t>
      </w:r>
      <w:r>
        <w:rPr>
          <w:rFonts w:ascii="仿宋_GB2312" w:eastAsia="仿宋_GB2312" w:hint="eastAsia"/>
          <w:sz w:val="32"/>
          <w:szCs w:val="32"/>
          <w:lang w:eastAsia="zh-CN"/>
        </w:rPr>
        <w:t>单位本年在职人员工资调增，人员工资、津贴补贴、奖金等经费增加</w:t>
      </w:r>
      <w:r>
        <w:rPr>
          <w:rFonts w:ascii="仿宋_GB2312" w:eastAsia="仿宋_GB2312"/>
          <w:sz w:val="32"/>
          <w:szCs w:val="32"/>
          <w:lang w:eastAsia="zh-CN"/>
        </w:rPr>
        <w:t>。</w:t>
      </w:r>
    </w:p>
    <w:p w14:paraId="598A131E"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18、农林水支出（类）农业农村（款）病虫害控制（项）：支出决算数为0.00万元，比上年决算减少58.33万元，下降100.00%，主要原因是：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镇小麦一喷三防补助采购项目经费减少</w:t>
      </w:r>
      <w:r>
        <w:rPr>
          <w:rFonts w:ascii="仿宋_GB2312" w:eastAsia="仿宋_GB2312"/>
          <w:sz w:val="32"/>
          <w:szCs w:val="32"/>
          <w:lang w:eastAsia="zh-CN"/>
        </w:rPr>
        <w:t>。</w:t>
      </w:r>
    </w:p>
    <w:p w14:paraId="210C50D3"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19、农林水支出（类）农业农村（款）农业生产发展（项）：支出决算数为78.79万元，比上年决算减少378.85万元，下降82.78%，主要原因是：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镇小麦一喷三防补助采购项目经费减少</w:t>
      </w:r>
      <w:r>
        <w:rPr>
          <w:rFonts w:ascii="仿宋_GB2312" w:eastAsia="仿宋_GB2312"/>
          <w:sz w:val="32"/>
          <w:szCs w:val="32"/>
          <w:lang w:eastAsia="zh-CN"/>
        </w:rPr>
        <w:t>。</w:t>
      </w:r>
    </w:p>
    <w:p w14:paraId="708569D8"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20、农林水支出（类）农业农村（款）其他农业农村支出（项）：支出决算数为96.67万元，比上年决算增加5.84万元，增长6.43%，主要原因是：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镇农牧民文化活动中心项目经费增加</w:t>
      </w:r>
      <w:r>
        <w:rPr>
          <w:rFonts w:ascii="仿宋_GB2312" w:eastAsia="仿宋_GB2312"/>
          <w:sz w:val="32"/>
          <w:szCs w:val="32"/>
          <w:lang w:eastAsia="zh-CN"/>
        </w:rPr>
        <w:t>。</w:t>
      </w:r>
    </w:p>
    <w:p w14:paraId="493A7057"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21、农林水支出（类）巩固脱贫攻坚成果衔接乡村振兴（款）农村基础设施建设（项）：支出决算数为437.58万元，比上年决算增加374.13万元，增长589.65%，主要原因是：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半截沟镇阿勒腾</w:t>
      </w:r>
      <w:proofErr w:type="gramEnd"/>
      <w:r>
        <w:rPr>
          <w:rFonts w:ascii="仿宋_GB2312" w:eastAsia="仿宋_GB2312" w:hint="eastAsia"/>
          <w:sz w:val="32"/>
          <w:szCs w:val="32"/>
          <w:lang w:eastAsia="zh-CN"/>
        </w:rPr>
        <w:t>霍勒村乡村旅游综合服务区改造提升项目经费增加</w:t>
      </w:r>
      <w:r>
        <w:rPr>
          <w:rFonts w:ascii="仿宋_GB2312" w:eastAsia="仿宋_GB2312"/>
          <w:sz w:val="32"/>
          <w:szCs w:val="32"/>
          <w:lang w:eastAsia="zh-CN"/>
        </w:rPr>
        <w:t>。</w:t>
      </w:r>
    </w:p>
    <w:p w14:paraId="61F49098"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22、农林水支出（类）农村综合改革（款）对村级公益事业建设的补助（项）：支出决算数为275.22万元，比上年决</w:t>
      </w:r>
      <w:r>
        <w:rPr>
          <w:rFonts w:ascii="仿宋_GB2312" w:eastAsia="仿宋_GB2312"/>
          <w:sz w:val="32"/>
          <w:szCs w:val="32"/>
          <w:lang w:eastAsia="zh-CN"/>
        </w:rPr>
        <w:lastRenderedPageBreak/>
        <w:t>算增加275.22万元，增长100.00%，主要原因是：</w:t>
      </w:r>
      <w:r>
        <w:rPr>
          <w:rFonts w:ascii="仿宋_GB2312" w:eastAsia="仿宋_GB2312" w:hint="eastAsia"/>
          <w:sz w:val="32"/>
          <w:szCs w:val="32"/>
          <w:lang w:eastAsia="zh-CN"/>
        </w:rPr>
        <w:t>本年增加美丽乡村建设项目资金、</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镇大庄子村村容村貌改造提升项目、</w:t>
      </w:r>
      <w:proofErr w:type="gramStart"/>
      <w:r>
        <w:rPr>
          <w:rFonts w:ascii="仿宋_GB2312" w:eastAsia="仿宋_GB2312" w:hint="eastAsia"/>
          <w:sz w:val="32"/>
          <w:szCs w:val="32"/>
          <w:lang w:eastAsia="zh-CN"/>
        </w:rPr>
        <w:t>半截沟镇阿勒腾霍</w:t>
      </w:r>
      <w:proofErr w:type="gramEnd"/>
      <w:r>
        <w:rPr>
          <w:rFonts w:ascii="仿宋_GB2312" w:eastAsia="仿宋_GB2312" w:hint="eastAsia"/>
          <w:sz w:val="32"/>
          <w:szCs w:val="32"/>
          <w:lang w:eastAsia="zh-CN"/>
        </w:rPr>
        <w:t>勒村村内亮化工程项目</w:t>
      </w:r>
      <w:r>
        <w:rPr>
          <w:rFonts w:ascii="仿宋_GB2312" w:eastAsia="仿宋_GB2312"/>
          <w:sz w:val="32"/>
          <w:szCs w:val="32"/>
          <w:lang w:eastAsia="zh-CN"/>
        </w:rPr>
        <w:t>。</w:t>
      </w:r>
    </w:p>
    <w:p w14:paraId="7E5C12FF"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23、农林水支出（类）其他农林水支出（款）其他农林水支出（项）：支出决算数为0.00万元，比上年决算减少5.67万元，下降100.00%，主要原因是：</w:t>
      </w:r>
      <w:r>
        <w:rPr>
          <w:rFonts w:ascii="仿宋_GB2312" w:eastAsia="仿宋_GB2312" w:hint="eastAsia"/>
          <w:sz w:val="32"/>
          <w:szCs w:val="32"/>
          <w:lang w:eastAsia="zh-CN"/>
        </w:rPr>
        <w:t>单位本年</w:t>
      </w:r>
      <w:r>
        <w:rPr>
          <w:rFonts w:ascii="仿宋_GB2312" w:eastAsia="仿宋_GB2312"/>
          <w:sz w:val="32"/>
          <w:szCs w:val="32"/>
          <w:lang w:eastAsia="zh-CN"/>
        </w:rPr>
        <w:t>农村厕所革命项目吸粪车购置费</w:t>
      </w:r>
      <w:r>
        <w:rPr>
          <w:rFonts w:ascii="仿宋_GB2312" w:eastAsia="仿宋_GB2312" w:hint="eastAsia"/>
          <w:sz w:val="32"/>
          <w:szCs w:val="32"/>
          <w:lang w:eastAsia="zh-CN"/>
        </w:rPr>
        <w:t>减少</w:t>
      </w:r>
      <w:r>
        <w:rPr>
          <w:rFonts w:ascii="仿宋_GB2312" w:eastAsia="仿宋_GB2312"/>
          <w:sz w:val="32"/>
          <w:szCs w:val="32"/>
          <w:lang w:eastAsia="zh-CN"/>
        </w:rPr>
        <w:t>。</w:t>
      </w:r>
    </w:p>
    <w:p w14:paraId="2D51C38A"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24、资源勘探工业信息等支出（类）支持中小企业发展和管理支出（款）其他支持中小企业发展和管理支出（项）：支出决算数为822.76万元，比上年决算增加502.84万元，增长157.18%，主要原因是：</w:t>
      </w:r>
      <w:r>
        <w:rPr>
          <w:rFonts w:ascii="仿宋_GB2312" w:eastAsia="仿宋_GB2312" w:hint="eastAsia"/>
          <w:sz w:val="32"/>
          <w:szCs w:val="32"/>
          <w:lang w:eastAsia="zh-CN"/>
        </w:rPr>
        <w:t>本年奇台县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镇改善人居环境重点工程建设项目经费增加、奇台县</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镇农牧民文化活动中心项目经费增加</w:t>
      </w:r>
      <w:r>
        <w:rPr>
          <w:rFonts w:ascii="仿宋_GB2312" w:eastAsia="仿宋_GB2312"/>
          <w:sz w:val="32"/>
          <w:szCs w:val="32"/>
          <w:lang w:eastAsia="zh-CN"/>
        </w:rPr>
        <w:t>。</w:t>
      </w:r>
    </w:p>
    <w:p w14:paraId="34C74533"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25、住房保障支出（类）住房改革支出（款）住房公积金（项）：支出决算数为88.97万元，比上年决算增加6.72万元，增长8.17%，主要原因是：</w:t>
      </w:r>
      <w:r>
        <w:rPr>
          <w:rFonts w:ascii="仿宋_GB2312" w:eastAsia="仿宋_GB2312" w:hint="eastAsia"/>
          <w:sz w:val="32"/>
          <w:szCs w:val="32"/>
          <w:lang w:eastAsia="zh-CN"/>
        </w:rPr>
        <w:t>单位本年</w:t>
      </w:r>
      <w:r>
        <w:rPr>
          <w:rFonts w:ascii="仿宋_GB2312" w:eastAsia="仿宋_GB2312"/>
          <w:sz w:val="32"/>
          <w:szCs w:val="32"/>
          <w:lang w:eastAsia="zh-CN"/>
        </w:rPr>
        <w:t>公积金缴费基数调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人员</w:t>
      </w:r>
      <w:r>
        <w:rPr>
          <w:rFonts w:ascii="仿宋_GB2312" w:eastAsia="仿宋_GB2312"/>
          <w:sz w:val="32"/>
          <w:szCs w:val="32"/>
          <w:lang w:eastAsia="zh-CN"/>
        </w:rPr>
        <w:t>公积金缴费增加。</w:t>
      </w:r>
    </w:p>
    <w:p w14:paraId="5BB6749E"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26、灾害防治及应急管理支出（类）消防救援事务（款）消防应急救援（项）：支出决算数为10.00万元，比上年决算增加10.00万元，增长100.00%，主要原因是：</w:t>
      </w:r>
      <w:r>
        <w:rPr>
          <w:rFonts w:ascii="仿宋_GB2312" w:eastAsia="仿宋_GB2312" w:hint="eastAsia"/>
          <w:sz w:val="32"/>
          <w:szCs w:val="32"/>
          <w:lang w:eastAsia="zh-CN"/>
        </w:rPr>
        <w:t>单位本年乡村基层消防站建设</w:t>
      </w:r>
      <w:r>
        <w:rPr>
          <w:rFonts w:ascii="仿宋_GB2312" w:eastAsia="仿宋_GB2312"/>
          <w:sz w:val="32"/>
          <w:szCs w:val="32"/>
          <w:lang w:eastAsia="zh-CN"/>
        </w:rPr>
        <w:t>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01A4A8FE"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27、其他支出（类）其他支出（款）其他支出（项）：支出决算数为0.00万元，比上年决算减少29.39万元，下降100.00%，主要原因是：</w:t>
      </w:r>
      <w:r>
        <w:rPr>
          <w:rFonts w:ascii="仿宋_GB2312" w:eastAsia="仿宋_GB2312" w:hint="eastAsia"/>
          <w:sz w:val="32"/>
          <w:szCs w:val="32"/>
          <w:lang w:eastAsia="zh-CN"/>
        </w:rPr>
        <w:t>单位本年为民办实事工作</w:t>
      </w:r>
      <w:r>
        <w:rPr>
          <w:rFonts w:ascii="仿宋_GB2312" w:eastAsia="仿宋_GB2312"/>
          <w:sz w:val="32"/>
          <w:szCs w:val="32"/>
          <w:lang w:eastAsia="zh-CN"/>
        </w:rPr>
        <w:t>个人补助</w:t>
      </w:r>
      <w:r>
        <w:rPr>
          <w:rFonts w:ascii="仿宋_GB2312" w:eastAsia="仿宋_GB2312" w:hint="eastAsia"/>
          <w:sz w:val="32"/>
          <w:szCs w:val="32"/>
          <w:lang w:eastAsia="zh-CN"/>
        </w:rPr>
        <w:t>项目经费减少</w:t>
      </w:r>
      <w:r>
        <w:rPr>
          <w:rFonts w:ascii="仿宋_GB2312" w:eastAsia="仿宋_GB2312"/>
          <w:sz w:val="32"/>
          <w:szCs w:val="32"/>
          <w:lang w:eastAsia="zh-CN"/>
        </w:rPr>
        <w:t>。</w:t>
      </w:r>
    </w:p>
    <w:p w14:paraId="24F3D8B7"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9CDA00D"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1,362.00万元，其中：人员经费1,296.27万元，包括：基本工资、津贴补贴、奖金、绩效工资、机关事业单位基本养老保险缴费、职业年金缴费、职工基本医疗保险缴费、公务员医疗补助缴费、其他社</w:t>
      </w:r>
      <w:r>
        <w:rPr>
          <w:rFonts w:ascii="仿宋_GB2312" w:eastAsia="仿宋_GB2312"/>
          <w:sz w:val="32"/>
          <w:szCs w:val="32"/>
          <w:lang w:eastAsia="zh-CN"/>
        </w:rPr>
        <w:lastRenderedPageBreak/>
        <w:t>会保障缴费、住房公积金、其他工资福利支出、退休费、抚恤金、生活补助和奖励金。</w:t>
      </w:r>
    </w:p>
    <w:p w14:paraId="2081E136"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公用经费65.72万元，包括：办公费、电费、邮电费、取暖费、维修（护）费、劳务费、工会经费和公务用车运行维护费。</w:t>
      </w:r>
    </w:p>
    <w:p w14:paraId="31A9A58A"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4407F91"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2024年度政府性基金预算财政拨款收入总计59.72万元，其中：年初结转和结余0.00万元，本年收入59.72万元。政府性基金预算财政拨款支出总计59.72万元，其中：年末结转和结余0.00万元，本年支出59.72万元。</w:t>
      </w:r>
    </w:p>
    <w:p w14:paraId="496AAEBF"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政府性基金预算财政拨款收入支出总体与上年相比，增加59.72万元，增长100%，主要原因是：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镇天文台道路项目土地报批费增加，</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镇老葛根村、大庄子村、</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、江布拉克村、石河子村驻村干部公共租赁房项目经费增加</w:t>
      </w:r>
      <w:r>
        <w:rPr>
          <w:rFonts w:ascii="仿宋_GB2312" w:eastAsia="仿宋_GB2312"/>
          <w:sz w:val="32"/>
          <w:szCs w:val="32"/>
          <w:lang w:eastAsia="zh-CN"/>
        </w:rPr>
        <w:t>。与年初预算相比，年初预算数0.00万元，决算数59.72万元，预决算差异率100%，主要原因是：年中追加</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镇天文台道路项目土地报批费、</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古城子遗址项目资金</w:t>
      </w:r>
      <w:r>
        <w:rPr>
          <w:rFonts w:ascii="仿宋_GB2312" w:eastAsia="仿宋_GB2312"/>
          <w:sz w:val="32"/>
          <w:szCs w:val="32"/>
          <w:lang w:eastAsia="zh-CN"/>
        </w:rPr>
        <w:t>。</w:t>
      </w:r>
    </w:p>
    <w:p w14:paraId="1CBEC3C2"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政府性基金预算财政拨款支出59.72万元。</w:t>
      </w:r>
    </w:p>
    <w:p w14:paraId="5D68B24E"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1、城乡社区支出（类）国有土地使用权出让收入安排的支出（款）农业生产发展支出（项）：支出决算数为59.72万元，比上年决算增加59.72万元，增长100.00%，主要原因是：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镇天文台道路项目土地报批费增加，</w:t>
      </w:r>
      <w:proofErr w:type="gramStart"/>
      <w:r>
        <w:rPr>
          <w:rFonts w:ascii="仿宋_GB2312" w:eastAsia="仿宋_GB2312" w:hint="eastAsia"/>
          <w:sz w:val="32"/>
          <w:szCs w:val="32"/>
          <w:lang w:eastAsia="zh-CN"/>
        </w:rPr>
        <w:t>半截沟</w:t>
      </w:r>
      <w:proofErr w:type="gramEnd"/>
      <w:r>
        <w:rPr>
          <w:rFonts w:ascii="仿宋_GB2312" w:eastAsia="仿宋_GB2312" w:hint="eastAsia"/>
          <w:sz w:val="32"/>
          <w:szCs w:val="32"/>
          <w:lang w:eastAsia="zh-CN"/>
        </w:rPr>
        <w:t>镇老葛根村、大庄子村、</w:t>
      </w:r>
      <w:proofErr w:type="gramStart"/>
      <w:r>
        <w:rPr>
          <w:rFonts w:ascii="仿宋_GB2312" w:eastAsia="仿宋_GB2312" w:hint="eastAsia"/>
          <w:sz w:val="32"/>
          <w:szCs w:val="32"/>
          <w:lang w:eastAsia="zh-CN"/>
        </w:rPr>
        <w:t>腰站子村</w:t>
      </w:r>
      <w:proofErr w:type="gramEnd"/>
      <w:r>
        <w:rPr>
          <w:rFonts w:ascii="仿宋_GB2312" w:eastAsia="仿宋_GB2312" w:hint="eastAsia"/>
          <w:sz w:val="32"/>
          <w:szCs w:val="32"/>
          <w:lang w:eastAsia="zh-CN"/>
        </w:rPr>
        <w:t>、江布拉克村、石河子村驻村干部公共租赁房项目经费增加</w:t>
      </w:r>
      <w:r>
        <w:rPr>
          <w:rFonts w:ascii="仿宋_GB2312" w:eastAsia="仿宋_GB2312"/>
          <w:sz w:val="32"/>
          <w:szCs w:val="32"/>
          <w:lang w:eastAsia="zh-CN"/>
        </w:rPr>
        <w:t>。</w:t>
      </w:r>
    </w:p>
    <w:p w14:paraId="148D4975"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B47CF4B"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CE83627"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372621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经费支出2.77万元，与上年相比无变化，主要原因是：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w:t>
      </w:r>
      <w:r>
        <w:rPr>
          <w:rFonts w:ascii="仿宋_GB2312" w:eastAsia="仿宋_GB2312"/>
          <w:sz w:val="32"/>
          <w:szCs w:val="32"/>
          <w:lang w:eastAsia="zh-CN"/>
        </w:rPr>
        <w:lastRenderedPageBreak/>
        <w:t>（境）费支出0.00万元,占0.00%，与上年相比无变化，主要原因是：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；公务用车购置及运行维护费支出2.77万元，占100.00%，与上年相比无变化，主要原因是：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bookmarkStart w:id="0" w:name="_Hlk207114081"/>
      <w:bookmarkStart w:id="1" w:name="_Hlk207720892"/>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w:t>
      </w:r>
    </w:p>
    <w:p w14:paraId="6628EF3B" w14:textId="77777777" w:rsidR="0085220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B6E8818"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6A67DC81"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公务用车购置及运行维护费2.77万元，其中：公务用车购置费0.00万元，公务用车运行维护费2.77万元。公务用车运行维护费开支内容包括</w:t>
      </w:r>
      <w:bookmarkStart w:id="3" w:name="_Hlk207110208"/>
      <w:r>
        <w:rPr>
          <w:rFonts w:ascii="仿宋_GB2312" w:eastAsia="仿宋_GB2312" w:hint="eastAsia"/>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。公务用车购置数0辆，公务用车保有量7辆。国有资产占用情况中固定资产车辆7辆，与公务用车保有量差异原因是：</w:t>
      </w:r>
      <w:bookmarkStart w:id="4" w:name="_Hlk208326029"/>
      <w:r>
        <w:rPr>
          <w:rFonts w:ascii="仿宋_GB2312" w:eastAsia="仿宋_GB2312" w:hint="eastAsia"/>
          <w:sz w:val="32"/>
          <w:szCs w:val="32"/>
          <w:lang w:eastAsia="zh-CN"/>
        </w:rPr>
        <w:t>本单位固定资产车辆与公务用车保有量一致无差异</w:t>
      </w:r>
      <w:bookmarkEnd w:id="4"/>
      <w:r>
        <w:rPr>
          <w:rFonts w:ascii="仿宋_GB2312" w:eastAsia="仿宋_GB2312"/>
          <w:sz w:val="32"/>
          <w:szCs w:val="32"/>
          <w:lang w:eastAsia="zh-CN"/>
        </w:rPr>
        <w:t>。</w:t>
      </w:r>
    </w:p>
    <w:p w14:paraId="2D832E43"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1C927B5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经费支出全年预算数2.77万元，决算数2.77万元，预决算差异率0.00%，主要原因是：</w:t>
      </w:r>
      <w:bookmarkStart w:id="6" w:name="_Hlk207110149"/>
      <w:r>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；公务用车运行维护费全年预算数2.77万元，决算数2.77万元，预决算差异率0.00%，主要原因是：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A915DAA"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十、其他重要事项的情况说明</w:t>
      </w:r>
    </w:p>
    <w:p w14:paraId="75C32609"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A971AF5"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w:t>
      </w:r>
      <w:proofErr w:type="gramStart"/>
      <w:r>
        <w:rPr>
          <w:rFonts w:ascii="仿宋_GB2312" w:eastAsia="仿宋_GB2312"/>
          <w:sz w:val="32"/>
          <w:szCs w:val="32"/>
          <w:lang w:eastAsia="zh-CN"/>
        </w:rPr>
        <w:t>半截沟</w:t>
      </w:r>
      <w:proofErr w:type="gramEnd"/>
      <w:r>
        <w:rPr>
          <w:rFonts w:ascii="仿宋_GB2312" w:eastAsia="仿宋_GB2312"/>
          <w:sz w:val="32"/>
          <w:szCs w:val="32"/>
          <w:lang w:eastAsia="zh-CN"/>
        </w:rPr>
        <w:t>镇人民政府单位（行政单位和参照公务员法管理事业单位）机关运行经费支出65.72万元，比上年增加27.33万元，增长71.19%，主要原因是：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办公费、邮电费、取暖费、劳务费</w:t>
      </w:r>
      <w:r>
        <w:rPr>
          <w:rFonts w:ascii="仿宋_GB2312" w:eastAsia="仿宋_GB2312" w:hint="eastAsia"/>
          <w:sz w:val="32"/>
          <w:szCs w:val="32"/>
          <w:lang w:eastAsia="zh-CN"/>
        </w:rPr>
        <w:t>增加</w:t>
      </w:r>
      <w:r>
        <w:rPr>
          <w:rFonts w:ascii="仿宋_GB2312" w:eastAsia="仿宋_GB2312"/>
          <w:sz w:val="32"/>
          <w:szCs w:val="32"/>
          <w:lang w:eastAsia="zh-CN"/>
        </w:rPr>
        <w:t>。</w:t>
      </w:r>
    </w:p>
    <w:p w14:paraId="71F21439"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EFECC22"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2024年度政府采购支出总额308.34万元，其中：政府采购货物支出281.69万元、政府采购工程支出0.00万元、政府采购服务支出26.65万元。</w:t>
      </w:r>
    </w:p>
    <w:p w14:paraId="3FEA3740"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授予中小企业合同金额301.30万元，占政府采购支出总额的97.72%，其中：授予小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合同金额301.30万元，占政府采购支出总额的97.72%。</w:t>
      </w:r>
    </w:p>
    <w:p w14:paraId="175678AE" w14:textId="77777777" w:rsidR="0085220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6B606A4C"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截至2024年12月31日，房屋12,227.70平方米，价值2,334.53万元。</w:t>
      </w:r>
      <w:r>
        <w:rPr>
          <w:rFonts w:ascii="仿宋_GB2312" w:eastAsia="仿宋_GB2312"/>
          <w:sz w:val="32"/>
          <w:szCs w:val="32"/>
          <w:lang w:eastAsia="zh-CN"/>
        </w:rPr>
        <w:t>车辆7辆，价值83.43万元，其中：副部（省）级及以上领导用车0辆、主要负责人用车0辆、机要通信用车0辆、应急保障用车0辆、执法执勤用车0辆、特种专业技术用车0辆、离退休干部服务用车0辆、其他用车7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CDAE390"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458F231"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w:t>
      </w:r>
      <w:r>
        <w:rPr>
          <w:rFonts w:ascii="仿宋_GB2312" w:eastAsia="仿宋_GB2312" w:hint="eastAsia"/>
          <w:sz w:val="32"/>
          <w:szCs w:val="32"/>
          <w:lang w:eastAsia="zh-CN"/>
        </w:rPr>
        <w:t>,</w:t>
      </w:r>
      <w:r>
        <w:rPr>
          <w:rFonts w:ascii="仿宋_GB2312" w:eastAsia="仿宋_GB2312"/>
          <w:sz w:val="32"/>
          <w:szCs w:val="32"/>
          <w:lang w:eastAsia="zh-CN"/>
        </w:rPr>
        <w:t>423.5</w:t>
      </w:r>
      <w:r>
        <w:rPr>
          <w:rFonts w:ascii="仿宋_GB2312" w:eastAsia="仿宋_GB2312" w:hint="eastAsia"/>
          <w:sz w:val="32"/>
          <w:szCs w:val="32"/>
          <w:lang w:eastAsia="zh-CN"/>
        </w:rPr>
        <w:t>8</w:t>
      </w:r>
      <w:r>
        <w:rPr>
          <w:rFonts w:ascii="仿宋_GB2312" w:eastAsia="仿宋_GB2312"/>
          <w:sz w:val="32"/>
          <w:szCs w:val="32"/>
          <w:lang w:eastAsia="zh-CN"/>
        </w:rPr>
        <w:t>万元，实际执行总额3,423.5</w:t>
      </w:r>
      <w:r>
        <w:rPr>
          <w:rFonts w:ascii="仿宋_GB2312" w:eastAsia="仿宋_GB2312" w:hint="eastAsia"/>
          <w:sz w:val="32"/>
          <w:szCs w:val="32"/>
          <w:lang w:eastAsia="zh-CN"/>
        </w:rPr>
        <w:t>8</w:t>
      </w:r>
      <w:r>
        <w:rPr>
          <w:rFonts w:ascii="仿宋_GB2312" w:eastAsia="仿宋_GB2312"/>
          <w:sz w:val="32"/>
          <w:szCs w:val="32"/>
          <w:lang w:eastAsia="zh-CN"/>
        </w:rPr>
        <w:t>万元；预算绩效评价项目8个，全年预算数1,428.84万元，全年执行数1</w:t>
      </w:r>
      <w:r>
        <w:rPr>
          <w:rFonts w:ascii="仿宋_GB2312" w:eastAsia="仿宋_GB2312" w:hint="eastAsia"/>
          <w:sz w:val="32"/>
          <w:szCs w:val="32"/>
          <w:lang w:eastAsia="zh-CN"/>
        </w:rPr>
        <w:t>,</w:t>
      </w:r>
      <w:r>
        <w:rPr>
          <w:rFonts w:ascii="仿宋_GB2312" w:eastAsia="仿宋_GB2312"/>
          <w:sz w:val="32"/>
          <w:szCs w:val="32"/>
          <w:lang w:eastAsia="zh-CN"/>
        </w:rPr>
        <w:t>428.</w:t>
      </w:r>
      <w:r>
        <w:rPr>
          <w:rFonts w:ascii="仿宋_GB2312" w:eastAsia="仿宋_GB2312" w:hint="eastAsia"/>
          <w:sz w:val="32"/>
          <w:szCs w:val="32"/>
          <w:lang w:eastAsia="zh-CN"/>
        </w:rPr>
        <w:t>01</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发现的问题及原因：一是</w:t>
      </w:r>
      <w:r>
        <w:rPr>
          <w:rFonts w:ascii="仿宋_GB2312" w:eastAsia="仿宋_GB2312" w:hint="eastAsia"/>
          <w:sz w:val="32"/>
          <w:szCs w:val="32"/>
          <w:lang w:eastAsia="zh-CN"/>
        </w:rPr>
        <w:lastRenderedPageBreak/>
        <w:t>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hint="eastAsia"/>
          <w:sz w:val="32"/>
          <w:szCs w:val="32"/>
          <w:lang w:eastAsia="zh-CN"/>
        </w:rPr>
        <w:t>自评价</w:t>
      </w:r>
      <w:proofErr w:type="gramEnd"/>
      <w:r>
        <w:rPr>
          <w:rFonts w:ascii="仿宋_GB2312" w:eastAsia="仿宋_GB2312" w:hint="eastAsia"/>
          <w:sz w:val="32"/>
          <w:szCs w:val="32"/>
          <w:lang w:eastAsia="zh-CN"/>
        </w:rPr>
        <w:t>工作还存在自我审定的局限性，影响评价质量；二是因轮岗、调动等因素使我单位绩效工作人员流动频繁，造成工作衔接不到位的情况。下一步改进措施：一是为确保项目顺利进行，提前做好项目规划，将所列计划再三审核。在项目实施过程中做好定期监督检查，严格按照项目管理规范进行；二是在监督环节上，实行关口前移，从事后监督管理转向事前审核，事中监督和事后检查稽核相结合的监督制度上来，形成多环节全过程的监督管理格局，尽量早发现问题，早解决问题</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7" w:name="_Hlk201836110"/>
    </w:p>
    <w:p w14:paraId="0350046B" w14:textId="77777777" w:rsidR="00852204"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FC61C58"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852204" w14:paraId="3307877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E3A1A89"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618DDF2" w14:textId="77777777" w:rsidR="00852204"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w:t>
            </w:r>
            <w:proofErr w:type="gramStart"/>
            <w:r>
              <w:rPr>
                <w:rFonts w:ascii="宋体" w:eastAsia="宋体" w:hAnsi="宋体" w:cs="宋体" w:hint="eastAsia"/>
                <w:b/>
                <w:bCs/>
                <w:sz w:val="18"/>
                <w:szCs w:val="18"/>
                <w:lang w:eastAsia="zh-CN"/>
              </w:rPr>
              <w:t>半截沟</w:t>
            </w:r>
            <w:proofErr w:type="gramEnd"/>
            <w:r>
              <w:rPr>
                <w:rFonts w:ascii="宋体" w:eastAsia="宋体" w:hAnsi="宋体" w:cs="宋体" w:hint="eastAsia"/>
                <w:b/>
                <w:bCs/>
                <w:sz w:val="18"/>
                <w:szCs w:val="18"/>
                <w:lang w:eastAsia="zh-CN"/>
              </w:rPr>
              <w:t>镇人民政府</w:t>
            </w:r>
          </w:p>
        </w:tc>
      </w:tr>
      <w:tr w:rsidR="00852204" w14:paraId="048CD85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2E5F345"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AB279A2"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BF0EDFA"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64E67D83"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96A07CB"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3B9E497"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D8359C9"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3184145"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852204" w14:paraId="192A70A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A539D21" w14:textId="77777777" w:rsidR="00852204" w:rsidRDefault="008522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4BFBE92"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AFEE119"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50.00</w:t>
            </w:r>
          </w:p>
        </w:tc>
        <w:tc>
          <w:tcPr>
            <w:tcW w:w="1242" w:type="dxa"/>
            <w:tcBorders>
              <w:top w:val="nil"/>
              <w:left w:val="nil"/>
              <w:bottom w:val="single" w:sz="4" w:space="0" w:color="auto"/>
              <w:right w:val="single" w:sz="4" w:space="0" w:color="auto"/>
            </w:tcBorders>
            <w:vAlign w:val="center"/>
          </w:tcPr>
          <w:p w14:paraId="0F0E51C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50.00</w:t>
            </w:r>
          </w:p>
        </w:tc>
        <w:tc>
          <w:tcPr>
            <w:tcW w:w="1417" w:type="dxa"/>
            <w:tcBorders>
              <w:top w:val="nil"/>
              <w:left w:val="nil"/>
              <w:bottom w:val="single" w:sz="4" w:space="0" w:color="auto"/>
              <w:right w:val="single" w:sz="4" w:space="0" w:color="auto"/>
            </w:tcBorders>
            <w:vAlign w:val="center"/>
          </w:tcPr>
          <w:p w14:paraId="3364F785"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49.55</w:t>
            </w:r>
          </w:p>
        </w:tc>
        <w:tc>
          <w:tcPr>
            <w:tcW w:w="1134" w:type="dxa"/>
            <w:tcBorders>
              <w:top w:val="nil"/>
              <w:left w:val="nil"/>
              <w:bottom w:val="single" w:sz="4" w:space="0" w:color="auto"/>
              <w:right w:val="single" w:sz="4" w:space="0" w:color="auto"/>
            </w:tcBorders>
            <w:vAlign w:val="center"/>
          </w:tcPr>
          <w:p w14:paraId="43787F2F"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0B40E10"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68C2314"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852204" w14:paraId="504877D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C2FEF4D" w14:textId="77777777" w:rsidR="00852204" w:rsidRDefault="008522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5FC2325"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4DD0D2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1,368.13</w:t>
            </w:r>
          </w:p>
        </w:tc>
        <w:tc>
          <w:tcPr>
            <w:tcW w:w="1242" w:type="dxa"/>
            <w:tcBorders>
              <w:top w:val="nil"/>
              <w:left w:val="nil"/>
              <w:bottom w:val="single" w:sz="4" w:space="0" w:color="auto"/>
              <w:right w:val="single" w:sz="4" w:space="0" w:color="auto"/>
            </w:tcBorders>
            <w:vAlign w:val="center"/>
          </w:tcPr>
          <w:p w14:paraId="3F4F91E3"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3,373.36</w:t>
            </w:r>
          </w:p>
        </w:tc>
        <w:tc>
          <w:tcPr>
            <w:tcW w:w="1417" w:type="dxa"/>
            <w:tcBorders>
              <w:top w:val="nil"/>
              <w:left w:val="nil"/>
              <w:bottom w:val="single" w:sz="4" w:space="0" w:color="auto"/>
              <w:right w:val="single" w:sz="4" w:space="0" w:color="auto"/>
            </w:tcBorders>
            <w:vAlign w:val="center"/>
          </w:tcPr>
          <w:p w14:paraId="6A9C9079"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3,373.81</w:t>
            </w:r>
          </w:p>
        </w:tc>
        <w:tc>
          <w:tcPr>
            <w:tcW w:w="1134" w:type="dxa"/>
            <w:tcBorders>
              <w:top w:val="nil"/>
              <w:left w:val="nil"/>
              <w:bottom w:val="single" w:sz="4" w:space="0" w:color="auto"/>
              <w:right w:val="single" w:sz="4" w:space="0" w:color="auto"/>
            </w:tcBorders>
            <w:vAlign w:val="center"/>
          </w:tcPr>
          <w:p w14:paraId="135F5816"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BC30D92"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4EC821E"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852204" w14:paraId="07F0357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72A3CC4" w14:textId="77777777" w:rsidR="00852204" w:rsidRDefault="008522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A69CD84"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7FE4880"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410.65</w:t>
            </w:r>
          </w:p>
        </w:tc>
        <w:tc>
          <w:tcPr>
            <w:tcW w:w="1242" w:type="dxa"/>
            <w:tcBorders>
              <w:top w:val="nil"/>
              <w:left w:val="nil"/>
              <w:bottom w:val="single" w:sz="4" w:space="0" w:color="auto"/>
              <w:right w:val="single" w:sz="4" w:space="0" w:color="auto"/>
            </w:tcBorders>
            <w:vAlign w:val="center"/>
          </w:tcPr>
          <w:p w14:paraId="0130209C"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0.22</w:t>
            </w:r>
          </w:p>
        </w:tc>
        <w:tc>
          <w:tcPr>
            <w:tcW w:w="1417" w:type="dxa"/>
            <w:tcBorders>
              <w:top w:val="nil"/>
              <w:left w:val="nil"/>
              <w:bottom w:val="single" w:sz="4" w:space="0" w:color="auto"/>
              <w:right w:val="single" w:sz="4" w:space="0" w:color="auto"/>
            </w:tcBorders>
            <w:vAlign w:val="center"/>
          </w:tcPr>
          <w:p w14:paraId="2E5FA670"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0.22</w:t>
            </w:r>
          </w:p>
        </w:tc>
        <w:tc>
          <w:tcPr>
            <w:tcW w:w="1134" w:type="dxa"/>
            <w:tcBorders>
              <w:top w:val="nil"/>
              <w:left w:val="nil"/>
              <w:bottom w:val="single" w:sz="4" w:space="0" w:color="auto"/>
              <w:right w:val="single" w:sz="4" w:space="0" w:color="auto"/>
            </w:tcBorders>
            <w:vAlign w:val="center"/>
          </w:tcPr>
          <w:p w14:paraId="2680DF25"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FD6638"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C475762" w14:textId="77777777" w:rsidR="00852204"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852204" w14:paraId="328AA3A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53F5784" w14:textId="77777777" w:rsidR="00852204" w:rsidRDefault="008522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A0D3B86"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8B12B9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1,828.78</w:t>
            </w:r>
          </w:p>
        </w:tc>
        <w:tc>
          <w:tcPr>
            <w:tcW w:w="1242" w:type="dxa"/>
            <w:tcBorders>
              <w:top w:val="nil"/>
              <w:left w:val="nil"/>
              <w:bottom w:val="single" w:sz="4" w:space="0" w:color="auto"/>
              <w:right w:val="single" w:sz="4" w:space="0" w:color="auto"/>
            </w:tcBorders>
            <w:vAlign w:val="center"/>
          </w:tcPr>
          <w:p w14:paraId="7FE31F1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3,423.58</w:t>
            </w:r>
          </w:p>
        </w:tc>
        <w:tc>
          <w:tcPr>
            <w:tcW w:w="1417" w:type="dxa"/>
            <w:tcBorders>
              <w:top w:val="nil"/>
              <w:left w:val="nil"/>
              <w:bottom w:val="single" w:sz="4" w:space="0" w:color="auto"/>
              <w:right w:val="single" w:sz="4" w:space="0" w:color="auto"/>
            </w:tcBorders>
            <w:vAlign w:val="center"/>
          </w:tcPr>
          <w:p w14:paraId="472DB01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3,423.58</w:t>
            </w:r>
          </w:p>
        </w:tc>
        <w:tc>
          <w:tcPr>
            <w:tcW w:w="1134" w:type="dxa"/>
            <w:tcBorders>
              <w:top w:val="nil"/>
              <w:left w:val="nil"/>
              <w:bottom w:val="single" w:sz="4" w:space="0" w:color="auto"/>
              <w:right w:val="single" w:sz="4" w:space="0" w:color="auto"/>
            </w:tcBorders>
            <w:vAlign w:val="center"/>
          </w:tcPr>
          <w:p w14:paraId="3ECA503B"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274BF66"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3DF8F57"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852204" w14:paraId="693ADB9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BB4BCC6"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FBAA483"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646125A"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852204" w14:paraId="31E5373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20701FB" w14:textId="77777777" w:rsidR="00852204" w:rsidRDefault="0085220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1E3B0A8"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坚持稳中求进工作总基调，统筹发展和安全，保障全镇安全生产工作，维护社会大局稳定；目标2：推动经济高质量发展，农牧业经济全面体质，农产品深加工稳步推进；目标3：构建“景镇一体化”发展格局，</w:t>
            </w:r>
            <w:proofErr w:type="gramStart"/>
            <w:r>
              <w:rPr>
                <w:rFonts w:ascii="宋体" w:eastAsia="宋体" w:hAnsi="宋体" w:cs="宋体" w:hint="eastAsia"/>
                <w:sz w:val="18"/>
                <w:szCs w:val="18"/>
                <w:lang w:eastAsia="zh-CN"/>
              </w:rPr>
              <w:t>培育农旅融合</w:t>
            </w:r>
            <w:proofErr w:type="gramEnd"/>
            <w:r>
              <w:rPr>
                <w:rFonts w:ascii="宋体" w:eastAsia="宋体" w:hAnsi="宋体" w:cs="宋体" w:hint="eastAsia"/>
                <w:sz w:val="18"/>
                <w:szCs w:val="18"/>
                <w:lang w:eastAsia="zh-CN"/>
              </w:rPr>
              <w:t>发展，丰富乡村旅游业态，探索新发展模式，抓</w:t>
            </w:r>
            <w:proofErr w:type="gramStart"/>
            <w:r>
              <w:rPr>
                <w:rFonts w:ascii="宋体" w:eastAsia="宋体" w:hAnsi="宋体" w:cs="宋体" w:hint="eastAsia"/>
                <w:sz w:val="18"/>
                <w:szCs w:val="18"/>
                <w:lang w:eastAsia="zh-CN"/>
              </w:rPr>
              <w:t>实项目</w:t>
            </w:r>
            <w:proofErr w:type="gramEnd"/>
            <w:r>
              <w:rPr>
                <w:rFonts w:ascii="宋体" w:eastAsia="宋体" w:hAnsi="宋体" w:cs="宋体" w:hint="eastAsia"/>
                <w:sz w:val="18"/>
                <w:szCs w:val="18"/>
                <w:lang w:eastAsia="zh-CN"/>
              </w:rPr>
              <w:t>建设；目标4：拓展乡村振兴成效，改善村庄环境，推动深化改革；目标5：推动民生事业，筑牢社会保障底线，发展文化事业。</w:t>
            </w:r>
          </w:p>
        </w:tc>
        <w:tc>
          <w:tcPr>
            <w:tcW w:w="4581" w:type="dxa"/>
            <w:gridSpan w:val="4"/>
            <w:tcBorders>
              <w:top w:val="single" w:sz="4" w:space="0" w:color="auto"/>
              <w:left w:val="nil"/>
              <w:bottom w:val="single" w:sz="4" w:space="0" w:color="auto"/>
              <w:right w:val="single" w:sz="4" w:space="0" w:color="auto"/>
            </w:tcBorders>
          </w:tcPr>
          <w:p w14:paraId="06FCF8E6"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3423.36万元，全年执行数为3423.36万元，总预算执行率100%。2024年我单位完成以下工作内容：1.高标准农田建设面积5619亩，斗渠提升改造项目修建长度19.08公里，转移农村富余劳动力4390人次，开展各类农牧民培训1694人，开展镇域内安全生产检查12次。通过以上工作的实施，2024年全镇国民经济生产总值达到11.33亿元，同比增长7.5%；农村居民人均纯收入达到25995元，与农村经济总收入同步增长。</w:t>
            </w:r>
          </w:p>
        </w:tc>
      </w:tr>
      <w:tr w:rsidR="00852204" w14:paraId="6D10CAB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1833003"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60D5BB6E"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2844AB9"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83353EE"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4279832"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0E0692A1"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D33E383"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AABD4D5" w14:textId="77777777" w:rsidR="00852204"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852204" w14:paraId="517D287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83DB86E" w14:textId="77777777" w:rsidR="0085220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32D927CF" w14:textId="77777777" w:rsidR="00852204"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FD8ED7D" w14:textId="77777777" w:rsidR="0085220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高标准农田建设面积亩数</w:t>
            </w:r>
          </w:p>
        </w:tc>
        <w:tc>
          <w:tcPr>
            <w:tcW w:w="1242" w:type="dxa"/>
            <w:tcBorders>
              <w:top w:val="nil"/>
              <w:left w:val="nil"/>
              <w:bottom w:val="single" w:sz="4" w:space="0" w:color="auto"/>
              <w:right w:val="single" w:sz="4" w:space="0" w:color="auto"/>
            </w:tcBorders>
            <w:noWrap/>
            <w:vAlign w:val="center"/>
          </w:tcPr>
          <w:p w14:paraId="501BC494"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&gt;=5628亩</w:t>
            </w:r>
          </w:p>
        </w:tc>
        <w:tc>
          <w:tcPr>
            <w:tcW w:w="1417" w:type="dxa"/>
            <w:tcBorders>
              <w:top w:val="nil"/>
              <w:left w:val="nil"/>
              <w:bottom w:val="single" w:sz="4" w:space="0" w:color="auto"/>
              <w:right w:val="single" w:sz="4" w:space="0" w:color="auto"/>
            </w:tcBorders>
            <w:noWrap/>
            <w:vAlign w:val="center"/>
          </w:tcPr>
          <w:p w14:paraId="54513862"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半截沟</w:t>
            </w:r>
            <w:proofErr w:type="gramEnd"/>
            <w:r>
              <w:rPr>
                <w:rFonts w:ascii="宋体" w:eastAsia="宋体" w:hAnsi="宋体" w:cs="宋体" w:hint="eastAsia"/>
                <w:sz w:val="18"/>
                <w:szCs w:val="18"/>
                <w:lang w:eastAsia="zh-CN"/>
              </w:rPr>
              <w:t>镇人民政府2024年工作计划</w:t>
            </w:r>
          </w:p>
        </w:tc>
        <w:tc>
          <w:tcPr>
            <w:tcW w:w="1134" w:type="dxa"/>
            <w:tcBorders>
              <w:top w:val="nil"/>
              <w:left w:val="nil"/>
              <w:bottom w:val="single" w:sz="4" w:space="0" w:color="auto"/>
              <w:right w:val="single" w:sz="4" w:space="0" w:color="auto"/>
            </w:tcBorders>
            <w:noWrap/>
            <w:vAlign w:val="center"/>
          </w:tcPr>
          <w:p w14:paraId="4AECE08B"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7C6EFF45"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=5619亩</w:t>
            </w:r>
          </w:p>
        </w:tc>
        <w:tc>
          <w:tcPr>
            <w:tcW w:w="720" w:type="dxa"/>
            <w:tcBorders>
              <w:top w:val="nil"/>
              <w:left w:val="nil"/>
              <w:bottom w:val="single" w:sz="4" w:space="0" w:color="auto"/>
              <w:right w:val="single" w:sz="4" w:space="0" w:color="auto"/>
            </w:tcBorders>
            <w:noWrap/>
            <w:vAlign w:val="center"/>
          </w:tcPr>
          <w:p w14:paraId="494404E9"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23.96</w:t>
            </w:r>
          </w:p>
        </w:tc>
      </w:tr>
      <w:tr w:rsidR="00852204" w14:paraId="3E639B7C" w14:textId="77777777">
        <w:trPr>
          <w:cantSplit/>
          <w:trHeight w:val="740"/>
        </w:trPr>
        <w:tc>
          <w:tcPr>
            <w:tcW w:w="993" w:type="dxa"/>
            <w:vMerge/>
            <w:tcBorders>
              <w:left w:val="single" w:sz="4" w:space="0" w:color="auto"/>
              <w:right w:val="single" w:sz="4" w:space="0" w:color="auto"/>
            </w:tcBorders>
            <w:noWrap/>
            <w:vAlign w:val="center"/>
          </w:tcPr>
          <w:p w14:paraId="49859A65" w14:textId="77777777" w:rsidR="00852204" w:rsidRDefault="008522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580EDA2" w14:textId="77777777" w:rsidR="00852204" w:rsidRDefault="008522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E292AA1" w14:textId="77777777" w:rsidR="0085220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斗渠提升改造项目修建长度</w:t>
            </w:r>
          </w:p>
        </w:tc>
        <w:tc>
          <w:tcPr>
            <w:tcW w:w="1242" w:type="dxa"/>
            <w:tcBorders>
              <w:top w:val="nil"/>
              <w:left w:val="nil"/>
              <w:bottom w:val="single" w:sz="4" w:space="0" w:color="auto"/>
              <w:right w:val="single" w:sz="4" w:space="0" w:color="auto"/>
            </w:tcBorders>
            <w:noWrap/>
            <w:vAlign w:val="center"/>
          </w:tcPr>
          <w:p w14:paraId="6C5546F7"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&gt;=11公里</w:t>
            </w:r>
          </w:p>
        </w:tc>
        <w:tc>
          <w:tcPr>
            <w:tcW w:w="1417" w:type="dxa"/>
            <w:tcBorders>
              <w:top w:val="nil"/>
              <w:left w:val="nil"/>
              <w:bottom w:val="single" w:sz="4" w:space="0" w:color="auto"/>
              <w:right w:val="single" w:sz="4" w:space="0" w:color="auto"/>
            </w:tcBorders>
            <w:noWrap/>
            <w:vAlign w:val="center"/>
          </w:tcPr>
          <w:p w14:paraId="1E9061D3"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半截沟</w:t>
            </w:r>
            <w:proofErr w:type="gramEnd"/>
            <w:r>
              <w:rPr>
                <w:rFonts w:ascii="宋体" w:eastAsia="宋体" w:hAnsi="宋体" w:cs="宋体" w:hint="eastAsia"/>
                <w:sz w:val="18"/>
                <w:szCs w:val="18"/>
                <w:lang w:eastAsia="zh-CN"/>
              </w:rPr>
              <w:t>镇人民政府2024年工作计划</w:t>
            </w:r>
          </w:p>
        </w:tc>
        <w:tc>
          <w:tcPr>
            <w:tcW w:w="1134" w:type="dxa"/>
            <w:tcBorders>
              <w:top w:val="nil"/>
              <w:left w:val="nil"/>
              <w:bottom w:val="single" w:sz="4" w:space="0" w:color="auto"/>
              <w:right w:val="single" w:sz="4" w:space="0" w:color="auto"/>
            </w:tcBorders>
            <w:noWrap/>
            <w:vAlign w:val="center"/>
          </w:tcPr>
          <w:p w14:paraId="2405AB4E"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0889860A"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=19.08公里</w:t>
            </w:r>
          </w:p>
        </w:tc>
        <w:tc>
          <w:tcPr>
            <w:tcW w:w="720" w:type="dxa"/>
            <w:tcBorders>
              <w:top w:val="nil"/>
              <w:left w:val="nil"/>
              <w:bottom w:val="single" w:sz="4" w:space="0" w:color="auto"/>
              <w:right w:val="single" w:sz="4" w:space="0" w:color="auto"/>
            </w:tcBorders>
            <w:noWrap/>
            <w:vAlign w:val="center"/>
          </w:tcPr>
          <w:p w14:paraId="1EE7D1AD"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r w:rsidR="00852204" w14:paraId="45BA940E" w14:textId="77777777">
        <w:trPr>
          <w:cantSplit/>
          <w:trHeight w:val="740"/>
        </w:trPr>
        <w:tc>
          <w:tcPr>
            <w:tcW w:w="993" w:type="dxa"/>
            <w:vMerge/>
            <w:tcBorders>
              <w:left w:val="single" w:sz="4" w:space="0" w:color="auto"/>
              <w:right w:val="single" w:sz="4" w:space="0" w:color="auto"/>
            </w:tcBorders>
            <w:noWrap/>
            <w:vAlign w:val="center"/>
          </w:tcPr>
          <w:p w14:paraId="0E50C263" w14:textId="77777777" w:rsidR="00852204" w:rsidRDefault="008522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B3DF760" w14:textId="77777777" w:rsidR="00852204" w:rsidRDefault="008522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480C8C" w14:textId="77777777" w:rsidR="0085220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转移农村富余劳动力人次</w:t>
            </w:r>
          </w:p>
        </w:tc>
        <w:tc>
          <w:tcPr>
            <w:tcW w:w="1242" w:type="dxa"/>
            <w:tcBorders>
              <w:top w:val="nil"/>
              <w:left w:val="nil"/>
              <w:bottom w:val="single" w:sz="4" w:space="0" w:color="auto"/>
              <w:right w:val="single" w:sz="4" w:space="0" w:color="auto"/>
            </w:tcBorders>
            <w:noWrap/>
            <w:vAlign w:val="center"/>
          </w:tcPr>
          <w:p w14:paraId="1E161534"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&gt;=4530人次</w:t>
            </w:r>
          </w:p>
        </w:tc>
        <w:tc>
          <w:tcPr>
            <w:tcW w:w="1417" w:type="dxa"/>
            <w:tcBorders>
              <w:top w:val="nil"/>
              <w:left w:val="nil"/>
              <w:bottom w:val="single" w:sz="4" w:space="0" w:color="auto"/>
              <w:right w:val="single" w:sz="4" w:space="0" w:color="auto"/>
            </w:tcBorders>
            <w:noWrap/>
            <w:vAlign w:val="center"/>
          </w:tcPr>
          <w:p w14:paraId="50382429"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半截沟</w:t>
            </w:r>
            <w:proofErr w:type="gramEnd"/>
            <w:r>
              <w:rPr>
                <w:rFonts w:ascii="宋体" w:eastAsia="宋体" w:hAnsi="宋体" w:cs="宋体" w:hint="eastAsia"/>
                <w:sz w:val="18"/>
                <w:szCs w:val="18"/>
                <w:lang w:eastAsia="zh-CN"/>
              </w:rPr>
              <w:t>镇人民政府2024年工作计划</w:t>
            </w:r>
          </w:p>
        </w:tc>
        <w:tc>
          <w:tcPr>
            <w:tcW w:w="1134" w:type="dxa"/>
            <w:tcBorders>
              <w:top w:val="nil"/>
              <w:left w:val="nil"/>
              <w:bottom w:val="single" w:sz="4" w:space="0" w:color="auto"/>
              <w:right w:val="single" w:sz="4" w:space="0" w:color="auto"/>
            </w:tcBorders>
            <w:noWrap/>
            <w:vAlign w:val="center"/>
          </w:tcPr>
          <w:p w14:paraId="14D0228C"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FCA0CAF"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=4390人次</w:t>
            </w:r>
          </w:p>
        </w:tc>
        <w:tc>
          <w:tcPr>
            <w:tcW w:w="720" w:type="dxa"/>
            <w:tcBorders>
              <w:top w:val="nil"/>
              <w:left w:val="nil"/>
              <w:bottom w:val="single" w:sz="4" w:space="0" w:color="auto"/>
              <w:right w:val="single" w:sz="4" w:space="0" w:color="auto"/>
            </w:tcBorders>
            <w:noWrap/>
            <w:vAlign w:val="center"/>
          </w:tcPr>
          <w:p w14:paraId="5555556A"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14.54</w:t>
            </w:r>
          </w:p>
        </w:tc>
      </w:tr>
      <w:tr w:rsidR="00852204" w14:paraId="2E0C6013" w14:textId="77777777">
        <w:trPr>
          <w:cantSplit/>
          <w:trHeight w:val="740"/>
        </w:trPr>
        <w:tc>
          <w:tcPr>
            <w:tcW w:w="993" w:type="dxa"/>
            <w:vMerge/>
            <w:tcBorders>
              <w:left w:val="single" w:sz="4" w:space="0" w:color="auto"/>
              <w:right w:val="single" w:sz="4" w:space="0" w:color="auto"/>
            </w:tcBorders>
            <w:noWrap/>
            <w:vAlign w:val="center"/>
          </w:tcPr>
          <w:p w14:paraId="21CEC10B" w14:textId="77777777" w:rsidR="00852204" w:rsidRDefault="008522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3D08250" w14:textId="77777777" w:rsidR="00852204" w:rsidRDefault="008522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23FD32" w14:textId="77777777" w:rsidR="0085220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开展各类农牧民培训人数</w:t>
            </w:r>
          </w:p>
        </w:tc>
        <w:tc>
          <w:tcPr>
            <w:tcW w:w="1242" w:type="dxa"/>
            <w:tcBorders>
              <w:top w:val="nil"/>
              <w:left w:val="nil"/>
              <w:bottom w:val="single" w:sz="4" w:space="0" w:color="auto"/>
              <w:right w:val="single" w:sz="4" w:space="0" w:color="auto"/>
            </w:tcBorders>
            <w:noWrap/>
            <w:vAlign w:val="center"/>
          </w:tcPr>
          <w:p w14:paraId="1CB5419B"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&gt;=690人</w:t>
            </w:r>
          </w:p>
        </w:tc>
        <w:tc>
          <w:tcPr>
            <w:tcW w:w="1417" w:type="dxa"/>
            <w:tcBorders>
              <w:top w:val="nil"/>
              <w:left w:val="nil"/>
              <w:bottom w:val="single" w:sz="4" w:space="0" w:color="auto"/>
              <w:right w:val="single" w:sz="4" w:space="0" w:color="auto"/>
            </w:tcBorders>
            <w:noWrap/>
            <w:vAlign w:val="center"/>
          </w:tcPr>
          <w:p w14:paraId="70A293FF"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半截沟</w:t>
            </w:r>
            <w:proofErr w:type="gramEnd"/>
            <w:r>
              <w:rPr>
                <w:rFonts w:ascii="宋体" w:eastAsia="宋体" w:hAnsi="宋体" w:cs="宋体" w:hint="eastAsia"/>
                <w:sz w:val="18"/>
                <w:szCs w:val="18"/>
                <w:lang w:eastAsia="zh-CN"/>
              </w:rPr>
              <w:t>镇人民政府2024年工作计划</w:t>
            </w:r>
          </w:p>
        </w:tc>
        <w:tc>
          <w:tcPr>
            <w:tcW w:w="1134" w:type="dxa"/>
            <w:tcBorders>
              <w:top w:val="nil"/>
              <w:left w:val="nil"/>
              <w:bottom w:val="single" w:sz="4" w:space="0" w:color="auto"/>
              <w:right w:val="single" w:sz="4" w:space="0" w:color="auto"/>
            </w:tcBorders>
            <w:noWrap/>
            <w:vAlign w:val="center"/>
          </w:tcPr>
          <w:p w14:paraId="2814A2C9"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AB5CA51"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=1694人</w:t>
            </w:r>
          </w:p>
        </w:tc>
        <w:tc>
          <w:tcPr>
            <w:tcW w:w="720" w:type="dxa"/>
            <w:tcBorders>
              <w:top w:val="nil"/>
              <w:left w:val="nil"/>
              <w:bottom w:val="single" w:sz="4" w:space="0" w:color="auto"/>
              <w:right w:val="single" w:sz="4" w:space="0" w:color="auto"/>
            </w:tcBorders>
            <w:noWrap/>
            <w:vAlign w:val="center"/>
          </w:tcPr>
          <w:p w14:paraId="6B1F6256"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852204" w14:paraId="1FE510C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BCE82DC" w14:textId="77777777" w:rsidR="00852204" w:rsidRDefault="0085220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C7EF01D" w14:textId="77777777" w:rsidR="00852204" w:rsidRDefault="008522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CE593C" w14:textId="77777777" w:rsidR="00852204"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镇域内安全生产检查次数</w:t>
            </w:r>
          </w:p>
        </w:tc>
        <w:tc>
          <w:tcPr>
            <w:tcW w:w="1242" w:type="dxa"/>
            <w:tcBorders>
              <w:top w:val="nil"/>
              <w:left w:val="nil"/>
              <w:bottom w:val="single" w:sz="4" w:space="0" w:color="auto"/>
              <w:right w:val="single" w:sz="4" w:space="0" w:color="auto"/>
            </w:tcBorders>
            <w:noWrap/>
            <w:vAlign w:val="center"/>
          </w:tcPr>
          <w:p w14:paraId="33421E53"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0A923397" w14:textId="77777777" w:rsidR="00852204"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半截沟</w:t>
            </w:r>
            <w:proofErr w:type="gramEnd"/>
            <w:r>
              <w:rPr>
                <w:rFonts w:ascii="宋体" w:eastAsia="宋体" w:hAnsi="宋体" w:cs="宋体" w:hint="eastAsia"/>
                <w:sz w:val="18"/>
                <w:szCs w:val="18"/>
                <w:lang w:eastAsia="zh-CN"/>
              </w:rPr>
              <w:t>镇人民政府2024年工作计划</w:t>
            </w:r>
          </w:p>
        </w:tc>
        <w:tc>
          <w:tcPr>
            <w:tcW w:w="1134" w:type="dxa"/>
            <w:tcBorders>
              <w:top w:val="nil"/>
              <w:left w:val="nil"/>
              <w:bottom w:val="single" w:sz="4" w:space="0" w:color="auto"/>
              <w:right w:val="single" w:sz="4" w:space="0" w:color="auto"/>
            </w:tcBorders>
            <w:noWrap/>
            <w:vAlign w:val="center"/>
          </w:tcPr>
          <w:p w14:paraId="25D1EEBD"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c>
          <w:tcPr>
            <w:tcW w:w="1310" w:type="dxa"/>
            <w:tcBorders>
              <w:top w:val="nil"/>
              <w:left w:val="nil"/>
              <w:bottom w:val="single" w:sz="4" w:space="0" w:color="auto"/>
              <w:right w:val="single" w:sz="4" w:space="0" w:color="auto"/>
            </w:tcBorders>
            <w:noWrap/>
            <w:vAlign w:val="center"/>
          </w:tcPr>
          <w:p w14:paraId="01C09C0F"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552FA54B" w14:textId="77777777" w:rsidR="00852204"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r>
    </w:tbl>
    <w:p w14:paraId="31C18DAB"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96497C2"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852204" w14:paraId="6C8130C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31EE7FC" w14:textId="77777777" w:rsidR="00852204" w:rsidRDefault="00000000">
            <w:pPr>
              <w:jc w:val="center"/>
              <w:rPr>
                <w:rFonts w:ascii="宋体" w:eastAsia="宋体" w:hAnsi="宋体" w:cs="宋体" w:hint="eastAsia"/>
                <w:b/>
                <w:bCs/>
                <w:color w:val="000000"/>
                <w:sz w:val="18"/>
                <w:szCs w:val="18"/>
              </w:rPr>
            </w:pPr>
            <w:bookmarkStart w:id="8" w:name="_Hlk201837198"/>
            <w:bookmarkEnd w:id="7"/>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63B687B6"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镇文化活动经费、中央政法纪检监察经费、三影重叠技术服务费、土地报批费用及运转类经费项目</w:t>
            </w:r>
          </w:p>
        </w:tc>
      </w:tr>
      <w:tr w:rsidR="00852204" w14:paraId="232B0887"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33A009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53356BB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371EA3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04329281"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7D902EB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4F2D63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3310FE82" w14:textId="77777777" w:rsidR="00852204" w:rsidRDefault="008522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E0084B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64F1136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F8196C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9832E8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89C0A9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5501DB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4FD9C3A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F5E439C" w14:textId="77777777" w:rsidR="00852204" w:rsidRDefault="008522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E5472A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8BED58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61.29</w:t>
            </w:r>
          </w:p>
        </w:tc>
        <w:tc>
          <w:tcPr>
            <w:tcW w:w="983" w:type="pct"/>
            <w:gridSpan w:val="3"/>
            <w:tcBorders>
              <w:top w:val="single" w:sz="4" w:space="0" w:color="auto"/>
              <w:left w:val="nil"/>
              <w:bottom w:val="single" w:sz="4" w:space="0" w:color="auto"/>
              <w:right w:val="single" w:sz="4" w:space="0" w:color="auto"/>
            </w:tcBorders>
            <w:vAlign w:val="center"/>
          </w:tcPr>
          <w:p w14:paraId="1C1318E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61.29</w:t>
            </w:r>
          </w:p>
        </w:tc>
        <w:tc>
          <w:tcPr>
            <w:tcW w:w="708" w:type="pct"/>
            <w:gridSpan w:val="2"/>
            <w:tcBorders>
              <w:top w:val="single" w:sz="4" w:space="0" w:color="auto"/>
              <w:left w:val="nil"/>
              <w:bottom w:val="single" w:sz="4" w:space="0" w:color="auto"/>
              <w:right w:val="single" w:sz="4" w:space="0" w:color="auto"/>
            </w:tcBorders>
            <w:vAlign w:val="center"/>
          </w:tcPr>
          <w:p w14:paraId="23B0175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61.24</w:t>
            </w:r>
          </w:p>
        </w:tc>
        <w:tc>
          <w:tcPr>
            <w:tcW w:w="671" w:type="pct"/>
            <w:gridSpan w:val="2"/>
            <w:tcBorders>
              <w:top w:val="nil"/>
              <w:left w:val="nil"/>
              <w:bottom w:val="single" w:sz="4" w:space="0" w:color="auto"/>
              <w:right w:val="single" w:sz="4" w:space="0" w:color="auto"/>
            </w:tcBorders>
            <w:vAlign w:val="center"/>
          </w:tcPr>
          <w:p w14:paraId="357D076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891D23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99.92%</w:t>
            </w:r>
          </w:p>
        </w:tc>
        <w:tc>
          <w:tcPr>
            <w:tcW w:w="524" w:type="pct"/>
            <w:tcBorders>
              <w:top w:val="nil"/>
              <w:left w:val="nil"/>
              <w:bottom w:val="single" w:sz="4" w:space="0" w:color="auto"/>
              <w:right w:val="single" w:sz="4" w:space="0" w:color="auto"/>
            </w:tcBorders>
            <w:vAlign w:val="center"/>
          </w:tcPr>
          <w:p w14:paraId="2D3B1D2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4B73399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337B69" w14:textId="77777777" w:rsidR="00852204" w:rsidRDefault="008522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2126F9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850DFA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61.29</w:t>
            </w:r>
          </w:p>
        </w:tc>
        <w:tc>
          <w:tcPr>
            <w:tcW w:w="983" w:type="pct"/>
            <w:gridSpan w:val="3"/>
            <w:tcBorders>
              <w:top w:val="single" w:sz="4" w:space="0" w:color="auto"/>
              <w:left w:val="nil"/>
              <w:bottom w:val="single" w:sz="4" w:space="0" w:color="auto"/>
              <w:right w:val="single" w:sz="4" w:space="0" w:color="auto"/>
            </w:tcBorders>
            <w:vAlign w:val="center"/>
          </w:tcPr>
          <w:p w14:paraId="71A01E8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61.29</w:t>
            </w:r>
          </w:p>
        </w:tc>
        <w:tc>
          <w:tcPr>
            <w:tcW w:w="708" w:type="pct"/>
            <w:gridSpan w:val="2"/>
            <w:tcBorders>
              <w:top w:val="single" w:sz="4" w:space="0" w:color="auto"/>
              <w:left w:val="nil"/>
              <w:bottom w:val="single" w:sz="4" w:space="0" w:color="auto"/>
              <w:right w:val="single" w:sz="4" w:space="0" w:color="auto"/>
            </w:tcBorders>
            <w:vAlign w:val="center"/>
          </w:tcPr>
          <w:p w14:paraId="26BFCEE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61.24</w:t>
            </w:r>
          </w:p>
        </w:tc>
        <w:tc>
          <w:tcPr>
            <w:tcW w:w="671" w:type="pct"/>
            <w:gridSpan w:val="2"/>
            <w:tcBorders>
              <w:top w:val="nil"/>
              <w:left w:val="nil"/>
              <w:bottom w:val="single" w:sz="4" w:space="0" w:color="auto"/>
              <w:right w:val="single" w:sz="4" w:space="0" w:color="auto"/>
            </w:tcBorders>
            <w:vAlign w:val="center"/>
          </w:tcPr>
          <w:p w14:paraId="27712DB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BF2948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437CAF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6FF969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75C627" w14:textId="77777777" w:rsidR="00852204" w:rsidRDefault="008522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73F8DA7"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C29FE1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205513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10A29F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DF8A0E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6429DC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4ABDAE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200DC0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E5E577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144E3B8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84EBF4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5147460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A93F69D" w14:textId="77777777" w:rsidR="00852204" w:rsidRDefault="008522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968CFCF"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为深入实施“文化润江”工程，根据奇台县下发“文润庭州金龙贺岁福满元宵古城欢歌”活动方案，以秧歌、旱船、舞龙舞狮等形式积极参与元宵节社火大赛1次。2.结合我县“三调”和14个乡镇“三影重叠”数据成果，开展</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整治地下水位下降实现“三影重叠”上图入库项目，项目涉及10个村庄。3.根据昌州财办【2024】6号2024年内容为开展办案业务所需要购买纪检监察转移办公用品一批、业务办公装备（笔记本电脑及操作系统2台、打印一体机1台、执法仪1台）。4.为加快我县天文台建设项目，根据项目属地管理原则，由</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镇申请报批天文台道路手续报批。5.</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镇共涵盖10个行政村，全镇行政面积大、人口多、群众基础工作业务量大，更好开展各类行政工作。</w:t>
            </w:r>
          </w:p>
        </w:tc>
        <w:tc>
          <w:tcPr>
            <w:tcW w:w="2559" w:type="pct"/>
            <w:gridSpan w:val="7"/>
            <w:tcBorders>
              <w:top w:val="single" w:sz="4" w:space="0" w:color="auto"/>
              <w:left w:val="nil"/>
              <w:bottom w:val="single" w:sz="4" w:space="0" w:color="auto"/>
              <w:right w:val="single" w:sz="4" w:space="0" w:color="auto"/>
            </w:tcBorders>
            <w:vAlign w:val="center"/>
          </w:tcPr>
          <w:p w14:paraId="34F90BD2"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该项目已完成开展文体活动1次，购买办公设备4台，</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镇共涵盖10个行政村，全镇行政面积大、人口多、群众基础工作业务量大，该项目的实施保障了单位的正常运转和为加快了我县天文台项目建设。</w:t>
            </w:r>
          </w:p>
        </w:tc>
      </w:tr>
      <w:tr w:rsidR="00852204" w14:paraId="00C895CE" w14:textId="77777777">
        <w:trPr>
          <w:trHeight w:val="820"/>
        </w:trPr>
        <w:tc>
          <w:tcPr>
            <w:tcW w:w="328" w:type="pct"/>
            <w:tcBorders>
              <w:top w:val="nil"/>
              <w:left w:val="single" w:sz="4" w:space="0" w:color="auto"/>
              <w:bottom w:val="single" w:sz="4" w:space="0" w:color="auto"/>
              <w:right w:val="single" w:sz="4" w:space="0" w:color="auto"/>
            </w:tcBorders>
            <w:vAlign w:val="center"/>
          </w:tcPr>
          <w:p w14:paraId="3656C3CD" w14:textId="77777777" w:rsidR="00852204" w:rsidRDefault="008522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A264F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6083B3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24D54F0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6459E6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7DAAD9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7B430B7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61CC81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2935538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DD14F5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61DD570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0361929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140C6C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D159A2D"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60AF12CF" w14:textId="77777777">
        <w:trPr>
          <w:trHeight w:val="800"/>
        </w:trPr>
        <w:tc>
          <w:tcPr>
            <w:tcW w:w="328" w:type="pct"/>
            <w:vMerge w:val="restart"/>
            <w:tcBorders>
              <w:top w:val="nil"/>
              <w:left w:val="single" w:sz="4" w:space="0" w:color="auto"/>
              <w:right w:val="single" w:sz="4" w:space="0" w:color="auto"/>
            </w:tcBorders>
            <w:vAlign w:val="center"/>
          </w:tcPr>
          <w:p w14:paraId="2A27B111"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FC0999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AD2097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6C21244"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文体活动开展次数</w:t>
            </w:r>
            <w:proofErr w:type="spellEnd"/>
          </w:p>
        </w:tc>
        <w:tc>
          <w:tcPr>
            <w:tcW w:w="334" w:type="pct"/>
            <w:tcBorders>
              <w:top w:val="nil"/>
              <w:left w:val="nil"/>
              <w:bottom w:val="single" w:sz="4" w:space="0" w:color="auto"/>
              <w:right w:val="single" w:sz="4" w:space="0" w:color="auto"/>
            </w:tcBorders>
            <w:vAlign w:val="center"/>
          </w:tcPr>
          <w:p w14:paraId="6E43941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1952AF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4" w:type="pct"/>
            <w:tcBorders>
              <w:top w:val="nil"/>
              <w:left w:val="nil"/>
              <w:bottom w:val="single" w:sz="4" w:space="0" w:color="auto"/>
              <w:right w:val="single" w:sz="4" w:space="0" w:color="auto"/>
            </w:tcBorders>
            <w:vAlign w:val="center"/>
          </w:tcPr>
          <w:p w14:paraId="429D51A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2852D9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5F74F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216FC4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D7F8E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74344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06150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B6299B3" w14:textId="77777777" w:rsidR="00852204" w:rsidRDefault="00852204">
            <w:pPr>
              <w:jc w:val="center"/>
              <w:rPr>
                <w:rFonts w:ascii="宋体" w:eastAsia="宋体" w:hAnsi="宋体" w:cs="宋体" w:hint="eastAsia"/>
                <w:color w:val="000000"/>
                <w:sz w:val="18"/>
                <w:szCs w:val="18"/>
              </w:rPr>
            </w:pPr>
          </w:p>
        </w:tc>
      </w:tr>
      <w:tr w:rsidR="00852204" w14:paraId="33355669" w14:textId="77777777">
        <w:trPr>
          <w:trHeight w:val="800"/>
        </w:trPr>
        <w:tc>
          <w:tcPr>
            <w:tcW w:w="328" w:type="pct"/>
            <w:vMerge/>
            <w:tcBorders>
              <w:left w:val="single" w:sz="4" w:space="0" w:color="auto"/>
              <w:right w:val="single" w:sz="4" w:space="0" w:color="auto"/>
            </w:tcBorders>
            <w:vAlign w:val="center"/>
          </w:tcPr>
          <w:p w14:paraId="3771848A"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F666D8"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D4359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B191336"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购买办公设备数量</w:t>
            </w:r>
            <w:proofErr w:type="spellEnd"/>
          </w:p>
        </w:tc>
        <w:tc>
          <w:tcPr>
            <w:tcW w:w="334" w:type="pct"/>
            <w:tcBorders>
              <w:top w:val="nil"/>
              <w:left w:val="nil"/>
              <w:bottom w:val="single" w:sz="4" w:space="0" w:color="auto"/>
              <w:right w:val="single" w:sz="4" w:space="0" w:color="auto"/>
            </w:tcBorders>
            <w:vAlign w:val="center"/>
          </w:tcPr>
          <w:p w14:paraId="1C02D64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3E375E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&gt;=4台</w:t>
            </w:r>
          </w:p>
        </w:tc>
        <w:tc>
          <w:tcPr>
            <w:tcW w:w="334" w:type="pct"/>
            <w:tcBorders>
              <w:top w:val="nil"/>
              <w:left w:val="nil"/>
              <w:bottom w:val="single" w:sz="4" w:space="0" w:color="auto"/>
              <w:right w:val="single" w:sz="4" w:space="0" w:color="auto"/>
            </w:tcBorders>
            <w:vAlign w:val="center"/>
          </w:tcPr>
          <w:p w14:paraId="382FE2E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=4台</w:t>
            </w:r>
          </w:p>
        </w:tc>
        <w:tc>
          <w:tcPr>
            <w:tcW w:w="328" w:type="pct"/>
            <w:tcBorders>
              <w:top w:val="nil"/>
              <w:left w:val="nil"/>
              <w:bottom w:val="single" w:sz="4" w:space="0" w:color="auto"/>
              <w:right w:val="single" w:sz="4" w:space="0" w:color="auto"/>
            </w:tcBorders>
            <w:vAlign w:val="center"/>
          </w:tcPr>
          <w:p w14:paraId="2020C80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A5B38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3E4B10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68773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B1733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9E95F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DEB33F7" w14:textId="77777777" w:rsidR="00852204" w:rsidRDefault="00852204">
            <w:pPr>
              <w:jc w:val="center"/>
              <w:rPr>
                <w:rFonts w:ascii="宋体" w:eastAsia="宋体" w:hAnsi="宋体" w:cs="宋体" w:hint="eastAsia"/>
                <w:color w:val="000000"/>
                <w:sz w:val="18"/>
                <w:szCs w:val="18"/>
              </w:rPr>
            </w:pPr>
          </w:p>
        </w:tc>
      </w:tr>
      <w:tr w:rsidR="00852204" w14:paraId="749F6C66" w14:textId="77777777">
        <w:trPr>
          <w:trHeight w:val="800"/>
        </w:trPr>
        <w:tc>
          <w:tcPr>
            <w:tcW w:w="328" w:type="pct"/>
            <w:vMerge/>
            <w:tcBorders>
              <w:left w:val="single" w:sz="4" w:space="0" w:color="auto"/>
              <w:right w:val="single" w:sz="4" w:space="0" w:color="auto"/>
            </w:tcBorders>
            <w:vAlign w:val="center"/>
          </w:tcPr>
          <w:p w14:paraId="2040BF28"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EF2202B"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C90C2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0E3273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保障单位运转人数</w:t>
            </w:r>
            <w:proofErr w:type="spellEnd"/>
          </w:p>
        </w:tc>
        <w:tc>
          <w:tcPr>
            <w:tcW w:w="334" w:type="pct"/>
            <w:tcBorders>
              <w:top w:val="nil"/>
              <w:left w:val="nil"/>
              <w:bottom w:val="single" w:sz="4" w:space="0" w:color="auto"/>
              <w:right w:val="single" w:sz="4" w:space="0" w:color="auto"/>
            </w:tcBorders>
            <w:vAlign w:val="center"/>
          </w:tcPr>
          <w:p w14:paraId="7564C2B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58F073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&gt;=75人</w:t>
            </w:r>
          </w:p>
        </w:tc>
        <w:tc>
          <w:tcPr>
            <w:tcW w:w="334" w:type="pct"/>
            <w:tcBorders>
              <w:top w:val="nil"/>
              <w:left w:val="nil"/>
              <w:bottom w:val="single" w:sz="4" w:space="0" w:color="auto"/>
              <w:right w:val="single" w:sz="4" w:space="0" w:color="auto"/>
            </w:tcBorders>
            <w:vAlign w:val="center"/>
          </w:tcPr>
          <w:p w14:paraId="4B14213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=75人</w:t>
            </w:r>
          </w:p>
        </w:tc>
        <w:tc>
          <w:tcPr>
            <w:tcW w:w="328" w:type="pct"/>
            <w:tcBorders>
              <w:top w:val="nil"/>
              <w:left w:val="nil"/>
              <w:bottom w:val="single" w:sz="4" w:space="0" w:color="auto"/>
              <w:right w:val="single" w:sz="4" w:space="0" w:color="auto"/>
            </w:tcBorders>
            <w:vAlign w:val="center"/>
          </w:tcPr>
          <w:p w14:paraId="5E4A43B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213D6E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E287AE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004DC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B4C54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01038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BF1C1AA" w14:textId="77777777" w:rsidR="00852204" w:rsidRDefault="00852204">
            <w:pPr>
              <w:jc w:val="center"/>
              <w:rPr>
                <w:rFonts w:ascii="宋体" w:eastAsia="宋体" w:hAnsi="宋体" w:cs="宋体" w:hint="eastAsia"/>
                <w:color w:val="000000"/>
                <w:sz w:val="18"/>
                <w:szCs w:val="18"/>
              </w:rPr>
            </w:pPr>
          </w:p>
        </w:tc>
      </w:tr>
      <w:tr w:rsidR="00852204" w14:paraId="1309FE50" w14:textId="77777777">
        <w:trPr>
          <w:trHeight w:val="800"/>
        </w:trPr>
        <w:tc>
          <w:tcPr>
            <w:tcW w:w="328" w:type="pct"/>
            <w:vMerge/>
            <w:tcBorders>
              <w:left w:val="single" w:sz="4" w:space="0" w:color="auto"/>
              <w:right w:val="single" w:sz="4" w:space="0" w:color="auto"/>
            </w:tcBorders>
            <w:vAlign w:val="center"/>
          </w:tcPr>
          <w:p w14:paraId="230E7680"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E4C046"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B12AF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DCA81E1"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开展项目数量</w:t>
            </w:r>
            <w:proofErr w:type="spellEnd"/>
          </w:p>
        </w:tc>
        <w:tc>
          <w:tcPr>
            <w:tcW w:w="334" w:type="pct"/>
            <w:tcBorders>
              <w:top w:val="nil"/>
              <w:left w:val="nil"/>
              <w:bottom w:val="single" w:sz="4" w:space="0" w:color="auto"/>
              <w:right w:val="single" w:sz="4" w:space="0" w:color="auto"/>
            </w:tcBorders>
            <w:vAlign w:val="center"/>
          </w:tcPr>
          <w:p w14:paraId="7CE54C1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3A5B0E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&gt;=2项</w:t>
            </w:r>
          </w:p>
        </w:tc>
        <w:tc>
          <w:tcPr>
            <w:tcW w:w="334" w:type="pct"/>
            <w:tcBorders>
              <w:top w:val="nil"/>
              <w:left w:val="nil"/>
              <w:bottom w:val="single" w:sz="4" w:space="0" w:color="auto"/>
              <w:right w:val="single" w:sz="4" w:space="0" w:color="auto"/>
            </w:tcBorders>
            <w:vAlign w:val="center"/>
          </w:tcPr>
          <w:p w14:paraId="06815D8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=2项</w:t>
            </w:r>
          </w:p>
        </w:tc>
        <w:tc>
          <w:tcPr>
            <w:tcW w:w="328" w:type="pct"/>
            <w:tcBorders>
              <w:top w:val="nil"/>
              <w:left w:val="nil"/>
              <w:bottom w:val="single" w:sz="4" w:space="0" w:color="auto"/>
              <w:right w:val="single" w:sz="4" w:space="0" w:color="auto"/>
            </w:tcBorders>
            <w:vAlign w:val="center"/>
          </w:tcPr>
          <w:p w14:paraId="2BEDA6F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2AF7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6686B7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EF7C6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83B8B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C52C4D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E55221A" w14:textId="77777777" w:rsidR="00852204" w:rsidRDefault="00852204">
            <w:pPr>
              <w:jc w:val="center"/>
              <w:rPr>
                <w:rFonts w:ascii="宋体" w:eastAsia="宋体" w:hAnsi="宋体" w:cs="宋体" w:hint="eastAsia"/>
                <w:color w:val="000000"/>
                <w:sz w:val="18"/>
                <w:szCs w:val="18"/>
              </w:rPr>
            </w:pPr>
          </w:p>
        </w:tc>
      </w:tr>
      <w:tr w:rsidR="00852204" w14:paraId="732923C8" w14:textId="77777777">
        <w:trPr>
          <w:trHeight w:val="800"/>
        </w:trPr>
        <w:tc>
          <w:tcPr>
            <w:tcW w:w="328" w:type="pct"/>
            <w:vMerge/>
            <w:tcBorders>
              <w:left w:val="single" w:sz="4" w:space="0" w:color="auto"/>
              <w:right w:val="single" w:sz="4" w:space="0" w:color="auto"/>
            </w:tcBorders>
            <w:vAlign w:val="center"/>
          </w:tcPr>
          <w:p w14:paraId="016E05C1"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4DF638C"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8FAF90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F308100"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办公设备验收合格率</w:t>
            </w:r>
            <w:proofErr w:type="spellEnd"/>
          </w:p>
        </w:tc>
        <w:tc>
          <w:tcPr>
            <w:tcW w:w="334" w:type="pct"/>
            <w:tcBorders>
              <w:top w:val="nil"/>
              <w:left w:val="nil"/>
              <w:bottom w:val="single" w:sz="4" w:space="0" w:color="auto"/>
              <w:right w:val="single" w:sz="4" w:space="0" w:color="auto"/>
            </w:tcBorders>
            <w:vAlign w:val="center"/>
          </w:tcPr>
          <w:p w14:paraId="52D18F5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4C754BE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EEDA4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39AAF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5FB9C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5E66625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D801D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CB8B9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B61A2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D17551E" w14:textId="77777777" w:rsidR="00852204" w:rsidRDefault="00852204">
            <w:pPr>
              <w:jc w:val="center"/>
              <w:rPr>
                <w:rFonts w:ascii="宋体" w:eastAsia="宋体" w:hAnsi="宋体" w:cs="宋体" w:hint="eastAsia"/>
                <w:color w:val="000000"/>
                <w:sz w:val="18"/>
                <w:szCs w:val="18"/>
              </w:rPr>
            </w:pPr>
          </w:p>
        </w:tc>
      </w:tr>
      <w:tr w:rsidR="00852204" w14:paraId="413536B6" w14:textId="77777777">
        <w:trPr>
          <w:trHeight w:val="800"/>
        </w:trPr>
        <w:tc>
          <w:tcPr>
            <w:tcW w:w="328" w:type="pct"/>
            <w:vMerge/>
            <w:tcBorders>
              <w:left w:val="single" w:sz="4" w:space="0" w:color="auto"/>
              <w:right w:val="single" w:sz="4" w:space="0" w:color="auto"/>
            </w:tcBorders>
            <w:vAlign w:val="center"/>
          </w:tcPr>
          <w:p w14:paraId="0C4E9F3A" w14:textId="77777777" w:rsidR="00852204" w:rsidRDefault="008522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3F3961"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8918C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18767C6"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文体活动开展完成时</w:t>
            </w:r>
            <w:r>
              <w:rPr>
                <w:rFonts w:ascii="宋体" w:eastAsia="宋体" w:hAnsi="宋体" w:cs="宋体" w:hint="eastAsia"/>
                <w:color w:val="000000"/>
                <w:sz w:val="18"/>
                <w:szCs w:val="18"/>
                <w:lang w:eastAsia="zh-CN"/>
              </w:rPr>
              <w:lastRenderedPageBreak/>
              <w:t>间</w:t>
            </w:r>
          </w:p>
        </w:tc>
        <w:tc>
          <w:tcPr>
            <w:tcW w:w="334" w:type="pct"/>
            <w:tcBorders>
              <w:top w:val="nil"/>
              <w:left w:val="nil"/>
              <w:bottom w:val="single" w:sz="4" w:space="0" w:color="auto"/>
              <w:right w:val="single" w:sz="4" w:space="0" w:color="auto"/>
            </w:tcBorders>
            <w:vAlign w:val="center"/>
          </w:tcPr>
          <w:p w14:paraId="22A4F1A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w:t>
            </w:r>
          </w:p>
        </w:tc>
        <w:tc>
          <w:tcPr>
            <w:tcW w:w="314" w:type="pct"/>
            <w:tcBorders>
              <w:top w:val="nil"/>
              <w:left w:val="nil"/>
              <w:bottom w:val="single" w:sz="4" w:space="0" w:color="auto"/>
              <w:right w:val="single" w:sz="4" w:space="0" w:color="auto"/>
            </w:tcBorders>
            <w:vAlign w:val="center"/>
          </w:tcPr>
          <w:p w14:paraId="2CD805B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=2024年2月24日前</w:t>
            </w:r>
          </w:p>
        </w:tc>
        <w:tc>
          <w:tcPr>
            <w:tcW w:w="334" w:type="pct"/>
            <w:tcBorders>
              <w:top w:val="nil"/>
              <w:left w:val="nil"/>
              <w:bottom w:val="single" w:sz="4" w:space="0" w:color="auto"/>
              <w:right w:val="single" w:sz="4" w:space="0" w:color="auto"/>
            </w:tcBorders>
            <w:vAlign w:val="center"/>
          </w:tcPr>
          <w:p w14:paraId="765EFF3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=2024年2月24日</w:t>
            </w:r>
          </w:p>
        </w:tc>
        <w:tc>
          <w:tcPr>
            <w:tcW w:w="328" w:type="pct"/>
            <w:tcBorders>
              <w:top w:val="nil"/>
              <w:left w:val="nil"/>
              <w:bottom w:val="single" w:sz="4" w:space="0" w:color="auto"/>
              <w:right w:val="single" w:sz="4" w:space="0" w:color="auto"/>
            </w:tcBorders>
            <w:vAlign w:val="center"/>
          </w:tcPr>
          <w:p w14:paraId="357299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863AF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090AA4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8E09D5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0C00D3A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16C42DE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7F217292" w14:textId="77777777" w:rsidR="00852204" w:rsidRDefault="00852204">
            <w:pPr>
              <w:jc w:val="center"/>
              <w:rPr>
                <w:rFonts w:ascii="宋体" w:eastAsia="宋体" w:hAnsi="宋体" w:cs="宋体" w:hint="eastAsia"/>
                <w:color w:val="000000"/>
                <w:sz w:val="18"/>
                <w:szCs w:val="18"/>
              </w:rPr>
            </w:pPr>
          </w:p>
        </w:tc>
      </w:tr>
      <w:tr w:rsidR="00852204" w14:paraId="3893EA51" w14:textId="77777777">
        <w:trPr>
          <w:trHeight w:val="800"/>
        </w:trPr>
        <w:tc>
          <w:tcPr>
            <w:tcW w:w="328" w:type="pct"/>
            <w:vMerge/>
            <w:tcBorders>
              <w:left w:val="single" w:sz="4" w:space="0" w:color="auto"/>
              <w:right w:val="single" w:sz="4" w:space="0" w:color="auto"/>
            </w:tcBorders>
            <w:vAlign w:val="center"/>
          </w:tcPr>
          <w:p w14:paraId="3180BEB5" w14:textId="77777777" w:rsidR="00852204" w:rsidRDefault="0085220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320F06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1B2B62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0027B6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文体活动经费金额</w:t>
            </w:r>
            <w:proofErr w:type="spellEnd"/>
          </w:p>
        </w:tc>
        <w:tc>
          <w:tcPr>
            <w:tcW w:w="334" w:type="pct"/>
            <w:tcBorders>
              <w:top w:val="nil"/>
              <w:left w:val="nil"/>
              <w:bottom w:val="single" w:sz="4" w:space="0" w:color="auto"/>
              <w:right w:val="single" w:sz="4" w:space="0" w:color="auto"/>
            </w:tcBorders>
            <w:vAlign w:val="center"/>
          </w:tcPr>
          <w:p w14:paraId="4A45606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29059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4" w:type="pct"/>
            <w:tcBorders>
              <w:top w:val="nil"/>
              <w:left w:val="nil"/>
              <w:bottom w:val="single" w:sz="4" w:space="0" w:color="auto"/>
              <w:right w:val="single" w:sz="4" w:space="0" w:color="auto"/>
            </w:tcBorders>
            <w:vAlign w:val="center"/>
          </w:tcPr>
          <w:p w14:paraId="56D526B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4A3B1EB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16ED7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5FA18A0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3A3D6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51D3E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3C50E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6F8F9CD" w14:textId="77777777" w:rsidR="00852204" w:rsidRDefault="00852204">
            <w:pPr>
              <w:jc w:val="center"/>
              <w:rPr>
                <w:rFonts w:ascii="宋体" w:eastAsia="宋体" w:hAnsi="宋体" w:cs="宋体" w:hint="eastAsia"/>
                <w:color w:val="000000"/>
                <w:sz w:val="18"/>
                <w:szCs w:val="18"/>
              </w:rPr>
            </w:pPr>
          </w:p>
        </w:tc>
      </w:tr>
      <w:tr w:rsidR="00852204" w14:paraId="644D5693" w14:textId="77777777">
        <w:trPr>
          <w:trHeight w:val="800"/>
        </w:trPr>
        <w:tc>
          <w:tcPr>
            <w:tcW w:w="328" w:type="pct"/>
            <w:vMerge/>
            <w:tcBorders>
              <w:left w:val="single" w:sz="4" w:space="0" w:color="auto"/>
              <w:right w:val="single" w:sz="4" w:space="0" w:color="auto"/>
            </w:tcBorders>
            <w:vAlign w:val="center"/>
          </w:tcPr>
          <w:p w14:paraId="1D90EBC9"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BB24700"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5AA1B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CF9E335"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三影重叠项目测绘技术服务费</w:t>
            </w:r>
          </w:p>
        </w:tc>
        <w:tc>
          <w:tcPr>
            <w:tcW w:w="334" w:type="pct"/>
            <w:tcBorders>
              <w:top w:val="nil"/>
              <w:left w:val="nil"/>
              <w:bottom w:val="single" w:sz="4" w:space="0" w:color="auto"/>
              <w:right w:val="single" w:sz="4" w:space="0" w:color="auto"/>
            </w:tcBorders>
            <w:vAlign w:val="center"/>
          </w:tcPr>
          <w:p w14:paraId="498E554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746A435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&lt;=7.35万元</w:t>
            </w:r>
          </w:p>
        </w:tc>
        <w:tc>
          <w:tcPr>
            <w:tcW w:w="334" w:type="pct"/>
            <w:tcBorders>
              <w:top w:val="nil"/>
              <w:left w:val="nil"/>
              <w:bottom w:val="single" w:sz="4" w:space="0" w:color="auto"/>
              <w:right w:val="single" w:sz="4" w:space="0" w:color="auto"/>
            </w:tcBorders>
            <w:vAlign w:val="center"/>
          </w:tcPr>
          <w:p w14:paraId="2BA6ED9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=7.35万元</w:t>
            </w:r>
          </w:p>
        </w:tc>
        <w:tc>
          <w:tcPr>
            <w:tcW w:w="328" w:type="pct"/>
            <w:tcBorders>
              <w:top w:val="nil"/>
              <w:left w:val="nil"/>
              <w:bottom w:val="single" w:sz="4" w:space="0" w:color="auto"/>
              <w:right w:val="single" w:sz="4" w:space="0" w:color="auto"/>
            </w:tcBorders>
            <w:vAlign w:val="center"/>
          </w:tcPr>
          <w:p w14:paraId="3DF5E40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395AB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3C59586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A2077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045C9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60947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B2DBA35" w14:textId="77777777" w:rsidR="00852204" w:rsidRDefault="00852204">
            <w:pPr>
              <w:jc w:val="center"/>
              <w:rPr>
                <w:rFonts w:ascii="宋体" w:eastAsia="宋体" w:hAnsi="宋体" w:cs="宋体" w:hint="eastAsia"/>
                <w:color w:val="000000"/>
                <w:sz w:val="18"/>
                <w:szCs w:val="18"/>
              </w:rPr>
            </w:pPr>
          </w:p>
        </w:tc>
      </w:tr>
      <w:tr w:rsidR="00852204" w14:paraId="77EC9883" w14:textId="77777777">
        <w:trPr>
          <w:trHeight w:val="800"/>
        </w:trPr>
        <w:tc>
          <w:tcPr>
            <w:tcW w:w="328" w:type="pct"/>
            <w:vMerge/>
            <w:tcBorders>
              <w:left w:val="single" w:sz="4" w:space="0" w:color="auto"/>
              <w:right w:val="single" w:sz="4" w:space="0" w:color="auto"/>
            </w:tcBorders>
            <w:vAlign w:val="center"/>
          </w:tcPr>
          <w:p w14:paraId="05FF1EA5"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47603B"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438B6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248C630"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天文台道路项目前期费</w:t>
            </w:r>
          </w:p>
        </w:tc>
        <w:tc>
          <w:tcPr>
            <w:tcW w:w="334" w:type="pct"/>
            <w:tcBorders>
              <w:top w:val="nil"/>
              <w:left w:val="nil"/>
              <w:bottom w:val="single" w:sz="4" w:space="0" w:color="auto"/>
              <w:right w:val="single" w:sz="4" w:space="0" w:color="auto"/>
            </w:tcBorders>
            <w:vAlign w:val="center"/>
          </w:tcPr>
          <w:p w14:paraId="4CE8075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C6F522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&lt;=37万元</w:t>
            </w:r>
          </w:p>
        </w:tc>
        <w:tc>
          <w:tcPr>
            <w:tcW w:w="334" w:type="pct"/>
            <w:tcBorders>
              <w:top w:val="nil"/>
              <w:left w:val="nil"/>
              <w:bottom w:val="single" w:sz="4" w:space="0" w:color="auto"/>
              <w:right w:val="single" w:sz="4" w:space="0" w:color="auto"/>
            </w:tcBorders>
            <w:vAlign w:val="center"/>
          </w:tcPr>
          <w:p w14:paraId="55AF741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=37万元</w:t>
            </w:r>
          </w:p>
        </w:tc>
        <w:tc>
          <w:tcPr>
            <w:tcW w:w="328" w:type="pct"/>
            <w:tcBorders>
              <w:top w:val="nil"/>
              <w:left w:val="nil"/>
              <w:bottom w:val="single" w:sz="4" w:space="0" w:color="auto"/>
              <w:right w:val="single" w:sz="4" w:space="0" w:color="auto"/>
            </w:tcBorders>
            <w:vAlign w:val="center"/>
          </w:tcPr>
          <w:p w14:paraId="4704782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836BE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9CF6C0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707D6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885E4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9636B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EBDF1A9" w14:textId="77777777" w:rsidR="00852204" w:rsidRDefault="00852204">
            <w:pPr>
              <w:jc w:val="center"/>
              <w:rPr>
                <w:rFonts w:ascii="宋体" w:eastAsia="宋体" w:hAnsi="宋体" w:cs="宋体" w:hint="eastAsia"/>
                <w:color w:val="000000"/>
                <w:sz w:val="18"/>
                <w:szCs w:val="18"/>
              </w:rPr>
            </w:pPr>
          </w:p>
        </w:tc>
      </w:tr>
      <w:tr w:rsidR="00852204" w14:paraId="2F83E358" w14:textId="77777777">
        <w:trPr>
          <w:trHeight w:val="800"/>
        </w:trPr>
        <w:tc>
          <w:tcPr>
            <w:tcW w:w="328" w:type="pct"/>
            <w:vMerge/>
            <w:tcBorders>
              <w:left w:val="single" w:sz="4" w:space="0" w:color="auto"/>
              <w:right w:val="single" w:sz="4" w:space="0" w:color="auto"/>
            </w:tcBorders>
            <w:vAlign w:val="center"/>
          </w:tcPr>
          <w:p w14:paraId="4AA3DBAA" w14:textId="77777777" w:rsidR="00852204" w:rsidRDefault="0085220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2EEF30"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9AC38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64BE9A3"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购置办公设备经费金额</w:t>
            </w:r>
          </w:p>
        </w:tc>
        <w:tc>
          <w:tcPr>
            <w:tcW w:w="334" w:type="pct"/>
            <w:tcBorders>
              <w:top w:val="nil"/>
              <w:left w:val="nil"/>
              <w:bottom w:val="single" w:sz="4" w:space="0" w:color="auto"/>
              <w:right w:val="single" w:sz="4" w:space="0" w:color="auto"/>
            </w:tcBorders>
            <w:vAlign w:val="center"/>
          </w:tcPr>
          <w:p w14:paraId="494ED2A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FF4329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4" w:type="pct"/>
            <w:tcBorders>
              <w:top w:val="nil"/>
              <w:left w:val="nil"/>
              <w:bottom w:val="single" w:sz="4" w:space="0" w:color="auto"/>
              <w:right w:val="single" w:sz="4" w:space="0" w:color="auto"/>
            </w:tcBorders>
            <w:vAlign w:val="center"/>
          </w:tcPr>
          <w:p w14:paraId="064600E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469E934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8535C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2D6D007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B7A1A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C18E5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7F419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D03A2A9" w14:textId="77777777" w:rsidR="00852204" w:rsidRDefault="00852204">
            <w:pPr>
              <w:jc w:val="center"/>
              <w:rPr>
                <w:rFonts w:ascii="宋体" w:eastAsia="宋体" w:hAnsi="宋体" w:cs="宋体" w:hint="eastAsia"/>
                <w:color w:val="000000"/>
                <w:sz w:val="18"/>
                <w:szCs w:val="18"/>
              </w:rPr>
            </w:pPr>
          </w:p>
        </w:tc>
      </w:tr>
      <w:tr w:rsidR="00852204" w14:paraId="56CD30FC" w14:textId="77777777">
        <w:trPr>
          <w:trHeight w:val="800"/>
        </w:trPr>
        <w:tc>
          <w:tcPr>
            <w:tcW w:w="328" w:type="pct"/>
            <w:vMerge/>
            <w:tcBorders>
              <w:left w:val="single" w:sz="4" w:space="0" w:color="auto"/>
              <w:right w:val="single" w:sz="4" w:space="0" w:color="auto"/>
            </w:tcBorders>
            <w:vAlign w:val="center"/>
          </w:tcPr>
          <w:p w14:paraId="71B5786A" w14:textId="77777777" w:rsidR="00852204" w:rsidRDefault="008522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9D9655B"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122EC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89A20AD"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保障单位人员运转经费</w:t>
            </w:r>
          </w:p>
        </w:tc>
        <w:tc>
          <w:tcPr>
            <w:tcW w:w="334" w:type="pct"/>
            <w:tcBorders>
              <w:top w:val="nil"/>
              <w:left w:val="nil"/>
              <w:bottom w:val="single" w:sz="4" w:space="0" w:color="auto"/>
              <w:right w:val="single" w:sz="4" w:space="0" w:color="auto"/>
            </w:tcBorders>
            <w:vAlign w:val="center"/>
          </w:tcPr>
          <w:p w14:paraId="5BE45B2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289938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&lt;=13.95万元</w:t>
            </w:r>
          </w:p>
        </w:tc>
        <w:tc>
          <w:tcPr>
            <w:tcW w:w="334" w:type="pct"/>
            <w:tcBorders>
              <w:top w:val="nil"/>
              <w:left w:val="nil"/>
              <w:bottom w:val="single" w:sz="4" w:space="0" w:color="auto"/>
              <w:right w:val="single" w:sz="4" w:space="0" w:color="auto"/>
            </w:tcBorders>
            <w:vAlign w:val="center"/>
          </w:tcPr>
          <w:p w14:paraId="52ED69E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=13.95万元</w:t>
            </w:r>
          </w:p>
        </w:tc>
        <w:tc>
          <w:tcPr>
            <w:tcW w:w="328" w:type="pct"/>
            <w:tcBorders>
              <w:top w:val="nil"/>
              <w:left w:val="nil"/>
              <w:bottom w:val="single" w:sz="4" w:space="0" w:color="auto"/>
              <w:right w:val="single" w:sz="4" w:space="0" w:color="auto"/>
            </w:tcBorders>
            <w:vAlign w:val="center"/>
          </w:tcPr>
          <w:p w14:paraId="79047DC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5B658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1954066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87578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354D9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DEDEC7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3B94CEC5" w14:textId="77777777" w:rsidR="00852204" w:rsidRDefault="00852204">
            <w:pPr>
              <w:jc w:val="center"/>
              <w:rPr>
                <w:rFonts w:ascii="宋体" w:eastAsia="宋体" w:hAnsi="宋体" w:cs="宋体" w:hint="eastAsia"/>
                <w:color w:val="000000"/>
                <w:sz w:val="18"/>
                <w:szCs w:val="18"/>
              </w:rPr>
            </w:pPr>
          </w:p>
        </w:tc>
      </w:tr>
      <w:tr w:rsidR="00852204" w14:paraId="34FADB29" w14:textId="77777777">
        <w:trPr>
          <w:trHeight w:val="800"/>
        </w:trPr>
        <w:tc>
          <w:tcPr>
            <w:tcW w:w="328" w:type="pct"/>
            <w:vMerge/>
            <w:tcBorders>
              <w:left w:val="single" w:sz="4" w:space="0" w:color="auto"/>
              <w:right w:val="single" w:sz="4" w:space="0" w:color="auto"/>
            </w:tcBorders>
            <w:vAlign w:val="center"/>
          </w:tcPr>
          <w:p w14:paraId="18DD1016"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BEDBF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C0A0AA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8481DE9"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有效保障乡镇的基本运转和生产安全</w:t>
            </w:r>
          </w:p>
        </w:tc>
        <w:tc>
          <w:tcPr>
            <w:tcW w:w="334" w:type="pct"/>
            <w:tcBorders>
              <w:top w:val="nil"/>
              <w:left w:val="nil"/>
              <w:bottom w:val="single" w:sz="4" w:space="0" w:color="auto"/>
              <w:right w:val="single" w:sz="4" w:space="0" w:color="auto"/>
            </w:tcBorders>
            <w:vAlign w:val="center"/>
          </w:tcPr>
          <w:p w14:paraId="71B03AC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0CAC00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4" w:type="pct"/>
            <w:tcBorders>
              <w:top w:val="nil"/>
              <w:left w:val="nil"/>
              <w:bottom w:val="single" w:sz="4" w:space="0" w:color="auto"/>
              <w:right w:val="single" w:sz="4" w:space="0" w:color="auto"/>
            </w:tcBorders>
            <w:vAlign w:val="center"/>
          </w:tcPr>
          <w:p w14:paraId="4D36869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3FD54C5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DE22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8E56A3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27B2B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00EDC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AFB5F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7E41B5E" w14:textId="77777777" w:rsidR="00852204" w:rsidRDefault="00852204">
            <w:pPr>
              <w:jc w:val="center"/>
              <w:rPr>
                <w:rFonts w:ascii="宋体" w:eastAsia="宋体" w:hAnsi="宋体" w:cs="宋体" w:hint="eastAsia"/>
                <w:color w:val="000000"/>
                <w:sz w:val="18"/>
                <w:szCs w:val="18"/>
              </w:rPr>
            </w:pPr>
          </w:p>
        </w:tc>
      </w:tr>
      <w:tr w:rsidR="00852204" w14:paraId="2B5FCBBF" w14:textId="77777777">
        <w:trPr>
          <w:trHeight w:val="800"/>
        </w:trPr>
        <w:tc>
          <w:tcPr>
            <w:tcW w:w="328" w:type="pct"/>
            <w:vMerge/>
            <w:tcBorders>
              <w:left w:val="single" w:sz="4" w:space="0" w:color="auto"/>
              <w:bottom w:val="single" w:sz="4" w:space="0" w:color="auto"/>
              <w:right w:val="single" w:sz="4" w:space="0" w:color="auto"/>
            </w:tcBorders>
            <w:vAlign w:val="center"/>
          </w:tcPr>
          <w:p w14:paraId="16B690F5"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E3D16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2E56AC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63E58FE"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观看群众满意度</w:t>
            </w:r>
            <w:proofErr w:type="spellEnd"/>
          </w:p>
        </w:tc>
        <w:tc>
          <w:tcPr>
            <w:tcW w:w="334" w:type="pct"/>
            <w:tcBorders>
              <w:top w:val="nil"/>
              <w:left w:val="nil"/>
              <w:bottom w:val="single" w:sz="4" w:space="0" w:color="auto"/>
              <w:right w:val="single" w:sz="4" w:space="0" w:color="auto"/>
            </w:tcBorders>
            <w:vAlign w:val="center"/>
          </w:tcPr>
          <w:p w14:paraId="70E8D60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68790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5F7E65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24BBD6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EAD8AD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B4D21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EDAB9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DC2F2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098B3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42F731D" w14:textId="77777777" w:rsidR="00852204" w:rsidRDefault="00852204">
            <w:pPr>
              <w:jc w:val="center"/>
              <w:rPr>
                <w:rFonts w:ascii="宋体" w:eastAsia="宋体" w:hAnsi="宋体" w:cs="宋体" w:hint="eastAsia"/>
                <w:color w:val="000000"/>
                <w:sz w:val="18"/>
                <w:szCs w:val="18"/>
              </w:rPr>
            </w:pPr>
          </w:p>
        </w:tc>
      </w:tr>
      <w:tr w:rsidR="00852204" w14:paraId="0043D09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518184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86951D5"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B754EFD" w14:textId="77777777" w:rsidR="00852204" w:rsidRDefault="008522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E642E5B" w14:textId="77777777" w:rsidR="00852204" w:rsidRDefault="008522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45328DC" w14:textId="77777777" w:rsidR="00852204" w:rsidRDefault="008522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553448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679E41D" w14:textId="77777777" w:rsidR="00852204" w:rsidRDefault="008522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D30EEED" w14:textId="77777777" w:rsidR="00852204" w:rsidRDefault="008522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94AAB07" w14:textId="77777777" w:rsidR="00852204" w:rsidRDefault="008522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08FF679"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DEF4C03" w14:textId="77777777" w:rsidR="00852204" w:rsidRDefault="00852204">
            <w:pPr>
              <w:rPr>
                <w:rFonts w:ascii="宋体" w:eastAsia="宋体" w:hAnsi="宋体" w:cs="宋体" w:hint="eastAsia"/>
                <w:color w:val="000000"/>
                <w:sz w:val="18"/>
                <w:szCs w:val="18"/>
              </w:rPr>
            </w:pPr>
          </w:p>
        </w:tc>
      </w:tr>
      <w:bookmarkEnd w:id="8"/>
    </w:tbl>
    <w:p w14:paraId="44A58E2A"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4BB748"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852204" w14:paraId="0609DBC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9C2F4B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733B740" w14:textId="77777777" w:rsidR="0085220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镇债务化解资金项目</w:t>
            </w:r>
          </w:p>
        </w:tc>
      </w:tr>
      <w:tr w:rsidR="00852204" w14:paraId="657970B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3405C3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71EB9C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0C983D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DD3E809"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348D8BB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EE524D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7C2630F" w14:textId="77777777" w:rsidR="00852204" w:rsidRDefault="008522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75EF71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13AE40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B49FDB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09718E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FA3B52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466890F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5F6AA27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36230E"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8EBAAA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3FF797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893.60</w:t>
            </w:r>
          </w:p>
        </w:tc>
        <w:tc>
          <w:tcPr>
            <w:tcW w:w="982" w:type="pct"/>
            <w:gridSpan w:val="3"/>
            <w:tcBorders>
              <w:top w:val="single" w:sz="4" w:space="0" w:color="auto"/>
              <w:left w:val="nil"/>
              <w:bottom w:val="single" w:sz="4" w:space="0" w:color="auto"/>
              <w:right w:val="single" w:sz="4" w:space="0" w:color="auto"/>
            </w:tcBorders>
            <w:vAlign w:val="center"/>
          </w:tcPr>
          <w:p w14:paraId="7AE413D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1,060.23</w:t>
            </w:r>
          </w:p>
        </w:tc>
        <w:tc>
          <w:tcPr>
            <w:tcW w:w="708" w:type="pct"/>
            <w:gridSpan w:val="2"/>
            <w:tcBorders>
              <w:top w:val="single" w:sz="4" w:space="0" w:color="auto"/>
              <w:left w:val="nil"/>
              <w:bottom w:val="single" w:sz="4" w:space="0" w:color="auto"/>
              <w:right w:val="single" w:sz="4" w:space="0" w:color="auto"/>
            </w:tcBorders>
            <w:vAlign w:val="center"/>
          </w:tcPr>
          <w:p w14:paraId="1ADAD74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1,060.23</w:t>
            </w:r>
          </w:p>
        </w:tc>
        <w:tc>
          <w:tcPr>
            <w:tcW w:w="671" w:type="pct"/>
            <w:gridSpan w:val="2"/>
            <w:tcBorders>
              <w:top w:val="nil"/>
              <w:left w:val="nil"/>
              <w:bottom w:val="single" w:sz="4" w:space="0" w:color="auto"/>
              <w:right w:val="single" w:sz="4" w:space="0" w:color="auto"/>
            </w:tcBorders>
            <w:vAlign w:val="center"/>
          </w:tcPr>
          <w:p w14:paraId="5880CE0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06CAE3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46485B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2DF6EA8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8E84332"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16687F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57AEE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893.60</w:t>
            </w:r>
          </w:p>
        </w:tc>
        <w:tc>
          <w:tcPr>
            <w:tcW w:w="982" w:type="pct"/>
            <w:gridSpan w:val="3"/>
            <w:tcBorders>
              <w:top w:val="single" w:sz="4" w:space="0" w:color="auto"/>
              <w:left w:val="nil"/>
              <w:bottom w:val="single" w:sz="4" w:space="0" w:color="auto"/>
              <w:right w:val="single" w:sz="4" w:space="0" w:color="auto"/>
            </w:tcBorders>
            <w:vAlign w:val="center"/>
          </w:tcPr>
          <w:p w14:paraId="081930A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1,060.23</w:t>
            </w:r>
          </w:p>
        </w:tc>
        <w:tc>
          <w:tcPr>
            <w:tcW w:w="708" w:type="pct"/>
            <w:gridSpan w:val="2"/>
            <w:tcBorders>
              <w:top w:val="single" w:sz="4" w:space="0" w:color="auto"/>
              <w:left w:val="nil"/>
              <w:bottom w:val="single" w:sz="4" w:space="0" w:color="auto"/>
              <w:right w:val="single" w:sz="4" w:space="0" w:color="auto"/>
            </w:tcBorders>
            <w:vAlign w:val="center"/>
          </w:tcPr>
          <w:p w14:paraId="496B34F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1,060.23</w:t>
            </w:r>
          </w:p>
        </w:tc>
        <w:tc>
          <w:tcPr>
            <w:tcW w:w="671" w:type="pct"/>
            <w:gridSpan w:val="2"/>
            <w:tcBorders>
              <w:top w:val="nil"/>
              <w:left w:val="nil"/>
              <w:bottom w:val="single" w:sz="4" w:space="0" w:color="auto"/>
              <w:right w:val="single" w:sz="4" w:space="0" w:color="auto"/>
            </w:tcBorders>
            <w:vAlign w:val="center"/>
          </w:tcPr>
          <w:p w14:paraId="30DC464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D808A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54DEE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340A424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90FF62"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9A23C79"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FF6E11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D27432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647B6F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842D10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6592B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5D9EA9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5349320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89D954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2075A05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5B93E1C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0605795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A124E14" w14:textId="77777777" w:rsidR="00852204" w:rsidRDefault="008522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4A2CEE"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坚持“谁举债谁负责”的原则，严格落实属地管理，有序稳妥化解债务存量，合理控制债务规模，打好防范化解重大风险的攻坚战。合理分配县拨付化债资金，涉及债务支付16笔，用于化解</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17AA943C" w14:textId="77777777" w:rsidR="0085220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的项目化债，已完成债务支付16笔，化解工作保障率</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镇政府单位良好的信用。</w:t>
            </w:r>
          </w:p>
        </w:tc>
      </w:tr>
      <w:tr w:rsidR="00852204" w14:paraId="2C8F809B" w14:textId="77777777">
        <w:trPr>
          <w:trHeight w:val="820"/>
        </w:trPr>
        <w:tc>
          <w:tcPr>
            <w:tcW w:w="328" w:type="pct"/>
            <w:tcBorders>
              <w:top w:val="nil"/>
              <w:left w:val="single" w:sz="4" w:space="0" w:color="auto"/>
              <w:bottom w:val="single" w:sz="4" w:space="0" w:color="auto"/>
              <w:right w:val="single" w:sz="4" w:space="0" w:color="auto"/>
            </w:tcBorders>
            <w:vAlign w:val="center"/>
          </w:tcPr>
          <w:p w14:paraId="1B0C091F" w14:textId="77777777" w:rsidR="00852204" w:rsidRDefault="008522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C6A4E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AB220E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EA5A4C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3AF0BC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D62E46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5E1DFF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55B0E8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149498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3969CE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40D3F9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B4DD07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344014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2F217FF"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0FC4F54B" w14:textId="77777777">
        <w:trPr>
          <w:trHeight w:val="800"/>
        </w:trPr>
        <w:tc>
          <w:tcPr>
            <w:tcW w:w="328" w:type="pct"/>
            <w:vMerge w:val="restart"/>
            <w:tcBorders>
              <w:top w:val="nil"/>
              <w:left w:val="single" w:sz="4" w:space="0" w:color="auto"/>
              <w:right w:val="single" w:sz="4" w:space="0" w:color="auto"/>
            </w:tcBorders>
            <w:vAlign w:val="center"/>
          </w:tcPr>
          <w:p w14:paraId="18459486"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5FA6D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08FFE2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F16615C"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38A1C0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06552B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=16笔</w:t>
            </w:r>
          </w:p>
        </w:tc>
        <w:tc>
          <w:tcPr>
            <w:tcW w:w="333" w:type="pct"/>
            <w:tcBorders>
              <w:top w:val="nil"/>
              <w:left w:val="nil"/>
              <w:bottom w:val="single" w:sz="4" w:space="0" w:color="auto"/>
              <w:right w:val="single" w:sz="4" w:space="0" w:color="auto"/>
            </w:tcBorders>
            <w:vAlign w:val="center"/>
          </w:tcPr>
          <w:p w14:paraId="3A2320B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=16笔</w:t>
            </w:r>
          </w:p>
        </w:tc>
        <w:tc>
          <w:tcPr>
            <w:tcW w:w="328" w:type="pct"/>
            <w:tcBorders>
              <w:top w:val="nil"/>
              <w:left w:val="nil"/>
              <w:bottom w:val="single" w:sz="4" w:space="0" w:color="auto"/>
              <w:right w:val="single" w:sz="4" w:space="0" w:color="auto"/>
            </w:tcBorders>
            <w:vAlign w:val="center"/>
          </w:tcPr>
          <w:p w14:paraId="70AB6F2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D37D4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B7B399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5DDD8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908656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25EBD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3D57A62" w14:textId="77777777" w:rsidR="00852204" w:rsidRDefault="00852204">
            <w:pPr>
              <w:jc w:val="center"/>
              <w:rPr>
                <w:rFonts w:ascii="宋体" w:eastAsia="宋体" w:hAnsi="宋体" w:cs="宋体" w:hint="eastAsia"/>
                <w:color w:val="000000"/>
                <w:sz w:val="18"/>
                <w:szCs w:val="18"/>
              </w:rPr>
            </w:pPr>
          </w:p>
        </w:tc>
      </w:tr>
      <w:tr w:rsidR="00852204" w14:paraId="78E35510" w14:textId="77777777">
        <w:trPr>
          <w:trHeight w:val="800"/>
        </w:trPr>
        <w:tc>
          <w:tcPr>
            <w:tcW w:w="328" w:type="pct"/>
            <w:vMerge/>
            <w:tcBorders>
              <w:left w:val="single" w:sz="4" w:space="0" w:color="auto"/>
              <w:right w:val="single" w:sz="4" w:space="0" w:color="auto"/>
            </w:tcBorders>
            <w:vAlign w:val="center"/>
          </w:tcPr>
          <w:p w14:paraId="1203031C"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9AF9E1"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70E2C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61B82B41"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债务资金支付完成率</w:t>
            </w:r>
            <w:proofErr w:type="spellEnd"/>
          </w:p>
        </w:tc>
        <w:tc>
          <w:tcPr>
            <w:tcW w:w="334" w:type="pct"/>
            <w:tcBorders>
              <w:top w:val="nil"/>
              <w:left w:val="nil"/>
              <w:bottom w:val="single" w:sz="4" w:space="0" w:color="auto"/>
              <w:right w:val="single" w:sz="4" w:space="0" w:color="auto"/>
            </w:tcBorders>
            <w:vAlign w:val="center"/>
          </w:tcPr>
          <w:p w14:paraId="7160435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15043B9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E6E174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808E7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E6F6A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1D9122B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3ED62E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F7258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3866C8E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5A3686EF" w14:textId="77777777" w:rsidR="00852204" w:rsidRDefault="00852204">
            <w:pPr>
              <w:jc w:val="center"/>
              <w:rPr>
                <w:rFonts w:ascii="宋体" w:eastAsia="宋体" w:hAnsi="宋体" w:cs="宋体" w:hint="eastAsia"/>
                <w:color w:val="000000"/>
                <w:sz w:val="18"/>
                <w:szCs w:val="18"/>
              </w:rPr>
            </w:pPr>
          </w:p>
        </w:tc>
      </w:tr>
      <w:tr w:rsidR="00852204" w14:paraId="523A3F14" w14:textId="77777777">
        <w:trPr>
          <w:trHeight w:val="800"/>
        </w:trPr>
        <w:tc>
          <w:tcPr>
            <w:tcW w:w="328" w:type="pct"/>
            <w:vMerge/>
            <w:tcBorders>
              <w:left w:val="single" w:sz="4" w:space="0" w:color="auto"/>
              <w:right w:val="single" w:sz="4" w:space="0" w:color="auto"/>
            </w:tcBorders>
            <w:vAlign w:val="center"/>
          </w:tcPr>
          <w:p w14:paraId="444349A3"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6CD1BF"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B77CE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340898E"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1DE9F74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3C078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CF02D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AD615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7C92C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11801B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107658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CF034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BC76D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42889C5" w14:textId="77777777" w:rsidR="00852204" w:rsidRDefault="00852204">
            <w:pPr>
              <w:jc w:val="center"/>
              <w:rPr>
                <w:rFonts w:ascii="宋体" w:eastAsia="宋体" w:hAnsi="宋体" w:cs="宋体" w:hint="eastAsia"/>
                <w:color w:val="000000"/>
                <w:sz w:val="18"/>
                <w:szCs w:val="18"/>
              </w:rPr>
            </w:pPr>
          </w:p>
        </w:tc>
      </w:tr>
      <w:tr w:rsidR="00852204" w14:paraId="6B143829" w14:textId="77777777">
        <w:trPr>
          <w:trHeight w:val="800"/>
        </w:trPr>
        <w:tc>
          <w:tcPr>
            <w:tcW w:w="328" w:type="pct"/>
            <w:vMerge/>
            <w:tcBorders>
              <w:left w:val="single" w:sz="4" w:space="0" w:color="auto"/>
              <w:right w:val="single" w:sz="4" w:space="0" w:color="auto"/>
            </w:tcBorders>
            <w:vAlign w:val="center"/>
          </w:tcPr>
          <w:p w14:paraId="1F92CD7E" w14:textId="77777777" w:rsidR="00852204" w:rsidRDefault="008522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DE20B7A"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DF23B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269AF2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0B71EB5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14" w:type="pct"/>
            <w:tcBorders>
              <w:top w:val="nil"/>
              <w:left w:val="nil"/>
              <w:bottom w:val="single" w:sz="4" w:space="0" w:color="auto"/>
              <w:right w:val="single" w:sz="4" w:space="0" w:color="auto"/>
            </w:tcBorders>
            <w:vAlign w:val="center"/>
          </w:tcPr>
          <w:p w14:paraId="2C5E904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2D27AB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BAA6C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9D1A8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342" w:type="pct"/>
            <w:tcBorders>
              <w:top w:val="nil"/>
              <w:left w:val="nil"/>
              <w:bottom w:val="single" w:sz="4" w:space="0" w:color="auto"/>
              <w:right w:val="single" w:sz="4" w:space="0" w:color="auto"/>
            </w:tcBorders>
            <w:vAlign w:val="center"/>
          </w:tcPr>
          <w:p w14:paraId="640E842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F0BC5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7605D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CBA1D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60D6624" w14:textId="77777777" w:rsidR="00852204" w:rsidRDefault="00852204">
            <w:pPr>
              <w:jc w:val="center"/>
              <w:rPr>
                <w:rFonts w:ascii="宋体" w:eastAsia="宋体" w:hAnsi="宋体" w:cs="宋体" w:hint="eastAsia"/>
                <w:color w:val="000000"/>
                <w:sz w:val="18"/>
                <w:szCs w:val="18"/>
              </w:rPr>
            </w:pPr>
          </w:p>
        </w:tc>
      </w:tr>
      <w:tr w:rsidR="00852204" w14:paraId="684F2883" w14:textId="77777777">
        <w:trPr>
          <w:trHeight w:val="800"/>
        </w:trPr>
        <w:tc>
          <w:tcPr>
            <w:tcW w:w="328" w:type="pct"/>
            <w:vMerge/>
            <w:tcBorders>
              <w:left w:val="single" w:sz="4" w:space="0" w:color="auto"/>
              <w:right w:val="single" w:sz="4" w:space="0" w:color="auto"/>
            </w:tcBorders>
            <w:vAlign w:val="center"/>
          </w:tcPr>
          <w:p w14:paraId="01BB68DF"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B2DCC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1CB6BE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3F71F3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0A7621F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102643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CB572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ADACCB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ECF4C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B7858A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2ECF18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F9B3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6C480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9143C04" w14:textId="77777777" w:rsidR="00852204" w:rsidRDefault="00852204">
            <w:pPr>
              <w:jc w:val="center"/>
              <w:rPr>
                <w:rFonts w:ascii="宋体" w:eastAsia="宋体" w:hAnsi="宋体" w:cs="宋体" w:hint="eastAsia"/>
                <w:color w:val="000000"/>
                <w:sz w:val="18"/>
                <w:szCs w:val="18"/>
              </w:rPr>
            </w:pPr>
          </w:p>
        </w:tc>
      </w:tr>
      <w:tr w:rsidR="00852204" w14:paraId="30444D35" w14:textId="77777777">
        <w:trPr>
          <w:trHeight w:val="800"/>
        </w:trPr>
        <w:tc>
          <w:tcPr>
            <w:tcW w:w="328" w:type="pct"/>
            <w:vMerge/>
            <w:tcBorders>
              <w:left w:val="single" w:sz="4" w:space="0" w:color="auto"/>
              <w:right w:val="single" w:sz="4" w:space="0" w:color="auto"/>
            </w:tcBorders>
            <w:vAlign w:val="center"/>
          </w:tcPr>
          <w:p w14:paraId="3FD2193C"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1EDEF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D5DD26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35E67C0"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7BF2D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C4FF79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2DB2AE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0D0AF80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DAF3C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2C6BFB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B649D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3AAB7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6D0210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99124F9" w14:textId="77777777" w:rsidR="00852204" w:rsidRDefault="00852204">
            <w:pPr>
              <w:jc w:val="center"/>
              <w:rPr>
                <w:rFonts w:ascii="宋体" w:eastAsia="宋体" w:hAnsi="宋体" w:cs="宋体" w:hint="eastAsia"/>
                <w:color w:val="000000"/>
                <w:sz w:val="18"/>
                <w:szCs w:val="18"/>
              </w:rPr>
            </w:pPr>
          </w:p>
        </w:tc>
      </w:tr>
      <w:tr w:rsidR="00852204" w14:paraId="261CE90B" w14:textId="77777777">
        <w:trPr>
          <w:trHeight w:val="800"/>
        </w:trPr>
        <w:tc>
          <w:tcPr>
            <w:tcW w:w="328" w:type="pct"/>
            <w:vMerge/>
            <w:tcBorders>
              <w:left w:val="single" w:sz="4" w:space="0" w:color="auto"/>
              <w:bottom w:val="single" w:sz="4" w:space="0" w:color="auto"/>
              <w:right w:val="single" w:sz="4" w:space="0" w:color="auto"/>
            </w:tcBorders>
            <w:vAlign w:val="center"/>
          </w:tcPr>
          <w:p w14:paraId="4752C18C"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D7E2C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1242B7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3A3292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4" w:type="pct"/>
            <w:tcBorders>
              <w:top w:val="nil"/>
              <w:left w:val="nil"/>
              <w:bottom w:val="single" w:sz="4" w:space="0" w:color="auto"/>
              <w:right w:val="single" w:sz="4" w:space="0" w:color="auto"/>
            </w:tcBorders>
            <w:vAlign w:val="center"/>
          </w:tcPr>
          <w:p w14:paraId="156F73C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B83C6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9F2295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28B41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90B24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13962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72FEC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A3DD4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96C91E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5256192" w14:textId="77777777" w:rsidR="00852204" w:rsidRDefault="00852204">
            <w:pPr>
              <w:jc w:val="center"/>
              <w:rPr>
                <w:rFonts w:ascii="宋体" w:eastAsia="宋体" w:hAnsi="宋体" w:cs="宋体" w:hint="eastAsia"/>
                <w:color w:val="000000"/>
                <w:sz w:val="18"/>
                <w:szCs w:val="18"/>
              </w:rPr>
            </w:pPr>
          </w:p>
        </w:tc>
      </w:tr>
      <w:tr w:rsidR="00852204" w14:paraId="4851006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E251E0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0FD632F"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3D2D2DA" w14:textId="77777777" w:rsidR="00852204" w:rsidRDefault="008522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9EFA154" w14:textId="77777777" w:rsidR="00852204" w:rsidRDefault="008522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90CECD5" w14:textId="77777777" w:rsidR="00852204" w:rsidRDefault="008522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FE66EA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562F3316" w14:textId="77777777" w:rsidR="00852204" w:rsidRDefault="008522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BC7C4F5" w14:textId="77777777" w:rsidR="00852204" w:rsidRDefault="008522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9DBCF68" w14:textId="77777777" w:rsidR="00852204" w:rsidRDefault="008522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0B0B1E8"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5A5E50E" w14:textId="77777777" w:rsidR="00852204" w:rsidRDefault="00852204">
            <w:pPr>
              <w:rPr>
                <w:rFonts w:ascii="宋体" w:eastAsia="宋体" w:hAnsi="宋体" w:cs="宋体" w:hint="eastAsia"/>
                <w:color w:val="000000"/>
                <w:sz w:val="18"/>
                <w:szCs w:val="18"/>
              </w:rPr>
            </w:pPr>
          </w:p>
        </w:tc>
      </w:tr>
    </w:tbl>
    <w:p w14:paraId="66898A11"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82AAC8"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852204" w14:paraId="719A61C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0DE971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36583948" w14:textId="77777777" w:rsidR="0085220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【2024】13号关于拨付</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镇老葛根村、大庄子村、</w:t>
            </w:r>
            <w:proofErr w:type="gramStart"/>
            <w:r>
              <w:rPr>
                <w:rFonts w:ascii="宋体" w:eastAsia="宋体" w:hAnsi="宋体" w:cs="宋体" w:hint="eastAsia"/>
                <w:color w:val="000000"/>
                <w:sz w:val="18"/>
                <w:szCs w:val="18"/>
                <w:lang w:eastAsia="zh-CN"/>
              </w:rPr>
              <w:t>腰站子村</w:t>
            </w:r>
            <w:proofErr w:type="gramEnd"/>
            <w:r>
              <w:rPr>
                <w:rFonts w:ascii="宋体" w:eastAsia="宋体" w:hAnsi="宋体" w:cs="宋体" w:hint="eastAsia"/>
                <w:color w:val="000000"/>
                <w:sz w:val="18"/>
                <w:szCs w:val="18"/>
                <w:lang w:eastAsia="zh-CN"/>
              </w:rPr>
              <w:t>、江布拉克村、石河子村驻村干部公共租赁房项目工程款的通知</w:t>
            </w:r>
          </w:p>
        </w:tc>
      </w:tr>
      <w:tr w:rsidR="00852204" w14:paraId="38F6816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A5512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328155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3C8B82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64E67F1"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353700D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3CF728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869BFFF" w14:textId="77777777" w:rsidR="00852204" w:rsidRDefault="008522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BF7656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5CF9794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9AF865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DC2A69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F7E55B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CAAF2F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12A53A2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28D4B0"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74127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EF557B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4532E45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4C6DD34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2C4F8B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2B63A5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3E7E76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4A61B66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7B5C66F"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38A745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19E8D5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2AA12AF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03FABA0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44BE4B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356A12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D719B5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0B4D7A7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9F0D58"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DCFBBD6"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565FCE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4A3DCA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D547EA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D8BCF4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79B548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D07477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23166A5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65F359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D96C07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B623EF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07770E1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DF95E13" w14:textId="77777777" w:rsidR="00852204" w:rsidRDefault="008522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29ABEAA"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坚持“谁举债谁负责”的原则，严格落实属地管理，有序稳妥化解债务存量，合理控制债务规模，打好防范化解重大风险的攻坚战。合理分配县拨付化债资金，由于</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镇债务问题较为突出，涉及债务支付1笔，用于化解</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15916FB4"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坚持“谁举债谁负责”的原则，严格落实属地管理，有序稳妥化解债务存量，合理控制债务规模，打好防范化解重大风险的攻坚战。合理分配县拨付化债资金，由于</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镇债务问题较为突出，经</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镇领导小组决议，用政府性基金债务化解支付1笔，支付完成率达到100%，还款准确率达到100%，资金按期支付率100%，达到有效保障单位良好信用和支付对象满意度达到90%的效果。</w:t>
            </w:r>
          </w:p>
        </w:tc>
      </w:tr>
      <w:tr w:rsidR="00852204" w14:paraId="39A4CF7F" w14:textId="77777777">
        <w:trPr>
          <w:trHeight w:val="820"/>
        </w:trPr>
        <w:tc>
          <w:tcPr>
            <w:tcW w:w="328" w:type="pct"/>
            <w:tcBorders>
              <w:top w:val="nil"/>
              <w:left w:val="single" w:sz="4" w:space="0" w:color="auto"/>
              <w:bottom w:val="single" w:sz="4" w:space="0" w:color="auto"/>
              <w:right w:val="single" w:sz="4" w:space="0" w:color="auto"/>
            </w:tcBorders>
            <w:vAlign w:val="center"/>
          </w:tcPr>
          <w:p w14:paraId="7D64E0BF" w14:textId="77777777" w:rsidR="00852204" w:rsidRDefault="008522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20EEF6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203318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F903CE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B7DEFA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95F527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8EBDB6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B4BCF8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665968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24DB2F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9D8288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49727E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5E345A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AF3E4FF"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3B3D95CB" w14:textId="77777777">
        <w:trPr>
          <w:trHeight w:val="800"/>
        </w:trPr>
        <w:tc>
          <w:tcPr>
            <w:tcW w:w="328" w:type="pct"/>
            <w:vMerge w:val="restart"/>
            <w:tcBorders>
              <w:top w:val="nil"/>
              <w:left w:val="single" w:sz="4" w:space="0" w:color="auto"/>
              <w:right w:val="single" w:sz="4" w:space="0" w:color="auto"/>
            </w:tcBorders>
            <w:vAlign w:val="center"/>
          </w:tcPr>
          <w:p w14:paraId="02B91235"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0FC31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5FB493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43473F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6B525C7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B1495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&gt;=1笔</w:t>
            </w:r>
          </w:p>
        </w:tc>
        <w:tc>
          <w:tcPr>
            <w:tcW w:w="333" w:type="pct"/>
            <w:tcBorders>
              <w:top w:val="nil"/>
              <w:left w:val="nil"/>
              <w:bottom w:val="single" w:sz="4" w:space="0" w:color="auto"/>
              <w:right w:val="single" w:sz="4" w:space="0" w:color="auto"/>
            </w:tcBorders>
            <w:vAlign w:val="center"/>
          </w:tcPr>
          <w:p w14:paraId="19579D3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5136540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42EB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E4DE49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46B58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AF5CA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E83481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D72769F" w14:textId="77777777" w:rsidR="00852204" w:rsidRDefault="00852204">
            <w:pPr>
              <w:jc w:val="center"/>
              <w:rPr>
                <w:rFonts w:ascii="宋体" w:eastAsia="宋体" w:hAnsi="宋体" w:cs="宋体" w:hint="eastAsia"/>
                <w:color w:val="000000"/>
                <w:sz w:val="18"/>
                <w:szCs w:val="18"/>
              </w:rPr>
            </w:pPr>
          </w:p>
        </w:tc>
      </w:tr>
      <w:tr w:rsidR="00852204" w14:paraId="207355A4" w14:textId="77777777">
        <w:trPr>
          <w:trHeight w:val="800"/>
        </w:trPr>
        <w:tc>
          <w:tcPr>
            <w:tcW w:w="328" w:type="pct"/>
            <w:vMerge/>
            <w:tcBorders>
              <w:left w:val="single" w:sz="4" w:space="0" w:color="auto"/>
              <w:right w:val="single" w:sz="4" w:space="0" w:color="auto"/>
            </w:tcBorders>
            <w:vAlign w:val="center"/>
          </w:tcPr>
          <w:p w14:paraId="44A85307"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861BEC"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E9E13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670A79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债务资金支付完成率</w:t>
            </w:r>
            <w:proofErr w:type="spellEnd"/>
          </w:p>
        </w:tc>
        <w:tc>
          <w:tcPr>
            <w:tcW w:w="334" w:type="pct"/>
            <w:tcBorders>
              <w:top w:val="nil"/>
              <w:left w:val="nil"/>
              <w:bottom w:val="single" w:sz="4" w:space="0" w:color="auto"/>
              <w:right w:val="single" w:sz="4" w:space="0" w:color="auto"/>
            </w:tcBorders>
            <w:vAlign w:val="center"/>
          </w:tcPr>
          <w:p w14:paraId="5ADAD5D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4ADF7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6AC45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FA68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8A2FE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5DB29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98879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95C1A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3421A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3FBDDA7" w14:textId="77777777" w:rsidR="00852204" w:rsidRDefault="00852204">
            <w:pPr>
              <w:jc w:val="center"/>
              <w:rPr>
                <w:rFonts w:ascii="宋体" w:eastAsia="宋体" w:hAnsi="宋体" w:cs="宋体" w:hint="eastAsia"/>
                <w:color w:val="000000"/>
                <w:sz w:val="18"/>
                <w:szCs w:val="18"/>
              </w:rPr>
            </w:pPr>
          </w:p>
        </w:tc>
      </w:tr>
      <w:tr w:rsidR="00852204" w14:paraId="2F78E545" w14:textId="77777777">
        <w:trPr>
          <w:trHeight w:val="800"/>
        </w:trPr>
        <w:tc>
          <w:tcPr>
            <w:tcW w:w="328" w:type="pct"/>
            <w:vMerge/>
            <w:tcBorders>
              <w:left w:val="single" w:sz="4" w:space="0" w:color="auto"/>
              <w:right w:val="single" w:sz="4" w:space="0" w:color="auto"/>
            </w:tcBorders>
            <w:vAlign w:val="center"/>
          </w:tcPr>
          <w:p w14:paraId="03A945BB"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E4BF8C"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95229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55C042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4618CA4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13D0E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428EC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6C461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CA3D2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997FC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C7B10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DE910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36E008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E16E5C0" w14:textId="77777777" w:rsidR="00852204" w:rsidRDefault="00852204">
            <w:pPr>
              <w:jc w:val="center"/>
              <w:rPr>
                <w:rFonts w:ascii="宋体" w:eastAsia="宋体" w:hAnsi="宋体" w:cs="宋体" w:hint="eastAsia"/>
                <w:color w:val="000000"/>
                <w:sz w:val="18"/>
                <w:szCs w:val="18"/>
              </w:rPr>
            </w:pPr>
          </w:p>
        </w:tc>
      </w:tr>
      <w:tr w:rsidR="00852204" w14:paraId="78E7DAA0" w14:textId="77777777">
        <w:trPr>
          <w:trHeight w:val="800"/>
        </w:trPr>
        <w:tc>
          <w:tcPr>
            <w:tcW w:w="328" w:type="pct"/>
            <w:vMerge/>
            <w:tcBorders>
              <w:left w:val="single" w:sz="4" w:space="0" w:color="auto"/>
              <w:right w:val="single" w:sz="4" w:space="0" w:color="auto"/>
            </w:tcBorders>
            <w:vAlign w:val="center"/>
          </w:tcPr>
          <w:p w14:paraId="4C005ED5" w14:textId="77777777" w:rsidR="00852204" w:rsidRDefault="008522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42F841"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3ABE8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9AB8CD2"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354616F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EC419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E9E51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AAC1B9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AB49B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37035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87D3A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CEBC1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12170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A09E6CB" w14:textId="77777777" w:rsidR="00852204" w:rsidRDefault="00852204">
            <w:pPr>
              <w:jc w:val="center"/>
              <w:rPr>
                <w:rFonts w:ascii="宋体" w:eastAsia="宋体" w:hAnsi="宋体" w:cs="宋体" w:hint="eastAsia"/>
                <w:color w:val="000000"/>
                <w:sz w:val="18"/>
                <w:szCs w:val="18"/>
              </w:rPr>
            </w:pPr>
          </w:p>
        </w:tc>
      </w:tr>
      <w:tr w:rsidR="00852204" w14:paraId="4AF21FE1" w14:textId="77777777">
        <w:trPr>
          <w:trHeight w:val="800"/>
        </w:trPr>
        <w:tc>
          <w:tcPr>
            <w:tcW w:w="328" w:type="pct"/>
            <w:vMerge/>
            <w:tcBorders>
              <w:left w:val="single" w:sz="4" w:space="0" w:color="auto"/>
              <w:right w:val="single" w:sz="4" w:space="0" w:color="auto"/>
            </w:tcBorders>
            <w:vAlign w:val="center"/>
          </w:tcPr>
          <w:p w14:paraId="71BB2701"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D44D5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2A900A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88B5AB7"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7523FA1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03F305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2EFCC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CA469D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7C1AA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1726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246B3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32A90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8A346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00A01C0" w14:textId="77777777" w:rsidR="00852204" w:rsidRDefault="00852204">
            <w:pPr>
              <w:jc w:val="center"/>
              <w:rPr>
                <w:rFonts w:ascii="宋体" w:eastAsia="宋体" w:hAnsi="宋体" w:cs="宋体" w:hint="eastAsia"/>
                <w:color w:val="000000"/>
                <w:sz w:val="18"/>
                <w:szCs w:val="18"/>
              </w:rPr>
            </w:pPr>
          </w:p>
        </w:tc>
      </w:tr>
      <w:tr w:rsidR="00852204" w14:paraId="6C13667F" w14:textId="77777777">
        <w:trPr>
          <w:trHeight w:val="800"/>
        </w:trPr>
        <w:tc>
          <w:tcPr>
            <w:tcW w:w="328" w:type="pct"/>
            <w:vMerge/>
            <w:tcBorders>
              <w:left w:val="single" w:sz="4" w:space="0" w:color="auto"/>
              <w:right w:val="single" w:sz="4" w:space="0" w:color="auto"/>
            </w:tcBorders>
            <w:vAlign w:val="center"/>
          </w:tcPr>
          <w:p w14:paraId="45BDE1C4"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8AECA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CA685D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B69262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3BEA787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D1C71A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374005C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2E2995E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68A22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5206BF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DB6B8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B8F0B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CF83C3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A2A83EA" w14:textId="77777777" w:rsidR="00852204" w:rsidRDefault="00852204">
            <w:pPr>
              <w:jc w:val="center"/>
              <w:rPr>
                <w:rFonts w:ascii="宋体" w:eastAsia="宋体" w:hAnsi="宋体" w:cs="宋体" w:hint="eastAsia"/>
                <w:color w:val="000000"/>
                <w:sz w:val="18"/>
                <w:szCs w:val="18"/>
              </w:rPr>
            </w:pPr>
          </w:p>
        </w:tc>
      </w:tr>
      <w:tr w:rsidR="00852204" w14:paraId="19F307E2" w14:textId="77777777">
        <w:trPr>
          <w:trHeight w:val="800"/>
        </w:trPr>
        <w:tc>
          <w:tcPr>
            <w:tcW w:w="328" w:type="pct"/>
            <w:vMerge/>
            <w:tcBorders>
              <w:left w:val="single" w:sz="4" w:space="0" w:color="auto"/>
              <w:bottom w:val="single" w:sz="4" w:space="0" w:color="auto"/>
              <w:right w:val="single" w:sz="4" w:space="0" w:color="auto"/>
            </w:tcBorders>
            <w:vAlign w:val="center"/>
          </w:tcPr>
          <w:p w14:paraId="3F5002B5"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84BB3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E0FD2B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012F811"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4" w:type="pct"/>
            <w:tcBorders>
              <w:top w:val="nil"/>
              <w:left w:val="nil"/>
              <w:bottom w:val="single" w:sz="4" w:space="0" w:color="auto"/>
              <w:right w:val="single" w:sz="4" w:space="0" w:color="auto"/>
            </w:tcBorders>
            <w:vAlign w:val="center"/>
          </w:tcPr>
          <w:p w14:paraId="62C3724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F02E56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D28812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5F0A1D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7DB70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E3866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A7BE7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4292A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601E09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1112631" w14:textId="77777777" w:rsidR="00852204" w:rsidRDefault="00852204">
            <w:pPr>
              <w:jc w:val="center"/>
              <w:rPr>
                <w:rFonts w:ascii="宋体" w:eastAsia="宋体" w:hAnsi="宋体" w:cs="宋体" w:hint="eastAsia"/>
                <w:color w:val="000000"/>
                <w:sz w:val="18"/>
                <w:szCs w:val="18"/>
              </w:rPr>
            </w:pPr>
          </w:p>
        </w:tc>
      </w:tr>
      <w:tr w:rsidR="00852204" w14:paraId="62743EF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B823A0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DF8D89C"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E9AD01B" w14:textId="77777777" w:rsidR="00852204" w:rsidRDefault="008522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42E8A55" w14:textId="77777777" w:rsidR="00852204" w:rsidRDefault="008522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87D8F5B" w14:textId="77777777" w:rsidR="00852204" w:rsidRDefault="008522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3F183E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5E19B2" w14:textId="77777777" w:rsidR="00852204" w:rsidRDefault="008522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C0CA745" w14:textId="77777777" w:rsidR="00852204" w:rsidRDefault="008522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C79C13B" w14:textId="77777777" w:rsidR="00852204" w:rsidRDefault="008522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5F6D2FE"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9093CF5" w14:textId="77777777" w:rsidR="00852204" w:rsidRDefault="00852204">
            <w:pPr>
              <w:rPr>
                <w:rFonts w:ascii="宋体" w:eastAsia="宋体" w:hAnsi="宋体" w:cs="宋体" w:hint="eastAsia"/>
                <w:color w:val="000000"/>
                <w:sz w:val="18"/>
                <w:szCs w:val="18"/>
              </w:rPr>
            </w:pPr>
          </w:p>
        </w:tc>
      </w:tr>
    </w:tbl>
    <w:p w14:paraId="209FAFBE"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925E018"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0"/>
        <w:gridCol w:w="516"/>
        <w:gridCol w:w="771"/>
        <w:gridCol w:w="527"/>
        <w:gridCol w:w="936"/>
        <w:gridCol w:w="846"/>
        <w:gridCol w:w="516"/>
        <w:gridCol w:w="756"/>
        <w:gridCol w:w="541"/>
        <w:gridCol w:w="518"/>
        <w:gridCol w:w="514"/>
        <w:gridCol w:w="516"/>
        <w:gridCol w:w="863"/>
      </w:tblGrid>
      <w:tr w:rsidR="00852204" w14:paraId="12B2414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D12CAE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44FF56D0" w14:textId="77777777" w:rsidR="00852204"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【2024】17号关于拨付</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石城子遗址资金的通知</w:t>
            </w:r>
          </w:p>
        </w:tc>
      </w:tr>
      <w:tr w:rsidR="00852204" w14:paraId="21B6AE0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B801BB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CB3EEC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DDD3EE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BC43875"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010953D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84028D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06BFDE6" w14:textId="77777777" w:rsidR="00852204" w:rsidRDefault="008522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9F83E2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374BFE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50F2A5B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7CBF1B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604AE9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CAB41D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5F5CABE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E1E8EB"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EB177B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94A351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w:t>
            </w:r>
          </w:p>
        </w:tc>
        <w:tc>
          <w:tcPr>
            <w:tcW w:w="982" w:type="pct"/>
            <w:gridSpan w:val="3"/>
            <w:tcBorders>
              <w:top w:val="single" w:sz="4" w:space="0" w:color="auto"/>
              <w:left w:val="nil"/>
              <w:bottom w:val="single" w:sz="4" w:space="0" w:color="auto"/>
              <w:right w:val="single" w:sz="4" w:space="0" w:color="auto"/>
            </w:tcBorders>
            <w:vAlign w:val="center"/>
          </w:tcPr>
          <w:p w14:paraId="6EE49BF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5.42</w:t>
            </w:r>
          </w:p>
        </w:tc>
        <w:tc>
          <w:tcPr>
            <w:tcW w:w="708" w:type="pct"/>
            <w:gridSpan w:val="2"/>
            <w:tcBorders>
              <w:top w:val="single" w:sz="4" w:space="0" w:color="auto"/>
              <w:left w:val="nil"/>
              <w:bottom w:val="single" w:sz="4" w:space="0" w:color="auto"/>
              <w:right w:val="single" w:sz="4" w:space="0" w:color="auto"/>
            </w:tcBorders>
            <w:vAlign w:val="center"/>
          </w:tcPr>
          <w:p w14:paraId="5340F57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5.42</w:t>
            </w:r>
          </w:p>
        </w:tc>
        <w:tc>
          <w:tcPr>
            <w:tcW w:w="671" w:type="pct"/>
            <w:gridSpan w:val="2"/>
            <w:tcBorders>
              <w:top w:val="nil"/>
              <w:left w:val="nil"/>
              <w:bottom w:val="single" w:sz="4" w:space="0" w:color="auto"/>
              <w:right w:val="single" w:sz="4" w:space="0" w:color="auto"/>
            </w:tcBorders>
            <w:vAlign w:val="center"/>
          </w:tcPr>
          <w:p w14:paraId="7E1533F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E784A6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7CA1A3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4D3B3F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13BF41F"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411010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4B6088F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w:t>
            </w:r>
          </w:p>
        </w:tc>
        <w:tc>
          <w:tcPr>
            <w:tcW w:w="982" w:type="pct"/>
            <w:gridSpan w:val="3"/>
            <w:tcBorders>
              <w:top w:val="single" w:sz="4" w:space="0" w:color="auto"/>
              <w:left w:val="nil"/>
              <w:bottom w:val="single" w:sz="4" w:space="0" w:color="auto"/>
              <w:right w:val="single" w:sz="4" w:space="0" w:color="auto"/>
            </w:tcBorders>
            <w:vAlign w:val="center"/>
          </w:tcPr>
          <w:p w14:paraId="517325A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5.42</w:t>
            </w:r>
          </w:p>
        </w:tc>
        <w:tc>
          <w:tcPr>
            <w:tcW w:w="708" w:type="pct"/>
            <w:gridSpan w:val="2"/>
            <w:tcBorders>
              <w:top w:val="single" w:sz="4" w:space="0" w:color="auto"/>
              <w:left w:val="nil"/>
              <w:bottom w:val="single" w:sz="4" w:space="0" w:color="auto"/>
              <w:right w:val="single" w:sz="4" w:space="0" w:color="auto"/>
            </w:tcBorders>
            <w:vAlign w:val="center"/>
          </w:tcPr>
          <w:p w14:paraId="49783AC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5.42</w:t>
            </w:r>
          </w:p>
        </w:tc>
        <w:tc>
          <w:tcPr>
            <w:tcW w:w="671" w:type="pct"/>
            <w:gridSpan w:val="2"/>
            <w:tcBorders>
              <w:top w:val="nil"/>
              <w:left w:val="nil"/>
              <w:bottom w:val="single" w:sz="4" w:space="0" w:color="auto"/>
              <w:right w:val="single" w:sz="4" w:space="0" w:color="auto"/>
            </w:tcBorders>
            <w:vAlign w:val="center"/>
          </w:tcPr>
          <w:p w14:paraId="2474C11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E20311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40775B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5E10F34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EDB1B4"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DC72F24"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D684F8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5BF7A2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DBF20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85D66B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239D0B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0A028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4C4BD52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B50CD2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5DAD7A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7914D3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1C54DE6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43E00E8" w14:textId="77777777" w:rsidR="00852204" w:rsidRDefault="008522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9B58ACA"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依据《第2021.011号国家文物局行政执法转办单》、《奇政发[2021]59号关于石城子遗址文物保护工作整改情况的报告》等上级文件安排专项资金，充分做好石城子遗址保护工作，同时保障群众的切身利益，</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镇对石城子遗址核心区内耕地采取逐年租赁方式进行文物保护。</w:t>
            </w:r>
          </w:p>
        </w:tc>
        <w:tc>
          <w:tcPr>
            <w:tcW w:w="2559" w:type="pct"/>
            <w:gridSpan w:val="7"/>
            <w:tcBorders>
              <w:top w:val="single" w:sz="4" w:space="0" w:color="auto"/>
              <w:left w:val="nil"/>
              <w:bottom w:val="single" w:sz="4" w:space="0" w:color="auto"/>
              <w:right w:val="single" w:sz="4" w:space="0" w:color="auto"/>
            </w:tcBorders>
            <w:vAlign w:val="center"/>
          </w:tcPr>
          <w:p w14:paraId="349A3E4D"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第2021.011号国家文物局行政执法转办单》、《奇政发[2021]59号关于石城子遗址文物保护工作整改情况的报告》等上级文件安排并支付专项资金5.4245万，充分做好石城子遗址保护工作，有效保护遗址中心面积108.49亩，群众满意度达90%</w:t>
            </w:r>
          </w:p>
        </w:tc>
      </w:tr>
      <w:tr w:rsidR="00852204" w14:paraId="4797A245" w14:textId="77777777">
        <w:trPr>
          <w:trHeight w:val="820"/>
        </w:trPr>
        <w:tc>
          <w:tcPr>
            <w:tcW w:w="328" w:type="pct"/>
            <w:tcBorders>
              <w:top w:val="nil"/>
              <w:left w:val="single" w:sz="4" w:space="0" w:color="auto"/>
              <w:bottom w:val="single" w:sz="4" w:space="0" w:color="auto"/>
              <w:right w:val="single" w:sz="4" w:space="0" w:color="auto"/>
            </w:tcBorders>
            <w:vAlign w:val="center"/>
          </w:tcPr>
          <w:p w14:paraId="7EE5B5E3" w14:textId="77777777" w:rsidR="00852204" w:rsidRDefault="008522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7FD1C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BA0ADE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1E3CE14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09BDAA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1621164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E60B68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2F4721E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56EB572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D7A752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DECABF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B8ECE7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092B47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7223D55"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6D33E8BE" w14:textId="77777777">
        <w:trPr>
          <w:trHeight w:val="800"/>
        </w:trPr>
        <w:tc>
          <w:tcPr>
            <w:tcW w:w="328" w:type="pct"/>
            <w:vMerge w:val="restart"/>
            <w:tcBorders>
              <w:top w:val="nil"/>
              <w:left w:val="single" w:sz="4" w:space="0" w:color="auto"/>
              <w:right w:val="single" w:sz="4" w:space="0" w:color="auto"/>
            </w:tcBorders>
            <w:vAlign w:val="center"/>
          </w:tcPr>
          <w:p w14:paraId="1F391A58"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CB45D4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E6C9A8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7703BFB"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流转石城子遗址保护范围内耕地面积</w:t>
            </w:r>
          </w:p>
        </w:tc>
        <w:tc>
          <w:tcPr>
            <w:tcW w:w="334" w:type="pct"/>
            <w:tcBorders>
              <w:top w:val="nil"/>
              <w:left w:val="nil"/>
              <w:bottom w:val="single" w:sz="4" w:space="0" w:color="auto"/>
              <w:right w:val="single" w:sz="4" w:space="0" w:color="auto"/>
            </w:tcBorders>
            <w:vAlign w:val="center"/>
          </w:tcPr>
          <w:p w14:paraId="77B9BBF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6DAE6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&gt;=108.49亩</w:t>
            </w:r>
          </w:p>
        </w:tc>
        <w:tc>
          <w:tcPr>
            <w:tcW w:w="333" w:type="pct"/>
            <w:tcBorders>
              <w:top w:val="nil"/>
              <w:left w:val="nil"/>
              <w:bottom w:val="single" w:sz="4" w:space="0" w:color="auto"/>
              <w:right w:val="single" w:sz="4" w:space="0" w:color="auto"/>
            </w:tcBorders>
            <w:vAlign w:val="center"/>
          </w:tcPr>
          <w:p w14:paraId="29C8890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=108.49亩</w:t>
            </w:r>
          </w:p>
        </w:tc>
        <w:tc>
          <w:tcPr>
            <w:tcW w:w="328" w:type="pct"/>
            <w:tcBorders>
              <w:top w:val="nil"/>
              <w:left w:val="nil"/>
              <w:bottom w:val="single" w:sz="4" w:space="0" w:color="auto"/>
              <w:right w:val="single" w:sz="4" w:space="0" w:color="auto"/>
            </w:tcBorders>
            <w:vAlign w:val="center"/>
          </w:tcPr>
          <w:p w14:paraId="0D3C87D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33F77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AA023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251F8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38370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A389B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5E71595" w14:textId="77777777" w:rsidR="00852204" w:rsidRDefault="00852204">
            <w:pPr>
              <w:jc w:val="center"/>
              <w:rPr>
                <w:rFonts w:ascii="宋体" w:eastAsia="宋体" w:hAnsi="宋体" w:cs="宋体" w:hint="eastAsia"/>
                <w:color w:val="000000"/>
                <w:sz w:val="18"/>
                <w:szCs w:val="18"/>
              </w:rPr>
            </w:pPr>
          </w:p>
        </w:tc>
      </w:tr>
      <w:tr w:rsidR="00852204" w14:paraId="1BC052DF" w14:textId="77777777">
        <w:trPr>
          <w:trHeight w:val="800"/>
        </w:trPr>
        <w:tc>
          <w:tcPr>
            <w:tcW w:w="328" w:type="pct"/>
            <w:vMerge/>
            <w:tcBorders>
              <w:left w:val="single" w:sz="4" w:space="0" w:color="auto"/>
              <w:right w:val="single" w:sz="4" w:space="0" w:color="auto"/>
            </w:tcBorders>
            <w:vAlign w:val="center"/>
          </w:tcPr>
          <w:p w14:paraId="7B74A546"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F57021"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DB8C0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F9729C0"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遗址保护范围内耕地流转资金到位率</w:t>
            </w:r>
          </w:p>
        </w:tc>
        <w:tc>
          <w:tcPr>
            <w:tcW w:w="334" w:type="pct"/>
            <w:tcBorders>
              <w:top w:val="nil"/>
              <w:left w:val="nil"/>
              <w:bottom w:val="single" w:sz="4" w:space="0" w:color="auto"/>
              <w:right w:val="single" w:sz="4" w:space="0" w:color="auto"/>
            </w:tcBorders>
            <w:vAlign w:val="center"/>
          </w:tcPr>
          <w:p w14:paraId="6529A2B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953F29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48F4A5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82425F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D0D19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05606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5115E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C1423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16EE6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CC4FA3A" w14:textId="77777777" w:rsidR="00852204" w:rsidRDefault="00852204">
            <w:pPr>
              <w:jc w:val="center"/>
              <w:rPr>
                <w:rFonts w:ascii="宋体" w:eastAsia="宋体" w:hAnsi="宋体" w:cs="宋体" w:hint="eastAsia"/>
                <w:color w:val="000000"/>
                <w:sz w:val="18"/>
                <w:szCs w:val="18"/>
              </w:rPr>
            </w:pPr>
          </w:p>
        </w:tc>
      </w:tr>
      <w:tr w:rsidR="00852204" w14:paraId="457C0058" w14:textId="77777777">
        <w:trPr>
          <w:trHeight w:val="800"/>
        </w:trPr>
        <w:tc>
          <w:tcPr>
            <w:tcW w:w="328" w:type="pct"/>
            <w:vMerge/>
            <w:tcBorders>
              <w:left w:val="single" w:sz="4" w:space="0" w:color="auto"/>
              <w:right w:val="single" w:sz="4" w:space="0" w:color="auto"/>
            </w:tcBorders>
            <w:vAlign w:val="center"/>
          </w:tcPr>
          <w:p w14:paraId="3C37F9A6"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711777"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9E18F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F312C7A"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遗址保护范围内面积覆盖率</w:t>
            </w:r>
          </w:p>
        </w:tc>
        <w:tc>
          <w:tcPr>
            <w:tcW w:w="334" w:type="pct"/>
            <w:tcBorders>
              <w:top w:val="nil"/>
              <w:left w:val="nil"/>
              <w:bottom w:val="single" w:sz="4" w:space="0" w:color="auto"/>
              <w:right w:val="single" w:sz="4" w:space="0" w:color="auto"/>
            </w:tcBorders>
            <w:vAlign w:val="center"/>
          </w:tcPr>
          <w:p w14:paraId="3C840F5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4CB62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6F599B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16D24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8CDA1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983D8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7E8B8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BBF8E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47E87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2AD17F0" w14:textId="77777777" w:rsidR="00852204" w:rsidRDefault="00852204">
            <w:pPr>
              <w:jc w:val="center"/>
              <w:rPr>
                <w:rFonts w:ascii="宋体" w:eastAsia="宋体" w:hAnsi="宋体" w:cs="宋体" w:hint="eastAsia"/>
                <w:color w:val="000000"/>
                <w:sz w:val="18"/>
                <w:szCs w:val="18"/>
              </w:rPr>
            </w:pPr>
          </w:p>
        </w:tc>
      </w:tr>
      <w:tr w:rsidR="00852204" w14:paraId="782DDA09" w14:textId="77777777">
        <w:trPr>
          <w:trHeight w:val="800"/>
        </w:trPr>
        <w:tc>
          <w:tcPr>
            <w:tcW w:w="328" w:type="pct"/>
            <w:vMerge/>
            <w:tcBorders>
              <w:left w:val="single" w:sz="4" w:space="0" w:color="auto"/>
              <w:right w:val="single" w:sz="4" w:space="0" w:color="auto"/>
            </w:tcBorders>
            <w:vAlign w:val="center"/>
          </w:tcPr>
          <w:p w14:paraId="4126059D" w14:textId="77777777" w:rsidR="00852204" w:rsidRDefault="008522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B23A1D"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6C61D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2F195B9"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遗址保护范围内耕地流转资金支付及时率</w:t>
            </w:r>
          </w:p>
        </w:tc>
        <w:tc>
          <w:tcPr>
            <w:tcW w:w="334" w:type="pct"/>
            <w:tcBorders>
              <w:top w:val="nil"/>
              <w:left w:val="nil"/>
              <w:bottom w:val="single" w:sz="4" w:space="0" w:color="auto"/>
              <w:right w:val="single" w:sz="4" w:space="0" w:color="auto"/>
            </w:tcBorders>
            <w:vAlign w:val="center"/>
          </w:tcPr>
          <w:p w14:paraId="2909AB4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FCB12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325611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0A781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AEB25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FBE00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9CF8B5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219E6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C619A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8D1EAEA" w14:textId="77777777" w:rsidR="00852204" w:rsidRDefault="00852204">
            <w:pPr>
              <w:jc w:val="center"/>
              <w:rPr>
                <w:rFonts w:ascii="宋体" w:eastAsia="宋体" w:hAnsi="宋体" w:cs="宋体" w:hint="eastAsia"/>
                <w:color w:val="000000"/>
                <w:sz w:val="18"/>
                <w:szCs w:val="18"/>
              </w:rPr>
            </w:pPr>
          </w:p>
        </w:tc>
      </w:tr>
      <w:tr w:rsidR="00852204" w14:paraId="6D5CF69F" w14:textId="77777777">
        <w:trPr>
          <w:trHeight w:val="800"/>
        </w:trPr>
        <w:tc>
          <w:tcPr>
            <w:tcW w:w="328" w:type="pct"/>
            <w:vMerge/>
            <w:tcBorders>
              <w:left w:val="single" w:sz="4" w:space="0" w:color="auto"/>
              <w:right w:val="single" w:sz="4" w:space="0" w:color="auto"/>
            </w:tcBorders>
            <w:vAlign w:val="center"/>
          </w:tcPr>
          <w:p w14:paraId="121292F8"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9CE5C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727A0D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6513B49"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遗址保护范围内耕地流转资金支付率</w:t>
            </w:r>
          </w:p>
        </w:tc>
        <w:tc>
          <w:tcPr>
            <w:tcW w:w="334" w:type="pct"/>
            <w:tcBorders>
              <w:top w:val="nil"/>
              <w:left w:val="nil"/>
              <w:bottom w:val="single" w:sz="4" w:space="0" w:color="auto"/>
              <w:right w:val="single" w:sz="4" w:space="0" w:color="auto"/>
            </w:tcBorders>
            <w:vAlign w:val="center"/>
          </w:tcPr>
          <w:p w14:paraId="755C0C5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751BDD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5EBE9E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78D0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DFF3E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19DDC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0251CC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CD921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69BAF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23599E0" w14:textId="77777777" w:rsidR="00852204" w:rsidRDefault="00852204">
            <w:pPr>
              <w:jc w:val="center"/>
              <w:rPr>
                <w:rFonts w:ascii="宋体" w:eastAsia="宋体" w:hAnsi="宋体" w:cs="宋体" w:hint="eastAsia"/>
                <w:color w:val="000000"/>
                <w:sz w:val="18"/>
                <w:szCs w:val="18"/>
              </w:rPr>
            </w:pPr>
          </w:p>
        </w:tc>
      </w:tr>
      <w:tr w:rsidR="00852204" w14:paraId="22AA6145" w14:textId="77777777">
        <w:trPr>
          <w:trHeight w:val="800"/>
        </w:trPr>
        <w:tc>
          <w:tcPr>
            <w:tcW w:w="328" w:type="pct"/>
            <w:vMerge/>
            <w:tcBorders>
              <w:left w:val="single" w:sz="4" w:space="0" w:color="auto"/>
              <w:right w:val="single" w:sz="4" w:space="0" w:color="auto"/>
            </w:tcBorders>
            <w:vAlign w:val="center"/>
          </w:tcPr>
          <w:p w14:paraId="226E2035"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D6613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C5BDA7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AD8C14D"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有效保护国家文物石城子遗址范围</w:t>
            </w:r>
          </w:p>
        </w:tc>
        <w:tc>
          <w:tcPr>
            <w:tcW w:w="334" w:type="pct"/>
            <w:tcBorders>
              <w:top w:val="nil"/>
              <w:left w:val="nil"/>
              <w:bottom w:val="single" w:sz="4" w:space="0" w:color="auto"/>
              <w:right w:val="single" w:sz="4" w:space="0" w:color="auto"/>
            </w:tcBorders>
            <w:vAlign w:val="center"/>
          </w:tcPr>
          <w:p w14:paraId="587C780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A162C5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333" w:type="pct"/>
            <w:tcBorders>
              <w:top w:val="nil"/>
              <w:left w:val="nil"/>
              <w:bottom w:val="single" w:sz="4" w:space="0" w:color="auto"/>
              <w:right w:val="single" w:sz="4" w:space="0" w:color="auto"/>
            </w:tcBorders>
            <w:vAlign w:val="center"/>
          </w:tcPr>
          <w:p w14:paraId="7FB0DAF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328" w:type="pct"/>
            <w:tcBorders>
              <w:top w:val="nil"/>
              <w:left w:val="nil"/>
              <w:bottom w:val="single" w:sz="4" w:space="0" w:color="auto"/>
              <w:right w:val="single" w:sz="4" w:space="0" w:color="auto"/>
            </w:tcBorders>
            <w:vAlign w:val="center"/>
          </w:tcPr>
          <w:p w14:paraId="3ECD97F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4ABA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DDE416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7F348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0EF67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12CBE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E2593F8" w14:textId="77777777" w:rsidR="00852204" w:rsidRDefault="00852204">
            <w:pPr>
              <w:jc w:val="center"/>
              <w:rPr>
                <w:rFonts w:ascii="宋体" w:eastAsia="宋体" w:hAnsi="宋体" w:cs="宋体" w:hint="eastAsia"/>
                <w:color w:val="000000"/>
                <w:sz w:val="18"/>
                <w:szCs w:val="18"/>
              </w:rPr>
            </w:pPr>
          </w:p>
        </w:tc>
      </w:tr>
      <w:tr w:rsidR="00852204" w14:paraId="11D238C8" w14:textId="77777777">
        <w:trPr>
          <w:trHeight w:val="800"/>
        </w:trPr>
        <w:tc>
          <w:tcPr>
            <w:tcW w:w="328" w:type="pct"/>
            <w:vMerge/>
            <w:tcBorders>
              <w:left w:val="single" w:sz="4" w:space="0" w:color="auto"/>
              <w:bottom w:val="single" w:sz="4" w:space="0" w:color="auto"/>
              <w:right w:val="single" w:sz="4" w:space="0" w:color="auto"/>
            </w:tcBorders>
            <w:vAlign w:val="center"/>
          </w:tcPr>
          <w:p w14:paraId="7D62552D"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6A99A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5494A01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64CF3E37"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群众满意度</w:t>
            </w:r>
            <w:proofErr w:type="spellEnd"/>
          </w:p>
        </w:tc>
        <w:tc>
          <w:tcPr>
            <w:tcW w:w="334" w:type="pct"/>
            <w:tcBorders>
              <w:top w:val="nil"/>
              <w:left w:val="nil"/>
              <w:bottom w:val="single" w:sz="4" w:space="0" w:color="auto"/>
              <w:right w:val="single" w:sz="4" w:space="0" w:color="auto"/>
            </w:tcBorders>
            <w:vAlign w:val="center"/>
          </w:tcPr>
          <w:p w14:paraId="7D92C15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0FD5A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48490E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CB8E0D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95810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84A25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0855D76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6035499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754B7A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0817BD9F" w14:textId="77777777" w:rsidR="00852204" w:rsidRDefault="00852204">
            <w:pPr>
              <w:jc w:val="center"/>
              <w:rPr>
                <w:rFonts w:ascii="宋体" w:eastAsia="宋体" w:hAnsi="宋体" w:cs="宋体" w:hint="eastAsia"/>
                <w:color w:val="000000"/>
                <w:sz w:val="18"/>
                <w:szCs w:val="18"/>
              </w:rPr>
            </w:pPr>
          </w:p>
        </w:tc>
      </w:tr>
      <w:tr w:rsidR="00852204" w14:paraId="17E2E20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8D9171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B579D4E"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B3A8BE7" w14:textId="77777777" w:rsidR="00852204" w:rsidRDefault="008522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0162391" w14:textId="77777777" w:rsidR="00852204" w:rsidRDefault="008522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C5F34E3" w14:textId="77777777" w:rsidR="00852204" w:rsidRDefault="008522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B7CBFA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BD26088" w14:textId="77777777" w:rsidR="00852204" w:rsidRDefault="008522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CE37F2" w14:textId="77777777" w:rsidR="00852204" w:rsidRDefault="008522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245002E" w14:textId="77777777" w:rsidR="00852204" w:rsidRDefault="008522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C24A035"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22D8C6" w14:textId="77777777" w:rsidR="00852204" w:rsidRDefault="00852204">
            <w:pPr>
              <w:rPr>
                <w:rFonts w:ascii="宋体" w:eastAsia="宋体" w:hAnsi="宋体" w:cs="宋体" w:hint="eastAsia"/>
                <w:color w:val="000000"/>
                <w:sz w:val="18"/>
                <w:szCs w:val="18"/>
              </w:rPr>
            </w:pPr>
          </w:p>
        </w:tc>
      </w:tr>
    </w:tbl>
    <w:p w14:paraId="76054027"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7AFD0F"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9"/>
        <w:gridCol w:w="555"/>
        <w:gridCol w:w="808"/>
        <w:gridCol w:w="566"/>
        <w:gridCol w:w="666"/>
        <w:gridCol w:w="666"/>
        <w:gridCol w:w="666"/>
        <w:gridCol w:w="666"/>
        <w:gridCol w:w="580"/>
        <w:gridCol w:w="557"/>
        <w:gridCol w:w="553"/>
        <w:gridCol w:w="555"/>
        <w:gridCol w:w="903"/>
      </w:tblGrid>
      <w:tr w:rsidR="00852204" w14:paraId="0B2D5A64"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34B057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701C5D1F"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州综改</w:t>
            </w:r>
            <w:proofErr w:type="gramEnd"/>
            <w:r>
              <w:rPr>
                <w:rFonts w:ascii="宋体" w:eastAsia="宋体" w:hAnsi="宋体" w:cs="宋体" w:hint="eastAsia"/>
                <w:color w:val="000000"/>
                <w:sz w:val="18"/>
                <w:szCs w:val="18"/>
                <w:lang w:eastAsia="zh-CN"/>
              </w:rPr>
              <w:t>[2019]8号关于拨付2019年美丽乡村建设试点资金的通知</w:t>
            </w:r>
          </w:p>
        </w:tc>
      </w:tr>
      <w:tr w:rsidR="00852204" w14:paraId="0743B87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5F1569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7692C0E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76FF620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E601649"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1265BE9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C08DE8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0B4D184B" w14:textId="77777777" w:rsidR="00852204" w:rsidRDefault="00852204">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7A99A6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30958B9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74189A0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6ED9387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1E58CD5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4FC9F91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4A88681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44CD15C" w14:textId="77777777" w:rsidR="00852204" w:rsidRDefault="008522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208ACF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1E01A7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996" w:type="pct"/>
            <w:gridSpan w:val="3"/>
            <w:tcBorders>
              <w:top w:val="single" w:sz="4" w:space="0" w:color="auto"/>
              <w:left w:val="nil"/>
              <w:bottom w:val="single" w:sz="4" w:space="0" w:color="auto"/>
              <w:right w:val="single" w:sz="4" w:space="0" w:color="auto"/>
            </w:tcBorders>
            <w:vAlign w:val="center"/>
          </w:tcPr>
          <w:p w14:paraId="1D64B4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50" w:type="pct"/>
            <w:gridSpan w:val="2"/>
            <w:tcBorders>
              <w:top w:val="single" w:sz="4" w:space="0" w:color="auto"/>
              <w:left w:val="nil"/>
              <w:bottom w:val="single" w:sz="4" w:space="0" w:color="auto"/>
              <w:right w:val="single" w:sz="4" w:space="0" w:color="auto"/>
            </w:tcBorders>
            <w:vAlign w:val="center"/>
          </w:tcPr>
          <w:p w14:paraId="3B74427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81" w:type="pct"/>
            <w:gridSpan w:val="2"/>
            <w:tcBorders>
              <w:top w:val="nil"/>
              <w:left w:val="nil"/>
              <w:bottom w:val="single" w:sz="4" w:space="0" w:color="auto"/>
              <w:right w:val="single" w:sz="4" w:space="0" w:color="auto"/>
            </w:tcBorders>
            <w:vAlign w:val="center"/>
          </w:tcPr>
          <w:p w14:paraId="7625AA9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E0F206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55AE17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5AAA746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E0E6710" w14:textId="77777777" w:rsidR="00852204" w:rsidRDefault="008522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994C4C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1B4ECD3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996" w:type="pct"/>
            <w:gridSpan w:val="3"/>
            <w:tcBorders>
              <w:top w:val="single" w:sz="4" w:space="0" w:color="auto"/>
              <w:left w:val="nil"/>
              <w:bottom w:val="single" w:sz="4" w:space="0" w:color="auto"/>
              <w:right w:val="single" w:sz="4" w:space="0" w:color="auto"/>
            </w:tcBorders>
            <w:vAlign w:val="center"/>
          </w:tcPr>
          <w:p w14:paraId="392330D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50" w:type="pct"/>
            <w:gridSpan w:val="2"/>
            <w:tcBorders>
              <w:top w:val="single" w:sz="4" w:space="0" w:color="auto"/>
              <w:left w:val="nil"/>
              <w:bottom w:val="single" w:sz="4" w:space="0" w:color="auto"/>
              <w:right w:val="single" w:sz="4" w:space="0" w:color="auto"/>
            </w:tcBorders>
            <w:vAlign w:val="center"/>
          </w:tcPr>
          <w:p w14:paraId="16155FA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681" w:type="pct"/>
            <w:gridSpan w:val="2"/>
            <w:tcBorders>
              <w:top w:val="nil"/>
              <w:left w:val="nil"/>
              <w:bottom w:val="single" w:sz="4" w:space="0" w:color="auto"/>
              <w:right w:val="single" w:sz="4" w:space="0" w:color="auto"/>
            </w:tcBorders>
            <w:vAlign w:val="center"/>
          </w:tcPr>
          <w:p w14:paraId="4D026DD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13BCBF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E0C587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1382A71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84106A2" w14:textId="77777777" w:rsidR="00852204" w:rsidRDefault="008522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1A865EB"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45AC5E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9663CF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23D2BE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4FCA909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2919CFD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E4837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771A3E4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650DF1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378A747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55A35C5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4A6BCB29"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4D457B4" w14:textId="77777777" w:rsidR="00852204" w:rsidRDefault="00852204">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1355E7F"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综改【2019】8号关于拨付2019年美丽乡村建设试点资金的通知》上级文件安排的专项资金，通过注重农村道路、供电照明等基础设施的建设，改善农村基础设施滞后的现状；在农村环境整治方面，注重农村垃圾处理、农村污水处理、农村环境卫生等问题的解决，改善农村环境脏乱差的状态。</w:t>
            </w:r>
          </w:p>
        </w:tc>
        <w:tc>
          <w:tcPr>
            <w:tcW w:w="2526" w:type="pct"/>
            <w:gridSpan w:val="7"/>
            <w:tcBorders>
              <w:top w:val="single" w:sz="4" w:space="0" w:color="auto"/>
              <w:left w:val="nil"/>
              <w:bottom w:val="single" w:sz="4" w:space="0" w:color="auto"/>
              <w:right w:val="single" w:sz="4" w:space="0" w:color="auto"/>
            </w:tcBorders>
            <w:vAlign w:val="center"/>
          </w:tcPr>
          <w:p w14:paraId="1776FA44"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通过《昌州综改【2019】8号关于拨付2019年美丽乡村建设试点资金的通知》上级文件安排的专项资金，使得奇台县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镇2019年美丽乡村建设试点项目顺利实施完成，建设完成一下内容：修建无害化厕所200座、安装路灯160盏、修建辅道路4公里，有效提升了农村人居环境质量，使得试点项目建设村居民满意度达95%。</w:t>
            </w:r>
          </w:p>
        </w:tc>
      </w:tr>
      <w:tr w:rsidR="00852204" w14:paraId="105792E8" w14:textId="77777777">
        <w:trPr>
          <w:trHeight w:val="820"/>
        </w:trPr>
        <w:tc>
          <w:tcPr>
            <w:tcW w:w="333" w:type="pct"/>
            <w:tcBorders>
              <w:top w:val="nil"/>
              <w:left w:val="single" w:sz="4" w:space="0" w:color="auto"/>
              <w:bottom w:val="single" w:sz="4" w:space="0" w:color="auto"/>
              <w:right w:val="single" w:sz="4" w:space="0" w:color="auto"/>
            </w:tcBorders>
            <w:vAlign w:val="center"/>
          </w:tcPr>
          <w:p w14:paraId="245DB02C" w14:textId="77777777" w:rsidR="00852204" w:rsidRDefault="00852204">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93C5E6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5BFD734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253C1B9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0DFA936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60F55DF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402373A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2B187EB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65C33E4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0E38076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1681A2D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0650B51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6140534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7BC6AFEA"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13AA3825" w14:textId="77777777">
        <w:trPr>
          <w:trHeight w:val="800"/>
        </w:trPr>
        <w:tc>
          <w:tcPr>
            <w:tcW w:w="333" w:type="pct"/>
            <w:vMerge w:val="restart"/>
            <w:tcBorders>
              <w:top w:val="nil"/>
              <w:left w:val="single" w:sz="4" w:space="0" w:color="auto"/>
              <w:right w:val="single" w:sz="4" w:space="0" w:color="auto"/>
            </w:tcBorders>
            <w:vAlign w:val="center"/>
          </w:tcPr>
          <w:p w14:paraId="0AAB7B2B"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FA0CC8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06D341D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190C29E"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修建无害化厕所个数</w:t>
            </w:r>
            <w:proofErr w:type="spellEnd"/>
          </w:p>
        </w:tc>
        <w:tc>
          <w:tcPr>
            <w:tcW w:w="339" w:type="pct"/>
            <w:tcBorders>
              <w:top w:val="nil"/>
              <w:left w:val="nil"/>
              <w:bottom w:val="single" w:sz="4" w:space="0" w:color="auto"/>
              <w:right w:val="single" w:sz="4" w:space="0" w:color="auto"/>
            </w:tcBorders>
            <w:vAlign w:val="center"/>
          </w:tcPr>
          <w:p w14:paraId="5987237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3068F7B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&gt;=200座</w:t>
            </w:r>
          </w:p>
        </w:tc>
        <w:tc>
          <w:tcPr>
            <w:tcW w:w="338" w:type="pct"/>
            <w:tcBorders>
              <w:top w:val="nil"/>
              <w:left w:val="nil"/>
              <w:bottom w:val="single" w:sz="4" w:space="0" w:color="auto"/>
              <w:right w:val="single" w:sz="4" w:space="0" w:color="auto"/>
            </w:tcBorders>
            <w:vAlign w:val="center"/>
          </w:tcPr>
          <w:p w14:paraId="45F496C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=200座</w:t>
            </w:r>
          </w:p>
        </w:tc>
        <w:tc>
          <w:tcPr>
            <w:tcW w:w="333" w:type="pct"/>
            <w:tcBorders>
              <w:top w:val="nil"/>
              <w:left w:val="nil"/>
              <w:bottom w:val="single" w:sz="4" w:space="0" w:color="auto"/>
              <w:right w:val="single" w:sz="4" w:space="0" w:color="auto"/>
            </w:tcBorders>
            <w:vAlign w:val="center"/>
          </w:tcPr>
          <w:p w14:paraId="534A167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C4C542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74456B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BFBDC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DE0CC6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40EFD2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E120080" w14:textId="77777777" w:rsidR="00852204" w:rsidRDefault="00852204">
            <w:pPr>
              <w:jc w:val="center"/>
              <w:rPr>
                <w:rFonts w:ascii="宋体" w:eastAsia="宋体" w:hAnsi="宋体" w:cs="宋体" w:hint="eastAsia"/>
                <w:color w:val="000000"/>
                <w:sz w:val="18"/>
                <w:szCs w:val="18"/>
              </w:rPr>
            </w:pPr>
          </w:p>
        </w:tc>
      </w:tr>
      <w:tr w:rsidR="00852204" w14:paraId="4B1D06F4" w14:textId="77777777">
        <w:trPr>
          <w:trHeight w:val="800"/>
        </w:trPr>
        <w:tc>
          <w:tcPr>
            <w:tcW w:w="333" w:type="pct"/>
            <w:vMerge/>
            <w:tcBorders>
              <w:left w:val="single" w:sz="4" w:space="0" w:color="auto"/>
              <w:right w:val="single" w:sz="4" w:space="0" w:color="auto"/>
            </w:tcBorders>
            <w:vAlign w:val="center"/>
          </w:tcPr>
          <w:p w14:paraId="0438B0D9" w14:textId="77777777" w:rsidR="00852204" w:rsidRDefault="008522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DE51A4D" w14:textId="77777777" w:rsidR="00852204" w:rsidRDefault="008522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92EA88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E052C58"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安装路灯数</w:t>
            </w:r>
            <w:proofErr w:type="spellEnd"/>
          </w:p>
        </w:tc>
        <w:tc>
          <w:tcPr>
            <w:tcW w:w="339" w:type="pct"/>
            <w:tcBorders>
              <w:top w:val="nil"/>
              <w:left w:val="nil"/>
              <w:bottom w:val="single" w:sz="4" w:space="0" w:color="auto"/>
              <w:right w:val="single" w:sz="4" w:space="0" w:color="auto"/>
            </w:tcBorders>
            <w:vAlign w:val="center"/>
          </w:tcPr>
          <w:p w14:paraId="2783273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D84AE4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&gt;=160盏</w:t>
            </w:r>
          </w:p>
        </w:tc>
        <w:tc>
          <w:tcPr>
            <w:tcW w:w="338" w:type="pct"/>
            <w:tcBorders>
              <w:top w:val="nil"/>
              <w:left w:val="nil"/>
              <w:bottom w:val="single" w:sz="4" w:space="0" w:color="auto"/>
              <w:right w:val="single" w:sz="4" w:space="0" w:color="auto"/>
            </w:tcBorders>
            <w:vAlign w:val="center"/>
          </w:tcPr>
          <w:p w14:paraId="161E4A8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=146盏</w:t>
            </w:r>
          </w:p>
        </w:tc>
        <w:tc>
          <w:tcPr>
            <w:tcW w:w="333" w:type="pct"/>
            <w:tcBorders>
              <w:top w:val="nil"/>
              <w:left w:val="nil"/>
              <w:bottom w:val="single" w:sz="4" w:space="0" w:color="auto"/>
              <w:right w:val="single" w:sz="4" w:space="0" w:color="auto"/>
            </w:tcBorders>
            <w:vAlign w:val="center"/>
          </w:tcPr>
          <w:p w14:paraId="231D34F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91.25</w:t>
            </w:r>
          </w:p>
        </w:tc>
        <w:tc>
          <w:tcPr>
            <w:tcW w:w="317" w:type="pct"/>
            <w:tcBorders>
              <w:top w:val="nil"/>
              <w:left w:val="nil"/>
              <w:bottom w:val="single" w:sz="4" w:space="0" w:color="auto"/>
              <w:right w:val="single" w:sz="4" w:space="0" w:color="auto"/>
            </w:tcBorders>
            <w:vAlign w:val="center"/>
          </w:tcPr>
          <w:p w14:paraId="3285DC7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w:t>
            </w:r>
          </w:p>
        </w:tc>
        <w:tc>
          <w:tcPr>
            <w:tcW w:w="347" w:type="pct"/>
            <w:tcBorders>
              <w:top w:val="nil"/>
              <w:left w:val="nil"/>
              <w:bottom w:val="single" w:sz="4" w:space="0" w:color="auto"/>
              <w:right w:val="single" w:sz="4" w:space="0" w:color="auto"/>
            </w:tcBorders>
            <w:vAlign w:val="center"/>
          </w:tcPr>
          <w:p w14:paraId="5467C1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B6ED14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55E8C3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7371A5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7FB3496"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实际完成指标146盏，目标指标160盏，偏差8.75%，原因部分原有路面用途改变无法安装，措施下一年度报绩效目标时要合理合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、科学实际。</w:t>
            </w:r>
          </w:p>
        </w:tc>
      </w:tr>
      <w:tr w:rsidR="00852204" w14:paraId="29439946" w14:textId="77777777">
        <w:trPr>
          <w:trHeight w:val="800"/>
        </w:trPr>
        <w:tc>
          <w:tcPr>
            <w:tcW w:w="333" w:type="pct"/>
            <w:vMerge/>
            <w:tcBorders>
              <w:left w:val="single" w:sz="4" w:space="0" w:color="auto"/>
              <w:right w:val="single" w:sz="4" w:space="0" w:color="auto"/>
            </w:tcBorders>
            <w:vAlign w:val="center"/>
          </w:tcPr>
          <w:p w14:paraId="33A09BC7" w14:textId="77777777" w:rsidR="00852204" w:rsidRDefault="00852204">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384F2AB" w14:textId="77777777" w:rsidR="00852204" w:rsidRDefault="00852204">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E5E47A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1EF16EC"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修建辅道路长度</w:t>
            </w:r>
            <w:proofErr w:type="spellEnd"/>
          </w:p>
        </w:tc>
        <w:tc>
          <w:tcPr>
            <w:tcW w:w="339" w:type="pct"/>
            <w:tcBorders>
              <w:top w:val="nil"/>
              <w:left w:val="nil"/>
              <w:bottom w:val="single" w:sz="4" w:space="0" w:color="auto"/>
              <w:right w:val="single" w:sz="4" w:space="0" w:color="auto"/>
            </w:tcBorders>
            <w:vAlign w:val="center"/>
          </w:tcPr>
          <w:p w14:paraId="5C4F4C5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930F2C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&gt;=4公里</w:t>
            </w:r>
          </w:p>
        </w:tc>
        <w:tc>
          <w:tcPr>
            <w:tcW w:w="338" w:type="pct"/>
            <w:tcBorders>
              <w:top w:val="nil"/>
              <w:left w:val="nil"/>
              <w:bottom w:val="single" w:sz="4" w:space="0" w:color="auto"/>
              <w:right w:val="single" w:sz="4" w:space="0" w:color="auto"/>
            </w:tcBorders>
            <w:vAlign w:val="center"/>
          </w:tcPr>
          <w:p w14:paraId="15DDE30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=4公里</w:t>
            </w:r>
          </w:p>
        </w:tc>
        <w:tc>
          <w:tcPr>
            <w:tcW w:w="333" w:type="pct"/>
            <w:tcBorders>
              <w:top w:val="nil"/>
              <w:left w:val="nil"/>
              <w:bottom w:val="single" w:sz="4" w:space="0" w:color="auto"/>
              <w:right w:val="single" w:sz="4" w:space="0" w:color="auto"/>
            </w:tcBorders>
            <w:vAlign w:val="center"/>
          </w:tcPr>
          <w:p w14:paraId="7C5C5D1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6CF0E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3461F5B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D1CC28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35E91D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E0E1A8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E1BBD8D" w14:textId="77777777" w:rsidR="00852204" w:rsidRDefault="00852204">
            <w:pPr>
              <w:jc w:val="center"/>
              <w:rPr>
                <w:rFonts w:ascii="宋体" w:eastAsia="宋体" w:hAnsi="宋体" w:cs="宋体" w:hint="eastAsia"/>
                <w:color w:val="000000"/>
                <w:sz w:val="18"/>
                <w:szCs w:val="18"/>
              </w:rPr>
            </w:pPr>
          </w:p>
        </w:tc>
      </w:tr>
      <w:tr w:rsidR="00852204" w14:paraId="5501EFFB" w14:textId="77777777">
        <w:trPr>
          <w:trHeight w:val="800"/>
        </w:trPr>
        <w:tc>
          <w:tcPr>
            <w:tcW w:w="333" w:type="pct"/>
            <w:vMerge/>
            <w:tcBorders>
              <w:left w:val="single" w:sz="4" w:space="0" w:color="auto"/>
              <w:right w:val="single" w:sz="4" w:space="0" w:color="auto"/>
            </w:tcBorders>
            <w:vAlign w:val="center"/>
          </w:tcPr>
          <w:p w14:paraId="215BDE1C" w14:textId="77777777" w:rsidR="00852204" w:rsidRDefault="008522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C649D2E" w14:textId="77777777" w:rsidR="00852204" w:rsidRDefault="008522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EED2B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57168AA0"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9" w:type="pct"/>
            <w:tcBorders>
              <w:top w:val="nil"/>
              <w:left w:val="nil"/>
              <w:bottom w:val="single" w:sz="4" w:space="0" w:color="auto"/>
              <w:right w:val="single" w:sz="4" w:space="0" w:color="auto"/>
            </w:tcBorders>
            <w:vAlign w:val="center"/>
          </w:tcPr>
          <w:p w14:paraId="16D0F54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95EF79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B4C4DC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512F9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9BEC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ABD946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5F2660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F408F4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AC673B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A52C950" w14:textId="77777777" w:rsidR="00852204" w:rsidRDefault="00852204">
            <w:pPr>
              <w:jc w:val="center"/>
              <w:rPr>
                <w:rFonts w:ascii="宋体" w:eastAsia="宋体" w:hAnsi="宋体" w:cs="宋体" w:hint="eastAsia"/>
                <w:color w:val="000000"/>
                <w:sz w:val="18"/>
                <w:szCs w:val="18"/>
              </w:rPr>
            </w:pPr>
          </w:p>
        </w:tc>
      </w:tr>
      <w:tr w:rsidR="00852204" w14:paraId="6122D767" w14:textId="77777777">
        <w:trPr>
          <w:trHeight w:val="800"/>
        </w:trPr>
        <w:tc>
          <w:tcPr>
            <w:tcW w:w="333" w:type="pct"/>
            <w:vMerge/>
            <w:tcBorders>
              <w:left w:val="single" w:sz="4" w:space="0" w:color="auto"/>
              <w:right w:val="single" w:sz="4" w:space="0" w:color="auto"/>
            </w:tcBorders>
            <w:vAlign w:val="center"/>
          </w:tcPr>
          <w:p w14:paraId="46605C01" w14:textId="77777777" w:rsidR="00852204" w:rsidRDefault="008522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9B67ACF" w14:textId="77777777" w:rsidR="00852204" w:rsidRDefault="008522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8925F5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2608E75"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339" w:type="pct"/>
            <w:tcBorders>
              <w:top w:val="nil"/>
              <w:left w:val="nil"/>
              <w:bottom w:val="single" w:sz="4" w:space="0" w:color="auto"/>
              <w:right w:val="single" w:sz="4" w:space="0" w:color="auto"/>
            </w:tcBorders>
            <w:vAlign w:val="center"/>
          </w:tcPr>
          <w:p w14:paraId="5D45F00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9" w:type="pct"/>
            <w:tcBorders>
              <w:top w:val="nil"/>
              <w:left w:val="nil"/>
              <w:bottom w:val="single" w:sz="4" w:space="0" w:color="auto"/>
              <w:right w:val="single" w:sz="4" w:space="0" w:color="auto"/>
            </w:tcBorders>
            <w:vAlign w:val="center"/>
          </w:tcPr>
          <w:p w14:paraId="5F1607F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B3D98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5010ED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4A214A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7" w:type="pct"/>
            <w:tcBorders>
              <w:top w:val="nil"/>
              <w:left w:val="nil"/>
              <w:bottom w:val="single" w:sz="4" w:space="0" w:color="auto"/>
              <w:right w:val="single" w:sz="4" w:space="0" w:color="auto"/>
            </w:tcBorders>
            <w:vAlign w:val="center"/>
          </w:tcPr>
          <w:p w14:paraId="58FF5BB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76EE19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3D10A5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1587679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069D71C9" w14:textId="77777777" w:rsidR="00852204" w:rsidRDefault="00852204">
            <w:pPr>
              <w:jc w:val="center"/>
              <w:rPr>
                <w:rFonts w:ascii="宋体" w:eastAsia="宋体" w:hAnsi="宋体" w:cs="宋体" w:hint="eastAsia"/>
                <w:color w:val="000000"/>
                <w:sz w:val="18"/>
                <w:szCs w:val="18"/>
              </w:rPr>
            </w:pPr>
          </w:p>
        </w:tc>
      </w:tr>
      <w:tr w:rsidR="00852204" w14:paraId="5C821CA4" w14:textId="77777777">
        <w:trPr>
          <w:trHeight w:val="800"/>
        </w:trPr>
        <w:tc>
          <w:tcPr>
            <w:tcW w:w="333" w:type="pct"/>
            <w:vMerge/>
            <w:tcBorders>
              <w:left w:val="single" w:sz="4" w:space="0" w:color="auto"/>
              <w:right w:val="single" w:sz="4" w:space="0" w:color="auto"/>
            </w:tcBorders>
            <w:vAlign w:val="center"/>
          </w:tcPr>
          <w:p w14:paraId="10AE6AC7" w14:textId="77777777" w:rsidR="00852204" w:rsidRDefault="008522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E431E6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FF1FB2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13E0288"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02F3E7B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20BFAF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0A7C02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82A02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4612A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F45FE2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3B3449E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004090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5DBDAF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2E6B1144" w14:textId="77777777" w:rsidR="00852204" w:rsidRDefault="00852204">
            <w:pPr>
              <w:jc w:val="center"/>
              <w:rPr>
                <w:rFonts w:ascii="宋体" w:eastAsia="宋体" w:hAnsi="宋体" w:cs="宋体" w:hint="eastAsia"/>
                <w:color w:val="000000"/>
                <w:sz w:val="18"/>
                <w:szCs w:val="18"/>
              </w:rPr>
            </w:pPr>
          </w:p>
        </w:tc>
      </w:tr>
      <w:tr w:rsidR="00852204" w14:paraId="6AB0BBFE" w14:textId="77777777">
        <w:trPr>
          <w:trHeight w:val="800"/>
        </w:trPr>
        <w:tc>
          <w:tcPr>
            <w:tcW w:w="333" w:type="pct"/>
            <w:vMerge/>
            <w:tcBorders>
              <w:left w:val="single" w:sz="4" w:space="0" w:color="auto"/>
              <w:right w:val="single" w:sz="4" w:space="0" w:color="auto"/>
            </w:tcBorders>
            <w:vAlign w:val="center"/>
          </w:tcPr>
          <w:p w14:paraId="0691AF9A" w14:textId="77777777" w:rsidR="00852204" w:rsidRDefault="008522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E0A494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0BA9708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7E4E8EB5"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提升农村人居环境质量</w:t>
            </w:r>
          </w:p>
        </w:tc>
        <w:tc>
          <w:tcPr>
            <w:tcW w:w="339" w:type="pct"/>
            <w:tcBorders>
              <w:top w:val="nil"/>
              <w:left w:val="nil"/>
              <w:bottom w:val="single" w:sz="4" w:space="0" w:color="auto"/>
              <w:right w:val="single" w:sz="4" w:space="0" w:color="auto"/>
            </w:tcBorders>
            <w:vAlign w:val="center"/>
          </w:tcPr>
          <w:p w14:paraId="26C5A14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6C8ED7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8" w:type="pct"/>
            <w:tcBorders>
              <w:top w:val="nil"/>
              <w:left w:val="nil"/>
              <w:bottom w:val="single" w:sz="4" w:space="0" w:color="auto"/>
              <w:right w:val="single" w:sz="4" w:space="0" w:color="auto"/>
            </w:tcBorders>
            <w:vAlign w:val="center"/>
          </w:tcPr>
          <w:p w14:paraId="654A01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6320235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F78D1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DEC0A0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348F57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0FD06E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15FDD84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465FF7C3" w14:textId="77777777" w:rsidR="00852204" w:rsidRDefault="00852204">
            <w:pPr>
              <w:jc w:val="center"/>
              <w:rPr>
                <w:rFonts w:ascii="宋体" w:eastAsia="宋体" w:hAnsi="宋体" w:cs="宋体" w:hint="eastAsia"/>
                <w:color w:val="000000"/>
                <w:sz w:val="18"/>
                <w:szCs w:val="18"/>
              </w:rPr>
            </w:pPr>
          </w:p>
        </w:tc>
      </w:tr>
      <w:tr w:rsidR="00852204" w14:paraId="456496B9" w14:textId="77777777">
        <w:trPr>
          <w:trHeight w:val="800"/>
        </w:trPr>
        <w:tc>
          <w:tcPr>
            <w:tcW w:w="333" w:type="pct"/>
            <w:vMerge/>
            <w:tcBorders>
              <w:left w:val="single" w:sz="4" w:space="0" w:color="auto"/>
              <w:bottom w:val="single" w:sz="4" w:space="0" w:color="auto"/>
              <w:right w:val="single" w:sz="4" w:space="0" w:color="auto"/>
            </w:tcBorders>
            <w:vAlign w:val="center"/>
          </w:tcPr>
          <w:p w14:paraId="1928FC68" w14:textId="77777777" w:rsidR="00852204" w:rsidRDefault="008522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467E24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061402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1DE6B0AC"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试点项目建设村居民满意度</w:t>
            </w:r>
          </w:p>
        </w:tc>
        <w:tc>
          <w:tcPr>
            <w:tcW w:w="339" w:type="pct"/>
            <w:tcBorders>
              <w:top w:val="nil"/>
              <w:left w:val="nil"/>
              <w:bottom w:val="single" w:sz="4" w:space="0" w:color="auto"/>
              <w:right w:val="single" w:sz="4" w:space="0" w:color="auto"/>
            </w:tcBorders>
            <w:vAlign w:val="center"/>
          </w:tcPr>
          <w:p w14:paraId="361479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A7959C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C7654D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2A116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EB927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05DC3C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82BA0A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CBDE7F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C79311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705D4673" w14:textId="77777777" w:rsidR="00852204" w:rsidRDefault="00852204">
            <w:pPr>
              <w:jc w:val="center"/>
              <w:rPr>
                <w:rFonts w:ascii="宋体" w:eastAsia="宋体" w:hAnsi="宋体" w:cs="宋体" w:hint="eastAsia"/>
                <w:color w:val="000000"/>
                <w:sz w:val="18"/>
                <w:szCs w:val="18"/>
              </w:rPr>
            </w:pPr>
          </w:p>
        </w:tc>
      </w:tr>
      <w:tr w:rsidR="00852204" w14:paraId="6C47F80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EF7153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27F6C3CA"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0C1F52C" w14:textId="77777777" w:rsidR="00852204" w:rsidRDefault="00852204">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BE77C30" w14:textId="77777777" w:rsidR="00852204" w:rsidRDefault="008522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A942A29" w14:textId="77777777" w:rsidR="00852204" w:rsidRDefault="00852204">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1222FF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98.25分</w:t>
            </w:r>
          </w:p>
        </w:tc>
        <w:tc>
          <w:tcPr>
            <w:tcW w:w="347" w:type="pct"/>
            <w:tcBorders>
              <w:top w:val="single" w:sz="4" w:space="0" w:color="auto"/>
              <w:left w:val="nil"/>
              <w:bottom w:val="single" w:sz="4" w:space="0" w:color="auto"/>
              <w:right w:val="single" w:sz="4" w:space="0" w:color="auto"/>
            </w:tcBorders>
            <w:vAlign w:val="center"/>
          </w:tcPr>
          <w:p w14:paraId="67965AF0" w14:textId="77777777" w:rsidR="00852204" w:rsidRDefault="00852204">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E2B84FA" w14:textId="77777777" w:rsidR="00852204" w:rsidRDefault="008522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69931DA" w14:textId="77777777" w:rsidR="00852204" w:rsidRDefault="008522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E1A5987" w14:textId="77777777" w:rsidR="00852204" w:rsidRDefault="00852204">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3E96802" w14:textId="77777777" w:rsidR="00852204" w:rsidRDefault="00852204">
            <w:pPr>
              <w:rPr>
                <w:rFonts w:ascii="宋体" w:eastAsia="宋体" w:hAnsi="宋体" w:cs="宋体" w:hint="eastAsia"/>
                <w:color w:val="000000"/>
                <w:sz w:val="18"/>
                <w:szCs w:val="18"/>
              </w:rPr>
            </w:pPr>
          </w:p>
        </w:tc>
      </w:tr>
    </w:tbl>
    <w:p w14:paraId="2002320E"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4707F3"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852204" w14:paraId="09093B7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08A5F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6DD46A91"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[2022]24号旱作农业节水及滴灌条件改善项目、有机小麦种植基础设施提升改造项目、优质小麦生产基地基础设施条件改善工程、电商物流服务中心、数字农业示范区建设</w:t>
            </w:r>
          </w:p>
        </w:tc>
      </w:tr>
      <w:tr w:rsidR="00852204" w14:paraId="25F5961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23AB7D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61AC9A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5B4402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F0D8D60"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036A928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98B874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8D1C553" w14:textId="77777777" w:rsidR="00852204" w:rsidRDefault="008522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28BD7C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9E1798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9FF3B0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7F8790D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ECC958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98FF9A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4C6504D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A842AB9"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67C15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671010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982" w:type="pct"/>
            <w:gridSpan w:val="3"/>
            <w:tcBorders>
              <w:top w:val="single" w:sz="4" w:space="0" w:color="auto"/>
              <w:left w:val="nil"/>
              <w:bottom w:val="single" w:sz="4" w:space="0" w:color="auto"/>
              <w:right w:val="single" w:sz="4" w:space="0" w:color="auto"/>
            </w:tcBorders>
            <w:vAlign w:val="center"/>
          </w:tcPr>
          <w:p w14:paraId="7841E60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708" w:type="pct"/>
            <w:gridSpan w:val="2"/>
            <w:tcBorders>
              <w:top w:val="single" w:sz="4" w:space="0" w:color="auto"/>
              <w:left w:val="nil"/>
              <w:bottom w:val="single" w:sz="4" w:space="0" w:color="auto"/>
              <w:right w:val="single" w:sz="4" w:space="0" w:color="auto"/>
            </w:tcBorders>
            <w:vAlign w:val="center"/>
          </w:tcPr>
          <w:p w14:paraId="13235F8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671" w:type="pct"/>
            <w:gridSpan w:val="2"/>
            <w:tcBorders>
              <w:top w:val="nil"/>
              <w:left w:val="nil"/>
              <w:bottom w:val="single" w:sz="4" w:space="0" w:color="auto"/>
              <w:right w:val="single" w:sz="4" w:space="0" w:color="auto"/>
            </w:tcBorders>
            <w:vAlign w:val="center"/>
          </w:tcPr>
          <w:p w14:paraId="4F13CF8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60D249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14197B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4F19D9D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A76A383"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6BB8E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3A02C8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982" w:type="pct"/>
            <w:gridSpan w:val="3"/>
            <w:tcBorders>
              <w:top w:val="single" w:sz="4" w:space="0" w:color="auto"/>
              <w:left w:val="nil"/>
              <w:bottom w:val="single" w:sz="4" w:space="0" w:color="auto"/>
              <w:right w:val="single" w:sz="4" w:space="0" w:color="auto"/>
            </w:tcBorders>
            <w:vAlign w:val="center"/>
          </w:tcPr>
          <w:p w14:paraId="32D86DD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708" w:type="pct"/>
            <w:gridSpan w:val="2"/>
            <w:tcBorders>
              <w:top w:val="single" w:sz="4" w:space="0" w:color="auto"/>
              <w:left w:val="nil"/>
              <w:bottom w:val="single" w:sz="4" w:space="0" w:color="auto"/>
              <w:right w:val="single" w:sz="4" w:space="0" w:color="auto"/>
            </w:tcBorders>
            <w:vAlign w:val="center"/>
          </w:tcPr>
          <w:p w14:paraId="33FA993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15.90</w:t>
            </w:r>
          </w:p>
        </w:tc>
        <w:tc>
          <w:tcPr>
            <w:tcW w:w="671" w:type="pct"/>
            <w:gridSpan w:val="2"/>
            <w:tcBorders>
              <w:top w:val="nil"/>
              <w:left w:val="nil"/>
              <w:bottom w:val="single" w:sz="4" w:space="0" w:color="auto"/>
              <w:right w:val="single" w:sz="4" w:space="0" w:color="auto"/>
            </w:tcBorders>
            <w:vAlign w:val="center"/>
          </w:tcPr>
          <w:p w14:paraId="2FD3963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33766C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6F624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0C041A9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C5FE38" w14:textId="77777777" w:rsidR="00852204" w:rsidRDefault="008522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FB67546"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5BDCA7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D0DB88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26D302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1DDB7A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1DAD62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355C2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2ADA852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47BEC3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121D50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9F5EEE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56E308F6"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C3331B1" w14:textId="77777777" w:rsidR="00852204" w:rsidRDefault="008522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30604D3"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依据昌州农字【2022】93号，</w:t>
            </w:r>
            <w:proofErr w:type="gramStart"/>
            <w:r>
              <w:rPr>
                <w:rFonts w:ascii="宋体" w:eastAsia="宋体" w:hAnsi="宋体" w:cs="宋体" w:hint="eastAsia"/>
                <w:color w:val="000000"/>
                <w:sz w:val="18"/>
                <w:szCs w:val="18"/>
                <w:lang w:eastAsia="zh-CN"/>
              </w:rPr>
              <w:t>奇乡振</w:t>
            </w:r>
            <w:proofErr w:type="gramEnd"/>
            <w:r>
              <w:rPr>
                <w:rFonts w:ascii="宋体" w:eastAsia="宋体" w:hAnsi="宋体" w:cs="宋体" w:hint="eastAsia"/>
                <w:color w:val="000000"/>
                <w:sz w:val="18"/>
                <w:szCs w:val="18"/>
                <w:lang w:eastAsia="zh-CN"/>
              </w:rPr>
              <w:t>领办【2022】14号，</w:t>
            </w:r>
            <w:proofErr w:type="gramStart"/>
            <w:r>
              <w:rPr>
                <w:rFonts w:ascii="宋体" w:eastAsia="宋体" w:hAnsi="宋体" w:cs="宋体" w:hint="eastAsia"/>
                <w:color w:val="000000"/>
                <w:sz w:val="18"/>
                <w:szCs w:val="18"/>
                <w:lang w:eastAsia="zh-CN"/>
              </w:rPr>
              <w:t>奇乡振</w:t>
            </w:r>
            <w:proofErr w:type="gramEnd"/>
            <w:r>
              <w:rPr>
                <w:rFonts w:ascii="宋体" w:eastAsia="宋体" w:hAnsi="宋体" w:cs="宋体" w:hint="eastAsia"/>
                <w:color w:val="000000"/>
                <w:sz w:val="18"/>
                <w:szCs w:val="18"/>
                <w:lang w:eastAsia="zh-CN"/>
              </w:rPr>
              <w:t>领办【2022】17号等上级文件安排专项资金，</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实施有机小麦种植基础设施提升改造项目、数字农业示范区建设、旱作农业节水及灌溉条件改善项目、电商物流服务中心、优质小麦生产基地基础设施条件改善工程要求，以上项目工程均已竣工，且投入正常使用，使用反响较好，现将以上项目质保金返还，质保金保障项目数量≥5个，质保金资金到位率100%，质保金支付及时率100%，质保金返还率100%，达到提升单位管理水平和形象的效果。</w:t>
            </w:r>
          </w:p>
        </w:tc>
        <w:tc>
          <w:tcPr>
            <w:tcW w:w="2559" w:type="pct"/>
            <w:gridSpan w:val="7"/>
            <w:tcBorders>
              <w:top w:val="single" w:sz="4" w:space="0" w:color="auto"/>
              <w:left w:val="nil"/>
              <w:bottom w:val="single" w:sz="4" w:space="0" w:color="auto"/>
              <w:right w:val="single" w:sz="4" w:space="0" w:color="auto"/>
            </w:tcBorders>
            <w:vAlign w:val="center"/>
          </w:tcPr>
          <w:p w14:paraId="48F41554"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依据昌州农字【2022】93号等文件安排专项资金，</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实施有机小麦种植基础设施提升改造项目、数字农业示范区建设、旱作农业节水及灌溉条件改善项目、电商物流服务中心、优质小麦生产基地基础设施条件改善工程要求，以上项目工程均已竣工，且投入正常使用，使用反响较好，并已将项目质保金返还，质保金保障项目数量5个，支付5笔，质保金资金到位率100%，质保金支付及时率100%，质保金返还率100%，达到提升单位管理水平和形象的效果。</w:t>
            </w:r>
          </w:p>
        </w:tc>
      </w:tr>
      <w:tr w:rsidR="00852204" w14:paraId="5186DEF8" w14:textId="77777777">
        <w:trPr>
          <w:trHeight w:val="820"/>
        </w:trPr>
        <w:tc>
          <w:tcPr>
            <w:tcW w:w="328" w:type="pct"/>
            <w:tcBorders>
              <w:top w:val="nil"/>
              <w:left w:val="single" w:sz="4" w:space="0" w:color="auto"/>
              <w:bottom w:val="single" w:sz="4" w:space="0" w:color="auto"/>
              <w:right w:val="single" w:sz="4" w:space="0" w:color="auto"/>
            </w:tcBorders>
            <w:vAlign w:val="center"/>
          </w:tcPr>
          <w:p w14:paraId="5EDBB037" w14:textId="77777777" w:rsidR="00852204" w:rsidRDefault="008522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D04089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EC993A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6632DDA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86E94B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54C98D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690077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E7BED4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434B60F0"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DD2B95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81D3CD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4B4A03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5073EF3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AAE0873"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2606F265" w14:textId="77777777">
        <w:trPr>
          <w:trHeight w:val="800"/>
        </w:trPr>
        <w:tc>
          <w:tcPr>
            <w:tcW w:w="328" w:type="pct"/>
            <w:vMerge w:val="restart"/>
            <w:tcBorders>
              <w:top w:val="nil"/>
              <w:left w:val="single" w:sz="4" w:space="0" w:color="auto"/>
              <w:right w:val="single" w:sz="4" w:space="0" w:color="auto"/>
            </w:tcBorders>
            <w:vAlign w:val="center"/>
          </w:tcPr>
          <w:p w14:paraId="3E24BCF7"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227226A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10417CC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B5BD8C5"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质保金保障项目数量</w:t>
            </w:r>
            <w:proofErr w:type="spellEnd"/>
          </w:p>
        </w:tc>
        <w:tc>
          <w:tcPr>
            <w:tcW w:w="334" w:type="pct"/>
            <w:tcBorders>
              <w:top w:val="nil"/>
              <w:left w:val="nil"/>
              <w:bottom w:val="single" w:sz="4" w:space="0" w:color="auto"/>
              <w:right w:val="single" w:sz="4" w:space="0" w:color="auto"/>
            </w:tcBorders>
            <w:vAlign w:val="center"/>
          </w:tcPr>
          <w:p w14:paraId="4D97E38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012D8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3" w:type="pct"/>
            <w:tcBorders>
              <w:top w:val="nil"/>
              <w:left w:val="nil"/>
              <w:bottom w:val="single" w:sz="4" w:space="0" w:color="auto"/>
              <w:right w:val="single" w:sz="4" w:space="0" w:color="auto"/>
            </w:tcBorders>
            <w:vAlign w:val="center"/>
          </w:tcPr>
          <w:p w14:paraId="633B77D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7B70717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BE4C6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85173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D80A4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0FC85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4186B8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4" w:type="pct"/>
            <w:tcBorders>
              <w:top w:val="nil"/>
              <w:left w:val="nil"/>
              <w:bottom w:val="single" w:sz="4" w:space="0" w:color="auto"/>
              <w:right w:val="single" w:sz="4" w:space="0" w:color="auto"/>
            </w:tcBorders>
            <w:vAlign w:val="center"/>
          </w:tcPr>
          <w:p w14:paraId="68587ED7" w14:textId="77777777" w:rsidR="00852204" w:rsidRDefault="00852204">
            <w:pPr>
              <w:jc w:val="center"/>
              <w:rPr>
                <w:rFonts w:ascii="宋体" w:eastAsia="宋体" w:hAnsi="宋体" w:cs="宋体" w:hint="eastAsia"/>
                <w:color w:val="000000"/>
                <w:sz w:val="18"/>
                <w:szCs w:val="18"/>
              </w:rPr>
            </w:pPr>
          </w:p>
        </w:tc>
      </w:tr>
      <w:tr w:rsidR="00852204" w14:paraId="1D365DB1" w14:textId="77777777">
        <w:trPr>
          <w:trHeight w:val="800"/>
        </w:trPr>
        <w:tc>
          <w:tcPr>
            <w:tcW w:w="328" w:type="pct"/>
            <w:vMerge/>
            <w:tcBorders>
              <w:left w:val="single" w:sz="4" w:space="0" w:color="auto"/>
              <w:right w:val="single" w:sz="4" w:space="0" w:color="auto"/>
            </w:tcBorders>
            <w:vAlign w:val="center"/>
          </w:tcPr>
          <w:p w14:paraId="738DE2EE"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547C74A"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B51B0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7DBB244"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质保金支付笔数</w:t>
            </w:r>
            <w:proofErr w:type="spellEnd"/>
          </w:p>
        </w:tc>
        <w:tc>
          <w:tcPr>
            <w:tcW w:w="334" w:type="pct"/>
            <w:tcBorders>
              <w:top w:val="nil"/>
              <w:left w:val="nil"/>
              <w:bottom w:val="single" w:sz="4" w:space="0" w:color="auto"/>
              <w:right w:val="single" w:sz="4" w:space="0" w:color="auto"/>
            </w:tcBorders>
            <w:vAlign w:val="center"/>
          </w:tcPr>
          <w:p w14:paraId="0252ADC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E255C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&gt;=5笔</w:t>
            </w:r>
          </w:p>
        </w:tc>
        <w:tc>
          <w:tcPr>
            <w:tcW w:w="333" w:type="pct"/>
            <w:tcBorders>
              <w:top w:val="nil"/>
              <w:left w:val="nil"/>
              <w:bottom w:val="single" w:sz="4" w:space="0" w:color="auto"/>
              <w:right w:val="single" w:sz="4" w:space="0" w:color="auto"/>
            </w:tcBorders>
            <w:vAlign w:val="center"/>
          </w:tcPr>
          <w:p w14:paraId="5E02B2D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28" w:type="pct"/>
            <w:tcBorders>
              <w:top w:val="nil"/>
              <w:left w:val="nil"/>
              <w:bottom w:val="single" w:sz="4" w:space="0" w:color="auto"/>
              <w:right w:val="single" w:sz="4" w:space="0" w:color="auto"/>
            </w:tcBorders>
            <w:vAlign w:val="center"/>
          </w:tcPr>
          <w:p w14:paraId="28943F1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44624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7AA48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073A2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4F5D0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B00A5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788912F" w14:textId="77777777" w:rsidR="00852204" w:rsidRDefault="00852204">
            <w:pPr>
              <w:jc w:val="center"/>
              <w:rPr>
                <w:rFonts w:ascii="宋体" w:eastAsia="宋体" w:hAnsi="宋体" w:cs="宋体" w:hint="eastAsia"/>
                <w:color w:val="000000"/>
                <w:sz w:val="18"/>
                <w:szCs w:val="18"/>
              </w:rPr>
            </w:pPr>
          </w:p>
        </w:tc>
      </w:tr>
      <w:tr w:rsidR="00852204" w14:paraId="4AD7A744" w14:textId="77777777">
        <w:trPr>
          <w:trHeight w:val="800"/>
        </w:trPr>
        <w:tc>
          <w:tcPr>
            <w:tcW w:w="328" w:type="pct"/>
            <w:vMerge/>
            <w:tcBorders>
              <w:left w:val="single" w:sz="4" w:space="0" w:color="auto"/>
              <w:right w:val="single" w:sz="4" w:space="0" w:color="auto"/>
            </w:tcBorders>
            <w:vAlign w:val="center"/>
          </w:tcPr>
          <w:p w14:paraId="49B509D2" w14:textId="77777777" w:rsidR="00852204" w:rsidRDefault="008522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4691CF"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5487D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4EC348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质保金资金到位率</w:t>
            </w:r>
            <w:proofErr w:type="spellEnd"/>
          </w:p>
        </w:tc>
        <w:tc>
          <w:tcPr>
            <w:tcW w:w="334" w:type="pct"/>
            <w:tcBorders>
              <w:top w:val="nil"/>
              <w:left w:val="nil"/>
              <w:bottom w:val="single" w:sz="4" w:space="0" w:color="auto"/>
              <w:right w:val="single" w:sz="4" w:space="0" w:color="auto"/>
            </w:tcBorders>
            <w:vAlign w:val="center"/>
          </w:tcPr>
          <w:p w14:paraId="74A8B8D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C83C7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C38C3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3E64F8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84CC9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A8EC8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87020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65EAF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F2C09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AD36507" w14:textId="77777777" w:rsidR="00852204" w:rsidRDefault="00852204">
            <w:pPr>
              <w:jc w:val="center"/>
              <w:rPr>
                <w:rFonts w:ascii="宋体" w:eastAsia="宋体" w:hAnsi="宋体" w:cs="宋体" w:hint="eastAsia"/>
                <w:color w:val="000000"/>
                <w:sz w:val="18"/>
                <w:szCs w:val="18"/>
              </w:rPr>
            </w:pPr>
          </w:p>
        </w:tc>
      </w:tr>
      <w:tr w:rsidR="00852204" w14:paraId="1C9CD348" w14:textId="77777777">
        <w:trPr>
          <w:trHeight w:val="800"/>
        </w:trPr>
        <w:tc>
          <w:tcPr>
            <w:tcW w:w="328" w:type="pct"/>
            <w:vMerge/>
            <w:tcBorders>
              <w:left w:val="single" w:sz="4" w:space="0" w:color="auto"/>
              <w:right w:val="single" w:sz="4" w:space="0" w:color="auto"/>
            </w:tcBorders>
            <w:vAlign w:val="center"/>
          </w:tcPr>
          <w:p w14:paraId="4E38C0EE" w14:textId="77777777" w:rsidR="00852204" w:rsidRDefault="008522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4E5382" w14:textId="77777777" w:rsidR="00852204" w:rsidRDefault="008522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E6956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5FDFE36"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质保金支付及时率</w:t>
            </w:r>
            <w:proofErr w:type="spellEnd"/>
          </w:p>
        </w:tc>
        <w:tc>
          <w:tcPr>
            <w:tcW w:w="334" w:type="pct"/>
            <w:tcBorders>
              <w:top w:val="nil"/>
              <w:left w:val="nil"/>
              <w:bottom w:val="single" w:sz="4" w:space="0" w:color="auto"/>
              <w:right w:val="single" w:sz="4" w:space="0" w:color="auto"/>
            </w:tcBorders>
            <w:vAlign w:val="center"/>
          </w:tcPr>
          <w:p w14:paraId="3C0E322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A63E5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FB31A8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0C7A7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AC3ED0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968A9F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4D37B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5EDF7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AFA16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6D10AED" w14:textId="77777777" w:rsidR="00852204" w:rsidRDefault="00852204">
            <w:pPr>
              <w:jc w:val="center"/>
              <w:rPr>
                <w:rFonts w:ascii="宋体" w:eastAsia="宋体" w:hAnsi="宋体" w:cs="宋体" w:hint="eastAsia"/>
                <w:color w:val="000000"/>
                <w:sz w:val="18"/>
                <w:szCs w:val="18"/>
              </w:rPr>
            </w:pPr>
          </w:p>
        </w:tc>
      </w:tr>
      <w:tr w:rsidR="00852204" w14:paraId="6BE5957F" w14:textId="77777777">
        <w:trPr>
          <w:trHeight w:val="800"/>
        </w:trPr>
        <w:tc>
          <w:tcPr>
            <w:tcW w:w="328" w:type="pct"/>
            <w:vMerge/>
            <w:tcBorders>
              <w:left w:val="single" w:sz="4" w:space="0" w:color="auto"/>
              <w:right w:val="single" w:sz="4" w:space="0" w:color="auto"/>
            </w:tcBorders>
            <w:vAlign w:val="center"/>
          </w:tcPr>
          <w:p w14:paraId="476238F0"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2F297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257027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F0569B7"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质保金返还率</w:t>
            </w:r>
            <w:proofErr w:type="spellEnd"/>
          </w:p>
        </w:tc>
        <w:tc>
          <w:tcPr>
            <w:tcW w:w="334" w:type="pct"/>
            <w:tcBorders>
              <w:top w:val="nil"/>
              <w:left w:val="nil"/>
              <w:bottom w:val="single" w:sz="4" w:space="0" w:color="auto"/>
              <w:right w:val="single" w:sz="4" w:space="0" w:color="auto"/>
            </w:tcBorders>
            <w:vAlign w:val="center"/>
          </w:tcPr>
          <w:p w14:paraId="7DB561F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27BAAA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4DA60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E61AB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9C2B6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63A2CD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D6275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AF1CA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EAFE6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C2F4136" w14:textId="77777777" w:rsidR="00852204" w:rsidRDefault="00852204">
            <w:pPr>
              <w:jc w:val="center"/>
              <w:rPr>
                <w:rFonts w:ascii="宋体" w:eastAsia="宋体" w:hAnsi="宋体" w:cs="宋体" w:hint="eastAsia"/>
                <w:color w:val="000000"/>
                <w:sz w:val="18"/>
                <w:szCs w:val="18"/>
              </w:rPr>
            </w:pPr>
          </w:p>
        </w:tc>
      </w:tr>
      <w:tr w:rsidR="00852204" w14:paraId="2EB48C86" w14:textId="77777777">
        <w:trPr>
          <w:trHeight w:val="800"/>
        </w:trPr>
        <w:tc>
          <w:tcPr>
            <w:tcW w:w="328" w:type="pct"/>
            <w:vMerge/>
            <w:tcBorders>
              <w:left w:val="single" w:sz="4" w:space="0" w:color="auto"/>
              <w:right w:val="single" w:sz="4" w:space="0" w:color="auto"/>
            </w:tcBorders>
            <w:vAlign w:val="center"/>
          </w:tcPr>
          <w:p w14:paraId="61A52418"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66896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3B228B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4D07DFE"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提升单位管理水平和形象</w:t>
            </w:r>
          </w:p>
        </w:tc>
        <w:tc>
          <w:tcPr>
            <w:tcW w:w="334" w:type="pct"/>
            <w:tcBorders>
              <w:top w:val="nil"/>
              <w:left w:val="nil"/>
              <w:bottom w:val="single" w:sz="4" w:space="0" w:color="auto"/>
              <w:right w:val="single" w:sz="4" w:space="0" w:color="auto"/>
            </w:tcBorders>
            <w:vAlign w:val="center"/>
          </w:tcPr>
          <w:p w14:paraId="7D7E7C1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86BAA9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557D39A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8" w:type="pct"/>
            <w:tcBorders>
              <w:top w:val="nil"/>
              <w:left w:val="nil"/>
              <w:bottom w:val="single" w:sz="4" w:space="0" w:color="auto"/>
              <w:right w:val="single" w:sz="4" w:space="0" w:color="auto"/>
            </w:tcBorders>
            <w:vAlign w:val="center"/>
          </w:tcPr>
          <w:p w14:paraId="401995C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94ED6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63918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D1F7F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22094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0CBE20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8AC2281" w14:textId="77777777" w:rsidR="00852204" w:rsidRDefault="00852204">
            <w:pPr>
              <w:jc w:val="center"/>
              <w:rPr>
                <w:rFonts w:ascii="宋体" w:eastAsia="宋体" w:hAnsi="宋体" w:cs="宋体" w:hint="eastAsia"/>
                <w:color w:val="000000"/>
                <w:sz w:val="18"/>
                <w:szCs w:val="18"/>
              </w:rPr>
            </w:pPr>
          </w:p>
        </w:tc>
      </w:tr>
      <w:tr w:rsidR="00852204" w14:paraId="5F7DD223" w14:textId="77777777">
        <w:trPr>
          <w:trHeight w:val="800"/>
        </w:trPr>
        <w:tc>
          <w:tcPr>
            <w:tcW w:w="328" w:type="pct"/>
            <w:vMerge/>
            <w:tcBorders>
              <w:left w:val="single" w:sz="4" w:space="0" w:color="auto"/>
              <w:bottom w:val="single" w:sz="4" w:space="0" w:color="auto"/>
              <w:right w:val="single" w:sz="4" w:space="0" w:color="auto"/>
            </w:tcBorders>
            <w:vAlign w:val="center"/>
          </w:tcPr>
          <w:p w14:paraId="5F7FCC77" w14:textId="77777777" w:rsidR="00852204" w:rsidRDefault="008522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D3DEA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F10817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07433D79"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399A07E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2CE9B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70E634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E02655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F5B0D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8CF3F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278A48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4D69D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9E18AC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C951CC6" w14:textId="77777777" w:rsidR="00852204" w:rsidRDefault="00852204">
            <w:pPr>
              <w:jc w:val="center"/>
              <w:rPr>
                <w:rFonts w:ascii="宋体" w:eastAsia="宋体" w:hAnsi="宋体" w:cs="宋体" w:hint="eastAsia"/>
                <w:color w:val="000000"/>
                <w:sz w:val="18"/>
                <w:szCs w:val="18"/>
              </w:rPr>
            </w:pPr>
          </w:p>
        </w:tc>
      </w:tr>
      <w:tr w:rsidR="00852204" w14:paraId="13DDA51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8F36C5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D914251"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A9F41E" w14:textId="77777777" w:rsidR="00852204" w:rsidRDefault="008522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B0702CE" w14:textId="77777777" w:rsidR="00852204" w:rsidRDefault="008522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70385DC" w14:textId="77777777" w:rsidR="00852204" w:rsidRDefault="008522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D33077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9B31397" w14:textId="77777777" w:rsidR="00852204" w:rsidRDefault="008522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6033EC8" w14:textId="77777777" w:rsidR="00852204" w:rsidRDefault="008522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58C379A" w14:textId="77777777" w:rsidR="00852204" w:rsidRDefault="008522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F3DEA95"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5D3596" w14:textId="77777777" w:rsidR="00852204" w:rsidRDefault="00852204">
            <w:pPr>
              <w:rPr>
                <w:rFonts w:ascii="宋体" w:eastAsia="宋体" w:hAnsi="宋体" w:cs="宋体" w:hint="eastAsia"/>
                <w:color w:val="000000"/>
                <w:sz w:val="18"/>
                <w:szCs w:val="18"/>
              </w:rPr>
            </w:pPr>
          </w:p>
        </w:tc>
      </w:tr>
    </w:tbl>
    <w:p w14:paraId="39125478"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3F4A86"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31"/>
        <w:gridCol w:w="501"/>
        <w:gridCol w:w="755"/>
        <w:gridCol w:w="512"/>
        <w:gridCol w:w="756"/>
        <w:gridCol w:w="936"/>
        <w:gridCol w:w="756"/>
        <w:gridCol w:w="666"/>
        <w:gridCol w:w="526"/>
        <w:gridCol w:w="576"/>
        <w:gridCol w:w="427"/>
        <w:gridCol w:w="502"/>
        <w:gridCol w:w="936"/>
      </w:tblGrid>
      <w:tr w:rsidR="00852204" w14:paraId="7A735A6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A1AC2B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3FAD67C9"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[2023]59号</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镇大庄子村村容村貌改造提升项目</w:t>
            </w:r>
          </w:p>
        </w:tc>
      </w:tr>
      <w:tr w:rsidR="00852204" w14:paraId="10B80978"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66090E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31A3426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F36955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4C0C58D0"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61919A2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F4FF54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9812624" w14:textId="77777777" w:rsidR="00852204" w:rsidRDefault="0085220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AA1176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010BD2F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DA8191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74D6F09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74D83AA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64FE1A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5A7FC03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9D421D0"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A21F94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4644AD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3" w:type="pct"/>
            <w:gridSpan w:val="3"/>
            <w:tcBorders>
              <w:top w:val="single" w:sz="4" w:space="0" w:color="auto"/>
              <w:left w:val="nil"/>
              <w:bottom w:val="single" w:sz="4" w:space="0" w:color="auto"/>
              <w:right w:val="single" w:sz="4" w:space="0" w:color="auto"/>
            </w:tcBorders>
            <w:vAlign w:val="center"/>
          </w:tcPr>
          <w:p w14:paraId="6699041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173E86E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49.55</w:t>
            </w:r>
          </w:p>
        </w:tc>
        <w:tc>
          <w:tcPr>
            <w:tcW w:w="679" w:type="pct"/>
            <w:gridSpan w:val="2"/>
            <w:tcBorders>
              <w:top w:val="nil"/>
              <w:left w:val="nil"/>
              <w:bottom w:val="single" w:sz="4" w:space="0" w:color="auto"/>
              <w:right w:val="single" w:sz="4" w:space="0" w:color="auto"/>
            </w:tcBorders>
            <w:vAlign w:val="center"/>
          </w:tcPr>
          <w:p w14:paraId="54C912C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0E1EFC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99.10%</w:t>
            </w:r>
          </w:p>
        </w:tc>
        <w:tc>
          <w:tcPr>
            <w:tcW w:w="524" w:type="pct"/>
            <w:tcBorders>
              <w:top w:val="nil"/>
              <w:left w:val="nil"/>
              <w:bottom w:val="single" w:sz="4" w:space="0" w:color="auto"/>
              <w:right w:val="single" w:sz="4" w:space="0" w:color="auto"/>
            </w:tcBorders>
            <w:vAlign w:val="center"/>
          </w:tcPr>
          <w:p w14:paraId="36B8617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52204" w14:paraId="2300B61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1FEABDD"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21436F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C8DA15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3" w:type="pct"/>
            <w:gridSpan w:val="3"/>
            <w:tcBorders>
              <w:top w:val="single" w:sz="4" w:space="0" w:color="auto"/>
              <w:left w:val="nil"/>
              <w:bottom w:val="single" w:sz="4" w:space="0" w:color="auto"/>
              <w:right w:val="single" w:sz="4" w:space="0" w:color="auto"/>
            </w:tcBorders>
            <w:vAlign w:val="center"/>
          </w:tcPr>
          <w:p w14:paraId="1073208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66" w:type="pct"/>
            <w:gridSpan w:val="2"/>
            <w:tcBorders>
              <w:top w:val="single" w:sz="4" w:space="0" w:color="auto"/>
              <w:left w:val="nil"/>
              <w:bottom w:val="single" w:sz="4" w:space="0" w:color="auto"/>
              <w:right w:val="single" w:sz="4" w:space="0" w:color="auto"/>
            </w:tcBorders>
            <w:vAlign w:val="center"/>
          </w:tcPr>
          <w:p w14:paraId="2BB3D58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49.55</w:t>
            </w:r>
          </w:p>
        </w:tc>
        <w:tc>
          <w:tcPr>
            <w:tcW w:w="679" w:type="pct"/>
            <w:gridSpan w:val="2"/>
            <w:tcBorders>
              <w:top w:val="nil"/>
              <w:left w:val="nil"/>
              <w:bottom w:val="single" w:sz="4" w:space="0" w:color="auto"/>
              <w:right w:val="single" w:sz="4" w:space="0" w:color="auto"/>
            </w:tcBorders>
            <w:vAlign w:val="center"/>
          </w:tcPr>
          <w:p w14:paraId="2D145B6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102C4A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23EEC6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3D89EF4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D5660E7"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D061E0"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6478DD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219452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E7FA18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165354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2BAA2B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D0114D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744B0A3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FAC44F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3EDF767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1DD0F4C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6A66C6F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DD412AE" w14:textId="77777777" w:rsidR="00852204" w:rsidRDefault="00852204">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BDDA5A8"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目标1：：X169线道路大庄子段两旁太阳能路灯安装120盏；一、二片组围墙850米，大门10个；目标2：按时按照计划开工、完工时间实施项目建设；目标3：预计受益人群413户、1446人。</w:t>
            </w:r>
          </w:p>
        </w:tc>
        <w:tc>
          <w:tcPr>
            <w:tcW w:w="2533" w:type="pct"/>
            <w:gridSpan w:val="7"/>
            <w:tcBorders>
              <w:top w:val="single" w:sz="4" w:space="0" w:color="auto"/>
              <w:left w:val="nil"/>
              <w:bottom w:val="single" w:sz="4" w:space="0" w:color="auto"/>
              <w:right w:val="single" w:sz="4" w:space="0" w:color="auto"/>
            </w:tcBorders>
            <w:vAlign w:val="center"/>
          </w:tcPr>
          <w:p w14:paraId="1128EF08"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大庄子村村容村貌改造提升项目的实施，X169线道路大庄子段两旁太阳能路灯安装120盏；大庄子村一、二片组修建围墙850米，安装大门10个；使得受益人群413户、1446人。亮化了农村生活环境，增加了村民生活幸福指数。</w:t>
            </w:r>
          </w:p>
        </w:tc>
      </w:tr>
      <w:tr w:rsidR="00852204" w14:paraId="6836327B" w14:textId="77777777">
        <w:trPr>
          <w:trHeight w:val="820"/>
        </w:trPr>
        <w:tc>
          <w:tcPr>
            <w:tcW w:w="332" w:type="pct"/>
            <w:tcBorders>
              <w:top w:val="nil"/>
              <w:left w:val="single" w:sz="4" w:space="0" w:color="auto"/>
              <w:bottom w:val="single" w:sz="4" w:space="0" w:color="auto"/>
              <w:right w:val="single" w:sz="4" w:space="0" w:color="auto"/>
            </w:tcBorders>
            <w:vAlign w:val="center"/>
          </w:tcPr>
          <w:p w14:paraId="03EAFEDF" w14:textId="77777777" w:rsidR="00852204" w:rsidRDefault="008522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40530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3BE1F3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FC05B7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182DAC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74109EC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3CA7E387"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FD0848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4D797B7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881B20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3297D32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058BFE0C"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669DD066"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4F50C22E"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6F12F6B6" w14:textId="77777777">
        <w:trPr>
          <w:trHeight w:val="800"/>
        </w:trPr>
        <w:tc>
          <w:tcPr>
            <w:tcW w:w="332" w:type="pct"/>
            <w:vMerge w:val="restart"/>
            <w:tcBorders>
              <w:top w:val="nil"/>
              <w:left w:val="single" w:sz="4" w:space="0" w:color="auto"/>
              <w:right w:val="single" w:sz="4" w:space="0" w:color="auto"/>
            </w:tcBorders>
            <w:vAlign w:val="center"/>
          </w:tcPr>
          <w:p w14:paraId="023B7560"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E128B7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87C1DE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C9526EC"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安装太阳能路灯数</w:t>
            </w:r>
            <w:proofErr w:type="spellEnd"/>
          </w:p>
        </w:tc>
        <w:tc>
          <w:tcPr>
            <w:tcW w:w="338" w:type="pct"/>
            <w:tcBorders>
              <w:top w:val="nil"/>
              <w:left w:val="nil"/>
              <w:bottom w:val="single" w:sz="4" w:space="0" w:color="auto"/>
              <w:right w:val="single" w:sz="4" w:space="0" w:color="auto"/>
            </w:tcBorders>
            <w:vAlign w:val="center"/>
          </w:tcPr>
          <w:p w14:paraId="0103286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1324DE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&gt;=120盏</w:t>
            </w:r>
          </w:p>
        </w:tc>
        <w:tc>
          <w:tcPr>
            <w:tcW w:w="337" w:type="pct"/>
            <w:tcBorders>
              <w:top w:val="nil"/>
              <w:left w:val="nil"/>
              <w:bottom w:val="single" w:sz="4" w:space="0" w:color="auto"/>
              <w:right w:val="single" w:sz="4" w:space="0" w:color="auto"/>
            </w:tcBorders>
            <w:vAlign w:val="center"/>
          </w:tcPr>
          <w:p w14:paraId="31E4CB7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=120盏</w:t>
            </w:r>
          </w:p>
        </w:tc>
        <w:tc>
          <w:tcPr>
            <w:tcW w:w="332" w:type="pct"/>
            <w:tcBorders>
              <w:top w:val="nil"/>
              <w:left w:val="nil"/>
              <w:bottom w:val="single" w:sz="4" w:space="0" w:color="auto"/>
              <w:right w:val="single" w:sz="4" w:space="0" w:color="auto"/>
            </w:tcBorders>
            <w:vAlign w:val="center"/>
          </w:tcPr>
          <w:p w14:paraId="315DE94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ACBDF6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A454CC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F9E4AB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6A5877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74B3F3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CC51066" w14:textId="77777777" w:rsidR="00852204" w:rsidRDefault="00852204">
            <w:pPr>
              <w:jc w:val="center"/>
              <w:rPr>
                <w:rFonts w:ascii="宋体" w:eastAsia="宋体" w:hAnsi="宋体" w:cs="宋体" w:hint="eastAsia"/>
                <w:color w:val="000000"/>
                <w:sz w:val="18"/>
                <w:szCs w:val="18"/>
              </w:rPr>
            </w:pPr>
          </w:p>
        </w:tc>
      </w:tr>
      <w:tr w:rsidR="00852204" w14:paraId="6B0B5237" w14:textId="77777777">
        <w:trPr>
          <w:trHeight w:val="800"/>
        </w:trPr>
        <w:tc>
          <w:tcPr>
            <w:tcW w:w="332" w:type="pct"/>
            <w:vMerge/>
            <w:tcBorders>
              <w:left w:val="single" w:sz="4" w:space="0" w:color="auto"/>
              <w:right w:val="single" w:sz="4" w:space="0" w:color="auto"/>
            </w:tcBorders>
            <w:vAlign w:val="center"/>
          </w:tcPr>
          <w:p w14:paraId="458FA645" w14:textId="77777777" w:rsidR="00852204" w:rsidRDefault="008522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2EA6C2D"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44BC4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5F8105C"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修缮围墙总长度</w:t>
            </w:r>
            <w:proofErr w:type="spellEnd"/>
          </w:p>
        </w:tc>
        <w:tc>
          <w:tcPr>
            <w:tcW w:w="338" w:type="pct"/>
            <w:tcBorders>
              <w:top w:val="nil"/>
              <w:left w:val="nil"/>
              <w:bottom w:val="single" w:sz="4" w:space="0" w:color="auto"/>
              <w:right w:val="single" w:sz="4" w:space="0" w:color="auto"/>
            </w:tcBorders>
            <w:vAlign w:val="center"/>
          </w:tcPr>
          <w:p w14:paraId="4898A37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2C2F00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&gt;=850米</w:t>
            </w:r>
          </w:p>
        </w:tc>
        <w:tc>
          <w:tcPr>
            <w:tcW w:w="337" w:type="pct"/>
            <w:tcBorders>
              <w:top w:val="nil"/>
              <w:left w:val="nil"/>
              <w:bottom w:val="single" w:sz="4" w:space="0" w:color="auto"/>
              <w:right w:val="single" w:sz="4" w:space="0" w:color="auto"/>
            </w:tcBorders>
            <w:vAlign w:val="center"/>
          </w:tcPr>
          <w:p w14:paraId="2B7E3AE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=850米</w:t>
            </w:r>
          </w:p>
        </w:tc>
        <w:tc>
          <w:tcPr>
            <w:tcW w:w="332" w:type="pct"/>
            <w:tcBorders>
              <w:top w:val="nil"/>
              <w:left w:val="nil"/>
              <w:bottom w:val="single" w:sz="4" w:space="0" w:color="auto"/>
              <w:right w:val="single" w:sz="4" w:space="0" w:color="auto"/>
            </w:tcBorders>
            <w:vAlign w:val="center"/>
          </w:tcPr>
          <w:p w14:paraId="24A71A1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9FF01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C999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C16E2EB"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0C24C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EB536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EBC5AD" w14:textId="77777777" w:rsidR="00852204" w:rsidRDefault="00852204">
            <w:pPr>
              <w:jc w:val="center"/>
              <w:rPr>
                <w:rFonts w:ascii="宋体" w:eastAsia="宋体" w:hAnsi="宋体" w:cs="宋体" w:hint="eastAsia"/>
                <w:color w:val="000000"/>
                <w:sz w:val="18"/>
                <w:szCs w:val="18"/>
              </w:rPr>
            </w:pPr>
          </w:p>
        </w:tc>
      </w:tr>
      <w:tr w:rsidR="00852204" w14:paraId="224FE4AE" w14:textId="77777777">
        <w:trPr>
          <w:trHeight w:val="800"/>
        </w:trPr>
        <w:tc>
          <w:tcPr>
            <w:tcW w:w="332" w:type="pct"/>
            <w:vMerge/>
            <w:tcBorders>
              <w:left w:val="single" w:sz="4" w:space="0" w:color="auto"/>
              <w:right w:val="single" w:sz="4" w:space="0" w:color="auto"/>
            </w:tcBorders>
            <w:vAlign w:val="center"/>
          </w:tcPr>
          <w:p w14:paraId="2C5DF60D" w14:textId="77777777" w:rsidR="00852204" w:rsidRDefault="008522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BB5241F"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F37731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D47B556"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安装农户入户门数量</w:t>
            </w:r>
            <w:proofErr w:type="spellEnd"/>
          </w:p>
        </w:tc>
        <w:tc>
          <w:tcPr>
            <w:tcW w:w="338" w:type="pct"/>
            <w:tcBorders>
              <w:top w:val="nil"/>
              <w:left w:val="nil"/>
              <w:bottom w:val="single" w:sz="4" w:space="0" w:color="auto"/>
              <w:right w:val="single" w:sz="4" w:space="0" w:color="auto"/>
            </w:tcBorders>
            <w:vAlign w:val="center"/>
          </w:tcPr>
          <w:p w14:paraId="73049EF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53A4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&gt;=10个</w:t>
            </w:r>
          </w:p>
        </w:tc>
        <w:tc>
          <w:tcPr>
            <w:tcW w:w="337" w:type="pct"/>
            <w:tcBorders>
              <w:top w:val="nil"/>
              <w:left w:val="nil"/>
              <w:bottom w:val="single" w:sz="4" w:space="0" w:color="auto"/>
              <w:right w:val="single" w:sz="4" w:space="0" w:color="auto"/>
            </w:tcBorders>
            <w:vAlign w:val="center"/>
          </w:tcPr>
          <w:p w14:paraId="0AE1622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332" w:type="pct"/>
            <w:tcBorders>
              <w:top w:val="nil"/>
              <w:left w:val="nil"/>
              <w:bottom w:val="single" w:sz="4" w:space="0" w:color="auto"/>
              <w:right w:val="single" w:sz="4" w:space="0" w:color="auto"/>
            </w:tcBorders>
            <w:vAlign w:val="center"/>
          </w:tcPr>
          <w:p w14:paraId="038056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8A0E2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44CD55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A0494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284C9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70EF30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8E39E6" w14:textId="77777777" w:rsidR="00852204" w:rsidRDefault="00852204">
            <w:pPr>
              <w:jc w:val="center"/>
              <w:rPr>
                <w:rFonts w:ascii="宋体" w:eastAsia="宋体" w:hAnsi="宋体" w:cs="宋体" w:hint="eastAsia"/>
                <w:color w:val="000000"/>
                <w:sz w:val="18"/>
                <w:szCs w:val="18"/>
              </w:rPr>
            </w:pPr>
          </w:p>
        </w:tc>
      </w:tr>
      <w:tr w:rsidR="00852204" w14:paraId="098101AB" w14:textId="77777777">
        <w:trPr>
          <w:trHeight w:val="800"/>
        </w:trPr>
        <w:tc>
          <w:tcPr>
            <w:tcW w:w="332" w:type="pct"/>
            <w:vMerge/>
            <w:tcBorders>
              <w:left w:val="single" w:sz="4" w:space="0" w:color="auto"/>
              <w:right w:val="single" w:sz="4" w:space="0" w:color="auto"/>
            </w:tcBorders>
            <w:vAlign w:val="center"/>
          </w:tcPr>
          <w:p w14:paraId="6E049C8F" w14:textId="77777777" w:rsidR="00852204" w:rsidRDefault="008522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1F70060"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D6486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6A475F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8" w:type="pct"/>
            <w:tcBorders>
              <w:top w:val="nil"/>
              <w:left w:val="nil"/>
              <w:bottom w:val="single" w:sz="4" w:space="0" w:color="auto"/>
              <w:right w:val="single" w:sz="4" w:space="0" w:color="auto"/>
            </w:tcBorders>
            <w:vAlign w:val="center"/>
          </w:tcPr>
          <w:p w14:paraId="0E4EDA8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22142C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10CBEA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0FB53D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CBD53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ABF79B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2EAD607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C5B4A51"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653ED40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658D8C6" w14:textId="77777777" w:rsidR="00852204" w:rsidRDefault="00852204">
            <w:pPr>
              <w:jc w:val="center"/>
              <w:rPr>
                <w:rFonts w:ascii="宋体" w:eastAsia="宋体" w:hAnsi="宋体" w:cs="宋体" w:hint="eastAsia"/>
                <w:color w:val="000000"/>
                <w:sz w:val="18"/>
                <w:szCs w:val="18"/>
              </w:rPr>
            </w:pPr>
          </w:p>
        </w:tc>
      </w:tr>
      <w:tr w:rsidR="00852204" w14:paraId="7FC063B2" w14:textId="77777777">
        <w:trPr>
          <w:trHeight w:val="800"/>
        </w:trPr>
        <w:tc>
          <w:tcPr>
            <w:tcW w:w="332" w:type="pct"/>
            <w:vMerge/>
            <w:tcBorders>
              <w:left w:val="single" w:sz="4" w:space="0" w:color="auto"/>
              <w:right w:val="single" w:sz="4" w:space="0" w:color="auto"/>
            </w:tcBorders>
            <w:vAlign w:val="center"/>
          </w:tcPr>
          <w:p w14:paraId="3529B984" w14:textId="77777777" w:rsidR="00852204" w:rsidRDefault="00852204">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CBEBFDE"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D362F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4897EB8" w14:textId="77777777" w:rsidR="00852204"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项目按计划开工、完工时间</w:t>
            </w:r>
          </w:p>
        </w:tc>
        <w:tc>
          <w:tcPr>
            <w:tcW w:w="338" w:type="pct"/>
            <w:tcBorders>
              <w:top w:val="nil"/>
              <w:left w:val="nil"/>
              <w:bottom w:val="single" w:sz="4" w:space="0" w:color="auto"/>
              <w:right w:val="single" w:sz="4" w:space="0" w:color="auto"/>
            </w:tcBorders>
            <w:vAlign w:val="center"/>
          </w:tcPr>
          <w:p w14:paraId="19CF278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B2BE88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E83E99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5A442C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A3BE9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9D373F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3014545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6F3B13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E28C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738F94B" w14:textId="77777777" w:rsidR="00852204" w:rsidRDefault="00852204">
            <w:pPr>
              <w:jc w:val="center"/>
              <w:rPr>
                <w:rFonts w:ascii="宋体" w:eastAsia="宋体" w:hAnsi="宋体" w:cs="宋体" w:hint="eastAsia"/>
                <w:color w:val="000000"/>
                <w:sz w:val="18"/>
                <w:szCs w:val="18"/>
              </w:rPr>
            </w:pPr>
          </w:p>
        </w:tc>
      </w:tr>
      <w:tr w:rsidR="00852204" w14:paraId="49F7EA8A" w14:textId="77777777">
        <w:trPr>
          <w:trHeight w:val="800"/>
        </w:trPr>
        <w:tc>
          <w:tcPr>
            <w:tcW w:w="332" w:type="pct"/>
            <w:vMerge/>
            <w:tcBorders>
              <w:left w:val="single" w:sz="4" w:space="0" w:color="auto"/>
              <w:right w:val="single" w:sz="4" w:space="0" w:color="auto"/>
            </w:tcBorders>
            <w:vAlign w:val="center"/>
          </w:tcPr>
          <w:p w14:paraId="12BD9F60" w14:textId="77777777" w:rsidR="00852204" w:rsidRDefault="00852204">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F97D52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ED92A9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C447CA8"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安装太阳能路灯标准</w:t>
            </w:r>
            <w:proofErr w:type="spellEnd"/>
          </w:p>
        </w:tc>
        <w:tc>
          <w:tcPr>
            <w:tcW w:w="338" w:type="pct"/>
            <w:tcBorders>
              <w:top w:val="nil"/>
              <w:left w:val="nil"/>
              <w:bottom w:val="single" w:sz="4" w:space="0" w:color="auto"/>
              <w:right w:val="single" w:sz="4" w:space="0" w:color="auto"/>
            </w:tcBorders>
            <w:vAlign w:val="center"/>
          </w:tcPr>
          <w:p w14:paraId="6A6F3F0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8D0DA8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&lt;=1800元/盏</w:t>
            </w:r>
          </w:p>
        </w:tc>
        <w:tc>
          <w:tcPr>
            <w:tcW w:w="337" w:type="pct"/>
            <w:tcBorders>
              <w:top w:val="nil"/>
              <w:left w:val="nil"/>
              <w:bottom w:val="single" w:sz="4" w:space="0" w:color="auto"/>
              <w:right w:val="single" w:sz="4" w:space="0" w:color="auto"/>
            </w:tcBorders>
            <w:vAlign w:val="center"/>
          </w:tcPr>
          <w:p w14:paraId="0F5BA29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=1294.61元/盏</w:t>
            </w:r>
          </w:p>
        </w:tc>
        <w:tc>
          <w:tcPr>
            <w:tcW w:w="332" w:type="pct"/>
            <w:tcBorders>
              <w:top w:val="nil"/>
              <w:left w:val="nil"/>
              <w:bottom w:val="single" w:sz="4" w:space="0" w:color="auto"/>
              <w:right w:val="single" w:sz="4" w:space="0" w:color="auto"/>
            </w:tcBorders>
            <w:vAlign w:val="center"/>
          </w:tcPr>
          <w:p w14:paraId="4978596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71.92</w:t>
            </w:r>
          </w:p>
        </w:tc>
        <w:tc>
          <w:tcPr>
            <w:tcW w:w="334" w:type="pct"/>
            <w:tcBorders>
              <w:top w:val="nil"/>
              <w:left w:val="nil"/>
              <w:bottom w:val="single" w:sz="4" w:space="0" w:color="auto"/>
              <w:right w:val="single" w:sz="4" w:space="0" w:color="auto"/>
            </w:tcBorders>
            <w:vAlign w:val="center"/>
          </w:tcPr>
          <w:p w14:paraId="2909F41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w:t>
            </w:r>
          </w:p>
        </w:tc>
        <w:tc>
          <w:tcPr>
            <w:tcW w:w="346" w:type="pct"/>
            <w:tcBorders>
              <w:top w:val="nil"/>
              <w:left w:val="nil"/>
              <w:bottom w:val="single" w:sz="4" w:space="0" w:color="auto"/>
              <w:right w:val="single" w:sz="4" w:space="0" w:color="auto"/>
            </w:tcBorders>
            <w:vAlign w:val="center"/>
          </w:tcPr>
          <w:p w14:paraId="7DE6215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009A2B0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70668F"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41B415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4A646D4"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实际采购单价1294.61元/盏，目标值1800元/盏，偏差28.08%，原因原材料市场价格波动引起，措施下一年度报绩效目</w:t>
            </w:r>
            <w:r>
              <w:rPr>
                <w:rFonts w:ascii="宋体" w:eastAsia="宋体" w:hAnsi="宋体" w:cs="宋体" w:hint="eastAsia"/>
                <w:color w:val="000000"/>
                <w:sz w:val="18"/>
                <w:szCs w:val="18"/>
                <w:lang w:eastAsia="zh-CN"/>
              </w:rPr>
              <w:lastRenderedPageBreak/>
              <w:t>标时要合理合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、科学实际。</w:t>
            </w:r>
          </w:p>
        </w:tc>
      </w:tr>
      <w:tr w:rsidR="00852204" w14:paraId="3D3F01EE" w14:textId="77777777">
        <w:trPr>
          <w:trHeight w:val="800"/>
        </w:trPr>
        <w:tc>
          <w:tcPr>
            <w:tcW w:w="332" w:type="pct"/>
            <w:vMerge/>
            <w:tcBorders>
              <w:left w:val="single" w:sz="4" w:space="0" w:color="auto"/>
              <w:right w:val="single" w:sz="4" w:space="0" w:color="auto"/>
            </w:tcBorders>
            <w:vAlign w:val="center"/>
          </w:tcPr>
          <w:p w14:paraId="46ED7A76" w14:textId="77777777" w:rsidR="00852204" w:rsidRDefault="00852204">
            <w:pP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F7FE1E7" w14:textId="77777777" w:rsidR="00852204" w:rsidRDefault="00852204">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80A170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6219B7F"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修缮围墙标准</w:t>
            </w:r>
            <w:proofErr w:type="spellEnd"/>
          </w:p>
        </w:tc>
        <w:tc>
          <w:tcPr>
            <w:tcW w:w="338" w:type="pct"/>
            <w:tcBorders>
              <w:top w:val="nil"/>
              <w:left w:val="nil"/>
              <w:bottom w:val="single" w:sz="4" w:space="0" w:color="auto"/>
              <w:right w:val="single" w:sz="4" w:space="0" w:color="auto"/>
            </w:tcBorders>
            <w:vAlign w:val="center"/>
          </w:tcPr>
          <w:p w14:paraId="5256FC9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E2572E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&lt;=300元/米</w:t>
            </w:r>
          </w:p>
        </w:tc>
        <w:tc>
          <w:tcPr>
            <w:tcW w:w="337" w:type="pct"/>
            <w:tcBorders>
              <w:top w:val="nil"/>
              <w:left w:val="nil"/>
              <w:bottom w:val="single" w:sz="4" w:space="0" w:color="auto"/>
              <w:right w:val="single" w:sz="4" w:space="0" w:color="auto"/>
            </w:tcBorders>
            <w:vAlign w:val="center"/>
          </w:tcPr>
          <w:p w14:paraId="2DB5719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=355.41元/米</w:t>
            </w:r>
          </w:p>
        </w:tc>
        <w:tc>
          <w:tcPr>
            <w:tcW w:w="332" w:type="pct"/>
            <w:tcBorders>
              <w:top w:val="nil"/>
              <w:left w:val="nil"/>
              <w:bottom w:val="single" w:sz="4" w:space="0" w:color="auto"/>
              <w:right w:val="single" w:sz="4" w:space="0" w:color="auto"/>
            </w:tcBorders>
            <w:vAlign w:val="center"/>
          </w:tcPr>
          <w:p w14:paraId="24D382E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118.47</w:t>
            </w:r>
          </w:p>
        </w:tc>
        <w:tc>
          <w:tcPr>
            <w:tcW w:w="334" w:type="pct"/>
            <w:tcBorders>
              <w:top w:val="nil"/>
              <w:left w:val="nil"/>
              <w:bottom w:val="single" w:sz="4" w:space="0" w:color="auto"/>
              <w:right w:val="single" w:sz="4" w:space="0" w:color="auto"/>
            </w:tcBorders>
            <w:vAlign w:val="center"/>
          </w:tcPr>
          <w:p w14:paraId="6151919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4.08</w:t>
            </w:r>
          </w:p>
        </w:tc>
        <w:tc>
          <w:tcPr>
            <w:tcW w:w="346" w:type="pct"/>
            <w:tcBorders>
              <w:top w:val="nil"/>
              <w:left w:val="nil"/>
              <w:bottom w:val="single" w:sz="4" w:space="0" w:color="auto"/>
              <w:right w:val="single" w:sz="4" w:space="0" w:color="auto"/>
            </w:tcBorders>
            <w:vAlign w:val="center"/>
          </w:tcPr>
          <w:p w14:paraId="114C08A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CF3E5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3A8DD6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04292C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505DEBE"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实际采购单价355.41元/米，目标值300元/米，偏差18.47%，原因人工价格波动引起，措施下一年度报绩效目标时要合理合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、科学实际。</w:t>
            </w:r>
          </w:p>
        </w:tc>
      </w:tr>
      <w:tr w:rsidR="00852204" w14:paraId="615B5645" w14:textId="77777777">
        <w:trPr>
          <w:trHeight w:val="800"/>
        </w:trPr>
        <w:tc>
          <w:tcPr>
            <w:tcW w:w="332" w:type="pct"/>
            <w:vMerge/>
            <w:tcBorders>
              <w:left w:val="single" w:sz="4" w:space="0" w:color="auto"/>
              <w:right w:val="single" w:sz="4" w:space="0" w:color="auto"/>
            </w:tcBorders>
            <w:vAlign w:val="center"/>
          </w:tcPr>
          <w:p w14:paraId="3539D84F" w14:textId="77777777" w:rsidR="00852204" w:rsidRDefault="00852204">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72C282B" w14:textId="77777777" w:rsidR="00852204" w:rsidRDefault="00852204">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0DA87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B0431C5"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安装农户大门标准</w:t>
            </w:r>
            <w:proofErr w:type="spellEnd"/>
          </w:p>
        </w:tc>
        <w:tc>
          <w:tcPr>
            <w:tcW w:w="338" w:type="pct"/>
            <w:tcBorders>
              <w:top w:val="nil"/>
              <w:left w:val="nil"/>
              <w:bottom w:val="single" w:sz="4" w:space="0" w:color="auto"/>
              <w:right w:val="single" w:sz="4" w:space="0" w:color="auto"/>
            </w:tcBorders>
            <w:vAlign w:val="center"/>
          </w:tcPr>
          <w:p w14:paraId="4AF6454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4CCB88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&lt;=2900元/个</w:t>
            </w:r>
          </w:p>
        </w:tc>
        <w:tc>
          <w:tcPr>
            <w:tcW w:w="337" w:type="pct"/>
            <w:tcBorders>
              <w:top w:val="nil"/>
              <w:left w:val="nil"/>
              <w:bottom w:val="single" w:sz="4" w:space="0" w:color="auto"/>
              <w:right w:val="single" w:sz="4" w:space="0" w:color="auto"/>
            </w:tcBorders>
            <w:vAlign w:val="center"/>
          </w:tcPr>
          <w:p w14:paraId="1CCF863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=3800元/个</w:t>
            </w:r>
          </w:p>
        </w:tc>
        <w:tc>
          <w:tcPr>
            <w:tcW w:w="332" w:type="pct"/>
            <w:tcBorders>
              <w:top w:val="nil"/>
              <w:left w:val="nil"/>
              <w:bottom w:val="single" w:sz="4" w:space="0" w:color="auto"/>
              <w:right w:val="single" w:sz="4" w:space="0" w:color="auto"/>
            </w:tcBorders>
            <w:vAlign w:val="center"/>
          </w:tcPr>
          <w:p w14:paraId="605D5CF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131.03</w:t>
            </w:r>
          </w:p>
        </w:tc>
        <w:tc>
          <w:tcPr>
            <w:tcW w:w="334" w:type="pct"/>
            <w:tcBorders>
              <w:top w:val="nil"/>
              <w:left w:val="nil"/>
              <w:bottom w:val="single" w:sz="4" w:space="0" w:color="auto"/>
              <w:right w:val="single" w:sz="4" w:space="0" w:color="auto"/>
            </w:tcBorders>
            <w:vAlign w:val="center"/>
          </w:tcPr>
          <w:p w14:paraId="78C3B61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3.45</w:t>
            </w:r>
          </w:p>
        </w:tc>
        <w:tc>
          <w:tcPr>
            <w:tcW w:w="346" w:type="pct"/>
            <w:tcBorders>
              <w:top w:val="nil"/>
              <w:left w:val="nil"/>
              <w:bottom w:val="single" w:sz="4" w:space="0" w:color="auto"/>
              <w:right w:val="single" w:sz="4" w:space="0" w:color="auto"/>
            </w:tcBorders>
            <w:vAlign w:val="center"/>
          </w:tcPr>
          <w:p w14:paraId="072E363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2E311D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C2FEC26"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5834A7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8CD91B3"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实际采购单价3800元/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，目标值2900元/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，偏差31.03%，原因人工及原材料价格波动引起，措施下一年度报绩效目标时要合理合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、科学实际。</w:t>
            </w:r>
          </w:p>
        </w:tc>
      </w:tr>
      <w:tr w:rsidR="00852204" w14:paraId="5CFEB23F" w14:textId="77777777">
        <w:trPr>
          <w:trHeight w:val="800"/>
        </w:trPr>
        <w:tc>
          <w:tcPr>
            <w:tcW w:w="332" w:type="pct"/>
            <w:vMerge/>
            <w:tcBorders>
              <w:left w:val="single" w:sz="4" w:space="0" w:color="auto"/>
              <w:right w:val="single" w:sz="4" w:space="0" w:color="auto"/>
            </w:tcBorders>
            <w:vAlign w:val="center"/>
          </w:tcPr>
          <w:p w14:paraId="08097188" w14:textId="77777777" w:rsidR="00852204" w:rsidRDefault="008522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D55276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6D6633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9A89D3B"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项目实施收益户数</w:t>
            </w:r>
            <w:proofErr w:type="spellEnd"/>
          </w:p>
        </w:tc>
        <w:tc>
          <w:tcPr>
            <w:tcW w:w="338" w:type="pct"/>
            <w:tcBorders>
              <w:top w:val="nil"/>
              <w:left w:val="nil"/>
              <w:bottom w:val="single" w:sz="4" w:space="0" w:color="auto"/>
              <w:right w:val="single" w:sz="4" w:space="0" w:color="auto"/>
            </w:tcBorders>
            <w:vAlign w:val="center"/>
          </w:tcPr>
          <w:p w14:paraId="74A4A41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B38076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&gt;=413户</w:t>
            </w:r>
          </w:p>
        </w:tc>
        <w:tc>
          <w:tcPr>
            <w:tcW w:w="337" w:type="pct"/>
            <w:tcBorders>
              <w:top w:val="nil"/>
              <w:left w:val="nil"/>
              <w:bottom w:val="single" w:sz="4" w:space="0" w:color="auto"/>
              <w:right w:val="single" w:sz="4" w:space="0" w:color="auto"/>
            </w:tcBorders>
            <w:vAlign w:val="center"/>
          </w:tcPr>
          <w:p w14:paraId="5F800C5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=413户</w:t>
            </w:r>
          </w:p>
        </w:tc>
        <w:tc>
          <w:tcPr>
            <w:tcW w:w="332" w:type="pct"/>
            <w:tcBorders>
              <w:top w:val="nil"/>
              <w:left w:val="nil"/>
              <w:bottom w:val="single" w:sz="4" w:space="0" w:color="auto"/>
              <w:right w:val="single" w:sz="4" w:space="0" w:color="auto"/>
            </w:tcBorders>
            <w:vAlign w:val="center"/>
          </w:tcPr>
          <w:p w14:paraId="4E6692C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193A4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2DD7DC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2FEA4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3C7B1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164B098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7B88622" w14:textId="77777777" w:rsidR="00852204" w:rsidRDefault="00852204">
            <w:pPr>
              <w:jc w:val="center"/>
              <w:rPr>
                <w:rFonts w:ascii="宋体" w:eastAsia="宋体" w:hAnsi="宋体" w:cs="宋体" w:hint="eastAsia"/>
                <w:color w:val="000000"/>
                <w:sz w:val="18"/>
                <w:szCs w:val="18"/>
              </w:rPr>
            </w:pPr>
          </w:p>
        </w:tc>
      </w:tr>
      <w:tr w:rsidR="00852204" w14:paraId="0B2D8B2E" w14:textId="77777777">
        <w:trPr>
          <w:trHeight w:val="800"/>
        </w:trPr>
        <w:tc>
          <w:tcPr>
            <w:tcW w:w="332" w:type="pct"/>
            <w:vMerge/>
            <w:tcBorders>
              <w:left w:val="single" w:sz="4" w:space="0" w:color="auto"/>
              <w:bottom w:val="single" w:sz="4" w:space="0" w:color="auto"/>
              <w:right w:val="single" w:sz="4" w:space="0" w:color="auto"/>
            </w:tcBorders>
            <w:vAlign w:val="center"/>
          </w:tcPr>
          <w:p w14:paraId="32090A4E" w14:textId="77777777" w:rsidR="00852204" w:rsidRDefault="008522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FDD300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387256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2B38DA0"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8" w:type="pct"/>
            <w:tcBorders>
              <w:top w:val="nil"/>
              <w:left w:val="nil"/>
              <w:bottom w:val="single" w:sz="4" w:space="0" w:color="auto"/>
              <w:right w:val="single" w:sz="4" w:space="0" w:color="auto"/>
            </w:tcBorders>
            <w:vAlign w:val="center"/>
          </w:tcPr>
          <w:p w14:paraId="6D4D3AD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D6625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9871AD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F1D7A4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E8DD4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7D73F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0FD775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B6DEA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1D891D1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02EB6F4" w14:textId="77777777" w:rsidR="00852204" w:rsidRDefault="00852204">
            <w:pPr>
              <w:jc w:val="center"/>
              <w:rPr>
                <w:rFonts w:ascii="宋体" w:eastAsia="宋体" w:hAnsi="宋体" w:cs="宋体" w:hint="eastAsia"/>
                <w:color w:val="000000"/>
                <w:sz w:val="18"/>
                <w:szCs w:val="18"/>
              </w:rPr>
            </w:pPr>
          </w:p>
        </w:tc>
      </w:tr>
      <w:tr w:rsidR="00852204" w14:paraId="0719BE1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D4123B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7036882"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8CD4560" w14:textId="77777777" w:rsidR="00852204" w:rsidRDefault="0085220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5EB6158" w14:textId="77777777" w:rsidR="00852204" w:rsidRDefault="0085220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2025545" w14:textId="77777777" w:rsidR="00852204" w:rsidRDefault="0085220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E8E0BE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90.51分</w:t>
            </w:r>
          </w:p>
        </w:tc>
        <w:tc>
          <w:tcPr>
            <w:tcW w:w="346" w:type="pct"/>
            <w:tcBorders>
              <w:top w:val="single" w:sz="4" w:space="0" w:color="auto"/>
              <w:left w:val="nil"/>
              <w:bottom w:val="single" w:sz="4" w:space="0" w:color="auto"/>
              <w:right w:val="single" w:sz="4" w:space="0" w:color="auto"/>
            </w:tcBorders>
            <w:vAlign w:val="center"/>
          </w:tcPr>
          <w:p w14:paraId="5A6BCD4C" w14:textId="77777777" w:rsidR="00852204" w:rsidRDefault="008522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4AFCCED" w14:textId="77777777" w:rsidR="00852204" w:rsidRDefault="0085220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75584A7" w14:textId="77777777" w:rsidR="00852204" w:rsidRDefault="008522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6CECB84" w14:textId="77777777" w:rsidR="00852204" w:rsidRDefault="008522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662606C" w14:textId="77777777" w:rsidR="00852204" w:rsidRDefault="00852204">
            <w:pPr>
              <w:rPr>
                <w:rFonts w:ascii="宋体" w:eastAsia="宋体" w:hAnsi="宋体" w:cs="宋体" w:hint="eastAsia"/>
                <w:color w:val="000000"/>
                <w:sz w:val="18"/>
                <w:szCs w:val="18"/>
              </w:rPr>
            </w:pPr>
          </w:p>
        </w:tc>
      </w:tr>
    </w:tbl>
    <w:p w14:paraId="019D59D0" w14:textId="77777777" w:rsidR="0085220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C8B268E" w14:textId="77777777" w:rsidR="0085220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11"/>
        <w:gridCol w:w="490"/>
        <w:gridCol w:w="745"/>
        <w:gridCol w:w="502"/>
        <w:gridCol w:w="1026"/>
        <w:gridCol w:w="936"/>
        <w:gridCol w:w="666"/>
        <w:gridCol w:w="666"/>
        <w:gridCol w:w="516"/>
        <w:gridCol w:w="494"/>
        <w:gridCol w:w="490"/>
        <w:gridCol w:w="492"/>
        <w:gridCol w:w="846"/>
      </w:tblGrid>
      <w:tr w:rsidR="00852204" w14:paraId="61DBE77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152CC9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07F61E8"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[2024]28号</w:t>
            </w:r>
            <w:proofErr w:type="gramStart"/>
            <w:r>
              <w:rPr>
                <w:rFonts w:ascii="宋体" w:eastAsia="宋体" w:hAnsi="宋体" w:cs="宋体" w:hint="eastAsia"/>
                <w:color w:val="000000"/>
                <w:sz w:val="18"/>
                <w:szCs w:val="18"/>
                <w:lang w:eastAsia="zh-CN"/>
              </w:rPr>
              <w:t>半截沟镇阿勒腾霍</w:t>
            </w:r>
            <w:proofErr w:type="gramEnd"/>
            <w:r>
              <w:rPr>
                <w:rFonts w:ascii="宋体" w:eastAsia="宋体" w:hAnsi="宋体" w:cs="宋体" w:hint="eastAsia"/>
                <w:color w:val="000000"/>
                <w:sz w:val="18"/>
                <w:szCs w:val="18"/>
                <w:lang w:eastAsia="zh-CN"/>
              </w:rPr>
              <w:t>勒村村内亮化工程项目</w:t>
            </w:r>
          </w:p>
        </w:tc>
      </w:tr>
      <w:tr w:rsidR="00852204" w14:paraId="62CBB44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C4C509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26BCBB2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奇台县人民政府</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1656CA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1B067BE5"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镇人民政府</w:t>
            </w:r>
          </w:p>
        </w:tc>
      </w:tr>
      <w:tr w:rsidR="00852204" w14:paraId="08B9FAF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BCF77C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21322C43" w14:textId="77777777" w:rsidR="00852204" w:rsidRDefault="0085220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CD8D79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45D2854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84EF59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482F852E"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621516D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5E193959"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52204" w14:paraId="2A40C87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DE1505"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FD9569B"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FDC407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992" w:type="pct"/>
            <w:gridSpan w:val="3"/>
            <w:tcBorders>
              <w:top w:val="single" w:sz="4" w:space="0" w:color="auto"/>
              <w:left w:val="nil"/>
              <w:bottom w:val="single" w:sz="4" w:space="0" w:color="auto"/>
              <w:right w:val="single" w:sz="4" w:space="0" w:color="auto"/>
            </w:tcBorders>
            <w:vAlign w:val="center"/>
          </w:tcPr>
          <w:p w14:paraId="6FA1EBF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666" w:type="pct"/>
            <w:gridSpan w:val="2"/>
            <w:tcBorders>
              <w:top w:val="single" w:sz="4" w:space="0" w:color="auto"/>
              <w:left w:val="nil"/>
              <w:bottom w:val="single" w:sz="4" w:space="0" w:color="auto"/>
              <w:right w:val="single" w:sz="4" w:space="0" w:color="auto"/>
            </w:tcBorders>
            <w:vAlign w:val="center"/>
          </w:tcPr>
          <w:p w14:paraId="31E77CA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25.67</w:t>
            </w:r>
          </w:p>
        </w:tc>
        <w:tc>
          <w:tcPr>
            <w:tcW w:w="678" w:type="pct"/>
            <w:gridSpan w:val="2"/>
            <w:tcBorders>
              <w:top w:val="nil"/>
              <w:left w:val="nil"/>
              <w:bottom w:val="single" w:sz="4" w:space="0" w:color="auto"/>
              <w:right w:val="single" w:sz="4" w:space="0" w:color="auto"/>
            </w:tcBorders>
            <w:vAlign w:val="center"/>
          </w:tcPr>
          <w:p w14:paraId="18A6564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049D24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98.73%</w:t>
            </w:r>
          </w:p>
        </w:tc>
        <w:tc>
          <w:tcPr>
            <w:tcW w:w="527" w:type="pct"/>
            <w:tcBorders>
              <w:top w:val="nil"/>
              <w:left w:val="nil"/>
              <w:bottom w:val="single" w:sz="4" w:space="0" w:color="auto"/>
              <w:right w:val="single" w:sz="4" w:space="0" w:color="auto"/>
            </w:tcBorders>
            <w:vAlign w:val="center"/>
          </w:tcPr>
          <w:p w14:paraId="6B15468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w:t>
            </w:r>
          </w:p>
        </w:tc>
      </w:tr>
      <w:tr w:rsidR="00852204" w14:paraId="3D9EF63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5697DB"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F0C694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A2E9B0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992" w:type="pct"/>
            <w:gridSpan w:val="3"/>
            <w:tcBorders>
              <w:top w:val="single" w:sz="4" w:space="0" w:color="auto"/>
              <w:left w:val="nil"/>
              <w:bottom w:val="single" w:sz="4" w:space="0" w:color="auto"/>
              <w:right w:val="single" w:sz="4" w:space="0" w:color="auto"/>
            </w:tcBorders>
            <w:vAlign w:val="center"/>
          </w:tcPr>
          <w:p w14:paraId="28FE797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26.00</w:t>
            </w:r>
          </w:p>
        </w:tc>
        <w:tc>
          <w:tcPr>
            <w:tcW w:w="666" w:type="pct"/>
            <w:gridSpan w:val="2"/>
            <w:tcBorders>
              <w:top w:val="single" w:sz="4" w:space="0" w:color="auto"/>
              <w:left w:val="nil"/>
              <w:bottom w:val="single" w:sz="4" w:space="0" w:color="auto"/>
              <w:right w:val="single" w:sz="4" w:space="0" w:color="auto"/>
            </w:tcBorders>
            <w:vAlign w:val="center"/>
          </w:tcPr>
          <w:p w14:paraId="4587ACB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25.67</w:t>
            </w:r>
          </w:p>
        </w:tc>
        <w:tc>
          <w:tcPr>
            <w:tcW w:w="678" w:type="pct"/>
            <w:gridSpan w:val="2"/>
            <w:tcBorders>
              <w:top w:val="nil"/>
              <w:left w:val="nil"/>
              <w:bottom w:val="single" w:sz="4" w:space="0" w:color="auto"/>
              <w:right w:val="single" w:sz="4" w:space="0" w:color="auto"/>
            </w:tcBorders>
            <w:vAlign w:val="center"/>
          </w:tcPr>
          <w:p w14:paraId="00F9CF7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A979ED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5B50C1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1E6D45F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657677B" w14:textId="77777777" w:rsidR="00852204" w:rsidRDefault="008522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2299D92"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18EB34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A7F3D1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E58A1C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944557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D8EC8B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9B5CC5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52204" w14:paraId="068F5EF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1217063"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AE1827F"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85817A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52204" w14:paraId="323A4AE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53C1881" w14:textId="77777777" w:rsidR="00852204" w:rsidRDefault="00852204">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D84EBB9"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[2024]28号文，用于中央转移支付预算资金26万元，</w:t>
            </w:r>
            <w:proofErr w:type="gramStart"/>
            <w:r>
              <w:rPr>
                <w:rFonts w:ascii="宋体" w:eastAsia="宋体" w:hAnsi="宋体" w:cs="宋体" w:hint="eastAsia"/>
                <w:color w:val="000000"/>
                <w:sz w:val="18"/>
                <w:szCs w:val="18"/>
                <w:lang w:eastAsia="zh-CN"/>
              </w:rPr>
              <w:t>半截沟镇阿勒腾霍</w:t>
            </w:r>
            <w:proofErr w:type="gramEnd"/>
            <w:r>
              <w:rPr>
                <w:rFonts w:ascii="宋体" w:eastAsia="宋体" w:hAnsi="宋体" w:cs="宋体" w:hint="eastAsia"/>
                <w:color w:val="000000"/>
                <w:sz w:val="18"/>
                <w:szCs w:val="18"/>
                <w:lang w:eastAsia="zh-CN"/>
              </w:rPr>
              <w:t>勒村村内亮化工程项目内容：</w:t>
            </w:r>
            <w:proofErr w:type="gramStart"/>
            <w:r>
              <w:rPr>
                <w:rFonts w:ascii="宋体" w:eastAsia="宋体" w:hAnsi="宋体" w:cs="宋体" w:hint="eastAsia"/>
                <w:color w:val="000000"/>
                <w:sz w:val="18"/>
                <w:szCs w:val="18"/>
                <w:lang w:eastAsia="zh-CN"/>
              </w:rPr>
              <w:t>半截沟镇阿勒腾</w:t>
            </w:r>
            <w:proofErr w:type="gramEnd"/>
            <w:r>
              <w:rPr>
                <w:rFonts w:ascii="宋体" w:eastAsia="宋体" w:hAnsi="宋体" w:cs="宋体" w:hint="eastAsia"/>
                <w:color w:val="000000"/>
                <w:sz w:val="18"/>
                <w:szCs w:val="18"/>
                <w:lang w:eastAsia="zh-CN"/>
              </w:rPr>
              <w:t>霍勒村路段两旁太阳能路灯安装110盏，此项目的实施预计受益人群309户、1365人，群众满意度90%及以上。</w:t>
            </w:r>
          </w:p>
        </w:tc>
        <w:tc>
          <w:tcPr>
            <w:tcW w:w="2534" w:type="pct"/>
            <w:gridSpan w:val="7"/>
            <w:tcBorders>
              <w:top w:val="single" w:sz="4" w:space="0" w:color="auto"/>
              <w:left w:val="nil"/>
              <w:bottom w:val="single" w:sz="4" w:space="0" w:color="auto"/>
              <w:right w:val="single" w:sz="4" w:space="0" w:color="auto"/>
            </w:tcBorders>
            <w:vAlign w:val="center"/>
          </w:tcPr>
          <w:p w14:paraId="5F53F06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[2024]28号文，用于中央转移支付专项资金26万元，</w:t>
            </w:r>
            <w:proofErr w:type="gramStart"/>
            <w:r>
              <w:rPr>
                <w:rFonts w:ascii="宋体" w:eastAsia="宋体" w:hAnsi="宋体" w:cs="宋体" w:hint="eastAsia"/>
                <w:color w:val="000000"/>
                <w:sz w:val="18"/>
                <w:szCs w:val="18"/>
                <w:lang w:eastAsia="zh-CN"/>
              </w:rPr>
              <w:t>半截沟镇阿勒腾</w:t>
            </w:r>
            <w:proofErr w:type="gramEnd"/>
            <w:r>
              <w:rPr>
                <w:rFonts w:ascii="宋体" w:eastAsia="宋体" w:hAnsi="宋体" w:cs="宋体" w:hint="eastAsia"/>
                <w:color w:val="000000"/>
                <w:sz w:val="18"/>
                <w:szCs w:val="18"/>
                <w:lang w:eastAsia="zh-CN"/>
              </w:rPr>
              <w:t>霍勒村路段两旁太阳能路灯安装110盏，此项目的实施受益人群309户、1365人，群众满意度90%。</w:t>
            </w:r>
            <w:proofErr w:type="spellStart"/>
            <w:r>
              <w:rPr>
                <w:rFonts w:ascii="宋体" w:eastAsia="宋体" w:hAnsi="宋体" w:cs="宋体" w:hint="eastAsia"/>
                <w:color w:val="000000"/>
                <w:sz w:val="18"/>
                <w:szCs w:val="18"/>
              </w:rPr>
              <w:t>同时，有效改善了乡村的环境建设</w:t>
            </w:r>
            <w:proofErr w:type="spellEnd"/>
            <w:r>
              <w:rPr>
                <w:rFonts w:ascii="宋体" w:eastAsia="宋体" w:hAnsi="宋体" w:cs="宋体" w:hint="eastAsia"/>
                <w:color w:val="000000"/>
                <w:sz w:val="18"/>
                <w:szCs w:val="18"/>
              </w:rPr>
              <w:t>。</w:t>
            </w:r>
          </w:p>
        </w:tc>
      </w:tr>
      <w:tr w:rsidR="00852204" w14:paraId="7DC092F8" w14:textId="77777777">
        <w:trPr>
          <w:trHeight w:val="820"/>
        </w:trPr>
        <w:tc>
          <w:tcPr>
            <w:tcW w:w="332" w:type="pct"/>
            <w:tcBorders>
              <w:top w:val="nil"/>
              <w:left w:val="single" w:sz="4" w:space="0" w:color="auto"/>
              <w:bottom w:val="single" w:sz="4" w:space="0" w:color="auto"/>
              <w:right w:val="single" w:sz="4" w:space="0" w:color="auto"/>
            </w:tcBorders>
            <w:vAlign w:val="center"/>
          </w:tcPr>
          <w:p w14:paraId="01575AB5" w14:textId="77777777" w:rsidR="00852204" w:rsidRDefault="008522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F3F7161"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0FED3C6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B3225A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DDC242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31645E4D"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282759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11E5A528"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1FDA2B5"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6A57D5E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46B65BE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5CEFB9D4"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3B8D3DA"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14A44A3C" w14:textId="77777777" w:rsidR="00852204"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52204" w14:paraId="1551E4D9" w14:textId="77777777">
        <w:trPr>
          <w:trHeight w:val="800"/>
        </w:trPr>
        <w:tc>
          <w:tcPr>
            <w:tcW w:w="332" w:type="pct"/>
            <w:vMerge w:val="restart"/>
            <w:tcBorders>
              <w:top w:val="nil"/>
              <w:left w:val="single" w:sz="4" w:space="0" w:color="auto"/>
              <w:right w:val="single" w:sz="4" w:space="0" w:color="auto"/>
            </w:tcBorders>
            <w:vAlign w:val="center"/>
          </w:tcPr>
          <w:p w14:paraId="5FD3369E"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4E3356C"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B854AE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3972B27"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安装太阳能路灯数</w:t>
            </w:r>
            <w:proofErr w:type="spellEnd"/>
          </w:p>
        </w:tc>
        <w:tc>
          <w:tcPr>
            <w:tcW w:w="338" w:type="pct"/>
            <w:tcBorders>
              <w:top w:val="nil"/>
              <w:left w:val="nil"/>
              <w:bottom w:val="single" w:sz="4" w:space="0" w:color="auto"/>
              <w:right w:val="single" w:sz="4" w:space="0" w:color="auto"/>
            </w:tcBorders>
            <w:vAlign w:val="center"/>
          </w:tcPr>
          <w:p w14:paraId="795F499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96F833"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=110盏</w:t>
            </w:r>
          </w:p>
        </w:tc>
        <w:tc>
          <w:tcPr>
            <w:tcW w:w="337" w:type="pct"/>
            <w:tcBorders>
              <w:top w:val="nil"/>
              <w:left w:val="nil"/>
              <w:bottom w:val="single" w:sz="4" w:space="0" w:color="auto"/>
              <w:right w:val="single" w:sz="4" w:space="0" w:color="auto"/>
            </w:tcBorders>
            <w:vAlign w:val="center"/>
          </w:tcPr>
          <w:p w14:paraId="55BCAE5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=110盏</w:t>
            </w:r>
          </w:p>
        </w:tc>
        <w:tc>
          <w:tcPr>
            <w:tcW w:w="332" w:type="pct"/>
            <w:tcBorders>
              <w:top w:val="nil"/>
              <w:left w:val="nil"/>
              <w:bottom w:val="single" w:sz="4" w:space="0" w:color="auto"/>
              <w:right w:val="single" w:sz="4" w:space="0" w:color="auto"/>
            </w:tcBorders>
            <w:vAlign w:val="center"/>
          </w:tcPr>
          <w:p w14:paraId="42793C7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105FB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F33DC52"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398198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D17D41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63048D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567AC83" w14:textId="77777777" w:rsidR="00852204" w:rsidRDefault="00852204">
            <w:pPr>
              <w:jc w:val="center"/>
              <w:rPr>
                <w:rFonts w:ascii="宋体" w:eastAsia="宋体" w:hAnsi="宋体" w:cs="宋体" w:hint="eastAsia"/>
                <w:color w:val="000000"/>
                <w:sz w:val="18"/>
                <w:szCs w:val="18"/>
              </w:rPr>
            </w:pPr>
          </w:p>
        </w:tc>
      </w:tr>
      <w:tr w:rsidR="00852204" w14:paraId="6AB8CEE9" w14:textId="77777777">
        <w:trPr>
          <w:trHeight w:val="800"/>
        </w:trPr>
        <w:tc>
          <w:tcPr>
            <w:tcW w:w="332" w:type="pct"/>
            <w:vMerge/>
            <w:tcBorders>
              <w:left w:val="single" w:sz="4" w:space="0" w:color="auto"/>
              <w:right w:val="single" w:sz="4" w:space="0" w:color="auto"/>
            </w:tcBorders>
            <w:vAlign w:val="center"/>
          </w:tcPr>
          <w:p w14:paraId="01C528B6" w14:textId="77777777" w:rsidR="00852204" w:rsidRDefault="008522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3B7735C"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D14E7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BBC04F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8" w:type="pct"/>
            <w:tcBorders>
              <w:top w:val="nil"/>
              <w:left w:val="nil"/>
              <w:bottom w:val="single" w:sz="4" w:space="0" w:color="auto"/>
              <w:right w:val="single" w:sz="4" w:space="0" w:color="auto"/>
            </w:tcBorders>
            <w:vAlign w:val="center"/>
          </w:tcPr>
          <w:p w14:paraId="4718195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291F6D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4B8580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F14B81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E63A4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356379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D9F837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B83E78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4E567B8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6CD3D62" w14:textId="77777777" w:rsidR="00852204" w:rsidRDefault="00852204">
            <w:pPr>
              <w:jc w:val="center"/>
              <w:rPr>
                <w:rFonts w:ascii="宋体" w:eastAsia="宋体" w:hAnsi="宋体" w:cs="宋体" w:hint="eastAsia"/>
                <w:color w:val="000000"/>
                <w:sz w:val="18"/>
                <w:szCs w:val="18"/>
              </w:rPr>
            </w:pPr>
          </w:p>
        </w:tc>
      </w:tr>
      <w:tr w:rsidR="00852204" w14:paraId="030AE23B" w14:textId="77777777">
        <w:trPr>
          <w:trHeight w:val="800"/>
        </w:trPr>
        <w:tc>
          <w:tcPr>
            <w:tcW w:w="332" w:type="pct"/>
            <w:vMerge/>
            <w:tcBorders>
              <w:left w:val="single" w:sz="4" w:space="0" w:color="auto"/>
              <w:right w:val="single" w:sz="4" w:space="0" w:color="auto"/>
            </w:tcBorders>
            <w:vAlign w:val="center"/>
          </w:tcPr>
          <w:p w14:paraId="4EE6B994" w14:textId="77777777" w:rsidR="00852204" w:rsidRDefault="008522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46A430D"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9B0CD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649242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8" w:type="pct"/>
            <w:tcBorders>
              <w:top w:val="nil"/>
              <w:left w:val="nil"/>
              <w:bottom w:val="single" w:sz="4" w:space="0" w:color="auto"/>
              <w:right w:val="single" w:sz="4" w:space="0" w:color="auto"/>
            </w:tcBorders>
            <w:vAlign w:val="center"/>
          </w:tcPr>
          <w:p w14:paraId="3EFD7424"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C5D5FD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=2024年9月19日</w:t>
            </w:r>
          </w:p>
        </w:tc>
        <w:tc>
          <w:tcPr>
            <w:tcW w:w="337" w:type="pct"/>
            <w:tcBorders>
              <w:top w:val="nil"/>
              <w:left w:val="nil"/>
              <w:bottom w:val="single" w:sz="4" w:space="0" w:color="auto"/>
              <w:right w:val="single" w:sz="4" w:space="0" w:color="auto"/>
            </w:tcBorders>
            <w:vAlign w:val="center"/>
          </w:tcPr>
          <w:p w14:paraId="4532C85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=2024年9月19日</w:t>
            </w:r>
          </w:p>
        </w:tc>
        <w:tc>
          <w:tcPr>
            <w:tcW w:w="332" w:type="pct"/>
            <w:tcBorders>
              <w:top w:val="nil"/>
              <w:left w:val="nil"/>
              <w:bottom w:val="single" w:sz="4" w:space="0" w:color="auto"/>
              <w:right w:val="single" w:sz="4" w:space="0" w:color="auto"/>
            </w:tcBorders>
            <w:vAlign w:val="center"/>
          </w:tcPr>
          <w:p w14:paraId="483CC0D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BFE9E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67C1F6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CE656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314DAD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21D1DD7"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20E8B83" w14:textId="77777777" w:rsidR="00852204" w:rsidRDefault="00852204">
            <w:pPr>
              <w:jc w:val="center"/>
              <w:rPr>
                <w:rFonts w:ascii="宋体" w:eastAsia="宋体" w:hAnsi="宋体" w:cs="宋体" w:hint="eastAsia"/>
                <w:color w:val="000000"/>
                <w:sz w:val="18"/>
                <w:szCs w:val="18"/>
              </w:rPr>
            </w:pPr>
          </w:p>
        </w:tc>
      </w:tr>
      <w:tr w:rsidR="00852204" w14:paraId="0862FB73" w14:textId="77777777">
        <w:trPr>
          <w:trHeight w:val="800"/>
        </w:trPr>
        <w:tc>
          <w:tcPr>
            <w:tcW w:w="332" w:type="pct"/>
            <w:vMerge/>
            <w:tcBorders>
              <w:left w:val="single" w:sz="4" w:space="0" w:color="auto"/>
              <w:right w:val="single" w:sz="4" w:space="0" w:color="auto"/>
            </w:tcBorders>
            <w:vAlign w:val="center"/>
          </w:tcPr>
          <w:p w14:paraId="5395A968" w14:textId="77777777" w:rsidR="00852204" w:rsidRDefault="0085220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F90DF8E" w14:textId="77777777" w:rsidR="00852204" w:rsidRDefault="008522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DD288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6695428"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8" w:type="pct"/>
            <w:tcBorders>
              <w:top w:val="nil"/>
              <w:left w:val="nil"/>
              <w:bottom w:val="single" w:sz="4" w:space="0" w:color="auto"/>
              <w:right w:val="single" w:sz="4" w:space="0" w:color="auto"/>
            </w:tcBorders>
            <w:vAlign w:val="center"/>
          </w:tcPr>
          <w:p w14:paraId="01CE5F7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53054E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=2024年10月31日</w:t>
            </w:r>
          </w:p>
        </w:tc>
        <w:tc>
          <w:tcPr>
            <w:tcW w:w="337" w:type="pct"/>
            <w:tcBorders>
              <w:top w:val="nil"/>
              <w:left w:val="nil"/>
              <w:bottom w:val="single" w:sz="4" w:space="0" w:color="auto"/>
              <w:right w:val="single" w:sz="4" w:space="0" w:color="auto"/>
            </w:tcBorders>
            <w:vAlign w:val="center"/>
          </w:tcPr>
          <w:p w14:paraId="0A352BF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=2024年10月31日</w:t>
            </w:r>
          </w:p>
        </w:tc>
        <w:tc>
          <w:tcPr>
            <w:tcW w:w="332" w:type="pct"/>
            <w:tcBorders>
              <w:top w:val="nil"/>
              <w:left w:val="nil"/>
              <w:bottom w:val="single" w:sz="4" w:space="0" w:color="auto"/>
              <w:right w:val="single" w:sz="4" w:space="0" w:color="auto"/>
            </w:tcBorders>
            <w:vAlign w:val="center"/>
          </w:tcPr>
          <w:p w14:paraId="34E530C6"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8CE7A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3A0F08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39321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440A55"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4D0E2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52505F9" w14:textId="77777777" w:rsidR="00852204" w:rsidRDefault="00852204">
            <w:pPr>
              <w:jc w:val="center"/>
              <w:rPr>
                <w:rFonts w:ascii="宋体" w:eastAsia="宋体" w:hAnsi="宋体" w:cs="宋体" w:hint="eastAsia"/>
                <w:color w:val="000000"/>
                <w:sz w:val="18"/>
                <w:szCs w:val="18"/>
              </w:rPr>
            </w:pPr>
          </w:p>
        </w:tc>
      </w:tr>
      <w:tr w:rsidR="00852204" w14:paraId="19A805BA" w14:textId="77777777">
        <w:trPr>
          <w:trHeight w:val="800"/>
        </w:trPr>
        <w:tc>
          <w:tcPr>
            <w:tcW w:w="332" w:type="pct"/>
            <w:vMerge/>
            <w:tcBorders>
              <w:left w:val="single" w:sz="4" w:space="0" w:color="auto"/>
              <w:right w:val="single" w:sz="4" w:space="0" w:color="auto"/>
            </w:tcBorders>
            <w:vAlign w:val="center"/>
          </w:tcPr>
          <w:p w14:paraId="58552405" w14:textId="77777777" w:rsidR="00852204" w:rsidRDefault="008522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553CB5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AAC247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900BA7D"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安装太阳能路灯经费</w:t>
            </w:r>
            <w:proofErr w:type="spellEnd"/>
          </w:p>
        </w:tc>
        <w:tc>
          <w:tcPr>
            <w:tcW w:w="338" w:type="pct"/>
            <w:tcBorders>
              <w:top w:val="nil"/>
              <w:left w:val="nil"/>
              <w:bottom w:val="single" w:sz="4" w:space="0" w:color="auto"/>
              <w:right w:val="single" w:sz="4" w:space="0" w:color="auto"/>
            </w:tcBorders>
            <w:vAlign w:val="center"/>
          </w:tcPr>
          <w:p w14:paraId="7BFEF0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E50D2F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&lt;=2363.64元/盏</w:t>
            </w:r>
          </w:p>
        </w:tc>
        <w:tc>
          <w:tcPr>
            <w:tcW w:w="337" w:type="pct"/>
            <w:tcBorders>
              <w:top w:val="nil"/>
              <w:left w:val="nil"/>
              <w:bottom w:val="single" w:sz="4" w:space="0" w:color="auto"/>
              <w:right w:val="single" w:sz="4" w:space="0" w:color="auto"/>
            </w:tcBorders>
            <w:vAlign w:val="center"/>
          </w:tcPr>
          <w:p w14:paraId="7DBA988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=2334.04元/盏</w:t>
            </w:r>
          </w:p>
        </w:tc>
        <w:tc>
          <w:tcPr>
            <w:tcW w:w="332" w:type="pct"/>
            <w:tcBorders>
              <w:top w:val="nil"/>
              <w:left w:val="nil"/>
              <w:bottom w:val="single" w:sz="4" w:space="0" w:color="auto"/>
              <w:right w:val="single" w:sz="4" w:space="0" w:color="auto"/>
            </w:tcBorders>
            <w:vAlign w:val="center"/>
          </w:tcPr>
          <w:p w14:paraId="7A7B9AC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98.75</w:t>
            </w:r>
          </w:p>
        </w:tc>
        <w:tc>
          <w:tcPr>
            <w:tcW w:w="334" w:type="pct"/>
            <w:tcBorders>
              <w:top w:val="nil"/>
              <w:left w:val="nil"/>
              <w:bottom w:val="single" w:sz="4" w:space="0" w:color="auto"/>
              <w:right w:val="single" w:sz="4" w:space="0" w:color="auto"/>
            </w:tcBorders>
            <w:vAlign w:val="center"/>
          </w:tcPr>
          <w:p w14:paraId="72ED0B92"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19.38</w:t>
            </w:r>
          </w:p>
        </w:tc>
        <w:tc>
          <w:tcPr>
            <w:tcW w:w="346" w:type="pct"/>
            <w:tcBorders>
              <w:top w:val="nil"/>
              <w:left w:val="nil"/>
              <w:bottom w:val="single" w:sz="4" w:space="0" w:color="auto"/>
              <w:right w:val="single" w:sz="4" w:space="0" w:color="auto"/>
            </w:tcBorders>
            <w:vAlign w:val="center"/>
          </w:tcPr>
          <w:p w14:paraId="0AE1CD1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3849D6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1965F6A"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D742C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D2A450E" w14:textId="77777777" w:rsidR="00852204"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安装太阳能路灯实际经费2334.04元/盏，目标值2363.64元/盏，偏差1.25%，措施下一年度报绩效目标时要合理合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、科学实际。</w:t>
            </w:r>
          </w:p>
        </w:tc>
      </w:tr>
      <w:tr w:rsidR="00852204" w14:paraId="246CC5C5" w14:textId="77777777">
        <w:trPr>
          <w:trHeight w:val="800"/>
        </w:trPr>
        <w:tc>
          <w:tcPr>
            <w:tcW w:w="332" w:type="pct"/>
            <w:vMerge/>
            <w:tcBorders>
              <w:left w:val="single" w:sz="4" w:space="0" w:color="auto"/>
              <w:right w:val="single" w:sz="4" w:space="0" w:color="auto"/>
            </w:tcBorders>
            <w:vAlign w:val="center"/>
          </w:tcPr>
          <w:p w14:paraId="5DF069AA" w14:textId="77777777" w:rsidR="00852204" w:rsidRDefault="008522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B128854"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4104FC18"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w:t>
            </w:r>
            <w:r>
              <w:rPr>
                <w:rFonts w:ascii="宋体" w:eastAsia="宋体" w:hAnsi="宋体" w:cs="宋体" w:hint="eastAsia"/>
                <w:color w:val="000000"/>
                <w:sz w:val="18"/>
                <w:szCs w:val="18"/>
              </w:rPr>
              <w:lastRenderedPageBreak/>
              <w:t>益指标</w:t>
            </w:r>
            <w:proofErr w:type="spellEnd"/>
          </w:p>
        </w:tc>
        <w:tc>
          <w:tcPr>
            <w:tcW w:w="475" w:type="pct"/>
            <w:tcBorders>
              <w:top w:val="single" w:sz="4" w:space="0" w:color="auto"/>
              <w:left w:val="nil"/>
              <w:bottom w:val="single" w:sz="4" w:space="0" w:color="auto"/>
              <w:right w:val="single" w:sz="4" w:space="0" w:color="auto"/>
            </w:tcBorders>
            <w:vAlign w:val="center"/>
          </w:tcPr>
          <w:p w14:paraId="77480F0A"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项目实施收益</w:t>
            </w:r>
            <w:r>
              <w:rPr>
                <w:rFonts w:ascii="宋体" w:eastAsia="宋体" w:hAnsi="宋体" w:cs="宋体" w:hint="eastAsia"/>
                <w:color w:val="000000"/>
                <w:sz w:val="18"/>
                <w:szCs w:val="18"/>
              </w:rPr>
              <w:lastRenderedPageBreak/>
              <w:t>户数</w:t>
            </w:r>
            <w:proofErr w:type="spellEnd"/>
          </w:p>
        </w:tc>
        <w:tc>
          <w:tcPr>
            <w:tcW w:w="338" w:type="pct"/>
            <w:tcBorders>
              <w:top w:val="nil"/>
              <w:left w:val="nil"/>
              <w:bottom w:val="single" w:sz="4" w:space="0" w:color="auto"/>
              <w:right w:val="single" w:sz="4" w:space="0" w:color="auto"/>
            </w:tcBorders>
            <w:vAlign w:val="center"/>
          </w:tcPr>
          <w:p w14:paraId="2275E92C"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8" w:type="pct"/>
            <w:tcBorders>
              <w:top w:val="nil"/>
              <w:left w:val="nil"/>
              <w:bottom w:val="single" w:sz="4" w:space="0" w:color="auto"/>
              <w:right w:val="single" w:sz="4" w:space="0" w:color="auto"/>
            </w:tcBorders>
            <w:vAlign w:val="center"/>
          </w:tcPr>
          <w:p w14:paraId="207EFE4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&gt;=309户</w:t>
            </w:r>
          </w:p>
        </w:tc>
        <w:tc>
          <w:tcPr>
            <w:tcW w:w="337" w:type="pct"/>
            <w:tcBorders>
              <w:top w:val="nil"/>
              <w:left w:val="nil"/>
              <w:bottom w:val="single" w:sz="4" w:space="0" w:color="auto"/>
              <w:right w:val="single" w:sz="4" w:space="0" w:color="auto"/>
            </w:tcBorders>
            <w:vAlign w:val="center"/>
          </w:tcPr>
          <w:p w14:paraId="42EC98BE"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=309户</w:t>
            </w:r>
          </w:p>
        </w:tc>
        <w:tc>
          <w:tcPr>
            <w:tcW w:w="332" w:type="pct"/>
            <w:tcBorders>
              <w:top w:val="nil"/>
              <w:left w:val="nil"/>
              <w:bottom w:val="single" w:sz="4" w:space="0" w:color="auto"/>
              <w:right w:val="single" w:sz="4" w:space="0" w:color="auto"/>
            </w:tcBorders>
            <w:vAlign w:val="center"/>
          </w:tcPr>
          <w:p w14:paraId="09AC936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9FC337"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10E4EE"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1B2B5109"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67D0803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44D29AF0"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5E8EB96F" w14:textId="77777777" w:rsidR="00852204" w:rsidRDefault="00852204">
            <w:pPr>
              <w:jc w:val="center"/>
              <w:rPr>
                <w:rFonts w:ascii="宋体" w:eastAsia="宋体" w:hAnsi="宋体" w:cs="宋体" w:hint="eastAsia"/>
                <w:color w:val="000000"/>
                <w:sz w:val="18"/>
                <w:szCs w:val="18"/>
              </w:rPr>
            </w:pPr>
          </w:p>
        </w:tc>
      </w:tr>
      <w:tr w:rsidR="00852204" w14:paraId="5FDD88DC" w14:textId="77777777">
        <w:trPr>
          <w:trHeight w:val="800"/>
        </w:trPr>
        <w:tc>
          <w:tcPr>
            <w:tcW w:w="332" w:type="pct"/>
            <w:vMerge/>
            <w:tcBorders>
              <w:left w:val="single" w:sz="4" w:space="0" w:color="auto"/>
              <w:bottom w:val="single" w:sz="4" w:space="0" w:color="auto"/>
              <w:right w:val="single" w:sz="4" w:space="0" w:color="auto"/>
            </w:tcBorders>
            <w:vAlign w:val="center"/>
          </w:tcPr>
          <w:p w14:paraId="7BEBE65D" w14:textId="77777777" w:rsidR="00852204" w:rsidRDefault="008522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3F168C9"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F4DA92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61603276" w14:textId="77777777" w:rsidR="00852204"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8" w:type="pct"/>
            <w:tcBorders>
              <w:top w:val="nil"/>
              <w:left w:val="nil"/>
              <w:bottom w:val="single" w:sz="4" w:space="0" w:color="auto"/>
              <w:right w:val="single" w:sz="4" w:space="0" w:color="auto"/>
            </w:tcBorders>
            <w:vAlign w:val="center"/>
          </w:tcPr>
          <w:p w14:paraId="427CB04F"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4849F90"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EEA417D"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BDF1AA5"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0E1BA8"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D47F5A3"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2CA766DA"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217D9B"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8DC76ED" w14:textId="77777777" w:rsidR="00852204"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CCB5736" w14:textId="77777777" w:rsidR="00852204" w:rsidRDefault="00852204">
            <w:pPr>
              <w:jc w:val="center"/>
              <w:rPr>
                <w:rFonts w:ascii="宋体" w:eastAsia="宋体" w:hAnsi="宋体" w:cs="宋体" w:hint="eastAsia"/>
                <w:color w:val="000000"/>
                <w:sz w:val="18"/>
                <w:szCs w:val="18"/>
              </w:rPr>
            </w:pPr>
          </w:p>
        </w:tc>
      </w:tr>
      <w:tr w:rsidR="00852204" w14:paraId="105900A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0D83C62" w14:textId="77777777" w:rsidR="00852204"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2915AFD" w14:textId="77777777" w:rsidR="00852204"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D5C5826" w14:textId="77777777" w:rsidR="00852204" w:rsidRDefault="0085220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AAEAB82" w14:textId="77777777" w:rsidR="00852204" w:rsidRDefault="0085220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9F65DE2" w14:textId="77777777" w:rsidR="00852204" w:rsidRDefault="0085220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B7CA821" w14:textId="77777777" w:rsidR="00852204"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99.06分</w:t>
            </w:r>
          </w:p>
        </w:tc>
        <w:tc>
          <w:tcPr>
            <w:tcW w:w="346" w:type="pct"/>
            <w:tcBorders>
              <w:top w:val="single" w:sz="4" w:space="0" w:color="auto"/>
              <w:left w:val="nil"/>
              <w:bottom w:val="single" w:sz="4" w:space="0" w:color="auto"/>
              <w:right w:val="single" w:sz="4" w:space="0" w:color="auto"/>
            </w:tcBorders>
            <w:vAlign w:val="center"/>
          </w:tcPr>
          <w:p w14:paraId="684ACB95" w14:textId="77777777" w:rsidR="00852204" w:rsidRDefault="008522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8710BEB" w14:textId="77777777" w:rsidR="00852204" w:rsidRDefault="0085220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3E2E25B" w14:textId="77777777" w:rsidR="00852204" w:rsidRDefault="008522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212886F" w14:textId="77777777" w:rsidR="00852204" w:rsidRDefault="00852204">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C090030" w14:textId="77777777" w:rsidR="00852204" w:rsidRDefault="00852204">
            <w:pPr>
              <w:rPr>
                <w:rFonts w:ascii="宋体" w:eastAsia="宋体" w:hAnsi="宋体" w:cs="宋体" w:hint="eastAsia"/>
                <w:color w:val="000000"/>
                <w:sz w:val="18"/>
                <w:szCs w:val="18"/>
              </w:rPr>
            </w:pPr>
          </w:p>
        </w:tc>
      </w:tr>
    </w:tbl>
    <w:p w14:paraId="417A46D4" w14:textId="77777777" w:rsidR="00852204" w:rsidRDefault="00852204">
      <w:pPr>
        <w:rPr>
          <w:rFonts w:ascii="宋体" w:eastAsia="宋体" w:hAnsi="宋体" w:cs="宋体" w:hint="eastAsia"/>
          <w:b/>
          <w:bCs/>
          <w:sz w:val="18"/>
          <w:szCs w:val="18"/>
          <w:lang w:eastAsia="zh-CN"/>
        </w:rPr>
      </w:pPr>
    </w:p>
    <w:p w14:paraId="0AFC1626" w14:textId="77777777" w:rsidR="0085220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3EA6F33" w14:textId="77777777" w:rsidR="0085220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3B89E44" w14:textId="77777777" w:rsidR="00852204" w:rsidRDefault="00000000">
      <w:pPr>
        <w:rPr>
          <w:rFonts w:hint="eastAsia"/>
          <w:lang w:eastAsia="zh-CN"/>
        </w:rPr>
      </w:pPr>
      <w:r>
        <w:rPr>
          <w:sz w:val="0"/>
          <w:szCs w:val="0"/>
          <w:lang w:eastAsia="zh-CN"/>
        </w:rPr>
        <w:br w:type="page"/>
      </w:r>
    </w:p>
    <w:p w14:paraId="6C9C6D05" w14:textId="77777777" w:rsidR="008522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80F3C3F"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B87183A"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8B92CA8"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2F2FCBA"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ED6414A"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C9385EF"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285D155"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2BC6380"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41F321"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D18F35B"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13CD702"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6112DA2"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C108BBF"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1CE0DCE" w14:textId="77777777" w:rsidR="0085220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8F47592" w14:textId="77777777" w:rsidR="00852204" w:rsidRDefault="00000000">
      <w:pPr>
        <w:rPr>
          <w:rFonts w:hint="eastAsia"/>
          <w:lang w:eastAsia="zh-CN"/>
        </w:rPr>
      </w:pPr>
      <w:r>
        <w:rPr>
          <w:sz w:val="0"/>
          <w:szCs w:val="0"/>
          <w:lang w:eastAsia="zh-CN"/>
        </w:rPr>
        <w:br w:type="page"/>
      </w:r>
    </w:p>
    <w:p w14:paraId="054F44CC" w14:textId="77777777" w:rsidR="0085220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D0F0905"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4D9E686"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66D7720"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07FD54C"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26BA2B"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FC103AD"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AB6C7A9"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11660A1"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285F036" w14:textId="77777777" w:rsidR="0085220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5220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27DE" w14:textId="77777777" w:rsidR="00FB1AF4" w:rsidRDefault="00FB1AF4">
      <w:pPr>
        <w:spacing w:line="240" w:lineRule="auto"/>
        <w:rPr>
          <w:rFonts w:hint="eastAsia"/>
        </w:rPr>
      </w:pPr>
      <w:r>
        <w:separator/>
      </w:r>
    </w:p>
  </w:endnote>
  <w:endnote w:type="continuationSeparator" w:id="0">
    <w:p w14:paraId="73853B77" w14:textId="77777777" w:rsidR="00FB1AF4" w:rsidRDefault="00FB1AF4">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ECC53" w14:textId="77777777" w:rsidR="00FB1AF4" w:rsidRDefault="00FB1AF4">
      <w:pPr>
        <w:spacing w:after="0"/>
        <w:rPr>
          <w:rFonts w:hint="eastAsia"/>
        </w:rPr>
      </w:pPr>
      <w:r>
        <w:separator/>
      </w:r>
    </w:p>
  </w:footnote>
  <w:footnote w:type="continuationSeparator" w:id="0">
    <w:p w14:paraId="2FCF3CD9" w14:textId="77777777" w:rsidR="00FB1AF4" w:rsidRDefault="00FB1AF4">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4516B"/>
    <w:rsid w:val="000B3961"/>
    <w:rsid w:val="005502D7"/>
    <w:rsid w:val="00612B83"/>
    <w:rsid w:val="0067252D"/>
    <w:rsid w:val="006C0731"/>
    <w:rsid w:val="00852204"/>
    <w:rsid w:val="00885B17"/>
    <w:rsid w:val="009D59EC"/>
    <w:rsid w:val="00A4516B"/>
    <w:rsid w:val="00BE2D43"/>
    <w:rsid w:val="00BF4754"/>
    <w:rsid w:val="00D1708C"/>
    <w:rsid w:val="00D23873"/>
    <w:rsid w:val="00E367A5"/>
    <w:rsid w:val="00E818EF"/>
    <w:rsid w:val="00FB1AF4"/>
    <w:rsid w:val="00FF3C58"/>
    <w:rsid w:val="00FF6CEE"/>
    <w:rsid w:val="37D56C9E"/>
    <w:rsid w:val="4B7C2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D627F"/>
  <w15:docId w15:val="{7A6A8566-72C8-4068-AFF1-0C23D3B1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Pages>
  <Words>9482</Words>
  <Characters>11095</Characters>
  <Application>Microsoft Office Word</Application>
  <DocSecurity>0</DocSecurity>
  <Lines>2773</Lines>
  <Paragraphs>1469</Paragraphs>
  <ScaleCrop>false</ScaleCrop>
  <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7</cp:revision>
  <dcterms:created xsi:type="dcterms:W3CDTF">2025-09-17T03:33:00Z</dcterms:created>
  <dcterms:modified xsi:type="dcterms:W3CDTF">2025-10-08T07:00:00Z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E417713D607448A2AFAB86FD97429F01_12</vt:lpwstr>
  </property>
</Properties>
</file>