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E5B5E" w14:textId="77777777" w:rsidR="002A2460" w:rsidRDefault="002A2460">
      <w:pPr>
        <w:spacing w:after="0" w:line="240" w:lineRule="auto"/>
        <w:rPr>
          <w:rFonts w:ascii="宋体" w:eastAsia="宋体"/>
          <w:sz w:val="32"/>
          <w:szCs w:val="32"/>
        </w:rPr>
      </w:pPr>
    </w:p>
    <w:p w14:paraId="7863D387" w14:textId="77777777" w:rsidR="002A2460" w:rsidRDefault="002A2460">
      <w:pPr>
        <w:spacing w:after="0" w:line="240" w:lineRule="auto"/>
        <w:rPr>
          <w:rFonts w:ascii="宋体" w:eastAsia="宋体"/>
          <w:sz w:val="44"/>
          <w:szCs w:val="44"/>
        </w:rPr>
      </w:pPr>
    </w:p>
    <w:p w14:paraId="28B6CC98" w14:textId="77777777" w:rsidR="002A2460" w:rsidRDefault="002A2460">
      <w:pPr>
        <w:spacing w:after="0" w:line="240" w:lineRule="auto"/>
        <w:rPr>
          <w:rFonts w:ascii="宋体" w:eastAsia="宋体"/>
          <w:sz w:val="44"/>
          <w:szCs w:val="44"/>
        </w:rPr>
      </w:pPr>
    </w:p>
    <w:p w14:paraId="07D3A216" w14:textId="77777777" w:rsidR="002A2460" w:rsidRDefault="002A2460">
      <w:pPr>
        <w:spacing w:after="0" w:line="240" w:lineRule="auto"/>
        <w:rPr>
          <w:rFonts w:ascii="宋体" w:eastAsia="宋体"/>
          <w:sz w:val="44"/>
          <w:szCs w:val="44"/>
        </w:rPr>
      </w:pPr>
    </w:p>
    <w:p w14:paraId="5CFDE8AD" w14:textId="77777777" w:rsidR="002A2460"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奇台县东湾镇人民政府</w:t>
      </w:r>
    </w:p>
    <w:p w14:paraId="13D42804" w14:textId="77777777" w:rsidR="002A2460"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D0FDBE6" w14:textId="77777777" w:rsidR="002A2460" w:rsidRDefault="00000000">
      <w:pPr>
        <w:rPr>
          <w:lang w:eastAsia="zh-CN"/>
        </w:rPr>
      </w:pPr>
      <w:r>
        <w:rPr>
          <w:sz w:val="0"/>
          <w:szCs w:val="0"/>
          <w:lang w:eastAsia="zh-CN"/>
        </w:rPr>
        <w:br w:type="page"/>
      </w:r>
    </w:p>
    <w:p w14:paraId="7473D41A" w14:textId="77777777" w:rsidR="002A2460"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A9CE993" w14:textId="77777777" w:rsidR="002A246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0B97742"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620E410"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6D9FF6C" w14:textId="77777777" w:rsidR="002A246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428A243"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5E59783"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3F27F1E"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9036590"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25BF99C"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D83CDA1"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4749246"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71C59C7"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5ACF2AC"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6E67FFB"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3C8B5AD"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5EE5A21"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4048B3D"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D5E888A"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EA8E6C1"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0A96509"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D95EBD4"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B84EA86"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525ED98" w14:textId="77777777" w:rsidR="002A246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B18D508" w14:textId="77777777" w:rsidR="002A246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2B174A4"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CD47E29"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EF8C8C8"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93B6AFC"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7842695"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3C8DE39"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C01FE1C"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137E4401"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E0386F1" w14:textId="77777777" w:rsidR="002A246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85CCEAE" w14:textId="77777777" w:rsidR="002A2460" w:rsidRDefault="00000000">
      <w:pPr>
        <w:rPr>
          <w:lang w:eastAsia="zh-CN"/>
        </w:rPr>
      </w:pPr>
      <w:r>
        <w:rPr>
          <w:sz w:val="0"/>
          <w:szCs w:val="0"/>
          <w:lang w:eastAsia="zh-CN"/>
        </w:rPr>
        <w:br w:type="page"/>
      </w:r>
    </w:p>
    <w:p w14:paraId="3B7197E4" w14:textId="77777777" w:rsidR="002A246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FDCE5E4"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86C0A10"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（1）执行本级人民代表大会的决议和上级国家行政机关的决定和命令，发布决定和命令；</w:t>
      </w:r>
    </w:p>
    <w:p w14:paraId="53CABE0F"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（2）执行本行政区域内的经济和社会发展计划、预算，管理本行政区域内的经济、教育、科学、文化、卫生、体育事业和财政、民政、公安、司法行政、</w:t>
      </w:r>
      <w:r>
        <w:rPr>
          <w:rFonts w:ascii="仿宋_GB2312" w:eastAsia="仿宋_GB2312" w:hint="eastAsia"/>
          <w:sz w:val="32"/>
          <w:szCs w:val="32"/>
          <w:lang w:eastAsia="zh-CN"/>
        </w:rPr>
        <w:t>JHSY</w:t>
      </w:r>
      <w:r>
        <w:rPr>
          <w:rFonts w:ascii="仿宋_GB2312" w:eastAsia="仿宋_GB2312"/>
          <w:sz w:val="32"/>
          <w:szCs w:val="32"/>
          <w:lang w:eastAsia="zh-CN"/>
        </w:rPr>
        <w:t>等行政工作；</w:t>
      </w:r>
    </w:p>
    <w:p w14:paraId="23EA32C6"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（3）保护社会主义的全民所有的财产和劳动群众集体所有的财产，保护公民私人所有的合法财产，维护社会秩序，保障公民的人身权利、民主权利和其他权利；</w:t>
      </w:r>
    </w:p>
    <w:p w14:paraId="6AAA89ED"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（4）保护各种经济组织的合法权益；</w:t>
      </w:r>
    </w:p>
    <w:p w14:paraId="2B7A4B8D"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（5）保障少数民族的权利和尊重少数民族的风俗</w:t>
      </w:r>
      <w:r>
        <w:rPr>
          <w:rFonts w:ascii="仿宋_GB2312" w:eastAsia="仿宋_GB2312" w:hint="eastAsia"/>
          <w:sz w:val="32"/>
          <w:szCs w:val="32"/>
          <w:lang w:eastAsia="zh-CN"/>
        </w:rPr>
        <w:t>习惯</w:t>
      </w:r>
      <w:r>
        <w:rPr>
          <w:rFonts w:ascii="仿宋_GB2312" w:eastAsia="仿宋_GB2312"/>
          <w:sz w:val="32"/>
          <w:szCs w:val="32"/>
          <w:lang w:eastAsia="zh-CN"/>
        </w:rPr>
        <w:t>；</w:t>
      </w:r>
    </w:p>
    <w:p w14:paraId="0DB11CC5"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（6）保障宪法和法律赋予妇女的男女平等、同工同酬和婚姻自由等各项权利；</w:t>
      </w:r>
    </w:p>
    <w:p w14:paraId="5EA95C0D"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（7）办理上级人民政府交办的其他事项。</w:t>
      </w:r>
    </w:p>
    <w:p w14:paraId="223D3830"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1A15EA2"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奇台县东湾镇人民政府2024年度，实有人数80人，其中：在职人员58人，减少2人；离休人员0人，较上年无变化；退休人员22人，增加1人。</w:t>
      </w:r>
    </w:p>
    <w:p w14:paraId="46B8347C"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奇台县东湾镇人民政府无下属预算单位，下设5个科室，分别是：党政综合办公室、党建工作办公室、经济发展和财政办公室、社会事务办公室、综合执法办公室。</w:t>
      </w:r>
    </w:p>
    <w:p w14:paraId="23C24567" w14:textId="77777777" w:rsidR="002A2460" w:rsidRDefault="00000000">
      <w:pPr>
        <w:rPr>
          <w:lang w:eastAsia="zh-CN"/>
        </w:rPr>
      </w:pPr>
      <w:r>
        <w:rPr>
          <w:sz w:val="0"/>
          <w:szCs w:val="0"/>
          <w:lang w:eastAsia="zh-CN"/>
        </w:rPr>
        <w:br w:type="page"/>
      </w:r>
    </w:p>
    <w:p w14:paraId="6EED376A" w14:textId="77777777" w:rsidR="002A246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D73C3CA"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D2ACD9B"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2024年度收入总计2,036.28万元，其中：本年收入合计2,036.28万元，使用非财政拨款结余（含专用结余）0.00万元，年初结转和结余0.00万元。</w:t>
      </w:r>
    </w:p>
    <w:p w14:paraId="6E1EC079"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2024年度支出总计2,036.28万元，其中：本年支出合计2,036.28万元，结余分配0.00万元，年末结转和结余0.00万元。</w:t>
      </w:r>
    </w:p>
    <w:p w14:paraId="2CCAC3E4"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收入支出总体与上年相比，增加974.48万元，增长91.78%，主要原因是：</w:t>
      </w:r>
      <w:r>
        <w:rPr>
          <w:rFonts w:ascii="仿宋_GB2312" w:eastAsia="仿宋_GB2312" w:hint="eastAsia"/>
          <w:sz w:val="32"/>
          <w:szCs w:val="32"/>
          <w:lang w:eastAsia="zh-CN"/>
        </w:rPr>
        <w:t>本年奇台县疑难复杂信访事项资金、中央补助地方公共文化服务体系建设补助资金-社火、村晚、文化集市等其他文化活动补助经费、东湾镇根葛尔村1-5组加压滴管节水项目等项目经费增加</w:t>
      </w:r>
      <w:r>
        <w:rPr>
          <w:rFonts w:ascii="仿宋_GB2312" w:eastAsia="仿宋_GB2312"/>
          <w:sz w:val="32"/>
          <w:szCs w:val="32"/>
          <w:lang w:eastAsia="zh-CN"/>
        </w:rPr>
        <w:t>。</w:t>
      </w:r>
    </w:p>
    <w:p w14:paraId="79C9C4E3"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C93281C"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本年收入2,036.28万元，其中：财政拨款收入2,036.04万元,占99.99%；上级补助收入0.00万元,占0.00%；事业收入0.00万元，占0.00%；经营收入0.00万元,占0.00%；附属单位上缴收入0.00万元，占0.00%；其他收入0.24万元，占0.01%。</w:t>
      </w:r>
    </w:p>
    <w:p w14:paraId="44768686"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1213A00B"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本年支出2,036.28万元，其中：基本支出1,112.77万元，占54.65%；项目支出923.52万元，占45.35%；上缴上级支出0.00万元，占0.00%；经营支出0.00万元，占0.00%；对附属单位补助支出0.00万元，占0.00%。</w:t>
      </w:r>
    </w:p>
    <w:p w14:paraId="15EF85EA"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0F1132A"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2,036.04万元，其中：年初财政拨款结转和结余0.00万元，本年财政拨款收入2,036.04万元。财政拨款支出总计2,036.04万元，其中：年末财政拨款结转和结余0.00万元，本年财政拨款支出2,036.04万元。</w:t>
      </w:r>
    </w:p>
    <w:p w14:paraId="5B78EBBA"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财政拨款收入支出总体与上年相比，增加975.18万元，增长91.92%，主要原因是：</w:t>
      </w:r>
      <w:r>
        <w:rPr>
          <w:rFonts w:ascii="仿宋_GB2312" w:eastAsia="仿宋_GB2312" w:hint="eastAsia"/>
          <w:sz w:val="32"/>
          <w:szCs w:val="32"/>
          <w:lang w:eastAsia="zh-CN"/>
        </w:rPr>
        <w:t>本年奇台县疑难复杂信访事项资</w:t>
      </w:r>
      <w:r>
        <w:rPr>
          <w:rFonts w:ascii="仿宋_GB2312" w:eastAsia="仿宋_GB2312" w:hint="eastAsia"/>
          <w:sz w:val="32"/>
          <w:szCs w:val="32"/>
          <w:lang w:eastAsia="zh-CN"/>
        </w:rPr>
        <w:lastRenderedPageBreak/>
        <w:t>金、中央补助地方公共文化服务体系建设补助资金-社火、村晚、文化集市等其他文化活动补助经费、东湾镇根葛尔村1-5组加压滴管节水项目等项目经费增加</w:t>
      </w:r>
      <w:r>
        <w:rPr>
          <w:rFonts w:ascii="仿宋_GB2312" w:eastAsia="仿宋_GB2312"/>
          <w:sz w:val="32"/>
          <w:szCs w:val="32"/>
          <w:lang w:eastAsia="zh-CN"/>
        </w:rPr>
        <w:t>。与年初预算相比，年初预算数1,403.89万元，决算数2,036.04万元，预决算差异率45.03%，主要原因是：</w:t>
      </w:r>
      <w:r>
        <w:rPr>
          <w:rFonts w:ascii="仿宋_GB2312" w:eastAsia="仿宋_GB2312" w:hint="eastAsia"/>
          <w:sz w:val="32"/>
          <w:szCs w:val="32"/>
          <w:lang w:eastAsia="zh-CN"/>
        </w:rPr>
        <w:t>年中追加奇台县疑难复杂信访事项资金、中央补助地方公共文化服务体系建设补助资金-社火、村晚、文化集市等其他文化活动补助经费、东湾镇根葛尔村1-5组加压滴管节水项目等项目经费</w:t>
      </w:r>
      <w:r>
        <w:rPr>
          <w:rFonts w:ascii="仿宋_GB2312" w:eastAsia="仿宋_GB2312"/>
          <w:sz w:val="32"/>
          <w:szCs w:val="32"/>
          <w:lang w:eastAsia="zh-CN"/>
        </w:rPr>
        <w:t>。</w:t>
      </w:r>
    </w:p>
    <w:p w14:paraId="48F8249F"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2A1D0BC" w14:textId="77777777" w:rsidR="002A246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4D1A87E"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2024年度一般公共预算财政拨款支出1,875.28万元，占本年支出合计的92.09%。与上年相比，增加819.26万元，增长77.58%，主要原因是：</w:t>
      </w:r>
      <w:r>
        <w:rPr>
          <w:rFonts w:ascii="仿宋_GB2312" w:eastAsia="仿宋_GB2312" w:hint="eastAsia"/>
          <w:sz w:val="32"/>
          <w:szCs w:val="32"/>
          <w:lang w:eastAsia="zh-CN"/>
        </w:rPr>
        <w:t>本年奇台县疑难复杂信访事项资金、中央补助地方公共文化服务体系建设补助资金-社火、村晚、文化集市等其他文化活动补助经费等项目经费增加</w:t>
      </w:r>
      <w:r>
        <w:rPr>
          <w:rFonts w:ascii="仿宋_GB2312" w:eastAsia="仿宋_GB2312"/>
          <w:sz w:val="32"/>
          <w:szCs w:val="32"/>
          <w:lang w:eastAsia="zh-CN"/>
        </w:rPr>
        <w:t>。与年初预算相比，年初预算数1,403.89万元，决算数1,875.28万元，预决算差异率33.58%，主要原因是：</w:t>
      </w:r>
      <w:r>
        <w:rPr>
          <w:rFonts w:ascii="仿宋_GB2312" w:eastAsia="仿宋_GB2312" w:hint="eastAsia"/>
          <w:sz w:val="32"/>
          <w:szCs w:val="32"/>
          <w:lang w:eastAsia="zh-CN"/>
        </w:rPr>
        <w:t>年中追加奇台县疑难复杂信访事项资金、中央补助地方公共文化服务体系建设补助资金-社火、村晚、文化集市等其他文化活动补助经费等项目经费</w:t>
      </w:r>
      <w:r>
        <w:rPr>
          <w:rFonts w:ascii="仿宋_GB2312" w:eastAsia="仿宋_GB2312"/>
          <w:sz w:val="32"/>
          <w:szCs w:val="32"/>
          <w:lang w:eastAsia="zh-CN"/>
        </w:rPr>
        <w:t>。</w:t>
      </w:r>
    </w:p>
    <w:p w14:paraId="3A39CEB4" w14:textId="77777777" w:rsidR="002A246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56BB9C91"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一般公共服务支出（类）401.81万元，占21.43%。</w:t>
      </w:r>
    </w:p>
    <w:p w14:paraId="767243F5"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文化旅游体育与传媒支出（类）1.00万元，占0.05%。</w:t>
      </w:r>
    </w:p>
    <w:p w14:paraId="18A613AE"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社会保障和就业支出（类）196.78万元，占10.49%。</w:t>
      </w:r>
    </w:p>
    <w:p w14:paraId="364DAF7C"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卫生健康支出（类）52.89万元，占2.82%。</w:t>
      </w:r>
    </w:p>
    <w:p w14:paraId="5D520781"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农林水支出（类）1,146.10万元，占61.12%。</w:t>
      </w:r>
    </w:p>
    <w:p w14:paraId="2EF6C970"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住房保障支出（类）76.70万元，占4.09%。</w:t>
      </w:r>
    </w:p>
    <w:p w14:paraId="4C9AA4E7" w14:textId="77777777" w:rsidR="002A246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63B51C3D"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1、一般公共服务支出（类）政府办公厅（室）及相关机构事务（款）行政运行（项）：支出决算数为321.77万元，</w:t>
      </w:r>
      <w:r>
        <w:rPr>
          <w:rFonts w:ascii="仿宋_GB2312" w:eastAsia="仿宋_GB2312"/>
          <w:sz w:val="32"/>
          <w:szCs w:val="32"/>
          <w:lang w:eastAsia="zh-CN"/>
        </w:rPr>
        <w:lastRenderedPageBreak/>
        <w:t>比上年决算增加65.02万元，增长25.32%，主要原因是：本年度</w:t>
      </w:r>
      <w:r>
        <w:rPr>
          <w:rFonts w:ascii="仿宋_GB2312" w:eastAsia="仿宋_GB2312" w:hint="eastAsia"/>
          <w:sz w:val="32"/>
          <w:szCs w:val="32"/>
          <w:lang w:eastAsia="zh-CN"/>
        </w:rPr>
        <w:t>单位薪资调增，人员工资、津补贴等人员经费较上年增加</w:t>
      </w:r>
      <w:r>
        <w:rPr>
          <w:rFonts w:ascii="仿宋_GB2312" w:eastAsia="仿宋_GB2312"/>
          <w:sz w:val="32"/>
          <w:szCs w:val="32"/>
          <w:lang w:eastAsia="zh-CN"/>
        </w:rPr>
        <w:t>。</w:t>
      </w:r>
    </w:p>
    <w:p w14:paraId="360946B3"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2、一般公共服务支出（类）政府办公厅（室）及相关机构事务（款）其他政府办公厅（室）及相关机构事务支出（项）：支出决算数为0.00万元，比上年决算减少4.92万元，下降100.00%，主要原因是：本年度</w:t>
      </w:r>
      <w:r>
        <w:rPr>
          <w:rFonts w:ascii="仿宋_GB2312" w:eastAsia="仿宋_GB2312" w:hint="eastAsia"/>
          <w:sz w:val="32"/>
          <w:szCs w:val="32"/>
          <w:lang w:eastAsia="zh-CN"/>
        </w:rPr>
        <w:t>化解何全德信访资金较上年减少</w:t>
      </w:r>
      <w:r>
        <w:rPr>
          <w:rFonts w:ascii="仿宋_GB2312" w:eastAsia="仿宋_GB2312"/>
          <w:sz w:val="32"/>
          <w:szCs w:val="32"/>
          <w:lang w:eastAsia="zh-CN"/>
        </w:rPr>
        <w:t>。</w:t>
      </w:r>
    </w:p>
    <w:p w14:paraId="1CEA0224"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3、一般公共服务支出（类）发展与改革事务（款）其他发展与改革事务支出（项）：支出决算数为10.00万元，比上年决算增加10.00万元，增长100.00%，主要原因是：</w:t>
      </w:r>
      <w:r>
        <w:rPr>
          <w:rFonts w:ascii="仿宋_GB2312" w:eastAsia="仿宋_GB2312" w:hint="eastAsia"/>
          <w:sz w:val="32"/>
          <w:szCs w:val="32"/>
          <w:lang w:eastAsia="zh-CN"/>
        </w:rPr>
        <w:t>本年度</w:t>
      </w:r>
      <w:r>
        <w:rPr>
          <w:rFonts w:ascii="仿宋_GB2312" w:eastAsia="仿宋_GB2312"/>
          <w:sz w:val="32"/>
          <w:szCs w:val="32"/>
          <w:lang w:eastAsia="zh-CN"/>
        </w:rPr>
        <w:t>新增东湾镇集镇加气站及锦绣小区天然气接入项目前期</w:t>
      </w:r>
      <w:r>
        <w:rPr>
          <w:rFonts w:ascii="仿宋_GB2312" w:eastAsia="仿宋_GB2312" w:hint="eastAsia"/>
          <w:sz w:val="32"/>
          <w:szCs w:val="32"/>
          <w:lang w:eastAsia="zh-CN"/>
        </w:rPr>
        <w:t>经费</w:t>
      </w:r>
      <w:r>
        <w:rPr>
          <w:rFonts w:ascii="仿宋_GB2312" w:eastAsia="仿宋_GB2312"/>
          <w:sz w:val="32"/>
          <w:szCs w:val="32"/>
          <w:lang w:eastAsia="zh-CN"/>
        </w:rPr>
        <w:t>。</w:t>
      </w:r>
    </w:p>
    <w:p w14:paraId="5860F2FF"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4、一般公共服务支出（类）纪检监察事务（款）其他纪检监察事务支出（项）：支出决算数为14.36万元，比上年决算增加8.19万元，增长132.74%，主要原因是：</w:t>
      </w:r>
      <w:r>
        <w:rPr>
          <w:rFonts w:ascii="仿宋_GB2312" w:eastAsia="仿宋_GB2312" w:hint="eastAsia"/>
          <w:sz w:val="32"/>
          <w:szCs w:val="32"/>
          <w:lang w:eastAsia="zh-CN"/>
        </w:rPr>
        <w:t>本年度</w:t>
      </w:r>
      <w:r>
        <w:rPr>
          <w:rFonts w:ascii="仿宋_GB2312" w:eastAsia="仿宋_GB2312"/>
          <w:sz w:val="32"/>
          <w:szCs w:val="32"/>
          <w:lang w:eastAsia="zh-CN"/>
        </w:rPr>
        <w:t>因纪检办公室人员增加，纪检经费</w:t>
      </w:r>
      <w:r>
        <w:rPr>
          <w:rFonts w:ascii="仿宋_GB2312" w:eastAsia="仿宋_GB2312" w:hint="eastAsia"/>
          <w:sz w:val="32"/>
          <w:szCs w:val="32"/>
          <w:lang w:eastAsia="zh-CN"/>
        </w:rPr>
        <w:t>较上年</w:t>
      </w:r>
      <w:r>
        <w:rPr>
          <w:rFonts w:ascii="仿宋_GB2312" w:eastAsia="仿宋_GB2312"/>
          <w:sz w:val="32"/>
          <w:szCs w:val="32"/>
          <w:lang w:eastAsia="zh-CN"/>
        </w:rPr>
        <w:t>增加。</w:t>
      </w:r>
    </w:p>
    <w:p w14:paraId="1A570B43"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5、一般公共服务支出（类）党委办公厅（室）及相关机构事务（款）行政运行（项）：支出决算数为33.83万元，比上年决算减少25.96万元，下降43.42%，主要原因是：本年度</w:t>
      </w:r>
      <w:r>
        <w:rPr>
          <w:rFonts w:ascii="仿宋_GB2312" w:eastAsia="仿宋_GB2312" w:hint="eastAsia"/>
          <w:sz w:val="32"/>
          <w:szCs w:val="32"/>
          <w:lang w:eastAsia="zh-CN"/>
        </w:rPr>
        <w:t>单位取暖费较上年减少</w:t>
      </w:r>
      <w:r>
        <w:rPr>
          <w:rFonts w:ascii="仿宋_GB2312" w:eastAsia="仿宋_GB2312"/>
          <w:sz w:val="32"/>
          <w:szCs w:val="32"/>
          <w:lang w:eastAsia="zh-CN"/>
        </w:rPr>
        <w:t>。</w:t>
      </w:r>
    </w:p>
    <w:p w14:paraId="1857CF07"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6、一般公共服务支出（类）信访事务（款）其他信访事务支出（项）：支出决算数为21.85万元，比上年决算增加21.85万元，增长100.00%，主要原因是：</w:t>
      </w:r>
      <w:r>
        <w:rPr>
          <w:rFonts w:ascii="仿宋_GB2312" w:eastAsia="仿宋_GB2312" w:hint="eastAsia"/>
          <w:sz w:val="32"/>
          <w:szCs w:val="32"/>
          <w:lang w:eastAsia="zh-CN"/>
        </w:rPr>
        <w:t>本年增加奇台县疑难复杂信访事项资金、推动化解</w:t>
      </w:r>
      <w:proofErr w:type="gramStart"/>
      <w:r>
        <w:rPr>
          <w:rFonts w:ascii="仿宋_GB2312" w:eastAsia="仿宋_GB2312" w:hint="eastAsia"/>
          <w:sz w:val="32"/>
          <w:szCs w:val="32"/>
          <w:lang w:eastAsia="zh-CN"/>
        </w:rPr>
        <w:t>涉政府</w:t>
      </w:r>
      <w:proofErr w:type="gramEnd"/>
      <w:r>
        <w:rPr>
          <w:rFonts w:ascii="仿宋_GB2312" w:eastAsia="仿宋_GB2312" w:hint="eastAsia"/>
          <w:sz w:val="32"/>
          <w:szCs w:val="32"/>
          <w:lang w:eastAsia="zh-CN"/>
        </w:rPr>
        <w:t>项目拖欠类信访事项等项目经费</w:t>
      </w:r>
      <w:r>
        <w:rPr>
          <w:rFonts w:ascii="仿宋_GB2312" w:eastAsia="仿宋_GB2312"/>
          <w:sz w:val="32"/>
          <w:szCs w:val="32"/>
          <w:lang w:eastAsia="zh-CN"/>
        </w:rPr>
        <w:t>。</w:t>
      </w:r>
    </w:p>
    <w:p w14:paraId="7BADF02B"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7、文化旅游体育与传媒支出（类）文化和旅游（款）其他文化和旅游支出（项）：支出决算数为1.00万元，比上年决算增加1.00万元，增长100.00%，主要原因是：</w:t>
      </w:r>
      <w:r>
        <w:rPr>
          <w:rFonts w:ascii="仿宋_GB2312" w:eastAsia="仿宋_GB2312" w:hint="eastAsia"/>
          <w:sz w:val="32"/>
          <w:szCs w:val="32"/>
          <w:lang w:eastAsia="zh-CN"/>
        </w:rPr>
        <w:t>本年增加中央补助地方公共文化服务体系建设补助资金-社火、村晚、文化集市等其他文化活动补助经费</w:t>
      </w:r>
      <w:r>
        <w:rPr>
          <w:rFonts w:ascii="仿宋_GB2312" w:eastAsia="仿宋_GB2312"/>
          <w:sz w:val="32"/>
          <w:szCs w:val="32"/>
          <w:lang w:eastAsia="zh-CN"/>
        </w:rPr>
        <w:t>。</w:t>
      </w:r>
    </w:p>
    <w:p w14:paraId="5AE39D67"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8、文化旅游体育与传媒支出（类）其他文化旅游体育与传媒支出（款）其他文化旅游体育与传媒支出（项）：支出决</w:t>
      </w:r>
      <w:r>
        <w:rPr>
          <w:rFonts w:ascii="仿宋_GB2312" w:eastAsia="仿宋_GB2312"/>
          <w:sz w:val="32"/>
          <w:szCs w:val="32"/>
          <w:lang w:eastAsia="zh-CN"/>
        </w:rPr>
        <w:lastRenderedPageBreak/>
        <w:t>算数为0.00万元，比上年决算减少1.00万元，下降100.00%，主要原因是：本年度</w:t>
      </w:r>
      <w:r>
        <w:rPr>
          <w:rFonts w:ascii="仿宋_GB2312" w:eastAsia="仿宋_GB2312" w:hint="eastAsia"/>
          <w:sz w:val="32"/>
          <w:szCs w:val="32"/>
          <w:lang w:eastAsia="zh-CN"/>
        </w:rPr>
        <w:t>中央补助地方公共文化服务体系建设补助资金较上年减少</w:t>
      </w:r>
      <w:r>
        <w:rPr>
          <w:rFonts w:ascii="仿宋_GB2312" w:eastAsia="仿宋_GB2312"/>
          <w:sz w:val="32"/>
          <w:szCs w:val="32"/>
          <w:lang w:eastAsia="zh-CN"/>
        </w:rPr>
        <w:t>。</w:t>
      </w:r>
    </w:p>
    <w:p w14:paraId="691A54F4" w14:textId="7361AF21"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9、社会保障和就业支出（类）行政事业单位养老支出（款）行政单位离退休（项）：支出决算数为14.71万元，比上年决算增加4.30万元，增长41.31%，主要原因是：</w:t>
      </w:r>
      <w:bookmarkStart w:id="0" w:name="_Hlk209517172"/>
      <w:r w:rsidR="00261349" w:rsidRPr="00306323">
        <w:rPr>
          <w:rFonts w:ascii="仿宋_GB2312" w:eastAsia="仿宋_GB2312" w:hint="eastAsia"/>
          <w:sz w:val="32"/>
          <w:szCs w:val="32"/>
          <w:lang w:eastAsia="zh-CN"/>
        </w:rPr>
        <w:t>单位本年退休人员取暖费、交通补助费用增加</w:t>
      </w:r>
      <w:bookmarkEnd w:id="0"/>
      <w:r>
        <w:rPr>
          <w:rFonts w:ascii="仿宋_GB2312" w:eastAsia="仿宋_GB2312"/>
          <w:sz w:val="32"/>
          <w:szCs w:val="32"/>
          <w:lang w:eastAsia="zh-CN"/>
        </w:rPr>
        <w:t>。</w:t>
      </w:r>
    </w:p>
    <w:p w14:paraId="3239FAFE"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10、社会保障和就业支出（类）行政事业单位养老支出（款）机关事业单位基本养老保险缴费支出（项）：支出决算数为99.15万元，比上年决算增加15.76万元，增长18.90%，主要原因是：</w:t>
      </w:r>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755EC0C1"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11、社会保障和就业支出（类）行政事业单位养老支出（款）机关事业单位职业年金缴费支出（项）：支出决算数为59.42万元，比上年决算增加59.42万元，增长100.00%，主要原因是：</w:t>
      </w:r>
      <w:r>
        <w:rPr>
          <w:rFonts w:ascii="仿宋_GB2312" w:eastAsia="仿宋_GB2312" w:hint="eastAsia"/>
          <w:sz w:val="32"/>
          <w:szCs w:val="32"/>
          <w:lang w:eastAsia="zh-CN"/>
        </w:rPr>
        <w:t>本年度新增退休人员，退休人员一次性职业年金缴费增加</w:t>
      </w:r>
      <w:r>
        <w:rPr>
          <w:rFonts w:ascii="仿宋_GB2312" w:eastAsia="仿宋_GB2312"/>
          <w:sz w:val="32"/>
          <w:szCs w:val="32"/>
          <w:lang w:eastAsia="zh-CN"/>
        </w:rPr>
        <w:t>。</w:t>
      </w:r>
    </w:p>
    <w:p w14:paraId="4F15AE30"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12、社会保障和就业支出（类）抚恤（款）死亡抚恤（项）：支出决算数为23.50万元，比上年决算减少7.70万元，下降24.68%，主要原因是：</w:t>
      </w:r>
      <w:r>
        <w:rPr>
          <w:rFonts w:ascii="仿宋_GB2312" w:eastAsia="仿宋_GB2312" w:hint="eastAsia"/>
          <w:sz w:val="32"/>
          <w:szCs w:val="32"/>
          <w:lang w:eastAsia="zh-CN"/>
        </w:rPr>
        <w:t>本年度单位抚恤金及生活</w:t>
      </w:r>
      <w:proofErr w:type="gramStart"/>
      <w:r>
        <w:rPr>
          <w:rFonts w:ascii="仿宋_GB2312" w:eastAsia="仿宋_GB2312" w:hint="eastAsia"/>
          <w:sz w:val="32"/>
          <w:szCs w:val="32"/>
          <w:lang w:eastAsia="zh-CN"/>
        </w:rPr>
        <w:t>补助较</w:t>
      </w:r>
      <w:proofErr w:type="gramEnd"/>
      <w:r>
        <w:rPr>
          <w:rFonts w:ascii="仿宋_GB2312" w:eastAsia="仿宋_GB2312" w:hint="eastAsia"/>
          <w:sz w:val="32"/>
          <w:szCs w:val="32"/>
          <w:lang w:eastAsia="zh-CN"/>
        </w:rPr>
        <w:t>上年减少。</w:t>
      </w:r>
    </w:p>
    <w:p w14:paraId="0DC84DDE"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13、卫生健康支出（类）行政事业单位医疗（款）行政单位医疗（项）：支出决算数为17.39万元，比上年决算增加0.59万元，增长3.51%，主要原因是：本年度</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保缴费基数调</w:t>
      </w:r>
      <w:r>
        <w:rPr>
          <w:rFonts w:ascii="仿宋_GB2312" w:eastAsia="仿宋_GB2312" w:hint="eastAsia"/>
          <w:sz w:val="32"/>
          <w:szCs w:val="32"/>
          <w:lang w:eastAsia="zh-CN"/>
        </w:rPr>
        <w:t>增</w:t>
      </w:r>
      <w:r>
        <w:rPr>
          <w:rFonts w:ascii="仿宋_GB2312" w:eastAsia="仿宋_GB2312"/>
          <w:sz w:val="32"/>
          <w:szCs w:val="32"/>
          <w:lang w:eastAsia="zh-CN"/>
        </w:rPr>
        <w:t>，</w:t>
      </w:r>
      <w:r>
        <w:rPr>
          <w:rFonts w:ascii="仿宋_GB2312" w:eastAsia="仿宋_GB2312" w:hint="eastAsia"/>
          <w:sz w:val="32"/>
          <w:szCs w:val="32"/>
          <w:lang w:eastAsia="zh-CN"/>
        </w:rPr>
        <w:t>职工基本医疗保险缴费</w:t>
      </w:r>
      <w:r>
        <w:rPr>
          <w:rFonts w:ascii="仿宋_GB2312" w:eastAsia="仿宋_GB2312"/>
          <w:sz w:val="32"/>
          <w:szCs w:val="32"/>
          <w:lang w:eastAsia="zh-CN"/>
        </w:rPr>
        <w:t>增加。</w:t>
      </w:r>
    </w:p>
    <w:p w14:paraId="585FFCBD"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14、卫生健康支出（类）行政事业单位医疗（款）事业单位医疗（项）：支出决算数为30.37万元，比上年决算增加4.29万元，增长16.45%，主要原因是：本年度</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保缴费基数调</w:t>
      </w:r>
      <w:r>
        <w:rPr>
          <w:rFonts w:ascii="仿宋_GB2312" w:eastAsia="仿宋_GB2312" w:hint="eastAsia"/>
          <w:sz w:val="32"/>
          <w:szCs w:val="32"/>
          <w:lang w:eastAsia="zh-CN"/>
        </w:rPr>
        <w:t>增</w:t>
      </w:r>
      <w:r>
        <w:rPr>
          <w:rFonts w:ascii="仿宋_GB2312" w:eastAsia="仿宋_GB2312"/>
          <w:sz w:val="32"/>
          <w:szCs w:val="32"/>
          <w:lang w:eastAsia="zh-CN"/>
        </w:rPr>
        <w:t>，</w:t>
      </w:r>
      <w:r>
        <w:rPr>
          <w:rFonts w:ascii="仿宋_GB2312" w:eastAsia="仿宋_GB2312" w:hint="eastAsia"/>
          <w:sz w:val="32"/>
          <w:szCs w:val="32"/>
          <w:lang w:eastAsia="zh-CN"/>
        </w:rPr>
        <w:t>职工基本医疗保险缴费</w:t>
      </w:r>
      <w:r>
        <w:rPr>
          <w:rFonts w:ascii="仿宋_GB2312" w:eastAsia="仿宋_GB2312"/>
          <w:sz w:val="32"/>
          <w:szCs w:val="32"/>
          <w:lang w:eastAsia="zh-CN"/>
        </w:rPr>
        <w:t>增加。</w:t>
      </w:r>
    </w:p>
    <w:p w14:paraId="756FB640"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15、卫生健康支出（类）行政事业单位医疗（款）公务员医疗补助（项）：支出决算数为4.77万元，比上年决算增加</w:t>
      </w:r>
      <w:r>
        <w:rPr>
          <w:rFonts w:ascii="仿宋_GB2312" w:eastAsia="仿宋_GB2312"/>
          <w:sz w:val="32"/>
          <w:szCs w:val="32"/>
          <w:lang w:eastAsia="zh-CN"/>
        </w:rPr>
        <w:lastRenderedPageBreak/>
        <w:t>0.30万元，增长6.71%，主要原因是：本年度</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保缴费基数调整，公务员医疗</w:t>
      </w:r>
      <w:proofErr w:type="gramStart"/>
      <w:r>
        <w:rPr>
          <w:rFonts w:ascii="仿宋_GB2312" w:eastAsia="仿宋_GB2312"/>
          <w:sz w:val="32"/>
          <w:szCs w:val="32"/>
          <w:lang w:eastAsia="zh-CN"/>
        </w:rPr>
        <w:t>补助</w:t>
      </w:r>
      <w:r>
        <w:rPr>
          <w:rFonts w:ascii="仿宋_GB2312" w:eastAsia="仿宋_GB2312" w:hint="eastAsia"/>
          <w:sz w:val="32"/>
          <w:szCs w:val="32"/>
          <w:lang w:eastAsia="zh-CN"/>
        </w:rPr>
        <w:t>较</w:t>
      </w:r>
      <w:proofErr w:type="gramEnd"/>
      <w:r>
        <w:rPr>
          <w:rFonts w:ascii="仿宋_GB2312" w:eastAsia="仿宋_GB2312" w:hint="eastAsia"/>
          <w:sz w:val="32"/>
          <w:szCs w:val="32"/>
          <w:lang w:eastAsia="zh-CN"/>
        </w:rPr>
        <w:t>上年</w:t>
      </w:r>
      <w:r>
        <w:rPr>
          <w:rFonts w:ascii="仿宋_GB2312" w:eastAsia="仿宋_GB2312"/>
          <w:sz w:val="32"/>
          <w:szCs w:val="32"/>
          <w:lang w:eastAsia="zh-CN"/>
        </w:rPr>
        <w:t>增加。</w:t>
      </w:r>
    </w:p>
    <w:p w14:paraId="59AF9C0D" w14:textId="476BD222"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16、卫生健康支出（类）行政事业单位医疗（款）其他行政事业单位医疗支出（项）：支出决算数为0.35万元，比上年决算减少0.12万元，下降25.53%，主要原因是：</w:t>
      </w:r>
      <w:r w:rsidR="00261349">
        <w:rPr>
          <w:rFonts w:ascii="仿宋_GB2312" w:eastAsia="仿宋_GB2312" w:hint="eastAsia"/>
          <w:sz w:val="32"/>
          <w:szCs w:val="32"/>
          <w:lang w:eastAsia="zh-CN"/>
        </w:rPr>
        <w:t>单位本年人员大病医疗保险缴费减少</w:t>
      </w:r>
      <w:r>
        <w:rPr>
          <w:rFonts w:ascii="仿宋_GB2312" w:eastAsia="仿宋_GB2312"/>
          <w:sz w:val="32"/>
          <w:szCs w:val="32"/>
          <w:lang w:eastAsia="zh-CN"/>
        </w:rPr>
        <w:t>。</w:t>
      </w:r>
    </w:p>
    <w:p w14:paraId="410280A7" w14:textId="06DA46B1"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17、城乡社区支出（类）城乡社区公共设施（款）小城镇基础设施建设（项）：支出决算数为0.00万元，比上年决算减少6.42万元，下降100.00%，主要原因是：本年度</w:t>
      </w:r>
      <w:r>
        <w:rPr>
          <w:rFonts w:ascii="仿宋_GB2312" w:eastAsia="仿宋_GB2312" w:hint="eastAsia"/>
          <w:sz w:val="32"/>
          <w:szCs w:val="32"/>
          <w:lang w:eastAsia="zh-CN"/>
        </w:rPr>
        <w:t>东湾镇非法占用耕地建房问题整改资金减少</w:t>
      </w:r>
      <w:r>
        <w:rPr>
          <w:rFonts w:ascii="仿宋_GB2312" w:eastAsia="仿宋_GB2312"/>
          <w:sz w:val="32"/>
          <w:szCs w:val="32"/>
          <w:lang w:eastAsia="zh-CN"/>
        </w:rPr>
        <w:t>。</w:t>
      </w:r>
    </w:p>
    <w:p w14:paraId="180E7005"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18、农林水支出（类）农业农村（款）事业运行（项）：支出决算数为430.55万元，比上年决算增加40.99万元，增长10.52%，主要原因是：</w:t>
      </w:r>
      <w:r>
        <w:rPr>
          <w:rFonts w:ascii="仿宋_GB2312" w:eastAsia="仿宋_GB2312" w:hint="eastAsia"/>
          <w:sz w:val="32"/>
          <w:szCs w:val="32"/>
          <w:lang w:eastAsia="zh-CN"/>
        </w:rPr>
        <w:t>薪资调增，人员工资、津补贴等人员经费较上年增加</w:t>
      </w:r>
      <w:r>
        <w:rPr>
          <w:rFonts w:ascii="仿宋_GB2312" w:eastAsia="仿宋_GB2312"/>
          <w:sz w:val="32"/>
          <w:szCs w:val="32"/>
          <w:lang w:eastAsia="zh-CN"/>
        </w:rPr>
        <w:t>。</w:t>
      </w:r>
    </w:p>
    <w:p w14:paraId="7CEC3220" w14:textId="7ED6A41A"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19、农林水支出（类）农业农村（款）病虫害控制（项）：支出决算数为0.00万元，比上年决算减少22.50万元，下降100.00%，主要原因是：本年度</w:t>
      </w:r>
      <w:r>
        <w:rPr>
          <w:rFonts w:ascii="仿宋_GB2312" w:eastAsia="仿宋_GB2312" w:hint="eastAsia"/>
          <w:sz w:val="32"/>
          <w:szCs w:val="32"/>
          <w:lang w:eastAsia="zh-CN"/>
        </w:rPr>
        <w:t>中央粮油生产保障资金预算-小麦“一喷三防”项目款减少</w:t>
      </w:r>
      <w:r>
        <w:rPr>
          <w:rFonts w:ascii="仿宋_GB2312" w:eastAsia="仿宋_GB2312"/>
          <w:sz w:val="32"/>
          <w:szCs w:val="32"/>
          <w:lang w:eastAsia="zh-CN"/>
        </w:rPr>
        <w:t>。</w:t>
      </w:r>
    </w:p>
    <w:p w14:paraId="0C4BEC51" w14:textId="7EDE806B"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20、农林水支出（类）农业农村（款）农业生产发展（项）：支出决算数为22.86万元，比上年决算增加9.42万元，增长70.09%，主要原因是：本年度</w:t>
      </w:r>
      <w:r>
        <w:rPr>
          <w:rFonts w:ascii="仿宋_GB2312" w:eastAsia="仿宋_GB2312" w:hint="eastAsia"/>
          <w:sz w:val="32"/>
          <w:szCs w:val="32"/>
          <w:lang w:eastAsia="zh-CN"/>
        </w:rPr>
        <w:t>东湾镇小麦“一喷三防”项目</w:t>
      </w:r>
      <w:r>
        <w:rPr>
          <w:rFonts w:ascii="仿宋_GB2312" w:eastAsia="仿宋_GB2312"/>
          <w:sz w:val="32"/>
          <w:szCs w:val="32"/>
          <w:lang w:eastAsia="zh-CN"/>
        </w:rPr>
        <w:t>增加。</w:t>
      </w:r>
    </w:p>
    <w:p w14:paraId="57B5881C"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21、农林水支出（类）农业农村（款）其他农业农村支出（项）：支出决算数为63.00万元，比上年决算增加33.06万元，增长110.42%，主要原因是：</w:t>
      </w:r>
      <w:r>
        <w:rPr>
          <w:rFonts w:ascii="仿宋_GB2312" w:eastAsia="仿宋_GB2312" w:hint="eastAsia"/>
          <w:sz w:val="32"/>
          <w:szCs w:val="32"/>
          <w:lang w:eastAsia="zh-CN"/>
        </w:rPr>
        <w:t>本年度单位</w:t>
      </w:r>
      <w:r>
        <w:rPr>
          <w:rFonts w:ascii="仿宋_GB2312" w:eastAsia="仿宋_GB2312"/>
          <w:sz w:val="32"/>
          <w:szCs w:val="32"/>
          <w:lang w:eastAsia="zh-CN"/>
        </w:rPr>
        <w:t>发展壮大村集体经济项目扶持资金</w:t>
      </w:r>
      <w:r>
        <w:rPr>
          <w:rFonts w:ascii="仿宋_GB2312" w:eastAsia="仿宋_GB2312" w:hint="eastAsia"/>
          <w:sz w:val="32"/>
          <w:szCs w:val="32"/>
          <w:lang w:eastAsia="zh-CN"/>
        </w:rPr>
        <w:t>增加</w:t>
      </w:r>
      <w:r>
        <w:rPr>
          <w:rFonts w:ascii="仿宋_GB2312" w:eastAsia="仿宋_GB2312"/>
          <w:sz w:val="32"/>
          <w:szCs w:val="32"/>
          <w:lang w:eastAsia="zh-CN"/>
        </w:rPr>
        <w:t>。</w:t>
      </w:r>
    </w:p>
    <w:p w14:paraId="6A338C36" w14:textId="2D290A5A"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22、农林水支出（类）水利（款）防汛（项）：支出决算数为19.88万元，比上年决算增加19.88万元，增长100.00%，主要原因是：</w:t>
      </w:r>
      <w:r>
        <w:rPr>
          <w:rFonts w:ascii="仿宋_GB2312" w:eastAsia="仿宋_GB2312" w:hint="eastAsia"/>
          <w:sz w:val="32"/>
          <w:szCs w:val="32"/>
          <w:lang w:eastAsia="zh-CN"/>
        </w:rPr>
        <w:t>本年度单位</w:t>
      </w:r>
      <w:r>
        <w:rPr>
          <w:rFonts w:ascii="仿宋_GB2312" w:eastAsia="仿宋_GB2312"/>
          <w:sz w:val="32"/>
          <w:szCs w:val="32"/>
          <w:lang w:eastAsia="zh-CN"/>
        </w:rPr>
        <w:t>中央水利救灾资金</w:t>
      </w:r>
      <w:proofErr w:type="gramStart"/>
      <w:r>
        <w:rPr>
          <w:rFonts w:ascii="仿宋_GB2312" w:eastAsia="仿宋_GB2312"/>
          <w:sz w:val="32"/>
          <w:szCs w:val="32"/>
          <w:lang w:eastAsia="zh-CN"/>
        </w:rPr>
        <w:t>烧房沟河</w:t>
      </w:r>
      <w:proofErr w:type="gramEnd"/>
      <w:r>
        <w:rPr>
          <w:rFonts w:ascii="仿宋_GB2312" w:eastAsia="仿宋_GB2312"/>
          <w:sz w:val="32"/>
          <w:szCs w:val="32"/>
          <w:lang w:eastAsia="zh-CN"/>
        </w:rPr>
        <w:t>河道整治项目款</w:t>
      </w:r>
      <w:r>
        <w:rPr>
          <w:rFonts w:ascii="仿宋_GB2312" w:eastAsia="仿宋_GB2312" w:hint="eastAsia"/>
          <w:sz w:val="32"/>
          <w:szCs w:val="32"/>
          <w:lang w:eastAsia="zh-CN"/>
        </w:rPr>
        <w:t>增加</w:t>
      </w:r>
      <w:r>
        <w:rPr>
          <w:rFonts w:ascii="仿宋_GB2312" w:eastAsia="仿宋_GB2312"/>
          <w:sz w:val="32"/>
          <w:szCs w:val="32"/>
          <w:lang w:eastAsia="zh-CN"/>
        </w:rPr>
        <w:t>。</w:t>
      </w:r>
    </w:p>
    <w:p w14:paraId="5696DEFD"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23、农林水支出（类）水利（款）其他水利支出（项）：支出决算数为0.00万元，比上年决算减少7.94万元，下降100.00%，主要原因是：本年度</w:t>
      </w:r>
      <w:r>
        <w:rPr>
          <w:rFonts w:ascii="仿宋_GB2312" w:eastAsia="仿宋_GB2312" w:hint="eastAsia"/>
          <w:sz w:val="32"/>
          <w:szCs w:val="32"/>
          <w:lang w:eastAsia="zh-CN"/>
        </w:rPr>
        <w:t>奇台县东湾镇耕地绿化带建设项目、奇台县东湾镇巷道亮化项目等项目经费减少</w:t>
      </w:r>
      <w:r>
        <w:rPr>
          <w:rFonts w:ascii="仿宋_GB2312" w:eastAsia="仿宋_GB2312"/>
          <w:sz w:val="32"/>
          <w:szCs w:val="32"/>
          <w:lang w:eastAsia="zh-CN"/>
        </w:rPr>
        <w:t>。</w:t>
      </w:r>
    </w:p>
    <w:p w14:paraId="74F574E9"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24、农林水支出（类）巩固脱贫攻坚成果衔接乡村振兴（款）农村基础设施建设（项）：支出决算数为609.81万元，比上年决算增加609.81万元，增长100.00%，主要原因是：本年度</w:t>
      </w:r>
      <w:r>
        <w:rPr>
          <w:rFonts w:ascii="仿宋_GB2312" w:eastAsia="仿宋_GB2312" w:hint="eastAsia"/>
          <w:sz w:val="32"/>
          <w:szCs w:val="32"/>
          <w:lang w:eastAsia="zh-CN"/>
        </w:rPr>
        <w:t>增加</w:t>
      </w:r>
      <w:r>
        <w:rPr>
          <w:rFonts w:ascii="仿宋_GB2312" w:eastAsia="仿宋_GB2312"/>
          <w:sz w:val="32"/>
          <w:szCs w:val="32"/>
          <w:lang w:eastAsia="zh-CN"/>
        </w:rPr>
        <w:t>东湾</w:t>
      </w:r>
      <w:proofErr w:type="gramStart"/>
      <w:r>
        <w:rPr>
          <w:rFonts w:ascii="仿宋_GB2312" w:eastAsia="仿宋_GB2312"/>
          <w:sz w:val="32"/>
          <w:szCs w:val="32"/>
          <w:lang w:eastAsia="zh-CN"/>
        </w:rPr>
        <w:t>镇中渠村</w:t>
      </w:r>
      <w:proofErr w:type="gramEnd"/>
      <w:r>
        <w:rPr>
          <w:rFonts w:ascii="仿宋_GB2312" w:eastAsia="仿宋_GB2312"/>
          <w:sz w:val="32"/>
          <w:szCs w:val="32"/>
          <w:lang w:eastAsia="zh-CN"/>
        </w:rPr>
        <w:t>小型农田水利设施建设项目</w:t>
      </w:r>
      <w:r>
        <w:rPr>
          <w:rFonts w:ascii="仿宋_GB2312" w:eastAsia="仿宋_GB2312" w:hint="eastAsia"/>
          <w:sz w:val="32"/>
          <w:szCs w:val="32"/>
          <w:lang w:eastAsia="zh-CN"/>
        </w:rPr>
        <w:t>经费</w:t>
      </w:r>
      <w:r>
        <w:rPr>
          <w:rFonts w:ascii="仿宋_GB2312" w:eastAsia="仿宋_GB2312"/>
          <w:sz w:val="32"/>
          <w:szCs w:val="32"/>
          <w:lang w:eastAsia="zh-CN"/>
        </w:rPr>
        <w:t>。</w:t>
      </w:r>
    </w:p>
    <w:p w14:paraId="07930928"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25、资源勘探工业信息等支出（类）支持中小企业发展和管理支出（款）其他支持中小企业发展和管理支出（项）：支出决算数为0.00万元，比上年决算减少1.80万元，下降100.00%，主要原因是：本年度</w:t>
      </w:r>
      <w:r>
        <w:rPr>
          <w:rFonts w:ascii="仿宋_GB2312" w:eastAsia="仿宋_GB2312" w:hint="eastAsia"/>
          <w:sz w:val="32"/>
          <w:szCs w:val="32"/>
          <w:lang w:eastAsia="zh-CN"/>
        </w:rPr>
        <w:t>奇台县中小企业欠款项目化解经费减少</w:t>
      </w:r>
      <w:r>
        <w:rPr>
          <w:rFonts w:ascii="仿宋_GB2312" w:eastAsia="仿宋_GB2312"/>
          <w:sz w:val="32"/>
          <w:szCs w:val="32"/>
          <w:lang w:eastAsia="zh-CN"/>
        </w:rPr>
        <w:t>。</w:t>
      </w:r>
    </w:p>
    <w:p w14:paraId="2ED2F669" w14:textId="63071FDC"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26、住房保障支出（类）住房改革支出（款）住房公积金（项）：支出决算数为76.70万元，比上年决算增加10.82万元，增长16.42%，主要原因是：本年度对公积金缴费基数</w:t>
      </w:r>
      <w:r>
        <w:rPr>
          <w:rFonts w:ascii="仿宋_GB2312" w:eastAsia="仿宋_GB2312" w:hint="eastAsia"/>
          <w:sz w:val="32"/>
          <w:szCs w:val="32"/>
          <w:lang w:eastAsia="zh-CN"/>
        </w:rPr>
        <w:t>调增，</w:t>
      </w:r>
      <w:r>
        <w:rPr>
          <w:rFonts w:ascii="仿宋_GB2312" w:eastAsia="仿宋_GB2312"/>
          <w:sz w:val="32"/>
          <w:szCs w:val="32"/>
          <w:lang w:eastAsia="zh-CN"/>
        </w:rPr>
        <w:t>住房公积金</w:t>
      </w:r>
      <w:r w:rsidR="00261349">
        <w:rPr>
          <w:rFonts w:ascii="仿宋_GB2312" w:eastAsia="仿宋_GB2312" w:hint="eastAsia"/>
          <w:sz w:val="32"/>
          <w:szCs w:val="32"/>
          <w:lang w:eastAsia="zh-CN"/>
        </w:rPr>
        <w:t>缴费</w:t>
      </w:r>
      <w:r>
        <w:rPr>
          <w:rFonts w:ascii="仿宋_GB2312" w:eastAsia="仿宋_GB2312" w:hint="eastAsia"/>
          <w:sz w:val="32"/>
          <w:szCs w:val="32"/>
          <w:lang w:eastAsia="zh-CN"/>
        </w:rPr>
        <w:t>增加</w:t>
      </w:r>
      <w:r>
        <w:rPr>
          <w:rFonts w:ascii="仿宋_GB2312" w:eastAsia="仿宋_GB2312"/>
          <w:sz w:val="32"/>
          <w:szCs w:val="32"/>
          <w:lang w:eastAsia="zh-CN"/>
        </w:rPr>
        <w:t>。</w:t>
      </w:r>
    </w:p>
    <w:p w14:paraId="6E43DA6E" w14:textId="71CDE4C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27、其他支出（类）其他支出（款）其他支出（项）：支出决算数为0.00万元，比上年决算减少17.09万元，下降100.00%，主要原因是：本年度</w:t>
      </w:r>
      <w:r>
        <w:rPr>
          <w:rFonts w:ascii="仿宋_GB2312" w:eastAsia="仿宋_GB2312" w:hint="eastAsia"/>
          <w:sz w:val="32"/>
          <w:szCs w:val="32"/>
          <w:lang w:eastAsia="zh-CN"/>
        </w:rPr>
        <w:t>：“为民办</w:t>
      </w:r>
      <w:r w:rsidR="00261349">
        <w:rPr>
          <w:rFonts w:ascii="仿宋_GB2312" w:eastAsia="仿宋_GB2312" w:hint="eastAsia"/>
          <w:sz w:val="32"/>
          <w:szCs w:val="32"/>
          <w:lang w:eastAsia="zh-CN"/>
        </w:rPr>
        <w:t>实事</w:t>
      </w:r>
      <w:r>
        <w:rPr>
          <w:rFonts w:ascii="仿宋_GB2312" w:eastAsia="仿宋_GB2312" w:hint="eastAsia"/>
          <w:sz w:val="32"/>
          <w:szCs w:val="32"/>
          <w:lang w:eastAsia="zh-CN"/>
        </w:rPr>
        <w:t>”工作队员个人补助</w:t>
      </w:r>
      <w:r w:rsidR="00261349">
        <w:rPr>
          <w:rFonts w:ascii="仿宋_GB2312" w:eastAsia="仿宋_GB2312" w:hint="eastAsia"/>
          <w:sz w:val="32"/>
          <w:szCs w:val="32"/>
          <w:lang w:eastAsia="zh-CN"/>
        </w:rPr>
        <w:t>经费</w:t>
      </w:r>
      <w:r>
        <w:rPr>
          <w:rFonts w:ascii="仿宋_GB2312" w:eastAsia="仿宋_GB2312" w:hint="eastAsia"/>
          <w:sz w:val="32"/>
          <w:szCs w:val="32"/>
          <w:lang w:eastAsia="zh-CN"/>
        </w:rPr>
        <w:t>减少</w:t>
      </w:r>
      <w:r>
        <w:rPr>
          <w:rFonts w:ascii="仿宋_GB2312" w:eastAsia="仿宋_GB2312"/>
          <w:sz w:val="32"/>
          <w:szCs w:val="32"/>
          <w:lang w:eastAsia="zh-CN"/>
        </w:rPr>
        <w:t>。</w:t>
      </w:r>
    </w:p>
    <w:p w14:paraId="3C1FA852"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5891D18"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1,112.53万元，其中：人员经费1,058.31万元，包括：基本工资、津贴补贴、奖金、绩效工资、机关事业单位基本养老保险缴费、职业年金缴费、职工基本医疗保险缴费、公务员医疗补助缴费、其他社会保障缴费、住房公积金、其他工资福利支出、退休费、抚恤金和奖励金。</w:t>
      </w:r>
    </w:p>
    <w:p w14:paraId="182DEA41"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公用经费54.21万元，包括：办公费、印刷费、电费、邮电费、取暖费、差旅费、维修（护）费、工会经费、公务用车运行维护费、其他交通费用和其他商品和服务支出。</w:t>
      </w:r>
    </w:p>
    <w:p w14:paraId="34806C7F"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七、政府性基金预算财政拨款收入支出决算情况说明</w:t>
      </w:r>
    </w:p>
    <w:p w14:paraId="3DCF1669"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2024年度政府性基金预算财政拨款收入总计160.76万元，其中：年初结转和结余0.00万元，本年收入160.76万元。政府性基金预算财政拨款支出总计160.76万元，其中：年末结转和结余0.00万元，本年支出160.76万元。</w:t>
      </w:r>
    </w:p>
    <w:p w14:paraId="4C9B7E8E"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政府性基金预算财政拨款收入支出总体与上年相比，增加155.92万元，增长3,221.49%，主要原因是：</w:t>
      </w:r>
      <w:r>
        <w:rPr>
          <w:rFonts w:ascii="仿宋_GB2312" w:eastAsia="仿宋_GB2312" w:hint="eastAsia"/>
          <w:sz w:val="32"/>
          <w:szCs w:val="32"/>
          <w:lang w:eastAsia="zh-CN"/>
        </w:rPr>
        <w:t>本年增加</w:t>
      </w:r>
      <w:r>
        <w:rPr>
          <w:rFonts w:ascii="仿宋_GB2312" w:eastAsia="仿宋_GB2312"/>
          <w:sz w:val="32"/>
          <w:szCs w:val="32"/>
          <w:lang w:eastAsia="zh-CN"/>
        </w:rPr>
        <w:t>东湾镇根葛尔1-5组加压滴灌节水项目</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。与年初预算相比，年初预算数0.00万元，决算数160.76万元，预决算差异率100%，主要原因是：年中追加东湾镇根葛尔1-5组加压滴灌节水项目</w:t>
      </w:r>
      <w:r>
        <w:rPr>
          <w:rFonts w:ascii="仿宋_GB2312" w:eastAsia="仿宋_GB2312" w:hint="eastAsia"/>
          <w:sz w:val="32"/>
          <w:szCs w:val="32"/>
          <w:lang w:eastAsia="zh-CN"/>
        </w:rPr>
        <w:t>资金</w:t>
      </w:r>
      <w:r>
        <w:rPr>
          <w:rFonts w:ascii="仿宋_GB2312" w:eastAsia="仿宋_GB2312"/>
          <w:sz w:val="32"/>
          <w:szCs w:val="32"/>
          <w:lang w:eastAsia="zh-CN"/>
        </w:rPr>
        <w:t>。</w:t>
      </w:r>
    </w:p>
    <w:p w14:paraId="0452E136"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政府性基金预算财政拨款支出160.76万元。</w:t>
      </w:r>
    </w:p>
    <w:p w14:paraId="7A967D00" w14:textId="77777777" w:rsidR="002A246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1、城乡社区支出（类）国有土地使用权出让收入安排的支出（款）农业生产发展支出（项）：支出决算数为160.76万元，比上年决算增加160.76万元，增长100.00%，主要原因是：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东湾镇根葛尔1-5组加压滴灌节水项目</w:t>
      </w:r>
      <w:r>
        <w:rPr>
          <w:rFonts w:ascii="仿宋_GB2312" w:eastAsia="仿宋_GB2312" w:hint="eastAsia"/>
          <w:sz w:val="32"/>
          <w:szCs w:val="32"/>
          <w:lang w:eastAsia="zh-CN"/>
        </w:rPr>
        <w:t>资金</w:t>
      </w:r>
      <w:r>
        <w:rPr>
          <w:rFonts w:ascii="仿宋_GB2312" w:eastAsia="仿宋_GB2312"/>
          <w:sz w:val="32"/>
          <w:szCs w:val="32"/>
          <w:lang w:eastAsia="zh-CN"/>
        </w:rPr>
        <w:t>。</w:t>
      </w:r>
    </w:p>
    <w:p w14:paraId="7A466587"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9B1E80C"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92005E0"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C8E4369"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经费支出1.65万元，与上年相比无变化，主要原因是：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；公务用车购置及运行维护费支出1.65万元，占100.00%，与上年相比无变化，主要原因是：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8BCCF3D"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具体情况如下：</w:t>
      </w:r>
    </w:p>
    <w:p w14:paraId="1E672490"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因公出国（境）费支出0.00万元，开支内容包括单位本年无因公出国（境）费。单位全年安排的因公出国（境）团组0个，因公出国（境）0人次。</w:t>
      </w:r>
    </w:p>
    <w:p w14:paraId="75F27423"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公务用车购置及运行维护费1.65万元，其中：公务用车购置费0.00万元，公务用车运行维护费1.65万元。公务用车运行维护费开支内容包括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。公务用车购置数0辆，公务用车保有量2辆。国有资产占用情况中固定资产车辆11辆，与公务用车保有量差异原因是：</w:t>
      </w:r>
      <w:r>
        <w:rPr>
          <w:rFonts w:ascii="仿宋_GB2312" w:eastAsia="仿宋_GB2312" w:hint="eastAsia"/>
          <w:sz w:val="32"/>
          <w:szCs w:val="32"/>
          <w:lang w:eastAsia="zh-CN"/>
        </w:rPr>
        <w:t>差异车辆为一般业务用车9辆，车辆费用未使用财政拨款公务用车运行维护费支付</w:t>
      </w:r>
      <w:r>
        <w:rPr>
          <w:rFonts w:ascii="仿宋_GB2312" w:eastAsia="仿宋_GB2312"/>
          <w:sz w:val="32"/>
          <w:szCs w:val="32"/>
          <w:lang w:eastAsia="zh-CN"/>
        </w:rPr>
        <w:t>。</w:t>
      </w:r>
    </w:p>
    <w:p w14:paraId="715E5C05"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公务接待费0.00万元，开支内容包括单位本年无公务接待费。单位全年安排的国内公务接待0批次，0人次。</w:t>
      </w:r>
    </w:p>
    <w:p w14:paraId="4BFD2F04"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经费支出全年预算数1.65万元，决算数1.65万元，预决算差异率0.00%，主要原因是：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；公务用车运行维护费全年预算数1.65万元，决算数1.65万元，预决算差异率0.00%，主要原因是：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B018864"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4DA394D" w14:textId="77777777" w:rsidR="002A246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12D4F1B4" w14:textId="1AF70138"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2024年度奇台县东湾镇人民政府单位（行政单位和参照公务员法管理事业单位）机关运行经费支出54.21万元，比上年增加22.61万元，增长71.55%，主要原因是：本年</w:t>
      </w:r>
      <w:r w:rsidR="00261349">
        <w:rPr>
          <w:rFonts w:ascii="仿宋_GB2312" w:eastAsia="仿宋_GB2312"/>
          <w:sz w:val="32"/>
          <w:szCs w:val="32"/>
          <w:lang w:eastAsia="zh-CN"/>
        </w:rPr>
        <w:t>办公费、印刷费、电费、邮电费、取暖费</w:t>
      </w:r>
      <w:r w:rsidR="00261349">
        <w:rPr>
          <w:rFonts w:ascii="仿宋_GB2312" w:eastAsia="仿宋_GB2312" w:hint="eastAsia"/>
          <w:sz w:val="32"/>
          <w:szCs w:val="32"/>
          <w:lang w:eastAsia="zh-CN"/>
        </w:rPr>
        <w:t>增加</w:t>
      </w:r>
      <w:r>
        <w:rPr>
          <w:rFonts w:ascii="仿宋_GB2312" w:eastAsia="仿宋_GB2312"/>
          <w:sz w:val="32"/>
          <w:szCs w:val="32"/>
          <w:lang w:eastAsia="zh-CN"/>
        </w:rPr>
        <w:t>。</w:t>
      </w:r>
    </w:p>
    <w:p w14:paraId="0E4938BF" w14:textId="77777777" w:rsidR="002A246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A12AD43"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2024年度政府采购支出总额16.07万元，其中：政府采购货物支出3.63万元、政府采购工程支出8.00万元、政府采购服务支出4.44万元。</w:t>
      </w:r>
    </w:p>
    <w:p w14:paraId="298DADD2"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授予中小企业合同金额15.17万元，占政府采购支出总额的94.40%，其中：授予小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合同金额14.17万元，占政府采购支出总额的88.18%。</w:t>
      </w:r>
    </w:p>
    <w:p w14:paraId="3B5219E5" w14:textId="77777777" w:rsidR="002A246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7B84067"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截至2024年12月31日，房屋8,253.30平方米，价值258.73万元。</w:t>
      </w:r>
      <w:r>
        <w:rPr>
          <w:rFonts w:ascii="仿宋_GB2312" w:eastAsia="仿宋_GB2312"/>
          <w:sz w:val="32"/>
          <w:szCs w:val="32"/>
          <w:lang w:eastAsia="zh-CN"/>
        </w:rPr>
        <w:t>车辆11辆，价值165.10万元，其中：副部（省）级及以上领导用车0辆、主要负责人用车0辆、机要通信用车0辆、应急保障用车0辆、执法执勤用车0辆、特种专业技术用车0辆、离退休干部服务用车0辆、其他用车11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528BA3EE"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21CCC9C"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根据预算绩效管理要求，本单位2024年度预算绩效管理形成整体支出绩效自评表1个，全年预算总额2,036.28万元，实际执行总额2,036.28万元；预算绩效评价项目4个，全年预算数268.48万元，全年执行数268.48万元。</w:t>
      </w:r>
      <w:r>
        <w:rPr>
          <w:rFonts w:ascii="仿宋_GB2312" w:eastAsia="仿宋_GB2312" w:hint="eastAsia"/>
          <w:sz w:val="32"/>
          <w:szCs w:val="32"/>
          <w:lang w:eastAsia="zh-CN"/>
        </w:rPr>
        <w:t>预算绩效管理取得的成效：一是改善了乡镇街道面貌以及农民生产生活环境问题；二是促进统筹规划和综合协调，提升人居环境质量,提升群众人居环境。发现的问题及原因：一是绩效运行监控工作上和绩效目标编制上依然有欠缺，绩效目标设立的不够明确、细化和亮化。对绩效分析也不够透彻；二是绩效监控政策宣传不到位。绩效监控作为新生事物，单位部门认识不到位，对绩效监控重视力度不够。下一步改进措施：一是大力强化宣传，加强政策学习，提高思想认识，提高绩效监控认同感。首先要从部门实际入手，进行深刻剖析，分析实施绩效监控的重要性和意义，激发部门单位对实施绩效监控的积极性；二是着力推动绩效运行监控与部门内部控制管理相结合，发现问题及时纠</w:t>
      </w:r>
      <w:r>
        <w:rPr>
          <w:rFonts w:ascii="仿宋_GB2312" w:eastAsia="仿宋_GB2312" w:hint="eastAsia"/>
          <w:sz w:val="32"/>
          <w:szCs w:val="32"/>
          <w:lang w:eastAsia="zh-CN"/>
        </w:rPr>
        <w:lastRenderedPageBreak/>
        <w:t>正，确保绩效监控结果的客观性和准确性</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35E24CC5" w14:textId="77777777" w:rsidR="002A2460"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45A80213" w14:textId="77777777" w:rsidR="002A246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2A2460" w14:paraId="438A4685"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9646AF1"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C6789CC" w14:textId="77777777" w:rsidR="002A2460"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奇台县东湾镇人民政府</w:t>
            </w:r>
          </w:p>
        </w:tc>
        <w:tc>
          <w:tcPr>
            <w:tcW w:w="284" w:type="dxa"/>
            <w:tcBorders>
              <w:top w:val="nil"/>
              <w:left w:val="nil"/>
              <w:bottom w:val="nil"/>
              <w:right w:val="nil"/>
            </w:tcBorders>
            <w:noWrap/>
            <w:vAlign w:val="center"/>
          </w:tcPr>
          <w:p w14:paraId="2B1E46AE" w14:textId="77777777" w:rsidR="002A2460" w:rsidRDefault="002A2460">
            <w:pPr>
              <w:rPr>
                <w:rFonts w:ascii="宋体" w:eastAsia="宋体" w:hAnsi="宋体" w:cs="宋体" w:hint="eastAsia"/>
                <w:b/>
                <w:bCs/>
                <w:sz w:val="18"/>
                <w:szCs w:val="18"/>
                <w:lang w:eastAsia="zh-CN"/>
              </w:rPr>
            </w:pPr>
          </w:p>
        </w:tc>
      </w:tr>
      <w:tr w:rsidR="002A2460" w14:paraId="4A92B67C"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AC036D5"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2B044D0A"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5F0C534B"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76E45C34"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31B22FAD"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1BDBD232"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B1B938A"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4BF80AFF"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5CAA7C4" w14:textId="77777777" w:rsidR="002A2460" w:rsidRDefault="002A2460">
            <w:pPr>
              <w:jc w:val="center"/>
              <w:rPr>
                <w:rFonts w:ascii="宋体" w:eastAsia="宋体" w:hAnsi="宋体" w:cs="宋体" w:hint="eastAsia"/>
                <w:b/>
                <w:bCs/>
                <w:sz w:val="18"/>
                <w:szCs w:val="18"/>
              </w:rPr>
            </w:pPr>
          </w:p>
        </w:tc>
      </w:tr>
      <w:tr w:rsidR="002A2460" w14:paraId="5C9E64E8"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96F9A4B" w14:textId="77777777" w:rsidR="002A2460" w:rsidRDefault="002A246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497F3AFD"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3106CC9C"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300.00</w:t>
            </w:r>
          </w:p>
        </w:tc>
        <w:tc>
          <w:tcPr>
            <w:tcW w:w="1242" w:type="dxa"/>
            <w:tcBorders>
              <w:top w:val="nil"/>
              <w:left w:val="nil"/>
              <w:bottom w:val="single" w:sz="4" w:space="0" w:color="auto"/>
              <w:right w:val="single" w:sz="4" w:space="0" w:color="auto"/>
            </w:tcBorders>
            <w:vAlign w:val="center"/>
          </w:tcPr>
          <w:p w14:paraId="6CE44832"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923.52</w:t>
            </w:r>
          </w:p>
        </w:tc>
        <w:tc>
          <w:tcPr>
            <w:tcW w:w="1417" w:type="dxa"/>
            <w:tcBorders>
              <w:top w:val="nil"/>
              <w:left w:val="nil"/>
              <w:bottom w:val="single" w:sz="4" w:space="0" w:color="auto"/>
              <w:right w:val="single" w:sz="4" w:space="0" w:color="auto"/>
            </w:tcBorders>
            <w:vAlign w:val="center"/>
          </w:tcPr>
          <w:p w14:paraId="0CB2A9F7"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923.52</w:t>
            </w:r>
          </w:p>
        </w:tc>
        <w:tc>
          <w:tcPr>
            <w:tcW w:w="1134" w:type="dxa"/>
            <w:tcBorders>
              <w:top w:val="nil"/>
              <w:left w:val="nil"/>
              <w:bottom w:val="single" w:sz="4" w:space="0" w:color="auto"/>
              <w:right w:val="single" w:sz="4" w:space="0" w:color="auto"/>
            </w:tcBorders>
            <w:vAlign w:val="center"/>
          </w:tcPr>
          <w:p w14:paraId="3D2F2FB0"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6454D4D"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3BB35F0F"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B52A55A" w14:textId="77777777" w:rsidR="002A2460" w:rsidRDefault="002A2460">
            <w:pPr>
              <w:jc w:val="center"/>
              <w:rPr>
                <w:rFonts w:ascii="宋体" w:eastAsia="宋体" w:hAnsi="宋体" w:cs="宋体" w:hint="eastAsia"/>
                <w:b/>
                <w:bCs/>
                <w:sz w:val="18"/>
                <w:szCs w:val="18"/>
              </w:rPr>
            </w:pPr>
          </w:p>
        </w:tc>
      </w:tr>
      <w:tr w:rsidR="002A2460" w14:paraId="2A49C3EA"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391F1D2" w14:textId="77777777" w:rsidR="002A2460" w:rsidRDefault="002A246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0F6E173"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2A33E2A7"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1,103.89</w:t>
            </w:r>
          </w:p>
        </w:tc>
        <w:tc>
          <w:tcPr>
            <w:tcW w:w="1242" w:type="dxa"/>
            <w:tcBorders>
              <w:top w:val="nil"/>
              <w:left w:val="nil"/>
              <w:bottom w:val="single" w:sz="4" w:space="0" w:color="auto"/>
              <w:right w:val="single" w:sz="4" w:space="0" w:color="auto"/>
            </w:tcBorders>
            <w:vAlign w:val="center"/>
          </w:tcPr>
          <w:p w14:paraId="238AED66"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1,112.76</w:t>
            </w:r>
          </w:p>
        </w:tc>
        <w:tc>
          <w:tcPr>
            <w:tcW w:w="1417" w:type="dxa"/>
            <w:tcBorders>
              <w:top w:val="nil"/>
              <w:left w:val="nil"/>
              <w:bottom w:val="single" w:sz="4" w:space="0" w:color="auto"/>
              <w:right w:val="single" w:sz="4" w:space="0" w:color="auto"/>
            </w:tcBorders>
            <w:vAlign w:val="center"/>
          </w:tcPr>
          <w:p w14:paraId="23C21588"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1,112.76</w:t>
            </w:r>
          </w:p>
        </w:tc>
        <w:tc>
          <w:tcPr>
            <w:tcW w:w="1134" w:type="dxa"/>
            <w:tcBorders>
              <w:top w:val="nil"/>
              <w:left w:val="nil"/>
              <w:bottom w:val="single" w:sz="4" w:space="0" w:color="auto"/>
              <w:right w:val="single" w:sz="4" w:space="0" w:color="auto"/>
            </w:tcBorders>
            <w:vAlign w:val="center"/>
          </w:tcPr>
          <w:p w14:paraId="67C0D413" w14:textId="77777777" w:rsidR="002A246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B94DCA7" w14:textId="77777777" w:rsidR="002A246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8E1E742" w14:textId="77777777" w:rsidR="002A246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1D719ABB" w14:textId="77777777" w:rsidR="002A2460" w:rsidRDefault="002A2460">
            <w:pPr>
              <w:jc w:val="center"/>
              <w:rPr>
                <w:rFonts w:ascii="宋体" w:eastAsia="宋体" w:hAnsi="宋体" w:cs="宋体" w:hint="eastAsia"/>
                <w:sz w:val="18"/>
                <w:szCs w:val="18"/>
              </w:rPr>
            </w:pPr>
          </w:p>
        </w:tc>
      </w:tr>
      <w:tr w:rsidR="002A2460" w14:paraId="0A83B4A8"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AEDA286" w14:textId="77777777" w:rsidR="002A2460" w:rsidRDefault="002A246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980E990"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218D0EF5"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50.00</w:t>
            </w:r>
          </w:p>
        </w:tc>
        <w:tc>
          <w:tcPr>
            <w:tcW w:w="1242" w:type="dxa"/>
            <w:tcBorders>
              <w:top w:val="nil"/>
              <w:left w:val="nil"/>
              <w:bottom w:val="single" w:sz="4" w:space="0" w:color="auto"/>
              <w:right w:val="single" w:sz="4" w:space="0" w:color="auto"/>
            </w:tcBorders>
            <w:vAlign w:val="center"/>
          </w:tcPr>
          <w:p w14:paraId="3B839815"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426E379E"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9588802" w14:textId="77777777" w:rsidR="002A246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46685DF" w14:textId="77777777" w:rsidR="002A246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C2AB15A" w14:textId="77777777" w:rsidR="002A2460"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CE28E8E" w14:textId="77777777" w:rsidR="002A2460" w:rsidRDefault="002A2460">
            <w:pPr>
              <w:jc w:val="center"/>
              <w:rPr>
                <w:rFonts w:ascii="宋体" w:eastAsia="宋体" w:hAnsi="宋体" w:cs="宋体" w:hint="eastAsia"/>
                <w:sz w:val="18"/>
                <w:szCs w:val="18"/>
              </w:rPr>
            </w:pPr>
          </w:p>
        </w:tc>
      </w:tr>
      <w:tr w:rsidR="002A2460" w14:paraId="5D122051"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9B6470D" w14:textId="77777777" w:rsidR="002A2460" w:rsidRDefault="002A2460">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0D0BC80"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42DC613A"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1,453.89</w:t>
            </w:r>
          </w:p>
        </w:tc>
        <w:tc>
          <w:tcPr>
            <w:tcW w:w="1242" w:type="dxa"/>
            <w:tcBorders>
              <w:top w:val="nil"/>
              <w:left w:val="nil"/>
              <w:bottom w:val="single" w:sz="4" w:space="0" w:color="auto"/>
              <w:right w:val="single" w:sz="4" w:space="0" w:color="auto"/>
            </w:tcBorders>
            <w:vAlign w:val="center"/>
          </w:tcPr>
          <w:p w14:paraId="1B8AC909"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2,036.28</w:t>
            </w:r>
          </w:p>
        </w:tc>
        <w:tc>
          <w:tcPr>
            <w:tcW w:w="1417" w:type="dxa"/>
            <w:tcBorders>
              <w:top w:val="nil"/>
              <w:left w:val="nil"/>
              <w:bottom w:val="single" w:sz="4" w:space="0" w:color="auto"/>
              <w:right w:val="single" w:sz="4" w:space="0" w:color="auto"/>
            </w:tcBorders>
            <w:vAlign w:val="center"/>
          </w:tcPr>
          <w:p w14:paraId="364F2561"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2,036.28</w:t>
            </w:r>
          </w:p>
        </w:tc>
        <w:tc>
          <w:tcPr>
            <w:tcW w:w="1134" w:type="dxa"/>
            <w:tcBorders>
              <w:top w:val="nil"/>
              <w:left w:val="nil"/>
              <w:bottom w:val="single" w:sz="4" w:space="0" w:color="auto"/>
              <w:right w:val="single" w:sz="4" w:space="0" w:color="auto"/>
            </w:tcBorders>
            <w:vAlign w:val="center"/>
          </w:tcPr>
          <w:p w14:paraId="1559BC2E"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2E94DE32"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201CE175"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0F020F50" w14:textId="77777777" w:rsidR="002A2460" w:rsidRDefault="002A2460">
            <w:pPr>
              <w:jc w:val="center"/>
              <w:rPr>
                <w:rFonts w:ascii="宋体" w:eastAsia="宋体" w:hAnsi="宋体" w:cs="宋体" w:hint="eastAsia"/>
                <w:sz w:val="18"/>
                <w:szCs w:val="18"/>
              </w:rPr>
            </w:pPr>
          </w:p>
        </w:tc>
      </w:tr>
      <w:tr w:rsidR="002A2460" w14:paraId="61E1D6A8"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B6E9C5E"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7D718CEC"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08384495"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71ABAB91" w14:textId="77777777" w:rsidR="002A2460" w:rsidRDefault="002A2460">
            <w:pPr>
              <w:rPr>
                <w:rFonts w:ascii="宋体" w:eastAsia="宋体" w:hAnsi="宋体" w:cs="宋体" w:hint="eastAsia"/>
                <w:b/>
                <w:bCs/>
                <w:sz w:val="18"/>
                <w:szCs w:val="18"/>
              </w:rPr>
            </w:pPr>
          </w:p>
        </w:tc>
      </w:tr>
      <w:tr w:rsidR="002A2460" w14:paraId="6634A954"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FF4C3F9" w14:textId="77777777" w:rsidR="002A2460" w:rsidRDefault="002A2460">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C0EF23C" w14:textId="77777777" w:rsidR="002A246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（一）聚</w:t>
            </w:r>
            <w:proofErr w:type="gramStart"/>
            <w:r>
              <w:rPr>
                <w:rFonts w:ascii="宋体" w:eastAsia="宋体" w:hAnsi="宋体" w:cs="宋体" w:hint="eastAsia"/>
                <w:sz w:val="18"/>
                <w:szCs w:val="18"/>
                <w:lang w:eastAsia="zh-CN"/>
              </w:rPr>
              <w:t>力农业</w:t>
            </w:r>
            <w:proofErr w:type="gramEnd"/>
            <w:r>
              <w:rPr>
                <w:rFonts w:ascii="宋体" w:eastAsia="宋体" w:hAnsi="宋体" w:cs="宋体" w:hint="eastAsia"/>
                <w:sz w:val="18"/>
                <w:szCs w:val="18"/>
                <w:lang w:eastAsia="zh-CN"/>
              </w:rPr>
              <w:t>发展促进乡村全面振兴。（二）聚</w:t>
            </w:r>
            <w:proofErr w:type="gramStart"/>
            <w:r>
              <w:rPr>
                <w:rFonts w:ascii="宋体" w:eastAsia="宋体" w:hAnsi="宋体" w:cs="宋体" w:hint="eastAsia"/>
                <w:sz w:val="18"/>
                <w:szCs w:val="18"/>
                <w:lang w:eastAsia="zh-CN"/>
              </w:rPr>
              <w:t>力项目</w:t>
            </w:r>
            <w:proofErr w:type="gramEnd"/>
            <w:r>
              <w:rPr>
                <w:rFonts w:ascii="宋体" w:eastAsia="宋体" w:hAnsi="宋体" w:cs="宋体" w:hint="eastAsia"/>
                <w:sz w:val="18"/>
                <w:szCs w:val="18"/>
                <w:lang w:eastAsia="zh-CN"/>
              </w:rPr>
              <w:t>建设，促进有效投资战果持续扩大。（三）聚</w:t>
            </w:r>
            <w:proofErr w:type="gramStart"/>
            <w:r>
              <w:rPr>
                <w:rFonts w:ascii="宋体" w:eastAsia="宋体" w:hAnsi="宋体" w:cs="宋体" w:hint="eastAsia"/>
                <w:sz w:val="18"/>
                <w:szCs w:val="18"/>
                <w:lang w:eastAsia="zh-CN"/>
              </w:rPr>
              <w:t>力深化</w:t>
            </w:r>
            <w:proofErr w:type="gramEnd"/>
            <w:r>
              <w:rPr>
                <w:rFonts w:ascii="宋体" w:eastAsia="宋体" w:hAnsi="宋体" w:cs="宋体" w:hint="eastAsia"/>
                <w:sz w:val="18"/>
                <w:szCs w:val="18"/>
                <w:lang w:eastAsia="zh-CN"/>
              </w:rPr>
              <w:t>改革，促进发展活力加速释放。（四）聚力绿色发展，促进生态环境更加优美。（五）聚力改善民生，促进幸福指数持续攀升。（六）聚</w:t>
            </w:r>
            <w:proofErr w:type="gramStart"/>
            <w:r>
              <w:rPr>
                <w:rFonts w:ascii="宋体" w:eastAsia="宋体" w:hAnsi="宋体" w:cs="宋体" w:hint="eastAsia"/>
                <w:sz w:val="18"/>
                <w:szCs w:val="18"/>
                <w:lang w:eastAsia="zh-CN"/>
              </w:rPr>
              <w:t>力风险</w:t>
            </w:r>
            <w:proofErr w:type="gramEnd"/>
            <w:r>
              <w:rPr>
                <w:rFonts w:ascii="宋体" w:eastAsia="宋体" w:hAnsi="宋体" w:cs="宋体" w:hint="eastAsia"/>
                <w:sz w:val="18"/>
                <w:szCs w:val="18"/>
                <w:lang w:eastAsia="zh-CN"/>
              </w:rPr>
              <w:t>防范，促进社会大局和谐稳定。（七）聚</w:t>
            </w:r>
            <w:proofErr w:type="gramStart"/>
            <w:r>
              <w:rPr>
                <w:rFonts w:ascii="宋体" w:eastAsia="宋体" w:hAnsi="宋体" w:cs="宋体" w:hint="eastAsia"/>
                <w:sz w:val="18"/>
                <w:szCs w:val="18"/>
                <w:lang w:eastAsia="zh-CN"/>
              </w:rPr>
              <w:t>力作风</w:t>
            </w:r>
            <w:proofErr w:type="gramEnd"/>
            <w:r>
              <w:rPr>
                <w:rFonts w:ascii="宋体" w:eastAsia="宋体" w:hAnsi="宋体" w:cs="宋体" w:hint="eastAsia"/>
                <w:sz w:val="18"/>
                <w:szCs w:val="18"/>
                <w:lang w:eastAsia="zh-CN"/>
              </w:rPr>
              <w:t>改进，促进政府建设稳步推进。</w:t>
            </w:r>
          </w:p>
        </w:tc>
        <w:tc>
          <w:tcPr>
            <w:tcW w:w="4581" w:type="dxa"/>
            <w:gridSpan w:val="4"/>
            <w:tcBorders>
              <w:top w:val="single" w:sz="4" w:space="0" w:color="auto"/>
              <w:left w:val="nil"/>
              <w:bottom w:val="single" w:sz="4" w:space="0" w:color="auto"/>
              <w:right w:val="single" w:sz="4" w:space="0" w:color="auto"/>
            </w:tcBorders>
          </w:tcPr>
          <w:p w14:paraId="446FCC47" w14:textId="77777777" w:rsidR="002A2460"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2036.28万元，全年执行数为2036.28万元，总执行率为100%。2024年我单位完成以下工作内容：1.小麦种植面积：32000亩；2.高标准农田建设数量：64000亩；3.修建灌溉渠道数量：20公里；4.灵活就业新增人数：20人次；4.更新造林亩数：34.10亩；5.实现劳动力转移人数：2000人。</w:t>
            </w:r>
          </w:p>
        </w:tc>
        <w:tc>
          <w:tcPr>
            <w:tcW w:w="284" w:type="dxa"/>
            <w:tcBorders>
              <w:top w:val="nil"/>
              <w:left w:val="nil"/>
              <w:bottom w:val="nil"/>
              <w:right w:val="nil"/>
            </w:tcBorders>
            <w:noWrap/>
            <w:vAlign w:val="center"/>
          </w:tcPr>
          <w:p w14:paraId="0FFC8987" w14:textId="77777777" w:rsidR="002A2460" w:rsidRDefault="002A2460">
            <w:pPr>
              <w:rPr>
                <w:rFonts w:ascii="宋体" w:eastAsia="宋体" w:hAnsi="宋体" w:cs="宋体" w:hint="eastAsia"/>
                <w:sz w:val="18"/>
                <w:szCs w:val="18"/>
                <w:lang w:eastAsia="zh-CN"/>
              </w:rPr>
            </w:pPr>
          </w:p>
        </w:tc>
      </w:tr>
      <w:tr w:rsidR="002A2460" w14:paraId="32D0F943"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D50D894"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7191702B"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7389099E"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6B42F718"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030E47F0"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5EA6B2C"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1D1E5E8A"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311D9FA9" w14:textId="77777777" w:rsidR="002A2460"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5882F3D4" w14:textId="77777777" w:rsidR="002A2460" w:rsidRDefault="002A2460">
            <w:pPr>
              <w:rPr>
                <w:rFonts w:ascii="宋体" w:eastAsia="宋体" w:hAnsi="宋体" w:cs="宋体" w:hint="eastAsia"/>
                <w:b/>
                <w:bCs/>
                <w:sz w:val="18"/>
                <w:szCs w:val="18"/>
              </w:rPr>
            </w:pPr>
          </w:p>
        </w:tc>
      </w:tr>
      <w:tr w:rsidR="002A2460" w14:paraId="2E813EFF"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5F752BD" w14:textId="77777777" w:rsidR="002A246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C2DD681" w14:textId="77777777" w:rsidR="002A246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158AF566" w14:textId="77777777" w:rsidR="002A246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小麦种植面积</w:t>
            </w:r>
            <w:proofErr w:type="spellEnd"/>
          </w:p>
        </w:tc>
        <w:tc>
          <w:tcPr>
            <w:tcW w:w="1242" w:type="dxa"/>
            <w:tcBorders>
              <w:top w:val="nil"/>
              <w:left w:val="nil"/>
              <w:bottom w:val="single" w:sz="4" w:space="0" w:color="auto"/>
              <w:right w:val="single" w:sz="4" w:space="0" w:color="auto"/>
            </w:tcBorders>
            <w:noWrap/>
            <w:vAlign w:val="center"/>
          </w:tcPr>
          <w:p w14:paraId="0EF4F810"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&gt;=32000亩</w:t>
            </w:r>
          </w:p>
        </w:tc>
        <w:tc>
          <w:tcPr>
            <w:tcW w:w="1417" w:type="dxa"/>
            <w:tcBorders>
              <w:top w:val="nil"/>
              <w:left w:val="nil"/>
              <w:bottom w:val="single" w:sz="4" w:space="0" w:color="auto"/>
              <w:right w:val="single" w:sz="4" w:space="0" w:color="auto"/>
            </w:tcBorders>
            <w:noWrap/>
            <w:vAlign w:val="center"/>
          </w:tcPr>
          <w:p w14:paraId="66DD4584" w14:textId="77777777" w:rsidR="002A2460" w:rsidRDefault="00000000">
            <w:pPr>
              <w:rPr>
                <w:rFonts w:ascii="宋体" w:eastAsia="宋体" w:hAnsi="宋体" w:cs="宋体" w:hint="eastAsia"/>
                <w:sz w:val="18"/>
                <w:szCs w:val="18"/>
              </w:rPr>
            </w:pPr>
            <w:r>
              <w:rPr>
                <w:rFonts w:ascii="宋体" w:eastAsia="宋体" w:hAnsi="宋体" w:cs="宋体" w:hint="eastAsia"/>
                <w:sz w:val="18"/>
                <w:szCs w:val="18"/>
              </w:rPr>
              <w:t>2024年政府工作计划</w:t>
            </w:r>
          </w:p>
        </w:tc>
        <w:tc>
          <w:tcPr>
            <w:tcW w:w="1134" w:type="dxa"/>
            <w:tcBorders>
              <w:top w:val="nil"/>
              <w:left w:val="nil"/>
              <w:bottom w:val="single" w:sz="4" w:space="0" w:color="auto"/>
              <w:right w:val="single" w:sz="4" w:space="0" w:color="auto"/>
            </w:tcBorders>
            <w:noWrap/>
            <w:vAlign w:val="center"/>
          </w:tcPr>
          <w:p w14:paraId="51C0D2A3"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D5D9074"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=32000亩</w:t>
            </w:r>
          </w:p>
        </w:tc>
        <w:tc>
          <w:tcPr>
            <w:tcW w:w="720" w:type="dxa"/>
            <w:tcBorders>
              <w:top w:val="nil"/>
              <w:left w:val="nil"/>
              <w:bottom w:val="single" w:sz="4" w:space="0" w:color="auto"/>
              <w:right w:val="single" w:sz="4" w:space="0" w:color="auto"/>
            </w:tcBorders>
            <w:noWrap/>
            <w:vAlign w:val="center"/>
          </w:tcPr>
          <w:p w14:paraId="397B98CB"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55A177E4" w14:textId="77777777" w:rsidR="002A2460" w:rsidRDefault="002A2460">
            <w:pPr>
              <w:jc w:val="center"/>
              <w:rPr>
                <w:rFonts w:ascii="宋体" w:eastAsia="宋体" w:hAnsi="宋体" w:cs="宋体" w:hint="eastAsia"/>
                <w:sz w:val="18"/>
                <w:szCs w:val="18"/>
              </w:rPr>
            </w:pPr>
          </w:p>
        </w:tc>
      </w:tr>
      <w:tr w:rsidR="002A2460" w14:paraId="48CF97EB" w14:textId="77777777">
        <w:trPr>
          <w:cantSplit/>
          <w:trHeight w:val="740"/>
        </w:trPr>
        <w:tc>
          <w:tcPr>
            <w:tcW w:w="993" w:type="dxa"/>
            <w:vMerge/>
            <w:tcBorders>
              <w:left w:val="single" w:sz="4" w:space="0" w:color="auto"/>
              <w:right w:val="single" w:sz="4" w:space="0" w:color="auto"/>
            </w:tcBorders>
            <w:noWrap/>
            <w:vAlign w:val="center"/>
          </w:tcPr>
          <w:p w14:paraId="2F5A75F5" w14:textId="77777777" w:rsidR="002A2460" w:rsidRDefault="002A246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C6C101F" w14:textId="77777777" w:rsidR="002A2460" w:rsidRDefault="002A246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8B3401E" w14:textId="77777777" w:rsidR="002A246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高标准农田建设数量</w:t>
            </w:r>
            <w:proofErr w:type="spellEnd"/>
          </w:p>
        </w:tc>
        <w:tc>
          <w:tcPr>
            <w:tcW w:w="1242" w:type="dxa"/>
            <w:tcBorders>
              <w:top w:val="nil"/>
              <w:left w:val="nil"/>
              <w:bottom w:val="single" w:sz="4" w:space="0" w:color="auto"/>
              <w:right w:val="single" w:sz="4" w:space="0" w:color="auto"/>
            </w:tcBorders>
            <w:noWrap/>
            <w:vAlign w:val="center"/>
          </w:tcPr>
          <w:p w14:paraId="2FAF83FC"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&gt;=64000亩</w:t>
            </w:r>
          </w:p>
        </w:tc>
        <w:tc>
          <w:tcPr>
            <w:tcW w:w="1417" w:type="dxa"/>
            <w:tcBorders>
              <w:top w:val="nil"/>
              <w:left w:val="nil"/>
              <w:bottom w:val="single" w:sz="4" w:space="0" w:color="auto"/>
              <w:right w:val="single" w:sz="4" w:space="0" w:color="auto"/>
            </w:tcBorders>
            <w:noWrap/>
            <w:vAlign w:val="center"/>
          </w:tcPr>
          <w:p w14:paraId="7B672027" w14:textId="77777777" w:rsidR="002A2460" w:rsidRDefault="00000000">
            <w:pPr>
              <w:rPr>
                <w:rFonts w:ascii="宋体" w:eastAsia="宋体" w:hAnsi="宋体" w:cs="宋体" w:hint="eastAsia"/>
                <w:sz w:val="18"/>
                <w:szCs w:val="18"/>
              </w:rPr>
            </w:pPr>
            <w:r>
              <w:rPr>
                <w:rFonts w:ascii="宋体" w:eastAsia="宋体" w:hAnsi="宋体" w:cs="宋体" w:hint="eastAsia"/>
                <w:sz w:val="18"/>
                <w:szCs w:val="18"/>
              </w:rPr>
              <w:t>2024年政府工作计划</w:t>
            </w:r>
          </w:p>
        </w:tc>
        <w:tc>
          <w:tcPr>
            <w:tcW w:w="1134" w:type="dxa"/>
            <w:tcBorders>
              <w:top w:val="nil"/>
              <w:left w:val="nil"/>
              <w:bottom w:val="single" w:sz="4" w:space="0" w:color="auto"/>
              <w:right w:val="single" w:sz="4" w:space="0" w:color="auto"/>
            </w:tcBorders>
            <w:noWrap/>
            <w:vAlign w:val="center"/>
          </w:tcPr>
          <w:p w14:paraId="3E496E8E"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2231721"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=64000亩</w:t>
            </w:r>
          </w:p>
        </w:tc>
        <w:tc>
          <w:tcPr>
            <w:tcW w:w="720" w:type="dxa"/>
            <w:tcBorders>
              <w:top w:val="nil"/>
              <w:left w:val="nil"/>
              <w:bottom w:val="single" w:sz="4" w:space="0" w:color="auto"/>
              <w:right w:val="single" w:sz="4" w:space="0" w:color="auto"/>
            </w:tcBorders>
            <w:noWrap/>
            <w:vAlign w:val="center"/>
          </w:tcPr>
          <w:p w14:paraId="373B02CA"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DE6C2E4" w14:textId="77777777" w:rsidR="002A2460" w:rsidRDefault="002A2460">
            <w:pPr>
              <w:jc w:val="center"/>
              <w:rPr>
                <w:rFonts w:ascii="宋体" w:eastAsia="宋体" w:hAnsi="宋体" w:cs="宋体" w:hint="eastAsia"/>
                <w:sz w:val="18"/>
                <w:szCs w:val="18"/>
              </w:rPr>
            </w:pPr>
          </w:p>
        </w:tc>
      </w:tr>
      <w:tr w:rsidR="002A2460" w14:paraId="344E4C82" w14:textId="77777777">
        <w:trPr>
          <w:cantSplit/>
          <w:trHeight w:val="740"/>
        </w:trPr>
        <w:tc>
          <w:tcPr>
            <w:tcW w:w="993" w:type="dxa"/>
            <w:vMerge/>
            <w:tcBorders>
              <w:left w:val="single" w:sz="4" w:space="0" w:color="auto"/>
              <w:right w:val="single" w:sz="4" w:space="0" w:color="auto"/>
            </w:tcBorders>
            <w:noWrap/>
            <w:vAlign w:val="center"/>
          </w:tcPr>
          <w:p w14:paraId="5F03EC35" w14:textId="77777777" w:rsidR="002A2460" w:rsidRDefault="002A246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489A54A" w14:textId="77777777" w:rsidR="002A2460" w:rsidRDefault="002A246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F96E146" w14:textId="77777777" w:rsidR="002A246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修建灌溉渠道数量</w:t>
            </w:r>
            <w:proofErr w:type="spellEnd"/>
          </w:p>
        </w:tc>
        <w:tc>
          <w:tcPr>
            <w:tcW w:w="1242" w:type="dxa"/>
            <w:tcBorders>
              <w:top w:val="nil"/>
              <w:left w:val="nil"/>
              <w:bottom w:val="single" w:sz="4" w:space="0" w:color="auto"/>
              <w:right w:val="single" w:sz="4" w:space="0" w:color="auto"/>
            </w:tcBorders>
            <w:noWrap/>
            <w:vAlign w:val="center"/>
          </w:tcPr>
          <w:p w14:paraId="7A4D08A7"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&gt;=20公里</w:t>
            </w:r>
          </w:p>
        </w:tc>
        <w:tc>
          <w:tcPr>
            <w:tcW w:w="1417" w:type="dxa"/>
            <w:tcBorders>
              <w:top w:val="nil"/>
              <w:left w:val="nil"/>
              <w:bottom w:val="single" w:sz="4" w:space="0" w:color="auto"/>
              <w:right w:val="single" w:sz="4" w:space="0" w:color="auto"/>
            </w:tcBorders>
            <w:noWrap/>
            <w:vAlign w:val="center"/>
          </w:tcPr>
          <w:p w14:paraId="7851E0C8" w14:textId="77777777" w:rsidR="002A2460" w:rsidRDefault="00000000">
            <w:pPr>
              <w:rPr>
                <w:rFonts w:ascii="宋体" w:eastAsia="宋体" w:hAnsi="宋体" w:cs="宋体" w:hint="eastAsia"/>
                <w:sz w:val="18"/>
                <w:szCs w:val="18"/>
              </w:rPr>
            </w:pPr>
            <w:r>
              <w:rPr>
                <w:rFonts w:ascii="宋体" w:eastAsia="宋体" w:hAnsi="宋体" w:cs="宋体" w:hint="eastAsia"/>
                <w:sz w:val="18"/>
                <w:szCs w:val="18"/>
              </w:rPr>
              <w:t>2024年政府工作计划</w:t>
            </w:r>
          </w:p>
        </w:tc>
        <w:tc>
          <w:tcPr>
            <w:tcW w:w="1134" w:type="dxa"/>
            <w:tcBorders>
              <w:top w:val="nil"/>
              <w:left w:val="nil"/>
              <w:bottom w:val="single" w:sz="4" w:space="0" w:color="auto"/>
              <w:right w:val="single" w:sz="4" w:space="0" w:color="auto"/>
            </w:tcBorders>
            <w:noWrap/>
            <w:vAlign w:val="center"/>
          </w:tcPr>
          <w:p w14:paraId="78294B12"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331D976"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=20公里</w:t>
            </w:r>
          </w:p>
        </w:tc>
        <w:tc>
          <w:tcPr>
            <w:tcW w:w="720" w:type="dxa"/>
            <w:tcBorders>
              <w:top w:val="nil"/>
              <w:left w:val="nil"/>
              <w:bottom w:val="single" w:sz="4" w:space="0" w:color="auto"/>
              <w:right w:val="single" w:sz="4" w:space="0" w:color="auto"/>
            </w:tcBorders>
            <w:noWrap/>
            <w:vAlign w:val="center"/>
          </w:tcPr>
          <w:p w14:paraId="0A7081AD"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192B7C5A" w14:textId="77777777" w:rsidR="002A2460" w:rsidRDefault="002A2460">
            <w:pPr>
              <w:jc w:val="center"/>
              <w:rPr>
                <w:rFonts w:ascii="宋体" w:eastAsia="宋体" w:hAnsi="宋体" w:cs="宋体" w:hint="eastAsia"/>
                <w:sz w:val="18"/>
                <w:szCs w:val="18"/>
              </w:rPr>
            </w:pPr>
          </w:p>
        </w:tc>
      </w:tr>
      <w:tr w:rsidR="002A2460" w14:paraId="5A5E3505" w14:textId="77777777">
        <w:trPr>
          <w:cantSplit/>
          <w:trHeight w:val="740"/>
        </w:trPr>
        <w:tc>
          <w:tcPr>
            <w:tcW w:w="993" w:type="dxa"/>
            <w:vMerge/>
            <w:tcBorders>
              <w:left w:val="single" w:sz="4" w:space="0" w:color="auto"/>
              <w:right w:val="single" w:sz="4" w:space="0" w:color="auto"/>
            </w:tcBorders>
            <w:noWrap/>
            <w:vAlign w:val="center"/>
          </w:tcPr>
          <w:p w14:paraId="3AD9D977" w14:textId="77777777" w:rsidR="002A2460" w:rsidRDefault="002A246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2787396" w14:textId="77777777" w:rsidR="002A2460" w:rsidRDefault="002A246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1F714A9" w14:textId="77777777" w:rsidR="002A246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灵活就业新增人数</w:t>
            </w:r>
            <w:proofErr w:type="spellEnd"/>
          </w:p>
        </w:tc>
        <w:tc>
          <w:tcPr>
            <w:tcW w:w="1242" w:type="dxa"/>
            <w:tcBorders>
              <w:top w:val="nil"/>
              <w:left w:val="nil"/>
              <w:bottom w:val="single" w:sz="4" w:space="0" w:color="auto"/>
              <w:right w:val="single" w:sz="4" w:space="0" w:color="auto"/>
            </w:tcBorders>
            <w:noWrap/>
            <w:vAlign w:val="center"/>
          </w:tcPr>
          <w:p w14:paraId="2EE08910"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&gt;=20人次</w:t>
            </w:r>
          </w:p>
        </w:tc>
        <w:tc>
          <w:tcPr>
            <w:tcW w:w="1417" w:type="dxa"/>
            <w:tcBorders>
              <w:top w:val="nil"/>
              <w:left w:val="nil"/>
              <w:bottom w:val="single" w:sz="4" w:space="0" w:color="auto"/>
              <w:right w:val="single" w:sz="4" w:space="0" w:color="auto"/>
            </w:tcBorders>
            <w:noWrap/>
            <w:vAlign w:val="center"/>
          </w:tcPr>
          <w:p w14:paraId="76F6F36A" w14:textId="77777777" w:rsidR="002A2460" w:rsidRDefault="00000000">
            <w:pPr>
              <w:rPr>
                <w:rFonts w:ascii="宋体" w:eastAsia="宋体" w:hAnsi="宋体" w:cs="宋体" w:hint="eastAsia"/>
                <w:sz w:val="18"/>
                <w:szCs w:val="18"/>
              </w:rPr>
            </w:pPr>
            <w:r>
              <w:rPr>
                <w:rFonts w:ascii="宋体" w:eastAsia="宋体" w:hAnsi="宋体" w:cs="宋体" w:hint="eastAsia"/>
                <w:sz w:val="18"/>
                <w:szCs w:val="18"/>
              </w:rPr>
              <w:t>2024年政府工作计划</w:t>
            </w:r>
          </w:p>
        </w:tc>
        <w:tc>
          <w:tcPr>
            <w:tcW w:w="1134" w:type="dxa"/>
            <w:tcBorders>
              <w:top w:val="nil"/>
              <w:left w:val="nil"/>
              <w:bottom w:val="single" w:sz="4" w:space="0" w:color="auto"/>
              <w:right w:val="single" w:sz="4" w:space="0" w:color="auto"/>
            </w:tcBorders>
            <w:noWrap/>
            <w:vAlign w:val="center"/>
          </w:tcPr>
          <w:p w14:paraId="7AE52A15"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48C5C24"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=20人次</w:t>
            </w:r>
          </w:p>
        </w:tc>
        <w:tc>
          <w:tcPr>
            <w:tcW w:w="720" w:type="dxa"/>
            <w:tcBorders>
              <w:top w:val="nil"/>
              <w:left w:val="nil"/>
              <w:bottom w:val="single" w:sz="4" w:space="0" w:color="auto"/>
              <w:right w:val="single" w:sz="4" w:space="0" w:color="auto"/>
            </w:tcBorders>
            <w:noWrap/>
            <w:vAlign w:val="center"/>
          </w:tcPr>
          <w:p w14:paraId="57B7BC4D"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3EBFAD0A" w14:textId="77777777" w:rsidR="002A2460" w:rsidRDefault="002A2460">
            <w:pPr>
              <w:jc w:val="center"/>
              <w:rPr>
                <w:rFonts w:ascii="宋体" w:eastAsia="宋体" w:hAnsi="宋体" w:cs="宋体" w:hint="eastAsia"/>
                <w:sz w:val="18"/>
                <w:szCs w:val="18"/>
              </w:rPr>
            </w:pPr>
          </w:p>
        </w:tc>
      </w:tr>
      <w:tr w:rsidR="002A2460" w14:paraId="48FFF8B2" w14:textId="77777777">
        <w:trPr>
          <w:cantSplit/>
          <w:trHeight w:val="740"/>
        </w:trPr>
        <w:tc>
          <w:tcPr>
            <w:tcW w:w="993" w:type="dxa"/>
            <w:vMerge/>
            <w:tcBorders>
              <w:left w:val="single" w:sz="4" w:space="0" w:color="auto"/>
              <w:right w:val="single" w:sz="4" w:space="0" w:color="auto"/>
            </w:tcBorders>
            <w:noWrap/>
            <w:vAlign w:val="center"/>
          </w:tcPr>
          <w:p w14:paraId="6B24D93B" w14:textId="77777777" w:rsidR="002A2460" w:rsidRDefault="002A2460">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FAE9328" w14:textId="77777777" w:rsidR="002A2460" w:rsidRDefault="002A246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75066EE" w14:textId="77777777" w:rsidR="002A246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更新造林亩数</w:t>
            </w:r>
            <w:proofErr w:type="spellEnd"/>
          </w:p>
        </w:tc>
        <w:tc>
          <w:tcPr>
            <w:tcW w:w="1242" w:type="dxa"/>
            <w:tcBorders>
              <w:top w:val="nil"/>
              <w:left w:val="nil"/>
              <w:bottom w:val="single" w:sz="4" w:space="0" w:color="auto"/>
              <w:right w:val="single" w:sz="4" w:space="0" w:color="auto"/>
            </w:tcBorders>
            <w:noWrap/>
            <w:vAlign w:val="center"/>
          </w:tcPr>
          <w:p w14:paraId="1289ACFA"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=34.10亩</w:t>
            </w:r>
          </w:p>
        </w:tc>
        <w:tc>
          <w:tcPr>
            <w:tcW w:w="1417" w:type="dxa"/>
            <w:tcBorders>
              <w:top w:val="nil"/>
              <w:left w:val="nil"/>
              <w:bottom w:val="single" w:sz="4" w:space="0" w:color="auto"/>
              <w:right w:val="single" w:sz="4" w:space="0" w:color="auto"/>
            </w:tcBorders>
            <w:noWrap/>
            <w:vAlign w:val="center"/>
          </w:tcPr>
          <w:p w14:paraId="46BDB79B" w14:textId="77777777" w:rsidR="002A2460" w:rsidRDefault="00000000">
            <w:pPr>
              <w:rPr>
                <w:rFonts w:ascii="宋体" w:eastAsia="宋体" w:hAnsi="宋体" w:cs="宋体" w:hint="eastAsia"/>
                <w:sz w:val="18"/>
                <w:szCs w:val="18"/>
              </w:rPr>
            </w:pPr>
            <w:r>
              <w:rPr>
                <w:rFonts w:ascii="宋体" w:eastAsia="宋体" w:hAnsi="宋体" w:cs="宋体" w:hint="eastAsia"/>
                <w:sz w:val="18"/>
                <w:szCs w:val="18"/>
              </w:rPr>
              <w:t>2024年政府工作计划</w:t>
            </w:r>
          </w:p>
        </w:tc>
        <w:tc>
          <w:tcPr>
            <w:tcW w:w="1134" w:type="dxa"/>
            <w:tcBorders>
              <w:top w:val="nil"/>
              <w:left w:val="nil"/>
              <w:bottom w:val="single" w:sz="4" w:space="0" w:color="auto"/>
              <w:right w:val="single" w:sz="4" w:space="0" w:color="auto"/>
            </w:tcBorders>
            <w:noWrap/>
            <w:vAlign w:val="center"/>
          </w:tcPr>
          <w:p w14:paraId="77398567"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4BFC749"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=34.10亩</w:t>
            </w:r>
          </w:p>
        </w:tc>
        <w:tc>
          <w:tcPr>
            <w:tcW w:w="720" w:type="dxa"/>
            <w:tcBorders>
              <w:top w:val="nil"/>
              <w:left w:val="nil"/>
              <w:bottom w:val="single" w:sz="4" w:space="0" w:color="auto"/>
              <w:right w:val="single" w:sz="4" w:space="0" w:color="auto"/>
            </w:tcBorders>
            <w:noWrap/>
            <w:vAlign w:val="center"/>
          </w:tcPr>
          <w:p w14:paraId="7C4D39EC"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39B3FD0F" w14:textId="77777777" w:rsidR="002A2460" w:rsidRDefault="002A2460">
            <w:pPr>
              <w:jc w:val="center"/>
              <w:rPr>
                <w:rFonts w:ascii="宋体" w:eastAsia="宋体" w:hAnsi="宋体" w:cs="宋体" w:hint="eastAsia"/>
                <w:sz w:val="18"/>
                <w:szCs w:val="18"/>
              </w:rPr>
            </w:pPr>
          </w:p>
        </w:tc>
      </w:tr>
      <w:tr w:rsidR="002A2460" w14:paraId="2EC0A53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EF4B31C" w14:textId="77777777" w:rsidR="002A2460" w:rsidRDefault="002A2460">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C8808F9" w14:textId="77777777" w:rsidR="002A2460" w:rsidRDefault="002A2460">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9CCFD17" w14:textId="77777777" w:rsidR="002A2460"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实现劳动力转移人数</w:t>
            </w:r>
            <w:proofErr w:type="spellEnd"/>
          </w:p>
        </w:tc>
        <w:tc>
          <w:tcPr>
            <w:tcW w:w="1242" w:type="dxa"/>
            <w:tcBorders>
              <w:top w:val="nil"/>
              <w:left w:val="nil"/>
              <w:bottom w:val="single" w:sz="4" w:space="0" w:color="auto"/>
              <w:right w:val="single" w:sz="4" w:space="0" w:color="auto"/>
            </w:tcBorders>
            <w:noWrap/>
            <w:vAlign w:val="center"/>
          </w:tcPr>
          <w:p w14:paraId="481643E1"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&gt;=2000人次</w:t>
            </w:r>
          </w:p>
        </w:tc>
        <w:tc>
          <w:tcPr>
            <w:tcW w:w="1417" w:type="dxa"/>
            <w:tcBorders>
              <w:top w:val="nil"/>
              <w:left w:val="nil"/>
              <w:bottom w:val="single" w:sz="4" w:space="0" w:color="auto"/>
              <w:right w:val="single" w:sz="4" w:space="0" w:color="auto"/>
            </w:tcBorders>
            <w:noWrap/>
            <w:vAlign w:val="center"/>
          </w:tcPr>
          <w:p w14:paraId="1936F791" w14:textId="77777777" w:rsidR="002A2460" w:rsidRDefault="00000000">
            <w:pPr>
              <w:rPr>
                <w:rFonts w:ascii="宋体" w:eastAsia="宋体" w:hAnsi="宋体" w:cs="宋体" w:hint="eastAsia"/>
                <w:sz w:val="18"/>
                <w:szCs w:val="18"/>
              </w:rPr>
            </w:pPr>
            <w:r>
              <w:rPr>
                <w:rFonts w:ascii="宋体" w:eastAsia="宋体" w:hAnsi="宋体" w:cs="宋体" w:hint="eastAsia"/>
                <w:sz w:val="18"/>
                <w:szCs w:val="18"/>
              </w:rPr>
              <w:t>2024年政府工作计划</w:t>
            </w:r>
          </w:p>
        </w:tc>
        <w:tc>
          <w:tcPr>
            <w:tcW w:w="1134" w:type="dxa"/>
            <w:tcBorders>
              <w:top w:val="nil"/>
              <w:left w:val="nil"/>
              <w:bottom w:val="single" w:sz="4" w:space="0" w:color="auto"/>
              <w:right w:val="single" w:sz="4" w:space="0" w:color="auto"/>
            </w:tcBorders>
            <w:noWrap/>
            <w:vAlign w:val="center"/>
          </w:tcPr>
          <w:p w14:paraId="6CC42D92"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D152736"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=2000人次</w:t>
            </w:r>
          </w:p>
        </w:tc>
        <w:tc>
          <w:tcPr>
            <w:tcW w:w="720" w:type="dxa"/>
            <w:tcBorders>
              <w:top w:val="nil"/>
              <w:left w:val="nil"/>
              <w:bottom w:val="single" w:sz="4" w:space="0" w:color="auto"/>
              <w:right w:val="single" w:sz="4" w:space="0" w:color="auto"/>
            </w:tcBorders>
            <w:noWrap/>
            <w:vAlign w:val="center"/>
          </w:tcPr>
          <w:p w14:paraId="6F8E0F1E" w14:textId="77777777" w:rsidR="002A2460"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37E6DD32" w14:textId="77777777" w:rsidR="002A2460" w:rsidRDefault="002A2460">
            <w:pPr>
              <w:jc w:val="center"/>
              <w:rPr>
                <w:rFonts w:ascii="宋体" w:eastAsia="宋体" w:hAnsi="宋体" w:cs="宋体" w:hint="eastAsia"/>
                <w:sz w:val="18"/>
                <w:szCs w:val="18"/>
              </w:rPr>
            </w:pPr>
          </w:p>
        </w:tc>
      </w:tr>
    </w:tbl>
    <w:p w14:paraId="2F8E6DCB" w14:textId="77777777" w:rsidR="002A246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616DD8A" w14:textId="77777777" w:rsidR="002A246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15"/>
        <w:gridCol w:w="543"/>
        <w:gridCol w:w="798"/>
        <w:gridCol w:w="554"/>
        <w:gridCol w:w="666"/>
        <w:gridCol w:w="816"/>
        <w:gridCol w:w="543"/>
        <w:gridCol w:w="756"/>
        <w:gridCol w:w="568"/>
        <w:gridCol w:w="545"/>
        <w:gridCol w:w="541"/>
        <w:gridCol w:w="544"/>
        <w:gridCol w:w="891"/>
      </w:tblGrid>
      <w:tr w:rsidR="002A2460" w14:paraId="21FA61B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63DB3FA" w14:textId="77777777" w:rsidR="002A2460" w:rsidRDefault="00000000">
            <w:pPr>
              <w:jc w:val="center"/>
              <w:rPr>
                <w:rFonts w:ascii="宋体" w:eastAsia="宋体" w:hAnsi="宋体" w:cs="宋体" w:hint="eastAsia"/>
                <w:b/>
                <w:bCs/>
                <w:color w:val="000000"/>
                <w:sz w:val="18"/>
                <w:szCs w:val="18"/>
              </w:rPr>
            </w:pPr>
            <w:bookmarkStart w:id="1" w:name="_Hlk201837198"/>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782E442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2024年信访化解县级资金</w:t>
            </w:r>
          </w:p>
        </w:tc>
      </w:tr>
      <w:tr w:rsidR="002A2460" w14:paraId="528E6E54"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D829A25"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366044ED"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奇台县东湾镇人民政府</w:t>
            </w:r>
          </w:p>
        </w:tc>
        <w:tc>
          <w:tcPr>
            <w:tcW w:w="708" w:type="pct"/>
            <w:gridSpan w:val="2"/>
            <w:tcBorders>
              <w:top w:val="single" w:sz="4" w:space="0" w:color="auto"/>
              <w:left w:val="nil"/>
              <w:bottom w:val="single" w:sz="4" w:space="0" w:color="auto"/>
              <w:right w:val="single" w:sz="4" w:space="0" w:color="auto"/>
            </w:tcBorders>
            <w:vAlign w:val="center"/>
          </w:tcPr>
          <w:p w14:paraId="2640F684"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53DE532"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奇台县东湾镇人民政府</w:t>
            </w:r>
          </w:p>
        </w:tc>
      </w:tr>
      <w:tr w:rsidR="002A2460" w14:paraId="1E3278E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D2B6B13"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45B79A95" w14:textId="77777777" w:rsidR="002A2460" w:rsidRDefault="002A2460">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2FB22870"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60C61026"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9667C3D"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BB9025B"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639C40DC"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C713606"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2A2460" w14:paraId="7975BF6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155A937" w14:textId="77777777" w:rsidR="002A2460" w:rsidRDefault="002A246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E494E4B"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7D4D464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188DB9A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76.85</w:t>
            </w:r>
          </w:p>
        </w:tc>
        <w:tc>
          <w:tcPr>
            <w:tcW w:w="708" w:type="pct"/>
            <w:gridSpan w:val="2"/>
            <w:tcBorders>
              <w:top w:val="single" w:sz="4" w:space="0" w:color="auto"/>
              <w:left w:val="nil"/>
              <w:bottom w:val="single" w:sz="4" w:space="0" w:color="auto"/>
              <w:right w:val="single" w:sz="4" w:space="0" w:color="auto"/>
            </w:tcBorders>
            <w:vAlign w:val="center"/>
          </w:tcPr>
          <w:p w14:paraId="10182DC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76.85</w:t>
            </w:r>
          </w:p>
        </w:tc>
        <w:tc>
          <w:tcPr>
            <w:tcW w:w="671" w:type="pct"/>
            <w:gridSpan w:val="2"/>
            <w:tcBorders>
              <w:top w:val="nil"/>
              <w:left w:val="nil"/>
              <w:bottom w:val="single" w:sz="4" w:space="0" w:color="auto"/>
              <w:right w:val="single" w:sz="4" w:space="0" w:color="auto"/>
            </w:tcBorders>
            <w:vAlign w:val="center"/>
          </w:tcPr>
          <w:p w14:paraId="0AA1440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7BA6E8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62EB8D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A2460" w14:paraId="3843E44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53C041E" w14:textId="77777777" w:rsidR="002A2460" w:rsidRDefault="002A246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A76D3EE"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1BAD33E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5EAD8BC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76.85</w:t>
            </w:r>
          </w:p>
        </w:tc>
        <w:tc>
          <w:tcPr>
            <w:tcW w:w="708" w:type="pct"/>
            <w:gridSpan w:val="2"/>
            <w:tcBorders>
              <w:top w:val="single" w:sz="4" w:space="0" w:color="auto"/>
              <w:left w:val="nil"/>
              <w:bottom w:val="single" w:sz="4" w:space="0" w:color="auto"/>
              <w:right w:val="single" w:sz="4" w:space="0" w:color="auto"/>
            </w:tcBorders>
            <w:vAlign w:val="center"/>
          </w:tcPr>
          <w:p w14:paraId="42D7F6C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76.85</w:t>
            </w:r>
          </w:p>
        </w:tc>
        <w:tc>
          <w:tcPr>
            <w:tcW w:w="671" w:type="pct"/>
            <w:gridSpan w:val="2"/>
            <w:tcBorders>
              <w:top w:val="nil"/>
              <w:left w:val="nil"/>
              <w:bottom w:val="single" w:sz="4" w:space="0" w:color="auto"/>
              <w:right w:val="single" w:sz="4" w:space="0" w:color="auto"/>
            </w:tcBorders>
            <w:vAlign w:val="center"/>
          </w:tcPr>
          <w:p w14:paraId="7222436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78162F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9BFA5A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A2460" w14:paraId="0CAEA45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F98FFAA" w14:textId="77777777" w:rsidR="002A2460" w:rsidRDefault="002A246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B94D301" w14:textId="77777777" w:rsidR="002A246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76FBAA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459A5F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E3FC44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F59945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A9C7817"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FB7E3E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A2460" w14:paraId="1091E3AC"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2E3FA92"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1F107FC5"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57025C0B"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2A2460" w14:paraId="009D3F3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7D7F083" w14:textId="77777777" w:rsidR="002A2460" w:rsidRDefault="002A2460">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2329FD1"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根据2024年第一批化解县级资金-</w:t>
            </w: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[2024]106号文件进行化解债务7笔，保障单位良好信用。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2B29E0AE"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截止2024年12月31日，已完成债务支付笔数7笔，债务资金支付完成率达100%，债务还款准确率达100%，有效保障了我单位的良好信用，支付对象满意度达到95%以上。</w:t>
            </w:r>
          </w:p>
        </w:tc>
      </w:tr>
      <w:tr w:rsidR="002A2460" w14:paraId="0FFEA16D" w14:textId="77777777">
        <w:trPr>
          <w:trHeight w:val="820"/>
        </w:trPr>
        <w:tc>
          <w:tcPr>
            <w:tcW w:w="328" w:type="pct"/>
            <w:tcBorders>
              <w:top w:val="nil"/>
              <w:left w:val="single" w:sz="4" w:space="0" w:color="auto"/>
              <w:bottom w:val="single" w:sz="4" w:space="0" w:color="auto"/>
              <w:right w:val="single" w:sz="4" w:space="0" w:color="auto"/>
            </w:tcBorders>
            <w:vAlign w:val="center"/>
          </w:tcPr>
          <w:p w14:paraId="2B8DF552" w14:textId="77777777" w:rsidR="002A2460" w:rsidRDefault="002A246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0091F50"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7902FAD7"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025E0A33"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CBA083D"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37DAF177"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656E42F6"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20BC450"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28770EF3"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7A854A9A"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668BFD57"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2382D523"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D377415"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36D37B4" w14:textId="77777777" w:rsidR="002A246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A2460" w14:paraId="045CC799" w14:textId="77777777">
        <w:trPr>
          <w:trHeight w:val="800"/>
        </w:trPr>
        <w:tc>
          <w:tcPr>
            <w:tcW w:w="328" w:type="pct"/>
            <w:vMerge w:val="restart"/>
            <w:tcBorders>
              <w:top w:val="nil"/>
              <w:left w:val="single" w:sz="4" w:space="0" w:color="auto"/>
              <w:right w:val="single" w:sz="4" w:space="0" w:color="auto"/>
            </w:tcBorders>
            <w:vAlign w:val="center"/>
          </w:tcPr>
          <w:p w14:paraId="36838C71"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FAFAD9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1A30180"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57D535C"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53F3AB5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600136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=7笔</w:t>
            </w:r>
          </w:p>
        </w:tc>
        <w:tc>
          <w:tcPr>
            <w:tcW w:w="333" w:type="pct"/>
            <w:tcBorders>
              <w:top w:val="nil"/>
              <w:left w:val="nil"/>
              <w:bottom w:val="single" w:sz="4" w:space="0" w:color="auto"/>
              <w:right w:val="single" w:sz="4" w:space="0" w:color="auto"/>
            </w:tcBorders>
            <w:vAlign w:val="center"/>
          </w:tcPr>
          <w:p w14:paraId="0BF5FDA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=7笔</w:t>
            </w:r>
          </w:p>
        </w:tc>
        <w:tc>
          <w:tcPr>
            <w:tcW w:w="328" w:type="pct"/>
            <w:tcBorders>
              <w:top w:val="nil"/>
              <w:left w:val="nil"/>
              <w:bottom w:val="single" w:sz="4" w:space="0" w:color="auto"/>
              <w:right w:val="single" w:sz="4" w:space="0" w:color="auto"/>
            </w:tcBorders>
            <w:vAlign w:val="center"/>
          </w:tcPr>
          <w:p w14:paraId="7710232A"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121F10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E2778D2"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B52F8B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1D4C72"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40A667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E09ADC8" w14:textId="77777777" w:rsidR="002A2460" w:rsidRDefault="002A2460">
            <w:pPr>
              <w:jc w:val="center"/>
              <w:rPr>
                <w:rFonts w:ascii="宋体" w:eastAsia="宋体" w:hAnsi="宋体" w:cs="宋体" w:hint="eastAsia"/>
                <w:color w:val="000000"/>
                <w:sz w:val="18"/>
                <w:szCs w:val="18"/>
              </w:rPr>
            </w:pPr>
          </w:p>
        </w:tc>
      </w:tr>
      <w:tr w:rsidR="002A2460" w14:paraId="61723DDA" w14:textId="77777777">
        <w:trPr>
          <w:trHeight w:val="800"/>
        </w:trPr>
        <w:tc>
          <w:tcPr>
            <w:tcW w:w="328" w:type="pct"/>
            <w:vMerge/>
            <w:tcBorders>
              <w:left w:val="single" w:sz="4" w:space="0" w:color="auto"/>
              <w:right w:val="single" w:sz="4" w:space="0" w:color="auto"/>
            </w:tcBorders>
            <w:vAlign w:val="center"/>
          </w:tcPr>
          <w:p w14:paraId="7661E875"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51FD355"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0FB1D0C"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C9645E7"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3C04820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3FC97CA"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57ED0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42D452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C24BD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3E58308"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6E0754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C00783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7911ACA0"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3618689E" w14:textId="77777777" w:rsidR="002A2460" w:rsidRDefault="002A2460">
            <w:pPr>
              <w:jc w:val="center"/>
              <w:rPr>
                <w:rFonts w:ascii="宋体" w:eastAsia="宋体" w:hAnsi="宋体" w:cs="宋体" w:hint="eastAsia"/>
                <w:color w:val="000000"/>
                <w:sz w:val="18"/>
                <w:szCs w:val="18"/>
              </w:rPr>
            </w:pPr>
          </w:p>
        </w:tc>
      </w:tr>
      <w:tr w:rsidR="002A2460" w14:paraId="5D480EEC" w14:textId="77777777">
        <w:trPr>
          <w:trHeight w:val="800"/>
        </w:trPr>
        <w:tc>
          <w:tcPr>
            <w:tcW w:w="328" w:type="pct"/>
            <w:vMerge/>
            <w:tcBorders>
              <w:left w:val="single" w:sz="4" w:space="0" w:color="auto"/>
              <w:right w:val="single" w:sz="4" w:space="0" w:color="auto"/>
            </w:tcBorders>
            <w:vAlign w:val="center"/>
          </w:tcPr>
          <w:p w14:paraId="76BBC6D5"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CC7D623"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6EC0D3"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8E83CC3"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306FE41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F8D819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2B0A19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D35139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83DAF5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17BCC5C"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55BAAA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8AEC293"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36B6F8D"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BA32827" w14:textId="77777777" w:rsidR="002A2460" w:rsidRDefault="002A2460">
            <w:pPr>
              <w:jc w:val="center"/>
              <w:rPr>
                <w:rFonts w:ascii="宋体" w:eastAsia="宋体" w:hAnsi="宋体" w:cs="宋体" w:hint="eastAsia"/>
                <w:color w:val="000000"/>
                <w:sz w:val="18"/>
                <w:szCs w:val="18"/>
              </w:rPr>
            </w:pPr>
          </w:p>
        </w:tc>
      </w:tr>
      <w:tr w:rsidR="002A2460" w14:paraId="13505CA6" w14:textId="77777777">
        <w:trPr>
          <w:trHeight w:val="800"/>
        </w:trPr>
        <w:tc>
          <w:tcPr>
            <w:tcW w:w="328" w:type="pct"/>
            <w:vMerge/>
            <w:tcBorders>
              <w:left w:val="single" w:sz="4" w:space="0" w:color="auto"/>
              <w:right w:val="single" w:sz="4" w:space="0" w:color="auto"/>
            </w:tcBorders>
            <w:vAlign w:val="center"/>
          </w:tcPr>
          <w:p w14:paraId="30715AC3" w14:textId="77777777" w:rsidR="002A2460" w:rsidRDefault="002A246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7B3BB51"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525C90D"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659EBB28"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157ED9A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E70B9A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58E26CA"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972C9E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3B9924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12E1121"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F53D63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E4DAA70"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490614D"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1F1C646" w14:textId="77777777" w:rsidR="002A2460" w:rsidRDefault="002A2460">
            <w:pPr>
              <w:jc w:val="center"/>
              <w:rPr>
                <w:rFonts w:ascii="宋体" w:eastAsia="宋体" w:hAnsi="宋体" w:cs="宋体" w:hint="eastAsia"/>
                <w:color w:val="000000"/>
                <w:sz w:val="18"/>
                <w:szCs w:val="18"/>
              </w:rPr>
            </w:pPr>
          </w:p>
        </w:tc>
      </w:tr>
      <w:tr w:rsidR="002A2460" w14:paraId="6A285CCE" w14:textId="77777777">
        <w:trPr>
          <w:trHeight w:val="800"/>
        </w:trPr>
        <w:tc>
          <w:tcPr>
            <w:tcW w:w="328" w:type="pct"/>
            <w:vMerge/>
            <w:tcBorders>
              <w:left w:val="single" w:sz="4" w:space="0" w:color="auto"/>
              <w:right w:val="single" w:sz="4" w:space="0" w:color="auto"/>
            </w:tcBorders>
            <w:vAlign w:val="center"/>
          </w:tcPr>
          <w:p w14:paraId="0CFF1164" w14:textId="77777777" w:rsidR="002A2460" w:rsidRDefault="002A246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4AEEF0"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45BD3D36"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07E21A29"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08124CB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1150C2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F80E71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F2D9DB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40953B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4DCAD3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0ED800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2565C9A"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62B264F"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0697E8B" w14:textId="77777777" w:rsidR="002A2460" w:rsidRDefault="002A2460">
            <w:pPr>
              <w:jc w:val="center"/>
              <w:rPr>
                <w:rFonts w:ascii="宋体" w:eastAsia="宋体" w:hAnsi="宋体" w:cs="宋体" w:hint="eastAsia"/>
                <w:color w:val="000000"/>
                <w:sz w:val="18"/>
                <w:szCs w:val="18"/>
              </w:rPr>
            </w:pPr>
          </w:p>
        </w:tc>
      </w:tr>
      <w:tr w:rsidR="002A2460" w14:paraId="431E5D00" w14:textId="77777777">
        <w:trPr>
          <w:trHeight w:val="800"/>
        </w:trPr>
        <w:tc>
          <w:tcPr>
            <w:tcW w:w="328" w:type="pct"/>
            <w:vMerge/>
            <w:tcBorders>
              <w:left w:val="single" w:sz="4" w:space="0" w:color="auto"/>
              <w:right w:val="single" w:sz="4" w:space="0" w:color="auto"/>
            </w:tcBorders>
            <w:vAlign w:val="center"/>
          </w:tcPr>
          <w:p w14:paraId="297D4187" w14:textId="77777777" w:rsidR="002A2460" w:rsidRDefault="002A246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478F1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54A38C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6B71240D"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6E80E6E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2281AFD"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37A056B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ab/>
            </w: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1D2B9F8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93808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EB62192"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329AC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C69B69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3E8E8C1B"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DA1CC0F" w14:textId="77777777" w:rsidR="002A2460" w:rsidRDefault="002A2460">
            <w:pPr>
              <w:jc w:val="center"/>
              <w:rPr>
                <w:rFonts w:ascii="宋体" w:eastAsia="宋体" w:hAnsi="宋体" w:cs="宋体" w:hint="eastAsia"/>
                <w:color w:val="000000"/>
                <w:sz w:val="18"/>
                <w:szCs w:val="18"/>
              </w:rPr>
            </w:pPr>
          </w:p>
        </w:tc>
      </w:tr>
      <w:tr w:rsidR="002A2460" w14:paraId="2A108085" w14:textId="77777777">
        <w:trPr>
          <w:trHeight w:val="800"/>
        </w:trPr>
        <w:tc>
          <w:tcPr>
            <w:tcW w:w="328" w:type="pct"/>
            <w:vMerge/>
            <w:tcBorders>
              <w:left w:val="single" w:sz="4" w:space="0" w:color="auto"/>
              <w:bottom w:val="single" w:sz="4" w:space="0" w:color="auto"/>
              <w:right w:val="single" w:sz="4" w:space="0" w:color="auto"/>
            </w:tcBorders>
            <w:vAlign w:val="center"/>
          </w:tcPr>
          <w:p w14:paraId="7EE2A515" w14:textId="77777777" w:rsidR="002A2460" w:rsidRDefault="002A246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E41FE5"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5A88B66"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0DF8C7E3"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支付对象满意率</w:t>
            </w:r>
            <w:proofErr w:type="spellEnd"/>
          </w:p>
        </w:tc>
        <w:tc>
          <w:tcPr>
            <w:tcW w:w="334" w:type="pct"/>
            <w:tcBorders>
              <w:top w:val="nil"/>
              <w:left w:val="nil"/>
              <w:bottom w:val="single" w:sz="4" w:space="0" w:color="auto"/>
              <w:right w:val="single" w:sz="4" w:space="0" w:color="auto"/>
            </w:tcBorders>
            <w:vAlign w:val="center"/>
          </w:tcPr>
          <w:p w14:paraId="1C18FE4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5E0713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0E6523E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91E25B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9A839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6B675EB"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0D6983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99E8F1"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28A4E88"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EF36258" w14:textId="77777777" w:rsidR="002A2460" w:rsidRDefault="002A2460">
            <w:pPr>
              <w:jc w:val="center"/>
              <w:rPr>
                <w:rFonts w:ascii="宋体" w:eastAsia="宋体" w:hAnsi="宋体" w:cs="宋体" w:hint="eastAsia"/>
                <w:color w:val="000000"/>
                <w:sz w:val="18"/>
                <w:szCs w:val="18"/>
              </w:rPr>
            </w:pPr>
          </w:p>
        </w:tc>
      </w:tr>
      <w:tr w:rsidR="002A2460" w14:paraId="1963C95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61F41C9"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82BA333" w14:textId="77777777" w:rsidR="002A246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D209394" w14:textId="77777777" w:rsidR="002A2460" w:rsidRDefault="002A246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5CA4326" w14:textId="77777777" w:rsidR="002A2460" w:rsidRDefault="002A246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B7ECCFE" w14:textId="77777777" w:rsidR="002A2460" w:rsidRDefault="002A2460">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A8AEAF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E65C705" w14:textId="77777777" w:rsidR="002A2460" w:rsidRDefault="002A246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191063A" w14:textId="77777777" w:rsidR="002A2460" w:rsidRDefault="002A246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3A898D7" w14:textId="77777777" w:rsidR="002A2460" w:rsidRDefault="002A246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5FC4BAC" w14:textId="77777777" w:rsidR="002A2460" w:rsidRDefault="002A246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AEFB79D" w14:textId="77777777" w:rsidR="002A2460" w:rsidRDefault="002A2460">
            <w:pPr>
              <w:rPr>
                <w:rFonts w:ascii="宋体" w:eastAsia="宋体" w:hAnsi="宋体" w:cs="宋体" w:hint="eastAsia"/>
                <w:color w:val="000000"/>
                <w:sz w:val="18"/>
                <w:szCs w:val="18"/>
              </w:rPr>
            </w:pPr>
          </w:p>
        </w:tc>
      </w:tr>
      <w:bookmarkEnd w:id="1"/>
    </w:tbl>
    <w:p w14:paraId="2430F1FE" w14:textId="77777777" w:rsidR="002A246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4C064C2" w14:textId="77777777" w:rsidR="002A246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6"/>
        <w:gridCol w:w="552"/>
        <w:gridCol w:w="756"/>
        <w:gridCol w:w="756"/>
        <w:gridCol w:w="541"/>
        <w:gridCol w:w="756"/>
        <w:gridCol w:w="566"/>
        <w:gridCol w:w="543"/>
        <w:gridCol w:w="539"/>
        <w:gridCol w:w="541"/>
        <w:gridCol w:w="885"/>
      </w:tblGrid>
      <w:tr w:rsidR="002A2460" w14:paraId="2BDC757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3E624E4"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0F22246F"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关于东湾镇文化活动经费，中央政法纪检监察经费，技术服务费，维修费运转类经费项目</w:t>
            </w:r>
          </w:p>
        </w:tc>
      </w:tr>
      <w:tr w:rsidR="002A2460" w14:paraId="6AC33931"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3941AF8"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23DB7EC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奇台县人民政府</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69B543D"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tcPr>
          <w:p w14:paraId="7FFB679F"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奇台县东湾镇人民政府</w:t>
            </w:r>
          </w:p>
        </w:tc>
      </w:tr>
      <w:tr w:rsidR="002A2460" w14:paraId="59B7492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E760582"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70BE3DF7" w14:textId="77777777" w:rsidR="002A2460" w:rsidRDefault="002A2460">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4D5C2298"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tcPr>
          <w:p w14:paraId="62A7F06B"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FBF127C"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035022D"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CA15E1A"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tcPr>
          <w:p w14:paraId="65A3D88B"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2A2460" w14:paraId="69BF85B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77F26C7" w14:textId="77777777" w:rsidR="002A2460" w:rsidRDefault="002A246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3FF7B8F"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4B33D99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984" w:type="pct"/>
            <w:gridSpan w:val="3"/>
            <w:tcBorders>
              <w:top w:val="single" w:sz="4" w:space="0" w:color="auto"/>
              <w:left w:val="nil"/>
              <w:bottom w:val="single" w:sz="4" w:space="0" w:color="auto"/>
              <w:right w:val="single" w:sz="4" w:space="0" w:color="auto"/>
            </w:tcBorders>
            <w:vAlign w:val="center"/>
          </w:tcPr>
          <w:p w14:paraId="1F2E677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708" w:type="pct"/>
            <w:gridSpan w:val="2"/>
            <w:tcBorders>
              <w:top w:val="single" w:sz="4" w:space="0" w:color="auto"/>
              <w:left w:val="nil"/>
              <w:bottom w:val="single" w:sz="4" w:space="0" w:color="auto"/>
              <w:right w:val="single" w:sz="4" w:space="0" w:color="auto"/>
            </w:tcBorders>
            <w:vAlign w:val="center"/>
          </w:tcPr>
          <w:p w14:paraId="5245221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671" w:type="pct"/>
            <w:gridSpan w:val="2"/>
            <w:tcBorders>
              <w:top w:val="nil"/>
              <w:left w:val="nil"/>
              <w:bottom w:val="single" w:sz="4" w:space="0" w:color="auto"/>
              <w:right w:val="single" w:sz="4" w:space="0" w:color="auto"/>
            </w:tcBorders>
            <w:vAlign w:val="center"/>
          </w:tcPr>
          <w:p w14:paraId="413AAE7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343F5B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6135D88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A2460" w14:paraId="7609BD7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37A68F7" w14:textId="77777777" w:rsidR="002A2460" w:rsidRDefault="002A246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A19CC9C"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ACB405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984" w:type="pct"/>
            <w:gridSpan w:val="3"/>
            <w:tcBorders>
              <w:top w:val="single" w:sz="4" w:space="0" w:color="auto"/>
              <w:left w:val="nil"/>
              <w:bottom w:val="single" w:sz="4" w:space="0" w:color="auto"/>
              <w:right w:val="single" w:sz="4" w:space="0" w:color="auto"/>
            </w:tcBorders>
            <w:vAlign w:val="center"/>
          </w:tcPr>
          <w:p w14:paraId="326FD78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708" w:type="pct"/>
            <w:gridSpan w:val="2"/>
            <w:tcBorders>
              <w:top w:val="single" w:sz="4" w:space="0" w:color="auto"/>
              <w:left w:val="nil"/>
              <w:bottom w:val="single" w:sz="4" w:space="0" w:color="auto"/>
              <w:right w:val="single" w:sz="4" w:space="0" w:color="auto"/>
            </w:tcBorders>
            <w:vAlign w:val="center"/>
          </w:tcPr>
          <w:p w14:paraId="07ACC11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671" w:type="pct"/>
            <w:gridSpan w:val="2"/>
            <w:tcBorders>
              <w:top w:val="nil"/>
              <w:left w:val="nil"/>
              <w:bottom w:val="single" w:sz="4" w:space="0" w:color="auto"/>
              <w:right w:val="single" w:sz="4" w:space="0" w:color="auto"/>
            </w:tcBorders>
            <w:vAlign w:val="center"/>
          </w:tcPr>
          <w:p w14:paraId="0978882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00B9F6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08EFE3F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A2460" w14:paraId="17E3A38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EB681A7" w14:textId="77777777" w:rsidR="002A2460" w:rsidRDefault="002A2460">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A98D495" w14:textId="77777777" w:rsidR="002A246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4204E2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6662982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F73677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955C1A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9F434E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189E9C6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A2460" w14:paraId="23F0EBD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305C9D7"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tcPr>
          <w:p w14:paraId="601CF560"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tcPr>
          <w:p w14:paraId="51FE4D86"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2A2460" w14:paraId="10BB808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C95637C" w14:textId="77777777" w:rsidR="002A2460" w:rsidRDefault="002A2460">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3A1682F5"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w:t>
            </w:r>
            <w:proofErr w:type="gramStart"/>
            <w:r>
              <w:rPr>
                <w:rFonts w:ascii="宋体" w:eastAsia="宋体" w:hAnsi="宋体" w:cs="宋体" w:hint="eastAsia"/>
                <w:color w:val="000000"/>
                <w:sz w:val="18"/>
                <w:szCs w:val="18"/>
                <w:lang w:eastAsia="zh-CN"/>
              </w:rPr>
              <w:t>根据奇乡财</w:t>
            </w:r>
            <w:proofErr w:type="gramEnd"/>
            <w:r>
              <w:rPr>
                <w:rFonts w:ascii="宋体" w:eastAsia="宋体" w:hAnsi="宋体" w:cs="宋体" w:hint="eastAsia"/>
                <w:color w:val="000000"/>
                <w:sz w:val="18"/>
                <w:szCs w:val="18"/>
                <w:lang w:eastAsia="zh-CN"/>
              </w:rPr>
              <w:t>[2024]14号东湾镇办公楼地面塌陷及干部周转房防水加固维修费项目内容，计划申请资金8万元，对东湾镇办公楼</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楼地面维修1024平方米；干部周转房屋顶防水加固600平方米。预计会对整个办公环境带来较大的改善。2、为进一步传承和弘扬中华优秀传统文化，丰富人民群众精神文化生活，我单位参加2024年2月24日开展元宵节社火大赛1次，申请资金1万元，全力营造浓厚的中华传统节日氛围，将会为人民群众送去欢乐和文明，保障人民群众精神文化活动。3、通过我镇“三调”和4个乡镇“三影重叠”数据成果，对扣除农经确权地和退耕地还林地以外的国有农用地进行全面摸排，明确所在村组、地块编号、实际面积、发包信息、使用情况等，将会形成详细的国有农用地管理档案，将会对农村资产的管理更加规范。4、开展办案业务工作所需要办案经费和业务装备经费2万元，将会对纪委开展工作有较大的提升。</w:t>
            </w:r>
          </w:p>
        </w:tc>
        <w:tc>
          <w:tcPr>
            <w:tcW w:w="2558" w:type="pct"/>
            <w:gridSpan w:val="7"/>
            <w:tcBorders>
              <w:top w:val="single" w:sz="4" w:space="0" w:color="auto"/>
              <w:left w:val="nil"/>
              <w:bottom w:val="single" w:sz="4" w:space="0" w:color="auto"/>
              <w:right w:val="single" w:sz="4" w:space="0" w:color="auto"/>
            </w:tcBorders>
            <w:vAlign w:val="center"/>
          </w:tcPr>
          <w:p w14:paraId="0CAAD509"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参演社火大赛一次，花费资金1万元，保障了人民群众精神文化活动；加固干部周转房600平方米，花费资金8万元，改善了单位的办公环境；“三影重叠”上图入库设计我镇4个村，花费资金3.486万元，会对农村资产的管理更加规范；中央纪检监察资金2万元，购买了581件办公用品，极大的提升了纪委工作效率。</w:t>
            </w:r>
          </w:p>
        </w:tc>
      </w:tr>
      <w:tr w:rsidR="002A2460" w14:paraId="79F9B6A3" w14:textId="77777777">
        <w:trPr>
          <w:trHeight w:val="820"/>
        </w:trPr>
        <w:tc>
          <w:tcPr>
            <w:tcW w:w="328" w:type="pct"/>
            <w:tcBorders>
              <w:top w:val="nil"/>
              <w:left w:val="single" w:sz="4" w:space="0" w:color="auto"/>
              <w:bottom w:val="single" w:sz="4" w:space="0" w:color="auto"/>
              <w:right w:val="single" w:sz="4" w:space="0" w:color="auto"/>
            </w:tcBorders>
            <w:vAlign w:val="center"/>
          </w:tcPr>
          <w:p w14:paraId="043F899A" w14:textId="77777777" w:rsidR="002A2460" w:rsidRDefault="002A246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48E8D66"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3BD33B3A"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3193EA40"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128E6C59"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7CDF56AA"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tcPr>
          <w:p w14:paraId="1F0CAAC6"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440040E0"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58C5AE23"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32B6499C"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w:t>
            </w:r>
            <w:r>
              <w:rPr>
                <w:rFonts w:ascii="宋体" w:eastAsia="宋体" w:hAnsi="宋体" w:cs="宋体" w:hint="eastAsia"/>
                <w:b/>
                <w:bCs/>
                <w:color w:val="000000"/>
                <w:sz w:val="18"/>
                <w:szCs w:val="18"/>
              </w:rPr>
              <w:lastRenderedPageBreak/>
              <w:t>据</w:t>
            </w:r>
            <w:proofErr w:type="spellEnd"/>
          </w:p>
        </w:tc>
        <w:tc>
          <w:tcPr>
            <w:tcW w:w="329" w:type="pct"/>
            <w:tcBorders>
              <w:top w:val="nil"/>
              <w:left w:val="nil"/>
              <w:bottom w:val="single" w:sz="4" w:space="0" w:color="auto"/>
              <w:right w:val="single" w:sz="4" w:space="0" w:color="auto"/>
            </w:tcBorders>
            <w:vAlign w:val="center"/>
          </w:tcPr>
          <w:p w14:paraId="1632B7CC"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上年完成情</w:t>
            </w:r>
            <w:r>
              <w:rPr>
                <w:rFonts w:ascii="宋体" w:eastAsia="宋体" w:hAnsi="宋体" w:cs="宋体" w:hint="eastAsia"/>
                <w:b/>
                <w:bCs/>
                <w:color w:val="000000"/>
                <w:sz w:val="18"/>
                <w:szCs w:val="18"/>
              </w:rPr>
              <w:lastRenderedPageBreak/>
              <w:t>况</w:t>
            </w:r>
            <w:proofErr w:type="spellEnd"/>
          </w:p>
        </w:tc>
        <w:tc>
          <w:tcPr>
            <w:tcW w:w="327" w:type="pct"/>
            <w:tcBorders>
              <w:top w:val="nil"/>
              <w:left w:val="nil"/>
              <w:bottom w:val="single" w:sz="4" w:space="0" w:color="auto"/>
              <w:right w:val="single" w:sz="4" w:space="0" w:color="auto"/>
            </w:tcBorders>
            <w:vAlign w:val="center"/>
          </w:tcPr>
          <w:p w14:paraId="32C1C395"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赋分规则</w:t>
            </w:r>
            <w:proofErr w:type="spellEnd"/>
          </w:p>
        </w:tc>
        <w:tc>
          <w:tcPr>
            <w:tcW w:w="328" w:type="pct"/>
            <w:tcBorders>
              <w:top w:val="nil"/>
              <w:left w:val="nil"/>
              <w:bottom w:val="single" w:sz="4" w:space="0" w:color="auto"/>
              <w:right w:val="single" w:sz="4" w:space="0" w:color="auto"/>
            </w:tcBorders>
            <w:vAlign w:val="center"/>
          </w:tcPr>
          <w:p w14:paraId="4E7906FE"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tcPr>
          <w:p w14:paraId="140E0C47" w14:textId="77777777" w:rsidR="002A246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A2460" w14:paraId="1432B11B" w14:textId="77777777">
        <w:trPr>
          <w:trHeight w:val="800"/>
        </w:trPr>
        <w:tc>
          <w:tcPr>
            <w:tcW w:w="328" w:type="pct"/>
            <w:vMerge w:val="restart"/>
            <w:tcBorders>
              <w:top w:val="nil"/>
              <w:left w:val="single" w:sz="4" w:space="0" w:color="auto"/>
              <w:right w:val="single" w:sz="4" w:space="0" w:color="auto"/>
            </w:tcBorders>
            <w:vAlign w:val="center"/>
          </w:tcPr>
          <w:p w14:paraId="7BE089EA"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017DC3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E679D0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7FF9279"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文体活动开展次数</w:t>
            </w:r>
            <w:proofErr w:type="spellEnd"/>
          </w:p>
        </w:tc>
        <w:tc>
          <w:tcPr>
            <w:tcW w:w="334" w:type="pct"/>
            <w:tcBorders>
              <w:top w:val="nil"/>
              <w:left w:val="nil"/>
              <w:bottom w:val="single" w:sz="4" w:space="0" w:color="auto"/>
              <w:right w:val="single" w:sz="4" w:space="0" w:color="auto"/>
            </w:tcBorders>
            <w:vAlign w:val="center"/>
          </w:tcPr>
          <w:p w14:paraId="32A2F4A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08FF26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5" w:type="pct"/>
            <w:tcBorders>
              <w:top w:val="nil"/>
              <w:left w:val="nil"/>
              <w:bottom w:val="single" w:sz="4" w:space="0" w:color="auto"/>
              <w:right w:val="single" w:sz="4" w:space="0" w:color="auto"/>
            </w:tcBorders>
            <w:vAlign w:val="center"/>
          </w:tcPr>
          <w:p w14:paraId="1D52FD1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13C3FA27"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06076B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FB8494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BE075C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D13EBC0"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47FA05"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244F606B" w14:textId="77777777" w:rsidR="002A2460" w:rsidRDefault="002A2460">
            <w:pPr>
              <w:jc w:val="center"/>
              <w:rPr>
                <w:rFonts w:ascii="宋体" w:eastAsia="宋体" w:hAnsi="宋体" w:cs="宋体" w:hint="eastAsia"/>
                <w:color w:val="000000"/>
                <w:sz w:val="18"/>
                <w:szCs w:val="18"/>
              </w:rPr>
            </w:pPr>
          </w:p>
        </w:tc>
      </w:tr>
      <w:tr w:rsidR="002A2460" w14:paraId="1BD88478" w14:textId="77777777">
        <w:trPr>
          <w:trHeight w:val="800"/>
        </w:trPr>
        <w:tc>
          <w:tcPr>
            <w:tcW w:w="328" w:type="pct"/>
            <w:vMerge/>
            <w:tcBorders>
              <w:left w:val="single" w:sz="4" w:space="0" w:color="auto"/>
              <w:right w:val="single" w:sz="4" w:space="0" w:color="auto"/>
            </w:tcBorders>
            <w:vAlign w:val="center"/>
          </w:tcPr>
          <w:p w14:paraId="77C1102D"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4969777"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03D99A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63C8B50"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屋顶防水加固面积</w:t>
            </w:r>
            <w:proofErr w:type="spellEnd"/>
          </w:p>
        </w:tc>
        <w:tc>
          <w:tcPr>
            <w:tcW w:w="334" w:type="pct"/>
            <w:tcBorders>
              <w:top w:val="nil"/>
              <w:left w:val="nil"/>
              <w:bottom w:val="single" w:sz="4" w:space="0" w:color="auto"/>
              <w:right w:val="single" w:sz="4" w:space="0" w:color="auto"/>
            </w:tcBorders>
            <w:vAlign w:val="center"/>
          </w:tcPr>
          <w:p w14:paraId="4BB9484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E16282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&gt;=600平方米</w:t>
            </w:r>
          </w:p>
        </w:tc>
        <w:tc>
          <w:tcPr>
            <w:tcW w:w="335" w:type="pct"/>
            <w:tcBorders>
              <w:top w:val="nil"/>
              <w:left w:val="nil"/>
              <w:bottom w:val="single" w:sz="4" w:space="0" w:color="auto"/>
              <w:right w:val="single" w:sz="4" w:space="0" w:color="auto"/>
            </w:tcBorders>
            <w:vAlign w:val="center"/>
          </w:tcPr>
          <w:p w14:paraId="530E422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=600平方米</w:t>
            </w:r>
          </w:p>
        </w:tc>
        <w:tc>
          <w:tcPr>
            <w:tcW w:w="328" w:type="pct"/>
            <w:tcBorders>
              <w:top w:val="nil"/>
              <w:left w:val="nil"/>
              <w:bottom w:val="single" w:sz="4" w:space="0" w:color="auto"/>
              <w:right w:val="single" w:sz="4" w:space="0" w:color="auto"/>
            </w:tcBorders>
            <w:vAlign w:val="center"/>
          </w:tcPr>
          <w:p w14:paraId="650C5C3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63A442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4548EE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AFA7FB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701925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258537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41880FF2" w14:textId="77777777" w:rsidR="002A2460" w:rsidRDefault="002A2460">
            <w:pPr>
              <w:jc w:val="center"/>
              <w:rPr>
                <w:rFonts w:ascii="宋体" w:eastAsia="宋体" w:hAnsi="宋体" w:cs="宋体" w:hint="eastAsia"/>
                <w:color w:val="000000"/>
                <w:sz w:val="18"/>
                <w:szCs w:val="18"/>
              </w:rPr>
            </w:pPr>
          </w:p>
        </w:tc>
      </w:tr>
      <w:tr w:rsidR="002A2460" w14:paraId="6C623728" w14:textId="77777777">
        <w:trPr>
          <w:trHeight w:val="800"/>
        </w:trPr>
        <w:tc>
          <w:tcPr>
            <w:tcW w:w="328" w:type="pct"/>
            <w:vMerge/>
            <w:tcBorders>
              <w:left w:val="single" w:sz="4" w:space="0" w:color="auto"/>
              <w:right w:val="single" w:sz="4" w:space="0" w:color="auto"/>
            </w:tcBorders>
            <w:vAlign w:val="center"/>
          </w:tcPr>
          <w:p w14:paraId="5C5EA2FE"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59FDB57"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0AE761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FF62AC0" w14:textId="77777777" w:rsidR="002A246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“三影重叠”上图入库涉及乡村数</w:t>
            </w:r>
          </w:p>
        </w:tc>
        <w:tc>
          <w:tcPr>
            <w:tcW w:w="334" w:type="pct"/>
            <w:tcBorders>
              <w:top w:val="nil"/>
              <w:left w:val="nil"/>
              <w:bottom w:val="single" w:sz="4" w:space="0" w:color="auto"/>
              <w:right w:val="single" w:sz="4" w:space="0" w:color="auto"/>
            </w:tcBorders>
            <w:vAlign w:val="center"/>
          </w:tcPr>
          <w:p w14:paraId="31D2D70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08FE1C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&gt;=4个</w:t>
            </w:r>
          </w:p>
        </w:tc>
        <w:tc>
          <w:tcPr>
            <w:tcW w:w="335" w:type="pct"/>
            <w:tcBorders>
              <w:top w:val="nil"/>
              <w:left w:val="nil"/>
              <w:bottom w:val="single" w:sz="4" w:space="0" w:color="auto"/>
              <w:right w:val="single" w:sz="4" w:space="0" w:color="auto"/>
            </w:tcBorders>
            <w:vAlign w:val="center"/>
          </w:tcPr>
          <w:p w14:paraId="2AD4D4DA"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328" w:type="pct"/>
            <w:tcBorders>
              <w:top w:val="nil"/>
              <w:left w:val="nil"/>
              <w:bottom w:val="single" w:sz="4" w:space="0" w:color="auto"/>
              <w:right w:val="single" w:sz="4" w:space="0" w:color="auto"/>
            </w:tcBorders>
            <w:vAlign w:val="center"/>
          </w:tcPr>
          <w:p w14:paraId="41F66EF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60BA87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84A141A"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CF1F87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9D6EBD1"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52175F0"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5FB636D3" w14:textId="77777777" w:rsidR="002A2460" w:rsidRDefault="002A2460">
            <w:pPr>
              <w:jc w:val="center"/>
              <w:rPr>
                <w:rFonts w:ascii="宋体" w:eastAsia="宋体" w:hAnsi="宋体" w:cs="宋体" w:hint="eastAsia"/>
                <w:color w:val="000000"/>
                <w:sz w:val="18"/>
                <w:szCs w:val="18"/>
              </w:rPr>
            </w:pPr>
          </w:p>
        </w:tc>
      </w:tr>
      <w:tr w:rsidR="002A2460" w14:paraId="395F53E9" w14:textId="77777777">
        <w:trPr>
          <w:trHeight w:val="800"/>
        </w:trPr>
        <w:tc>
          <w:tcPr>
            <w:tcW w:w="328" w:type="pct"/>
            <w:vMerge/>
            <w:tcBorders>
              <w:left w:val="single" w:sz="4" w:space="0" w:color="auto"/>
              <w:right w:val="single" w:sz="4" w:space="0" w:color="auto"/>
            </w:tcBorders>
            <w:vAlign w:val="center"/>
          </w:tcPr>
          <w:p w14:paraId="0EEAF910"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7619448"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827436"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8B0FE3B"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购买办公用品数量</w:t>
            </w:r>
            <w:proofErr w:type="spellEnd"/>
          </w:p>
        </w:tc>
        <w:tc>
          <w:tcPr>
            <w:tcW w:w="334" w:type="pct"/>
            <w:tcBorders>
              <w:top w:val="nil"/>
              <w:left w:val="nil"/>
              <w:bottom w:val="single" w:sz="4" w:space="0" w:color="auto"/>
              <w:right w:val="single" w:sz="4" w:space="0" w:color="auto"/>
            </w:tcBorders>
            <w:vAlign w:val="center"/>
          </w:tcPr>
          <w:p w14:paraId="5915E34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7BC8CA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&gt;=581个</w:t>
            </w:r>
          </w:p>
        </w:tc>
        <w:tc>
          <w:tcPr>
            <w:tcW w:w="335" w:type="pct"/>
            <w:tcBorders>
              <w:top w:val="nil"/>
              <w:left w:val="nil"/>
              <w:bottom w:val="single" w:sz="4" w:space="0" w:color="auto"/>
              <w:right w:val="single" w:sz="4" w:space="0" w:color="auto"/>
            </w:tcBorders>
            <w:vAlign w:val="center"/>
          </w:tcPr>
          <w:p w14:paraId="576BF007"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=581个</w:t>
            </w:r>
          </w:p>
        </w:tc>
        <w:tc>
          <w:tcPr>
            <w:tcW w:w="328" w:type="pct"/>
            <w:tcBorders>
              <w:top w:val="nil"/>
              <w:left w:val="nil"/>
              <w:bottom w:val="single" w:sz="4" w:space="0" w:color="auto"/>
              <w:right w:val="single" w:sz="4" w:space="0" w:color="auto"/>
            </w:tcBorders>
            <w:vAlign w:val="center"/>
          </w:tcPr>
          <w:p w14:paraId="62E419D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3BFB95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D3580CA"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89AA4D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FB2B5AD"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5F0AB6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7CED5EEB" w14:textId="77777777" w:rsidR="002A2460" w:rsidRDefault="002A2460">
            <w:pPr>
              <w:jc w:val="center"/>
              <w:rPr>
                <w:rFonts w:ascii="宋体" w:eastAsia="宋体" w:hAnsi="宋体" w:cs="宋体" w:hint="eastAsia"/>
                <w:color w:val="000000"/>
                <w:sz w:val="18"/>
                <w:szCs w:val="18"/>
              </w:rPr>
            </w:pPr>
          </w:p>
        </w:tc>
      </w:tr>
      <w:tr w:rsidR="002A2460" w14:paraId="0CE68CFD" w14:textId="77777777">
        <w:trPr>
          <w:trHeight w:val="800"/>
        </w:trPr>
        <w:tc>
          <w:tcPr>
            <w:tcW w:w="328" w:type="pct"/>
            <w:vMerge/>
            <w:tcBorders>
              <w:left w:val="single" w:sz="4" w:space="0" w:color="auto"/>
              <w:right w:val="single" w:sz="4" w:space="0" w:color="auto"/>
            </w:tcBorders>
            <w:vAlign w:val="center"/>
          </w:tcPr>
          <w:p w14:paraId="1922D2E9"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801F023"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66511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941F284"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项目竣工验收合格率</w:t>
            </w:r>
            <w:proofErr w:type="spellEnd"/>
          </w:p>
        </w:tc>
        <w:tc>
          <w:tcPr>
            <w:tcW w:w="334" w:type="pct"/>
            <w:tcBorders>
              <w:top w:val="nil"/>
              <w:left w:val="nil"/>
              <w:bottom w:val="single" w:sz="4" w:space="0" w:color="auto"/>
              <w:right w:val="single" w:sz="4" w:space="0" w:color="auto"/>
            </w:tcBorders>
            <w:vAlign w:val="center"/>
          </w:tcPr>
          <w:p w14:paraId="020181E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EE14D7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46694B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E634AC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398817"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426D09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01D22D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8CDB6B2"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6E68D6C"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05CC625F" w14:textId="77777777" w:rsidR="002A2460" w:rsidRDefault="002A2460">
            <w:pPr>
              <w:jc w:val="center"/>
              <w:rPr>
                <w:rFonts w:ascii="宋体" w:eastAsia="宋体" w:hAnsi="宋体" w:cs="宋体" w:hint="eastAsia"/>
                <w:color w:val="000000"/>
                <w:sz w:val="18"/>
                <w:szCs w:val="18"/>
              </w:rPr>
            </w:pPr>
          </w:p>
        </w:tc>
      </w:tr>
      <w:tr w:rsidR="002A2460" w14:paraId="7453677F" w14:textId="77777777">
        <w:trPr>
          <w:trHeight w:val="800"/>
        </w:trPr>
        <w:tc>
          <w:tcPr>
            <w:tcW w:w="328" w:type="pct"/>
            <w:vMerge/>
            <w:tcBorders>
              <w:left w:val="single" w:sz="4" w:space="0" w:color="auto"/>
              <w:right w:val="single" w:sz="4" w:space="0" w:color="auto"/>
            </w:tcBorders>
            <w:vAlign w:val="center"/>
          </w:tcPr>
          <w:p w14:paraId="03BB7B6A"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7A3925"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DEF1DA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9516802"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730FF47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623182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4B61972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9F0CC5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5DB4A1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8B74321"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99727D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6E0880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ECF2000"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2B0B8754" w14:textId="77777777" w:rsidR="002A2460" w:rsidRDefault="002A2460">
            <w:pPr>
              <w:jc w:val="center"/>
              <w:rPr>
                <w:rFonts w:ascii="宋体" w:eastAsia="宋体" w:hAnsi="宋体" w:cs="宋体" w:hint="eastAsia"/>
                <w:color w:val="000000"/>
                <w:sz w:val="18"/>
                <w:szCs w:val="18"/>
              </w:rPr>
            </w:pPr>
          </w:p>
        </w:tc>
      </w:tr>
      <w:tr w:rsidR="002A2460" w14:paraId="56CB68BB" w14:textId="77777777">
        <w:trPr>
          <w:trHeight w:val="800"/>
        </w:trPr>
        <w:tc>
          <w:tcPr>
            <w:tcW w:w="328" w:type="pct"/>
            <w:vMerge/>
            <w:tcBorders>
              <w:left w:val="single" w:sz="4" w:space="0" w:color="auto"/>
              <w:right w:val="single" w:sz="4" w:space="0" w:color="auto"/>
            </w:tcBorders>
            <w:vAlign w:val="center"/>
          </w:tcPr>
          <w:p w14:paraId="3EB66601"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673F95F"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A32968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61C51A19"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工程完工及时率</w:t>
            </w:r>
            <w:proofErr w:type="spellEnd"/>
          </w:p>
        </w:tc>
        <w:tc>
          <w:tcPr>
            <w:tcW w:w="334" w:type="pct"/>
            <w:tcBorders>
              <w:top w:val="nil"/>
              <w:left w:val="nil"/>
              <w:bottom w:val="single" w:sz="4" w:space="0" w:color="auto"/>
              <w:right w:val="single" w:sz="4" w:space="0" w:color="auto"/>
            </w:tcBorders>
            <w:vAlign w:val="center"/>
          </w:tcPr>
          <w:p w14:paraId="61870A3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4A0F29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D86A327"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12E006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D19B2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038E73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20A81C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82222A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98860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365ADC8A" w14:textId="77777777" w:rsidR="002A2460" w:rsidRDefault="002A2460">
            <w:pPr>
              <w:jc w:val="center"/>
              <w:rPr>
                <w:rFonts w:ascii="宋体" w:eastAsia="宋体" w:hAnsi="宋体" w:cs="宋体" w:hint="eastAsia"/>
                <w:color w:val="000000"/>
                <w:sz w:val="18"/>
                <w:szCs w:val="18"/>
              </w:rPr>
            </w:pPr>
          </w:p>
        </w:tc>
      </w:tr>
      <w:tr w:rsidR="002A2460" w14:paraId="5DDE0CD2" w14:textId="77777777">
        <w:trPr>
          <w:trHeight w:val="800"/>
        </w:trPr>
        <w:tc>
          <w:tcPr>
            <w:tcW w:w="328" w:type="pct"/>
            <w:vMerge/>
            <w:tcBorders>
              <w:left w:val="single" w:sz="4" w:space="0" w:color="auto"/>
              <w:right w:val="single" w:sz="4" w:space="0" w:color="auto"/>
            </w:tcBorders>
            <w:vAlign w:val="center"/>
          </w:tcPr>
          <w:p w14:paraId="547DBC87" w14:textId="77777777" w:rsidR="002A2460" w:rsidRDefault="002A2460">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6B664C6"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E45090C"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4978FAC9" w14:textId="77777777" w:rsidR="002A246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设备采购完成及时率（%）</w:t>
            </w:r>
          </w:p>
        </w:tc>
        <w:tc>
          <w:tcPr>
            <w:tcW w:w="334" w:type="pct"/>
            <w:tcBorders>
              <w:top w:val="nil"/>
              <w:left w:val="nil"/>
              <w:bottom w:val="single" w:sz="4" w:space="0" w:color="auto"/>
              <w:right w:val="single" w:sz="4" w:space="0" w:color="auto"/>
            </w:tcBorders>
            <w:vAlign w:val="center"/>
          </w:tcPr>
          <w:p w14:paraId="4139BA4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EACE82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A53D5C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D3CD51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1C783C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E169080"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2B2755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4C4161"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F74F7AF"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254EDF6D" w14:textId="77777777" w:rsidR="002A2460" w:rsidRDefault="002A2460">
            <w:pPr>
              <w:jc w:val="center"/>
              <w:rPr>
                <w:rFonts w:ascii="宋体" w:eastAsia="宋体" w:hAnsi="宋体" w:cs="宋体" w:hint="eastAsia"/>
                <w:color w:val="000000"/>
                <w:sz w:val="18"/>
                <w:szCs w:val="18"/>
              </w:rPr>
            </w:pPr>
          </w:p>
        </w:tc>
      </w:tr>
      <w:tr w:rsidR="002A2460" w14:paraId="37B09FF3" w14:textId="77777777">
        <w:trPr>
          <w:trHeight w:val="800"/>
        </w:trPr>
        <w:tc>
          <w:tcPr>
            <w:tcW w:w="328" w:type="pct"/>
            <w:vMerge/>
            <w:tcBorders>
              <w:left w:val="single" w:sz="4" w:space="0" w:color="auto"/>
              <w:right w:val="single" w:sz="4" w:space="0" w:color="auto"/>
            </w:tcBorders>
            <w:vAlign w:val="center"/>
          </w:tcPr>
          <w:p w14:paraId="2A9EC548" w14:textId="77777777" w:rsidR="002A2460" w:rsidRDefault="002A2460">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80331B3"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D967200"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FA038E7"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文体活动经费金额</w:t>
            </w:r>
            <w:proofErr w:type="spellEnd"/>
          </w:p>
        </w:tc>
        <w:tc>
          <w:tcPr>
            <w:tcW w:w="334" w:type="pct"/>
            <w:tcBorders>
              <w:top w:val="nil"/>
              <w:left w:val="nil"/>
              <w:bottom w:val="single" w:sz="4" w:space="0" w:color="auto"/>
              <w:right w:val="single" w:sz="4" w:space="0" w:color="auto"/>
            </w:tcBorders>
            <w:vAlign w:val="center"/>
          </w:tcPr>
          <w:p w14:paraId="30B3B3A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90027A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5" w:type="pct"/>
            <w:tcBorders>
              <w:top w:val="nil"/>
              <w:left w:val="nil"/>
              <w:bottom w:val="single" w:sz="4" w:space="0" w:color="auto"/>
              <w:right w:val="single" w:sz="4" w:space="0" w:color="auto"/>
            </w:tcBorders>
            <w:vAlign w:val="center"/>
          </w:tcPr>
          <w:p w14:paraId="15FDC93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441C5E8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F623E7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702957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92D18A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21876E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F96050F"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194CF06F" w14:textId="77777777" w:rsidR="002A2460" w:rsidRDefault="002A2460">
            <w:pPr>
              <w:jc w:val="center"/>
              <w:rPr>
                <w:rFonts w:ascii="宋体" w:eastAsia="宋体" w:hAnsi="宋体" w:cs="宋体" w:hint="eastAsia"/>
                <w:color w:val="000000"/>
                <w:sz w:val="18"/>
                <w:szCs w:val="18"/>
              </w:rPr>
            </w:pPr>
          </w:p>
        </w:tc>
      </w:tr>
      <w:tr w:rsidR="002A2460" w14:paraId="08E08F51" w14:textId="77777777">
        <w:trPr>
          <w:trHeight w:val="800"/>
        </w:trPr>
        <w:tc>
          <w:tcPr>
            <w:tcW w:w="328" w:type="pct"/>
            <w:vMerge/>
            <w:tcBorders>
              <w:left w:val="single" w:sz="4" w:space="0" w:color="auto"/>
              <w:right w:val="single" w:sz="4" w:space="0" w:color="auto"/>
            </w:tcBorders>
            <w:vAlign w:val="center"/>
          </w:tcPr>
          <w:p w14:paraId="0DF50E03"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D274FAD"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828575F"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EACA1D6"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办公用品采购成本</w:t>
            </w:r>
            <w:proofErr w:type="spellEnd"/>
          </w:p>
        </w:tc>
        <w:tc>
          <w:tcPr>
            <w:tcW w:w="334" w:type="pct"/>
            <w:tcBorders>
              <w:top w:val="nil"/>
              <w:left w:val="nil"/>
              <w:bottom w:val="single" w:sz="4" w:space="0" w:color="auto"/>
              <w:right w:val="single" w:sz="4" w:space="0" w:color="auto"/>
            </w:tcBorders>
            <w:vAlign w:val="center"/>
          </w:tcPr>
          <w:p w14:paraId="3FC9962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3919F3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35" w:type="pct"/>
            <w:tcBorders>
              <w:top w:val="nil"/>
              <w:left w:val="nil"/>
              <w:bottom w:val="single" w:sz="4" w:space="0" w:color="auto"/>
              <w:right w:val="single" w:sz="4" w:space="0" w:color="auto"/>
            </w:tcBorders>
            <w:vAlign w:val="center"/>
          </w:tcPr>
          <w:p w14:paraId="7497084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28" w:type="pct"/>
            <w:tcBorders>
              <w:top w:val="nil"/>
              <w:left w:val="nil"/>
              <w:bottom w:val="single" w:sz="4" w:space="0" w:color="auto"/>
              <w:right w:val="single" w:sz="4" w:space="0" w:color="auto"/>
            </w:tcBorders>
            <w:vAlign w:val="center"/>
          </w:tcPr>
          <w:p w14:paraId="612493A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34273F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767D14D"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4D5598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D77E3C"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1128B82"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0F7EA730" w14:textId="77777777" w:rsidR="002A2460" w:rsidRDefault="002A2460">
            <w:pPr>
              <w:jc w:val="center"/>
              <w:rPr>
                <w:rFonts w:ascii="宋体" w:eastAsia="宋体" w:hAnsi="宋体" w:cs="宋体" w:hint="eastAsia"/>
                <w:color w:val="000000"/>
                <w:sz w:val="18"/>
                <w:szCs w:val="18"/>
              </w:rPr>
            </w:pPr>
          </w:p>
        </w:tc>
      </w:tr>
      <w:tr w:rsidR="002A2460" w14:paraId="17961FAD" w14:textId="77777777">
        <w:trPr>
          <w:trHeight w:val="800"/>
        </w:trPr>
        <w:tc>
          <w:tcPr>
            <w:tcW w:w="328" w:type="pct"/>
            <w:vMerge/>
            <w:tcBorders>
              <w:left w:val="single" w:sz="4" w:space="0" w:color="auto"/>
              <w:right w:val="single" w:sz="4" w:space="0" w:color="auto"/>
            </w:tcBorders>
            <w:vAlign w:val="center"/>
          </w:tcPr>
          <w:p w14:paraId="29E6D6B7" w14:textId="77777777" w:rsidR="002A2460" w:rsidRDefault="002A2460">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7C7FE7A"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7A598C"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66CA37C8"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防水加固维修费用</w:t>
            </w:r>
            <w:proofErr w:type="spellEnd"/>
          </w:p>
        </w:tc>
        <w:tc>
          <w:tcPr>
            <w:tcW w:w="334" w:type="pct"/>
            <w:tcBorders>
              <w:top w:val="nil"/>
              <w:left w:val="nil"/>
              <w:bottom w:val="single" w:sz="4" w:space="0" w:color="auto"/>
              <w:right w:val="single" w:sz="4" w:space="0" w:color="auto"/>
            </w:tcBorders>
            <w:vAlign w:val="center"/>
          </w:tcPr>
          <w:p w14:paraId="76CAF17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29E14B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335" w:type="pct"/>
            <w:tcBorders>
              <w:top w:val="nil"/>
              <w:left w:val="nil"/>
              <w:bottom w:val="single" w:sz="4" w:space="0" w:color="auto"/>
              <w:right w:val="single" w:sz="4" w:space="0" w:color="auto"/>
            </w:tcBorders>
            <w:vAlign w:val="center"/>
          </w:tcPr>
          <w:p w14:paraId="658E344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328" w:type="pct"/>
            <w:tcBorders>
              <w:top w:val="nil"/>
              <w:left w:val="nil"/>
              <w:bottom w:val="single" w:sz="4" w:space="0" w:color="auto"/>
              <w:right w:val="single" w:sz="4" w:space="0" w:color="auto"/>
            </w:tcBorders>
            <w:vAlign w:val="center"/>
          </w:tcPr>
          <w:p w14:paraId="1B779827"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614D14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7AD8B13"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57BD4286" w14:textId="77777777" w:rsidR="002A2460" w:rsidRDefault="002A246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2ADFAC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377B686F"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3" w:type="pct"/>
            <w:tcBorders>
              <w:top w:val="nil"/>
              <w:left w:val="nil"/>
              <w:bottom w:val="single" w:sz="4" w:space="0" w:color="auto"/>
              <w:right w:val="single" w:sz="4" w:space="0" w:color="auto"/>
            </w:tcBorders>
            <w:vAlign w:val="center"/>
          </w:tcPr>
          <w:p w14:paraId="14623BA0" w14:textId="77777777" w:rsidR="002A2460" w:rsidRDefault="002A2460">
            <w:pPr>
              <w:jc w:val="center"/>
              <w:rPr>
                <w:rFonts w:ascii="宋体" w:eastAsia="宋体" w:hAnsi="宋体" w:cs="宋体" w:hint="eastAsia"/>
                <w:color w:val="000000"/>
                <w:sz w:val="18"/>
                <w:szCs w:val="18"/>
              </w:rPr>
            </w:pPr>
          </w:p>
        </w:tc>
      </w:tr>
      <w:tr w:rsidR="002A2460" w14:paraId="0094E480" w14:textId="77777777">
        <w:trPr>
          <w:trHeight w:val="800"/>
        </w:trPr>
        <w:tc>
          <w:tcPr>
            <w:tcW w:w="328" w:type="pct"/>
            <w:vMerge/>
            <w:tcBorders>
              <w:left w:val="single" w:sz="4" w:space="0" w:color="auto"/>
              <w:right w:val="single" w:sz="4" w:space="0" w:color="auto"/>
            </w:tcBorders>
            <w:vAlign w:val="center"/>
          </w:tcPr>
          <w:p w14:paraId="7549EC50" w14:textId="77777777" w:rsidR="002A2460" w:rsidRDefault="002A246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FFBA94E"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49AF312"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76BDC4C" w14:textId="77777777" w:rsidR="002A246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“三影重叠”报告费用</w:t>
            </w:r>
          </w:p>
        </w:tc>
        <w:tc>
          <w:tcPr>
            <w:tcW w:w="334" w:type="pct"/>
            <w:tcBorders>
              <w:top w:val="nil"/>
              <w:left w:val="nil"/>
              <w:bottom w:val="single" w:sz="4" w:space="0" w:color="auto"/>
              <w:right w:val="single" w:sz="4" w:space="0" w:color="auto"/>
            </w:tcBorders>
            <w:vAlign w:val="center"/>
          </w:tcPr>
          <w:p w14:paraId="6FEF128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1A65A0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&lt;=3.49万元</w:t>
            </w:r>
          </w:p>
        </w:tc>
        <w:tc>
          <w:tcPr>
            <w:tcW w:w="335" w:type="pct"/>
            <w:tcBorders>
              <w:top w:val="nil"/>
              <w:left w:val="nil"/>
              <w:bottom w:val="single" w:sz="4" w:space="0" w:color="auto"/>
              <w:right w:val="single" w:sz="4" w:space="0" w:color="auto"/>
            </w:tcBorders>
            <w:vAlign w:val="center"/>
          </w:tcPr>
          <w:p w14:paraId="25D86CA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=3.486万元</w:t>
            </w:r>
          </w:p>
        </w:tc>
        <w:tc>
          <w:tcPr>
            <w:tcW w:w="328" w:type="pct"/>
            <w:tcBorders>
              <w:top w:val="nil"/>
              <w:left w:val="nil"/>
              <w:bottom w:val="single" w:sz="4" w:space="0" w:color="auto"/>
              <w:right w:val="single" w:sz="4" w:space="0" w:color="auto"/>
            </w:tcBorders>
            <w:vAlign w:val="center"/>
          </w:tcPr>
          <w:p w14:paraId="7ACC04C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E0FBA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523CF2C"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9CFB528" w14:textId="77777777" w:rsidR="002A2460" w:rsidRDefault="002A2460">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065A835"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6F2C9A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6B2EE1AF" w14:textId="77777777" w:rsidR="002A2460" w:rsidRDefault="002A2460">
            <w:pPr>
              <w:jc w:val="center"/>
              <w:rPr>
                <w:rFonts w:ascii="宋体" w:eastAsia="宋体" w:hAnsi="宋体" w:cs="宋体" w:hint="eastAsia"/>
                <w:color w:val="000000"/>
                <w:sz w:val="18"/>
                <w:szCs w:val="18"/>
              </w:rPr>
            </w:pPr>
          </w:p>
        </w:tc>
      </w:tr>
      <w:tr w:rsidR="002A2460" w14:paraId="1E610D37" w14:textId="77777777">
        <w:trPr>
          <w:trHeight w:val="800"/>
        </w:trPr>
        <w:tc>
          <w:tcPr>
            <w:tcW w:w="328" w:type="pct"/>
            <w:vMerge/>
            <w:tcBorders>
              <w:left w:val="single" w:sz="4" w:space="0" w:color="auto"/>
              <w:right w:val="single" w:sz="4" w:space="0" w:color="auto"/>
            </w:tcBorders>
            <w:vAlign w:val="center"/>
          </w:tcPr>
          <w:p w14:paraId="6B0EA198" w14:textId="77777777" w:rsidR="002A2460" w:rsidRDefault="002A2460">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B5A2CAC"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D708971"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1558E6B" w14:textId="77777777" w:rsidR="002A246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办公环境得到较大改善</w:t>
            </w:r>
          </w:p>
        </w:tc>
        <w:tc>
          <w:tcPr>
            <w:tcW w:w="334" w:type="pct"/>
            <w:tcBorders>
              <w:top w:val="nil"/>
              <w:left w:val="nil"/>
              <w:bottom w:val="single" w:sz="4" w:space="0" w:color="auto"/>
              <w:right w:val="single" w:sz="4" w:space="0" w:color="auto"/>
            </w:tcBorders>
            <w:vAlign w:val="center"/>
          </w:tcPr>
          <w:p w14:paraId="6A45549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00CB2E21"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35" w:type="pct"/>
            <w:tcBorders>
              <w:top w:val="nil"/>
              <w:left w:val="nil"/>
              <w:bottom w:val="single" w:sz="4" w:space="0" w:color="auto"/>
              <w:right w:val="single" w:sz="4" w:space="0" w:color="auto"/>
            </w:tcBorders>
            <w:vAlign w:val="center"/>
          </w:tcPr>
          <w:p w14:paraId="0DB5527A"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28" w:type="pct"/>
            <w:tcBorders>
              <w:top w:val="nil"/>
              <w:left w:val="nil"/>
              <w:bottom w:val="single" w:sz="4" w:space="0" w:color="auto"/>
              <w:right w:val="single" w:sz="4" w:space="0" w:color="auto"/>
            </w:tcBorders>
            <w:vAlign w:val="center"/>
          </w:tcPr>
          <w:p w14:paraId="0029C56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87A0E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735A0B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F64742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BC837C2"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7B0FED88"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2D187584" w14:textId="77777777" w:rsidR="002A2460" w:rsidRDefault="002A2460">
            <w:pPr>
              <w:jc w:val="center"/>
              <w:rPr>
                <w:rFonts w:ascii="宋体" w:eastAsia="宋体" w:hAnsi="宋体" w:cs="宋体" w:hint="eastAsia"/>
                <w:color w:val="000000"/>
                <w:sz w:val="18"/>
                <w:szCs w:val="18"/>
              </w:rPr>
            </w:pPr>
          </w:p>
        </w:tc>
      </w:tr>
      <w:tr w:rsidR="002A2460" w14:paraId="16A0E3D4" w14:textId="77777777">
        <w:trPr>
          <w:trHeight w:val="800"/>
        </w:trPr>
        <w:tc>
          <w:tcPr>
            <w:tcW w:w="328" w:type="pct"/>
            <w:vMerge/>
            <w:tcBorders>
              <w:left w:val="single" w:sz="4" w:space="0" w:color="auto"/>
              <w:bottom w:val="single" w:sz="4" w:space="0" w:color="auto"/>
              <w:right w:val="single" w:sz="4" w:space="0" w:color="auto"/>
            </w:tcBorders>
            <w:vAlign w:val="center"/>
          </w:tcPr>
          <w:p w14:paraId="0C44BCAB" w14:textId="77777777" w:rsidR="002A2460" w:rsidRDefault="002A246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4069CC0"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CB8472B"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48F1928" w14:textId="77777777" w:rsidR="002A2460"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保障人民群众精神文化活动</w:t>
            </w:r>
          </w:p>
        </w:tc>
        <w:tc>
          <w:tcPr>
            <w:tcW w:w="334" w:type="pct"/>
            <w:tcBorders>
              <w:top w:val="nil"/>
              <w:left w:val="nil"/>
              <w:bottom w:val="single" w:sz="4" w:space="0" w:color="auto"/>
              <w:right w:val="single" w:sz="4" w:space="0" w:color="auto"/>
            </w:tcBorders>
            <w:vAlign w:val="center"/>
          </w:tcPr>
          <w:p w14:paraId="10C4F9E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6FB33195"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5" w:type="pct"/>
            <w:tcBorders>
              <w:top w:val="nil"/>
              <w:left w:val="nil"/>
              <w:bottom w:val="single" w:sz="4" w:space="0" w:color="auto"/>
              <w:right w:val="single" w:sz="4" w:space="0" w:color="auto"/>
            </w:tcBorders>
            <w:vAlign w:val="center"/>
          </w:tcPr>
          <w:p w14:paraId="4882233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438D685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E7D0E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2451F55"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0CFC05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11C55B"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0DCD1D6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10EE0776" w14:textId="77777777" w:rsidR="002A2460" w:rsidRDefault="002A2460">
            <w:pPr>
              <w:jc w:val="center"/>
              <w:rPr>
                <w:rFonts w:ascii="宋体" w:eastAsia="宋体" w:hAnsi="宋体" w:cs="宋体" w:hint="eastAsia"/>
                <w:color w:val="000000"/>
                <w:sz w:val="18"/>
                <w:szCs w:val="18"/>
              </w:rPr>
            </w:pPr>
          </w:p>
        </w:tc>
      </w:tr>
      <w:tr w:rsidR="002A2460" w14:paraId="7CCBDDB5"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35510B11"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12256DC" w14:textId="77777777" w:rsidR="002A246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D6AD492" w14:textId="77777777" w:rsidR="002A2460" w:rsidRDefault="002A2460">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2669A3AF" w14:textId="77777777" w:rsidR="002A2460" w:rsidRDefault="002A246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DB929DB" w14:textId="77777777" w:rsidR="002A2460" w:rsidRDefault="002A2460">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3879E6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4D38293" w14:textId="77777777" w:rsidR="002A2460" w:rsidRDefault="002A246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144EFA2" w14:textId="77777777" w:rsidR="002A2460" w:rsidRDefault="002A246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CA9F677" w14:textId="77777777" w:rsidR="002A2460" w:rsidRDefault="002A246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F60FA2F" w14:textId="77777777" w:rsidR="002A2460" w:rsidRDefault="002A2460">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766ADDCC" w14:textId="77777777" w:rsidR="002A2460" w:rsidRDefault="002A2460">
            <w:pPr>
              <w:rPr>
                <w:rFonts w:ascii="宋体" w:eastAsia="宋体" w:hAnsi="宋体" w:cs="宋体" w:hint="eastAsia"/>
                <w:color w:val="000000"/>
                <w:sz w:val="18"/>
                <w:szCs w:val="18"/>
              </w:rPr>
            </w:pPr>
          </w:p>
        </w:tc>
      </w:tr>
    </w:tbl>
    <w:p w14:paraId="340559AC" w14:textId="77777777" w:rsidR="002A246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C4DEB22" w14:textId="77777777" w:rsidR="002A246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2A2460" w14:paraId="123A42A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4425469"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5FAD30E9" w14:textId="77777777" w:rsidR="002A2460"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奇乡财</w:t>
            </w:r>
            <w:proofErr w:type="gramEnd"/>
            <w:r>
              <w:rPr>
                <w:rFonts w:ascii="宋体" w:eastAsia="宋体" w:hAnsi="宋体" w:cs="宋体" w:hint="eastAsia"/>
                <w:color w:val="000000"/>
                <w:sz w:val="18"/>
                <w:szCs w:val="18"/>
                <w:lang w:eastAsia="zh-CN"/>
              </w:rPr>
              <w:t>[2024]10号东湾镇根葛尔村1-5组加压滴灌节水项目</w:t>
            </w:r>
          </w:p>
        </w:tc>
      </w:tr>
      <w:tr w:rsidR="002A2460" w14:paraId="1791011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01B9246"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1CC77B92"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奇台县东湾镇人民政府</w:t>
            </w:r>
          </w:p>
        </w:tc>
        <w:tc>
          <w:tcPr>
            <w:tcW w:w="708" w:type="pct"/>
            <w:gridSpan w:val="2"/>
            <w:tcBorders>
              <w:top w:val="single" w:sz="4" w:space="0" w:color="auto"/>
              <w:left w:val="nil"/>
              <w:bottom w:val="single" w:sz="4" w:space="0" w:color="auto"/>
              <w:right w:val="single" w:sz="4" w:space="0" w:color="auto"/>
            </w:tcBorders>
            <w:vAlign w:val="center"/>
          </w:tcPr>
          <w:p w14:paraId="2BDC5859"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3F360CAC"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奇台县东湾镇人民政府</w:t>
            </w:r>
          </w:p>
        </w:tc>
      </w:tr>
      <w:tr w:rsidR="002A2460" w14:paraId="4D7EEFA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0E4C58C"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537B6A0B" w14:textId="77777777" w:rsidR="002A2460" w:rsidRDefault="002A2460">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0A00E33"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574D8B13"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4DD3BDB"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64E263C"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F1DB84B"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233EFAF"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2A2460" w14:paraId="1946D08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9BBD26D" w14:textId="77777777" w:rsidR="002A2460" w:rsidRDefault="002A246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5845864"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513FE86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157.27</w:t>
            </w:r>
          </w:p>
        </w:tc>
        <w:tc>
          <w:tcPr>
            <w:tcW w:w="982" w:type="pct"/>
            <w:gridSpan w:val="3"/>
            <w:tcBorders>
              <w:top w:val="single" w:sz="4" w:space="0" w:color="auto"/>
              <w:left w:val="nil"/>
              <w:bottom w:val="single" w:sz="4" w:space="0" w:color="auto"/>
              <w:right w:val="single" w:sz="4" w:space="0" w:color="auto"/>
            </w:tcBorders>
            <w:vAlign w:val="center"/>
          </w:tcPr>
          <w:p w14:paraId="1BC32C0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157.27</w:t>
            </w:r>
          </w:p>
        </w:tc>
        <w:tc>
          <w:tcPr>
            <w:tcW w:w="708" w:type="pct"/>
            <w:gridSpan w:val="2"/>
            <w:tcBorders>
              <w:top w:val="single" w:sz="4" w:space="0" w:color="auto"/>
              <w:left w:val="nil"/>
              <w:bottom w:val="single" w:sz="4" w:space="0" w:color="auto"/>
              <w:right w:val="single" w:sz="4" w:space="0" w:color="auto"/>
            </w:tcBorders>
            <w:vAlign w:val="center"/>
          </w:tcPr>
          <w:p w14:paraId="297CF15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157.27</w:t>
            </w:r>
          </w:p>
        </w:tc>
        <w:tc>
          <w:tcPr>
            <w:tcW w:w="671" w:type="pct"/>
            <w:gridSpan w:val="2"/>
            <w:tcBorders>
              <w:top w:val="nil"/>
              <w:left w:val="nil"/>
              <w:bottom w:val="single" w:sz="4" w:space="0" w:color="auto"/>
              <w:right w:val="single" w:sz="4" w:space="0" w:color="auto"/>
            </w:tcBorders>
            <w:vAlign w:val="center"/>
          </w:tcPr>
          <w:p w14:paraId="3944816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4255FF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8DEE01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A2460" w14:paraId="55B3834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CB9C718" w14:textId="77777777" w:rsidR="002A2460" w:rsidRDefault="002A246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E17C295"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40907FF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157.27</w:t>
            </w:r>
          </w:p>
        </w:tc>
        <w:tc>
          <w:tcPr>
            <w:tcW w:w="982" w:type="pct"/>
            <w:gridSpan w:val="3"/>
            <w:tcBorders>
              <w:top w:val="single" w:sz="4" w:space="0" w:color="auto"/>
              <w:left w:val="nil"/>
              <w:bottom w:val="single" w:sz="4" w:space="0" w:color="auto"/>
              <w:right w:val="single" w:sz="4" w:space="0" w:color="auto"/>
            </w:tcBorders>
            <w:vAlign w:val="center"/>
          </w:tcPr>
          <w:p w14:paraId="0289ABD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157.27</w:t>
            </w:r>
          </w:p>
        </w:tc>
        <w:tc>
          <w:tcPr>
            <w:tcW w:w="708" w:type="pct"/>
            <w:gridSpan w:val="2"/>
            <w:tcBorders>
              <w:top w:val="single" w:sz="4" w:space="0" w:color="auto"/>
              <w:left w:val="nil"/>
              <w:bottom w:val="single" w:sz="4" w:space="0" w:color="auto"/>
              <w:right w:val="single" w:sz="4" w:space="0" w:color="auto"/>
            </w:tcBorders>
            <w:vAlign w:val="center"/>
          </w:tcPr>
          <w:p w14:paraId="7691A4FA"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157.27</w:t>
            </w:r>
          </w:p>
        </w:tc>
        <w:tc>
          <w:tcPr>
            <w:tcW w:w="671" w:type="pct"/>
            <w:gridSpan w:val="2"/>
            <w:tcBorders>
              <w:top w:val="nil"/>
              <w:left w:val="nil"/>
              <w:bottom w:val="single" w:sz="4" w:space="0" w:color="auto"/>
              <w:right w:val="single" w:sz="4" w:space="0" w:color="auto"/>
            </w:tcBorders>
            <w:vAlign w:val="center"/>
          </w:tcPr>
          <w:p w14:paraId="4C72F72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181103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F575DB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A2460" w14:paraId="306D25A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2C14656" w14:textId="77777777" w:rsidR="002A2460" w:rsidRDefault="002A246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BB44CE0" w14:textId="77777777" w:rsidR="002A246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3EF5FBFA"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DD06E0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01AC67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E3C595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C3C021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52A3CD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A2460" w14:paraId="2506FB6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64A42D2"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49F2533F"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7070735F"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2A2460" w14:paraId="482F962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7E74383" w14:textId="77777777" w:rsidR="002A2460" w:rsidRDefault="002A2460">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E15A8B2"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坚持“谁举债谁负责”的原则，严格落实属地管理，有序稳妥化解债务存量，合理控制债务规模，打好防范化解重大风险的攻坚战。合理分配县拨付化债资金，由于东湾镇债务问题较为突出，申请157.27万元用于化解东湾镇债务，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3FF57FAB"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截止2024年12月31日，完成东湾镇根葛尔村1-5组加压滴灌节水项目支付1次，债务资金支付完成率达100%，债务还款准确率达100%，有效保障了我单位的良好信用，支付对象满意度达95%以上。</w:t>
            </w:r>
          </w:p>
        </w:tc>
      </w:tr>
      <w:tr w:rsidR="002A2460" w14:paraId="7FF1980E" w14:textId="77777777">
        <w:trPr>
          <w:trHeight w:val="820"/>
        </w:trPr>
        <w:tc>
          <w:tcPr>
            <w:tcW w:w="328" w:type="pct"/>
            <w:tcBorders>
              <w:top w:val="nil"/>
              <w:left w:val="single" w:sz="4" w:space="0" w:color="auto"/>
              <w:bottom w:val="single" w:sz="4" w:space="0" w:color="auto"/>
              <w:right w:val="single" w:sz="4" w:space="0" w:color="auto"/>
            </w:tcBorders>
            <w:vAlign w:val="center"/>
          </w:tcPr>
          <w:p w14:paraId="649FC6CE" w14:textId="77777777" w:rsidR="002A2460" w:rsidRDefault="002A246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09AC3F8"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C5CF9F4"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05EDDEF6"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118F2444"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3B6EEE37"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29B57F96"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2EC5B89"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30805988"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46F78A2D"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17CBD09"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496CD032"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E7BE467"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1F6463F" w14:textId="77777777" w:rsidR="002A246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A2460" w14:paraId="759A6705" w14:textId="77777777">
        <w:trPr>
          <w:trHeight w:val="800"/>
        </w:trPr>
        <w:tc>
          <w:tcPr>
            <w:tcW w:w="328" w:type="pct"/>
            <w:vMerge w:val="restart"/>
            <w:tcBorders>
              <w:top w:val="nil"/>
              <w:left w:val="single" w:sz="4" w:space="0" w:color="auto"/>
              <w:right w:val="single" w:sz="4" w:space="0" w:color="auto"/>
            </w:tcBorders>
            <w:vAlign w:val="center"/>
          </w:tcPr>
          <w:p w14:paraId="726341A0"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4D990BB"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9924EA6"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CDFDB52"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42EDA84A"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25DEE0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33" w:type="pct"/>
            <w:tcBorders>
              <w:top w:val="nil"/>
              <w:left w:val="nil"/>
              <w:bottom w:val="single" w:sz="4" w:space="0" w:color="auto"/>
              <w:right w:val="single" w:sz="4" w:space="0" w:color="auto"/>
            </w:tcBorders>
            <w:vAlign w:val="center"/>
          </w:tcPr>
          <w:p w14:paraId="5880955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28" w:type="pct"/>
            <w:tcBorders>
              <w:top w:val="nil"/>
              <w:left w:val="nil"/>
              <w:bottom w:val="single" w:sz="4" w:space="0" w:color="auto"/>
              <w:right w:val="single" w:sz="4" w:space="0" w:color="auto"/>
            </w:tcBorders>
            <w:vAlign w:val="center"/>
          </w:tcPr>
          <w:p w14:paraId="57EF44C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12DD23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5E67EF8"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6A1B4A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9C4C3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B251395"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86CEBAF" w14:textId="77777777" w:rsidR="002A2460" w:rsidRDefault="002A2460">
            <w:pPr>
              <w:jc w:val="center"/>
              <w:rPr>
                <w:rFonts w:ascii="宋体" w:eastAsia="宋体" w:hAnsi="宋体" w:cs="宋体" w:hint="eastAsia"/>
                <w:color w:val="000000"/>
                <w:sz w:val="18"/>
                <w:szCs w:val="18"/>
              </w:rPr>
            </w:pPr>
          </w:p>
        </w:tc>
      </w:tr>
      <w:tr w:rsidR="002A2460" w14:paraId="1C083EBB" w14:textId="77777777">
        <w:trPr>
          <w:trHeight w:val="800"/>
        </w:trPr>
        <w:tc>
          <w:tcPr>
            <w:tcW w:w="328" w:type="pct"/>
            <w:vMerge/>
            <w:tcBorders>
              <w:left w:val="single" w:sz="4" w:space="0" w:color="auto"/>
              <w:right w:val="single" w:sz="4" w:space="0" w:color="auto"/>
            </w:tcBorders>
            <w:vAlign w:val="center"/>
          </w:tcPr>
          <w:p w14:paraId="3F6F31D6"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7D7C4DF"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BA86898"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26C150EF"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债务资金支付完成率</w:t>
            </w:r>
            <w:proofErr w:type="spellEnd"/>
          </w:p>
        </w:tc>
        <w:tc>
          <w:tcPr>
            <w:tcW w:w="334" w:type="pct"/>
            <w:tcBorders>
              <w:top w:val="nil"/>
              <w:left w:val="nil"/>
              <w:bottom w:val="single" w:sz="4" w:space="0" w:color="auto"/>
              <w:right w:val="single" w:sz="4" w:space="0" w:color="auto"/>
            </w:tcBorders>
            <w:vAlign w:val="center"/>
          </w:tcPr>
          <w:p w14:paraId="614A9FC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6DFEBD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7681F9A"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91382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E23140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C3C8F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C01EB7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0B353D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6AA3C1C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274EFB37" w14:textId="77777777" w:rsidR="002A2460" w:rsidRDefault="002A2460">
            <w:pPr>
              <w:jc w:val="center"/>
              <w:rPr>
                <w:rFonts w:ascii="宋体" w:eastAsia="宋体" w:hAnsi="宋体" w:cs="宋体" w:hint="eastAsia"/>
                <w:color w:val="000000"/>
                <w:sz w:val="18"/>
                <w:szCs w:val="18"/>
              </w:rPr>
            </w:pPr>
          </w:p>
        </w:tc>
      </w:tr>
      <w:tr w:rsidR="002A2460" w14:paraId="7090A388" w14:textId="77777777">
        <w:trPr>
          <w:trHeight w:val="800"/>
        </w:trPr>
        <w:tc>
          <w:tcPr>
            <w:tcW w:w="328" w:type="pct"/>
            <w:vMerge/>
            <w:tcBorders>
              <w:left w:val="single" w:sz="4" w:space="0" w:color="auto"/>
              <w:right w:val="single" w:sz="4" w:space="0" w:color="auto"/>
            </w:tcBorders>
            <w:vAlign w:val="center"/>
          </w:tcPr>
          <w:p w14:paraId="035B45EF"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F968590"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C8ED7C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EF9C24A"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4E9F838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885823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4E196A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D5E601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899F647"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589CF0B"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2D8BD3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FE11B6F"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E673C5"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8F455EA" w14:textId="77777777" w:rsidR="002A2460" w:rsidRDefault="002A2460">
            <w:pPr>
              <w:jc w:val="center"/>
              <w:rPr>
                <w:rFonts w:ascii="宋体" w:eastAsia="宋体" w:hAnsi="宋体" w:cs="宋体" w:hint="eastAsia"/>
                <w:color w:val="000000"/>
                <w:sz w:val="18"/>
                <w:szCs w:val="18"/>
              </w:rPr>
            </w:pPr>
          </w:p>
        </w:tc>
      </w:tr>
      <w:tr w:rsidR="002A2460" w14:paraId="7DA77D29" w14:textId="77777777">
        <w:trPr>
          <w:trHeight w:val="800"/>
        </w:trPr>
        <w:tc>
          <w:tcPr>
            <w:tcW w:w="328" w:type="pct"/>
            <w:vMerge/>
            <w:tcBorders>
              <w:left w:val="single" w:sz="4" w:space="0" w:color="auto"/>
              <w:right w:val="single" w:sz="4" w:space="0" w:color="auto"/>
            </w:tcBorders>
            <w:vAlign w:val="center"/>
          </w:tcPr>
          <w:p w14:paraId="77DE9B14" w14:textId="77777777" w:rsidR="002A2460" w:rsidRDefault="002A246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1F04614"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BD31D3"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A2D4D36"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56F7D72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04BD8A"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E84BF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FB663A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3199DE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8CAEB5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BB3A607"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5F51536"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3B9B13"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7B8F54E" w14:textId="77777777" w:rsidR="002A2460" w:rsidRDefault="002A2460">
            <w:pPr>
              <w:jc w:val="center"/>
              <w:rPr>
                <w:rFonts w:ascii="宋体" w:eastAsia="宋体" w:hAnsi="宋体" w:cs="宋体" w:hint="eastAsia"/>
                <w:color w:val="000000"/>
                <w:sz w:val="18"/>
                <w:szCs w:val="18"/>
              </w:rPr>
            </w:pPr>
          </w:p>
        </w:tc>
      </w:tr>
      <w:tr w:rsidR="002A2460" w14:paraId="3AD6FFAA" w14:textId="77777777">
        <w:trPr>
          <w:trHeight w:val="800"/>
        </w:trPr>
        <w:tc>
          <w:tcPr>
            <w:tcW w:w="328" w:type="pct"/>
            <w:vMerge/>
            <w:tcBorders>
              <w:left w:val="single" w:sz="4" w:space="0" w:color="auto"/>
              <w:right w:val="single" w:sz="4" w:space="0" w:color="auto"/>
            </w:tcBorders>
            <w:vAlign w:val="center"/>
          </w:tcPr>
          <w:p w14:paraId="1D798735" w14:textId="77777777" w:rsidR="002A2460" w:rsidRDefault="002A246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44B2BA"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889656F"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6A052153"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61DC4A5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B1DAA2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C146D6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6B527A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EC051A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309F8F2"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0A01E1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9AEA7A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C6288F5"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B2D104B" w14:textId="77777777" w:rsidR="002A2460" w:rsidRDefault="002A2460">
            <w:pPr>
              <w:jc w:val="center"/>
              <w:rPr>
                <w:rFonts w:ascii="宋体" w:eastAsia="宋体" w:hAnsi="宋体" w:cs="宋体" w:hint="eastAsia"/>
                <w:color w:val="000000"/>
                <w:sz w:val="18"/>
                <w:szCs w:val="18"/>
              </w:rPr>
            </w:pPr>
          </w:p>
        </w:tc>
      </w:tr>
      <w:tr w:rsidR="002A2460" w14:paraId="5022E127" w14:textId="77777777">
        <w:trPr>
          <w:trHeight w:val="800"/>
        </w:trPr>
        <w:tc>
          <w:tcPr>
            <w:tcW w:w="328" w:type="pct"/>
            <w:vMerge/>
            <w:tcBorders>
              <w:left w:val="single" w:sz="4" w:space="0" w:color="auto"/>
              <w:right w:val="single" w:sz="4" w:space="0" w:color="auto"/>
            </w:tcBorders>
            <w:vAlign w:val="center"/>
          </w:tcPr>
          <w:p w14:paraId="651ADE51" w14:textId="77777777" w:rsidR="002A2460" w:rsidRDefault="002A246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CFC728"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8181B6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1FE112E5"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189E9D0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7FBEEF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370B3B25"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44E8C3D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AF1C27"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8D7CB5A"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A1049A"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13A57AB"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46421F26"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1B1E173" w14:textId="77777777" w:rsidR="002A2460" w:rsidRDefault="002A2460">
            <w:pPr>
              <w:jc w:val="center"/>
              <w:rPr>
                <w:rFonts w:ascii="宋体" w:eastAsia="宋体" w:hAnsi="宋体" w:cs="宋体" w:hint="eastAsia"/>
                <w:color w:val="000000"/>
                <w:sz w:val="18"/>
                <w:szCs w:val="18"/>
              </w:rPr>
            </w:pPr>
          </w:p>
        </w:tc>
      </w:tr>
      <w:tr w:rsidR="002A2460" w14:paraId="3A03F8BF" w14:textId="77777777">
        <w:trPr>
          <w:trHeight w:val="800"/>
        </w:trPr>
        <w:tc>
          <w:tcPr>
            <w:tcW w:w="328" w:type="pct"/>
            <w:vMerge/>
            <w:tcBorders>
              <w:left w:val="single" w:sz="4" w:space="0" w:color="auto"/>
              <w:bottom w:val="single" w:sz="4" w:space="0" w:color="auto"/>
              <w:right w:val="single" w:sz="4" w:space="0" w:color="auto"/>
            </w:tcBorders>
            <w:vAlign w:val="center"/>
          </w:tcPr>
          <w:p w14:paraId="6524700E" w14:textId="77777777" w:rsidR="002A2460" w:rsidRDefault="002A246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EBAF9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09BBF9EB"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0B6F597B"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支付对象满意率</w:t>
            </w:r>
            <w:proofErr w:type="spellEnd"/>
          </w:p>
        </w:tc>
        <w:tc>
          <w:tcPr>
            <w:tcW w:w="334" w:type="pct"/>
            <w:tcBorders>
              <w:top w:val="nil"/>
              <w:left w:val="nil"/>
              <w:bottom w:val="single" w:sz="4" w:space="0" w:color="auto"/>
              <w:right w:val="single" w:sz="4" w:space="0" w:color="auto"/>
            </w:tcBorders>
            <w:vAlign w:val="center"/>
          </w:tcPr>
          <w:p w14:paraId="49C8847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C8FDA8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25C0019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20A5B7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264D5D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16CE74F"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9F296B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A8DD716"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E81153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9180851" w14:textId="77777777" w:rsidR="002A2460" w:rsidRDefault="002A2460">
            <w:pPr>
              <w:jc w:val="center"/>
              <w:rPr>
                <w:rFonts w:ascii="宋体" w:eastAsia="宋体" w:hAnsi="宋体" w:cs="宋体" w:hint="eastAsia"/>
                <w:color w:val="000000"/>
                <w:sz w:val="18"/>
                <w:szCs w:val="18"/>
              </w:rPr>
            </w:pPr>
          </w:p>
        </w:tc>
      </w:tr>
      <w:tr w:rsidR="002A2460" w14:paraId="5E21F86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56A91C0"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4664ED7" w14:textId="77777777" w:rsidR="002A246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3EB4AA7" w14:textId="77777777" w:rsidR="002A2460" w:rsidRDefault="002A246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49B9326" w14:textId="77777777" w:rsidR="002A2460" w:rsidRDefault="002A246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F6918A3" w14:textId="77777777" w:rsidR="002A2460" w:rsidRDefault="002A2460">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DE2D43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11F357BC" w14:textId="77777777" w:rsidR="002A2460" w:rsidRDefault="002A246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F798B68" w14:textId="77777777" w:rsidR="002A2460" w:rsidRDefault="002A246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4E5F2E4" w14:textId="77777777" w:rsidR="002A2460" w:rsidRDefault="002A246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4A3F40F" w14:textId="77777777" w:rsidR="002A2460" w:rsidRDefault="002A246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0D6DE7B" w14:textId="77777777" w:rsidR="002A2460" w:rsidRDefault="002A2460">
            <w:pPr>
              <w:rPr>
                <w:rFonts w:ascii="宋体" w:eastAsia="宋体" w:hAnsi="宋体" w:cs="宋体" w:hint="eastAsia"/>
                <w:color w:val="000000"/>
                <w:sz w:val="18"/>
                <w:szCs w:val="18"/>
              </w:rPr>
            </w:pPr>
          </w:p>
        </w:tc>
      </w:tr>
    </w:tbl>
    <w:p w14:paraId="5843CB48" w14:textId="77777777" w:rsidR="002A2460"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BDA5BA7" w14:textId="77777777" w:rsidR="002A2460"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2A2460" w14:paraId="67BEAEB5"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2FAEEFC"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2FAF00CE"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[2022]29号2022年中央水利救灾资金</w:t>
            </w:r>
            <w:proofErr w:type="gramStart"/>
            <w:r>
              <w:rPr>
                <w:rFonts w:ascii="宋体" w:eastAsia="宋体" w:hAnsi="宋体" w:cs="宋体" w:hint="eastAsia"/>
                <w:color w:val="000000"/>
                <w:sz w:val="18"/>
                <w:szCs w:val="18"/>
                <w:lang w:eastAsia="zh-CN"/>
              </w:rPr>
              <w:t>烧房沟河</w:t>
            </w:r>
            <w:proofErr w:type="gramEnd"/>
            <w:r>
              <w:rPr>
                <w:rFonts w:ascii="宋体" w:eastAsia="宋体" w:hAnsi="宋体" w:cs="宋体" w:hint="eastAsia"/>
                <w:color w:val="000000"/>
                <w:sz w:val="18"/>
                <w:szCs w:val="18"/>
                <w:lang w:eastAsia="zh-CN"/>
              </w:rPr>
              <w:t>河道整治项目</w:t>
            </w:r>
          </w:p>
        </w:tc>
      </w:tr>
      <w:tr w:rsidR="002A2460" w14:paraId="4E04168E"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94147B9"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7869423F"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奇台县东湾镇人民政府</w:t>
            </w:r>
          </w:p>
        </w:tc>
        <w:tc>
          <w:tcPr>
            <w:tcW w:w="708" w:type="pct"/>
            <w:gridSpan w:val="2"/>
            <w:tcBorders>
              <w:top w:val="single" w:sz="4" w:space="0" w:color="auto"/>
              <w:left w:val="nil"/>
              <w:bottom w:val="single" w:sz="4" w:space="0" w:color="auto"/>
              <w:right w:val="single" w:sz="4" w:space="0" w:color="auto"/>
            </w:tcBorders>
            <w:vAlign w:val="center"/>
          </w:tcPr>
          <w:p w14:paraId="791F5402"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41E6CAEF"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奇台县东湾镇人民政府</w:t>
            </w:r>
          </w:p>
        </w:tc>
      </w:tr>
      <w:tr w:rsidR="002A2460" w14:paraId="0FC0E27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DE2165D"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358099EB" w14:textId="77777777" w:rsidR="002A2460" w:rsidRDefault="002A2460">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219DA5B0"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37EA1832"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AAF060A"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1787793D"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342D733"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646A8A6"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2A2460" w14:paraId="08CD856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5BBBF85" w14:textId="77777777" w:rsidR="002A2460" w:rsidRDefault="002A246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EAF538B"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6724C9A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19.88</w:t>
            </w:r>
          </w:p>
        </w:tc>
        <w:tc>
          <w:tcPr>
            <w:tcW w:w="982" w:type="pct"/>
            <w:gridSpan w:val="3"/>
            <w:tcBorders>
              <w:top w:val="single" w:sz="4" w:space="0" w:color="auto"/>
              <w:left w:val="nil"/>
              <w:bottom w:val="single" w:sz="4" w:space="0" w:color="auto"/>
              <w:right w:val="single" w:sz="4" w:space="0" w:color="auto"/>
            </w:tcBorders>
            <w:vAlign w:val="center"/>
          </w:tcPr>
          <w:p w14:paraId="0958AA1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19.88</w:t>
            </w:r>
          </w:p>
        </w:tc>
        <w:tc>
          <w:tcPr>
            <w:tcW w:w="708" w:type="pct"/>
            <w:gridSpan w:val="2"/>
            <w:tcBorders>
              <w:top w:val="single" w:sz="4" w:space="0" w:color="auto"/>
              <w:left w:val="nil"/>
              <w:bottom w:val="single" w:sz="4" w:space="0" w:color="auto"/>
              <w:right w:val="single" w:sz="4" w:space="0" w:color="auto"/>
            </w:tcBorders>
            <w:vAlign w:val="center"/>
          </w:tcPr>
          <w:p w14:paraId="2982047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19.88</w:t>
            </w:r>
          </w:p>
        </w:tc>
        <w:tc>
          <w:tcPr>
            <w:tcW w:w="671" w:type="pct"/>
            <w:gridSpan w:val="2"/>
            <w:tcBorders>
              <w:top w:val="nil"/>
              <w:left w:val="nil"/>
              <w:bottom w:val="single" w:sz="4" w:space="0" w:color="auto"/>
              <w:right w:val="single" w:sz="4" w:space="0" w:color="auto"/>
            </w:tcBorders>
            <w:vAlign w:val="center"/>
          </w:tcPr>
          <w:p w14:paraId="7BF1B6A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2F8D65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F43D84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A2460" w14:paraId="0989CD0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F845859" w14:textId="77777777" w:rsidR="002A2460" w:rsidRDefault="002A246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33E3F8D"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2618C94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19.88</w:t>
            </w:r>
          </w:p>
        </w:tc>
        <w:tc>
          <w:tcPr>
            <w:tcW w:w="982" w:type="pct"/>
            <w:gridSpan w:val="3"/>
            <w:tcBorders>
              <w:top w:val="single" w:sz="4" w:space="0" w:color="auto"/>
              <w:left w:val="nil"/>
              <w:bottom w:val="single" w:sz="4" w:space="0" w:color="auto"/>
              <w:right w:val="single" w:sz="4" w:space="0" w:color="auto"/>
            </w:tcBorders>
            <w:vAlign w:val="center"/>
          </w:tcPr>
          <w:p w14:paraId="1FEFA14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19.88</w:t>
            </w:r>
          </w:p>
        </w:tc>
        <w:tc>
          <w:tcPr>
            <w:tcW w:w="708" w:type="pct"/>
            <w:gridSpan w:val="2"/>
            <w:tcBorders>
              <w:top w:val="single" w:sz="4" w:space="0" w:color="auto"/>
              <w:left w:val="nil"/>
              <w:bottom w:val="single" w:sz="4" w:space="0" w:color="auto"/>
              <w:right w:val="single" w:sz="4" w:space="0" w:color="auto"/>
            </w:tcBorders>
            <w:vAlign w:val="center"/>
          </w:tcPr>
          <w:p w14:paraId="470C23B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19.88</w:t>
            </w:r>
          </w:p>
        </w:tc>
        <w:tc>
          <w:tcPr>
            <w:tcW w:w="671" w:type="pct"/>
            <w:gridSpan w:val="2"/>
            <w:tcBorders>
              <w:top w:val="nil"/>
              <w:left w:val="nil"/>
              <w:bottom w:val="single" w:sz="4" w:space="0" w:color="auto"/>
              <w:right w:val="single" w:sz="4" w:space="0" w:color="auto"/>
            </w:tcBorders>
            <w:vAlign w:val="center"/>
          </w:tcPr>
          <w:p w14:paraId="37C349B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9F1008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DAEE4B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A2460" w14:paraId="74BF28C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68B3906" w14:textId="77777777" w:rsidR="002A2460" w:rsidRDefault="002A2460">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617467D" w14:textId="77777777" w:rsidR="002A246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5F802C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69040B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70EDEC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0856AB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95B899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7BACFB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2A2460" w14:paraId="169460D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48BFB7C"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693BAFDE"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31D6C01A"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2A2460" w14:paraId="3151087C"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554D9B2" w14:textId="77777777" w:rsidR="002A2460" w:rsidRDefault="002A2460">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3307295"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坚持“谁举债谁负责”的原则，严格落实属地管理，有序稳妥化解债务存量，合理控制债务规模，打好防范化解重大风险的攻坚战。合理分配县拨付化债资金，由于东湾镇债务问题较为突出，申请19.88万元用于化解东湾镇债务，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64A88DB3"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截止2024年12月31日，已完成2022年中央水利救灾资金</w:t>
            </w:r>
            <w:proofErr w:type="gramStart"/>
            <w:r>
              <w:rPr>
                <w:rFonts w:ascii="宋体" w:eastAsia="宋体" w:hAnsi="宋体" w:cs="宋体" w:hint="eastAsia"/>
                <w:color w:val="000000"/>
                <w:sz w:val="18"/>
                <w:szCs w:val="18"/>
                <w:lang w:eastAsia="zh-CN"/>
              </w:rPr>
              <w:t>烧房沟河</w:t>
            </w:r>
            <w:proofErr w:type="gramEnd"/>
            <w:r>
              <w:rPr>
                <w:rFonts w:ascii="宋体" w:eastAsia="宋体" w:hAnsi="宋体" w:cs="宋体" w:hint="eastAsia"/>
                <w:color w:val="000000"/>
                <w:sz w:val="18"/>
                <w:szCs w:val="18"/>
                <w:lang w:eastAsia="zh-CN"/>
              </w:rPr>
              <w:t>河道整治项目19.88万元的支付，债务资金支付完成率达100%，债务还款准确率达100%，有效保障率我单位的良好信用，支付对象满意度达90%以上。</w:t>
            </w:r>
          </w:p>
        </w:tc>
      </w:tr>
      <w:tr w:rsidR="002A2460" w14:paraId="437B19C9" w14:textId="77777777">
        <w:trPr>
          <w:trHeight w:val="820"/>
        </w:trPr>
        <w:tc>
          <w:tcPr>
            <w:tcW w:w="328" w:type="pct"/>
            <w:tcBorders>
              <w:top w:val="nil"/>
              <w:left w:val="single" w:sz="4" w:space="0" w:color="auto"/>
              <w:bottom w:val="single" w:sz="4" w:space="0" w:color="auto"/>
              <w:right w:val="single" w:sz="4" w:space="0" w:color="auto"/>
            </w:tcBorders>
            <w:vAlign w:val="center"/>
          </w:tcPr>
          <w:p w14:paraId="0CBF4B93" w14:textId="77777777" w:rsidR="002A2460" w:rsidRDefault="002A2460">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1C307AB"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5209E69D"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60E0F76A"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31808A4E"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B46A249"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4FCC9D17"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77B35BA3"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36CF65B7"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4D7DEDBA"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315E703"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2A4C5441"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D490652"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5846749" w14:textId="77777777" w:rsidR="002A2460"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A2460" w14:paraId="427E48AF" w14:textId="77777777">
        <w:trPr>
          <w:trHeight w:val="800"/>
        </w:trPr>
        <w:tc>
          <w:tcPr>
            <w:tcW w:w="328" w:type="pct"/>
            <w:vMerge w:val="restart"/>
            <w:tcBorders>
              <w:top w:val="nil"/>
              <w:left w:val="single" w:sz="4" w:space="0" w:color="auto"/>
              <w:right w:val="single" w:sz="4" w:space="0" w:color="auto"/>
            </w:tcBorders>
            <w:vAlign w:val="center"/>
          </w:tcPr>
          <w:p w14:paraId="64990BAF" w14:textId="77777777" w:rsidR="002A2460"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E622658"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665DBC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CAD4B04"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5F23BDA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930A54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33" w:type="pct"/>
            <w:tcBorders>
              <w:top w:val="nil"/>
              <w:left w:val="nil"/>
              <w:bottom w:val="single" w:sz="4" w:space="0" w:color="auto"/>
              <w:right w:val="single" w:sz="4" w:space="0" w:color="auto"/>
            </w:tcBorders>
            <w:vAlign w:val="center"/>
          </w:tcPr>
          <w:p w14:paraId="5A40C82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28" w:type="pct"/>
            <w:tcBorders>
              <w:top w:val="nil"/>
              <w:left w:val="nil"/>
              <w:bottom w:val="single" w:sz="4" w:space="0" w:color="auto"/>
              <w:right w:val="single" w:sz="4" w:space="0" w:color="auto"/>
            </w:tcBorders>
            <w:vAlign w:val="center"/>
          </w:tcPr>
          <w:p w14:paraId="024AEDF7"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F97CAE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D4F3C1C"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3C1E04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FC4EE8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0FFDE33"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2FC420A" w14:textId="77777777" w:rsidR="002A2460" w:rsidRDefault="002A2460">
            <w:pPr>
              <w:jc w:val="center"/>
              <w:rPr>
                <w:rFonts w:ascii="宋体" w:eastAsia="宋体" w:hAnsi="宋体" w:cs="宋体" w:hint="eastAsia"/>
                <w:color w:val="000000"/>
                <w:sz w:val="18"/>
                <w:szCs w:val="18"/>
              </w:rPr>
            </w:pPr>
          </w:p>
        </w:tc>
      </w:tr>
      <w:tr w:rsidR="002A2460" w14:paraId="21D81A3F" w14:textId="77777777">
        <w:trPr>
          <w:trHeight w:val="800"/>
        </w:trPr>
        <w:tc>
          <w:tcPr>
            <w:tcW w:w="328" w:type="pct"/>
            <w:vMerge/>
            <w:tcBorders>
              <w:left w:val="single" w:sz="4" w:space="0" w:color="auto"/>
              <w:right w:val="single" w:sz="4" w:space="0" w:color="auto"/>
            </w:tcBorders>
            <w:vAlign w:val="center"/>
          </w:tcPr>
          <w:p w14:paraId="01B72D42"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B4FDB9F"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A947C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0633156E"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债务资金支付完成率</w:t>
            </w:r>
            <w:proofErr w:type="spellEnd"/>
          </w:p>
        </w:tc>
        <w:tc>
          <w:tcPr>
            <w:tcW w:w="334" w:type="pct"/>
            <w:tcBorders>
              <w:top w:val="nil"/>
              <w:left w:val="nil"/>
              <w:bottom w:val="single" w:sz="4" w:space="0" w:color="auto"/>
              <w:right w:val="single" w:sz="4" w:space="0" w:color="auto"/>
            </w:tcBorders>
            <w:vAlign w:val="center"/>
          </w:tcPr>
          <w:p w14:paraId="70C9CDB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8E6AF0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4D500E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A90463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BE314A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19B647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6A0C5C"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690B41"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34E16A65"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46BB7DDB" w14:textId="77777777" w:rsidR="002A2460" w:rsidRDefault="002A2460">
            <w:pPr>
              <w:jc w:val="center"/>
              <w:rPr>
                <w:rFonts w:ascii="宋体" w:eastAsia="宋体" w:hAnsi="宋体" w:cs="宋体" w:hint="eastAsia"/>
                <w:color w:val="000000"/>
                <w:sz w:val="18"/>
                <w:szCs w:val="18"/>
              </w:rPr>
            </w:pPr>
          </w:p>
        </w:tc>
      </w:tr>
      <w:tr w:rsidR="002A2460" w14:paraId="673AA7AA" w14:textId="77777777">
        <w:trPr>
          <w:trHeight w:val="800"/>
        </w:trPr>
        <w:tc>
          <w:tcPr>
            <w:tcW w:w="328" w:type="pct"/>
            <w:vMerge/>
            <w:tcBorders>
              <w:left w:val="single" w:sz="4" w:space="0" w:color="auto"/>
              <w:right w:val="single" w:sz="4" w:space="0" w:color="auto"/>
            </w:tcBorders>
            <w:vAlign w:val="center"/>
          </w:tcPr>
          <w:p w14:paraId="7A7394A3" w14:textId="77777777" w:rsidR="002A2460" w:rsidRDefault="002A2460">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F1A226F"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A7C17B"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6B67EA1"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22248C0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F1CC27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D5CDB2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E4FEFC9"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BAEC79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B2BAFF8"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60A74D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A313B56"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DBE4D46"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8A75A29" w14:textId="77777777" w:rsidR="002A2460" w:rsidRDefault="002A2460">
            <w:pPr>
              <w:jc w:val="center"/>
              <w:rPr>
                <w:rFonts w:ascii="宋体" w:eastAsia="宋体" w:hAnsi="宋体" w:cs="宋体" w:hint="eastAsia"/>
                <w:color w:val="000000"/>
                <w:sz w:val="18"/>
                <w:szCs w:val="18"/>
              </w:rPr>
            </w:pPr>
          </w:p>
        </w:tc>
      </w:tr>
      <w:tr w:rsidR="002A2460" w14:paraId="1D167F20" w14:textId="77777777">
        <w:trPr>
          <w:trHeight w:val="800"/>
        </w:trPr>
        <w:tc>
          <w:tcPr>
            <w:tcW w:w="328" w:type="pct"/>
            <w:vMerge/>
            <w:tcBorders>
              <w:left w:val="single" w:sz="4" w:space="0" w:color="auto"/>
              <w:right w:val="single" w:sz="4" w:space="0" w:color="auto"/>
            </w:tcBorders>
            <w:vAlign w:val="center"/>
          </w:tcPr>
          <w:p w14:paraId="503F1D9E" w14:textId="77777777" w:rsidR="002A2460" w:rsidRDefault="002A2460">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0600FB7" w14:textId="77777777" w:rsidR="002A2460" w:rsidRDefault="002A2460">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047A6BD"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77D47088"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2BEE036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50437F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DE4D50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ECC5702"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032EB3B"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76E185"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7B66FC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CEBF472"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0DA59D"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D97369A" w14:textId="77777777" w:rsidR="002A2460" w:rsidRDefault="002A2460">
            <w:pPr>
              <w:jc w:val="center"/>
              <w:rPr>
                <w:rFonts w:ascii="宋体" w:eastAsia="宋体" w:hAnsi="宋体" w:cs="宋体" w:hint="eastAsia"/>
                <w:color w:val="000000"/>
                <w:sz w:val="18"/>
                <w:szCs w:val="18"/>
              </w:rPr>
            </w:pPr>
          </w:p>
        </w:tc>
      </w:tr>
      <w:tr w:rsidR="002A2460" w14:paraId="661BE569" w14:textId="77777777">
        <w:trPr>
          <w:trHeight w:val="800"/>
        </w:trPr>
        <w:tc>
          <w:tcPr>
            <w:tcW w:w="328" w:type="pct"/>
            <w:vMerge/>
            <w:tcBorders>
              <w:left w:val="single" w:sz="4" w:space="0" w:color="auto"/>
              <w:right w:val="single" w:sz="4" w:space="0" w:color="auto"/>
            </w:tcBorders>
            <w:vAlign w:val="center"/>
          </w:tcPr>
          <w:p w14:paraId="0317A58D" w14:textId="77777777" w:rsidR="002A2460" w:rsidRDefault="002A246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D36CB2B"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A1D0C42"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476C3670"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1D71474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DC8011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CDE1C08"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FE6287D"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BAC052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14D5B90"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FBE935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D26EC8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94E0B48"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213A133" w14:textId="77777777" w:rsidR="002A2460" w:rsidRDefault="002A2460">
            <w:pPr>
              <w:jc w:val="center"/>
              <w:rPr>
                <w:rFonts w:ascii="宋体" w:eastAsia="宋体" w:hAnsi="宋体" w:cs="宋体" w:hint="eastAsia"/>
                <w:color w:val="000000"/>
                <w:sz w:val="18"/>
                <w:szCs w:val="18"/>
              </w:rPr>
            </w:pPr>
          </w:p>
        </w:tc>
      </w:tr>
      <w:tr w:rsidR="002A2460" w14:paraId="64C4488C" w14:textId="77777777">
        <w:trPr>
          <w:trHeight w:val="800"/>
        </w:trPr>
        <w:tc>
          <w:tcPr>
            <w:tcW w:w="328" w:type="pct"/>
            <w:vMerge/>
            <w:tcBorders>
              <w:left w:val="single" w:sz="4" w:space="0" w:color="auto"/>
              <w:right w:val="single" w:sz="4" w:space="0" w:color="auto"/>
            </w:tcBorders>
            <w:vAlign w:val="center"/>
          </w:tcPr>
          <w:p w14:paraId="573CDCB6" w14:textId="77777777" w:rsidR="002A2460" w:rsidRDefault="002A246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4EC1DB7"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13CC908"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13F8D954"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4CB61F71"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1E112AD"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32961FC2"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444D3610"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1FD376"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D0032E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AE9EDE"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5116C49"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8740ADA"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6D14156" w14:textId="77777777" w:rsidR="002A2460" w:rsidRDefault="002A2460">
            <w:pPr>
              <w:jc w:val="center"/>
              <w:rPr>
                <w:rFonts w:ascii="宋体" w:eastAsia="宋体" w:hAnsi="宋体" w:cs="宋体" w:hint="eastAsia"/>
                <w:color w:val="000000"/>
                <w:sz w:val="18"/>
                <w:szCs w:val="18"/>
              </w:rPr>
            </w:pPr>
          </w:p>
        </w:tc>
      </w:tr>
      <w:tr w:rsidR="002A2460" w14:paraId="3CC3AFB4" w14:textId="77777777">
        <w:trPr>
          <w:trHeight w:val="800"/>
        </w:trPr>
        <w:tc>
          <w:tcPr>
            <w:tcW w:w="328" w:type="pct"/>
            <w:vMerge/>
            <w:tcBorders>
              <w:left w:val="single" w:sz="4" w:space="0" w:color="auto"/>
              <w:bottom w:val="single" w:sz="4" w:space="0" w:color="auto"/>
              <w:right w:val="single" w:sz="4" w:space="0" w:color="auto"/>
            </w:tcBorders>
            <w:vAlign w:val="center"/>
          </w:tcPr>
          <w:p w14:paraId="59200790" w14:textId="77777777" w:rsidR="002A2460" w:rsidRDefault="002A2460">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CEFDF3"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BF11690"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1AFB7080" w14:textId="77777777" w:rsidR="002A2460"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3B179E6A"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252007"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F4A6603"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4386725"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2D9B93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5A2D3AA"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9ED714"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2AE0E8E"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A7133D4" w14:textId="77777777" w:rsidR="002A2460"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3DE287A" w14:textId="77777777" w:rsidR="002A2460" w:rsidRDefault="002A2460">
            <w:pPr>
              <w:jc w:val="center"/>
              <w:rPr>
                <w:rFonts w:ascii="宋体" w:eastAsia="宋体" w:hAnsi="宋体" w:cs="宋体" w:hint="eastAsia"/>
                <w:color w:val="000000"/>
                <w:sz w:val="18"/>
                <w:szCs w:val="18"/>
              </w:rPr>
            </w:pPr>
          </w:p>
        </w:tc>
      </w:tr>
      <w:tr w:rsidR="002A2460" w14:paraId="3500246B"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A386EFF" w14:textId="77777777" w:rsidR="002A2460"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20707FA" w14:textId="77777777" w:rsidR="002A2460"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2C9C569" w14:textId="77777777" w:rsidR="002A2460" w:rsidRDefault="002A2460">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1A6FA7B" w14:textId="77777777" w:rsidR="002A2460" w:rsidRDefault="002A2460">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DE3F00A" w14:textId="77777777" w:rsidR="002A2460" w:rsidRDefault="002A2460">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C7C98AF" w14:textId="77777777" w:rsidR="002A2460"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12FA3E61" w14:textId="77777777" w:rsidR="002A2460" w:rsidRDefault="002A2460">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537C9AF" w14:textId="77777777" w:rsidR="002A2460" w:rsidRDefault="002A2460">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8410C1F" w14:textId="77777777" w:rsidR="002A2460" w:rsidRDefault="002A2460">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27B0164" w14:textId="77777777" w:rsidR="002A2460" w:rsidRDefault="002A2460">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3F12408" w14:textId="77777777" w:rsidR="002A2460" w:rsidRDefault="002A2460">
            <w:pPr>
              <w:rPr>
                <w:rFonts w:ascii="宋体" w:eastAsia="宋体" w:hAnsi="宋体" w:cs="宋体" w:hint="eastAsia"/>
                <w:color w:val="000000"/>
                <w:sz w:val="18"/>
                <w:szCs w:val="18"/>
              </w:rPr>
            </w:pPr>
          </w:p>
        </w:tc>
      </w:tr>
    </w:tbl>
    <w:p w14:paraId="6181EAB8" w14:textId="77777777" w:rsidR="002A2460" w:rsidRDefault="002A2460">
      <w:pPr>
        <w:spacing w:after="0" w:line="240" w:lineRule="auto"/>
        <w:ind w:firstLineChars="200" w:firstLine="640"/>
        <w:jc w:val="both"/>
        <w:rPr>
          <w:rFonts w:ascii="仿宋_GB2312" w:eastAsia="仿宋_GB2312"/>
          <w:sz w:val="32"/>
          <w:szCs w:val="32"/>
        </w:rPr>
      </w:pPr>
    </w:p>
    <w:p w14:paraId="50168A7B" w14:textId="77777777" w:rsidR="002A246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0BCB7145" w14:textId="77777777" w:rsidR="002A246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16C51CB7" w14:textId="77777777" w:rsidR="002A2460" w:rsidRDefault="002A2460">
      <w:pPr>
        <w:spacing w:after="0" w:line="240" w:lineRule="auto"/>
        <w:ind w:firstLineChars="200" w:firstLine="640"/>
        <w:rPr>
          <w:rFonts w:ascii="仿宋_GB2312" w:eastAsia="仿宋_GB2312"/>
          <w:sz w:val="32"/>
          <w:szCs w:val="32"/>
          <w:lang w:eastAsia="zh-CN"/>
        </w:rPr>
      </w:pPr>
    </w:p>
    <w:p w14:paraId="22EB583F" w14:textId="77777777" w:rsidR="002A2460" w:rsidRDefault="00000000">
      <w:pPr>
        <w:rPr>
          <w:lang w:eastAsia="zh-CN"/>
        </w:rPr>
      </w:pPr>
      <w:r>
        <w:rPr>
          <w:sz w:val="0"/>
          <w:szCs w:val="0"/>
          <w:lang w:eastAsia="zh-CN"/>
        </w:rPr>
        <w:br w:type="page"/>
      </w:r>
    </w:p>
    <w:p w14:paraId="39A53278" w14:textId="77777777" w:rsidR="002A246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18DE74F"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BEF80A4"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E26DD3B"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4020F7A"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E189CA7"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13E8AA3"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7594C21"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7CA81AE"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DDB511"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A784A9B"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3D2F8D9"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FA15CD2"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C72C2C5"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9A701A4" w14:textId="77777777" w:rsidR="002A246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6F6D701" w14:textId="77777777" w:rsidR="002A2460" w:rsidRDefault="00000000">
      <w:pPr>
        <w:rPr>
          <w:lang w:eastAsia="zh-CN"/>
        </w:rPr>
      </w:pPr>
      <w:r>
        <w:rPr>
          <w:sz w:val="0"/>
          <w:szCs w:val="0"/>
          <w:lang w:eastAsia="zh-CN"/>
        </w:rPr>
        <w:br w:type="page"/>
      </w:r>
    </w:p>
    <w:p w14:paraId="76A326D0" w14:textId="77777777" w:rsidR="002A246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C14F7AA" w14:textId="77777777" w:rsidR="002A246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B6E2991" w14:textId="77777777" w:rsidR="002A246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C3DA6C5" w14:textId="77777777" w:rsidR="002A246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433C096" w14:textId="77777777" w:rsidR="002A246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0701F5A" w14:textId="77777777" w:rsidR="002A246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86F5FB0" w14:textId="77777777" w:rsidR="002A246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3B6D249" w14:textId="77777777" w:rsidR="002A246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7ADF64F" w14:textId="77777777" w:rsidR="002A246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7CF32F5" w14:textId="77777777" w:rsidR="002A246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2A246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FBED1" w14:textId="77777777" w:rsidR="000367C4" w:rsidRDefault="000367C4">
      <w:pPr>
        <w:spacing w:line="240" w:lineRule="auto"/>
      </w:pPr>
      <w:r>
        <w:separator/>
      </w:r>
    </w:p>
  </w:endnote>
  <w:endnote w:type="continuationSeparator" w:id="0">
    <w:p w14:paraId="3EA3E904" w14:textId="77777777" w:rsidR="000367C4" w:rsidRDefault="000367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B62F3" w14:textId="77777777" w:rsidR="000367C4" w:rsidRDefault="000367C4">
      <w:pPr>
        <w:spacing w:after="0"/>
      </w:pPr>
      <w:r>
        <w:separator/>
      </w:r>
    </w:p>
  </w:footnote>
  <w:footnote w:type="continuationSeparator" w:id="0">
    <w:p w14:paraId="67C56028" w14:textId="77777777" w:rsidR="000367C4" w:rsidRDefault="000367C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A2460"/>
    <w:rsid w:val="000367C4"/>
    <w:rsid w:val="0010572B"/>
    <w:rsid w:val="00261349"/>
    <w:rsid w:val="002A2460"/>
    <w:rsid w:val="04BC1D77"/>
    <w:rsid w:val="086A5B0F"/>
    <w:rsid w:val="0B3D750A"/>
    <w:rsid w:val="0E1F1149"/>
    <w:rsid w:val="1017657C"/>
    <w:rsid w:val="105C48D7"/>
    <w:rsid w:val="11867E5D"/>
    <w:rsid w:val="173E0892"/>
    <w:rsid w:val="22097CEF"/>
    <w:rsid w:val="23B048C6"/>
    <w:rsid w:val="25284930"/>
    <w:rsid w:val="270F224B"/>
    <w:rsid w:val="27E47234"/>
    <w:rsid w:val="2ACD3FAF"/>
    <w:rsid w:val="2B3758CC"/>
    <w:rsid w:val="2D285E15"/>
    <w:rsid w:val="2F4A02C4"/>
    <w:rsid w:val="339A5118"/>
    <w:rsid w:val="34E97C37"/>
    <w:rsid w:val="351F18AB"/>
    <w:rsid w:val="355E0625"/>
    <w:rsid w:val="367E62BB"/>
    <w:rsid w:val="36A04C6E"/>
    <w:rsid w:val="373E3E64"/>
    <w:rsid w:val="39D95CDA"/>
    <w:rsid w:val="3B2A2D58"/>
    <w:rsid w:val="4280707D"/>
    <w:rsid w:val="45EC4D4A"/>
    <w:rsid w:val="5D137698"/>
    <w:rsid w:val="5D881E34"/>
    <w:rsid w:val="66884C53"/>
    <w:rsid w:val="69AF24F6"/>
    <w:rsid w:val="72850298"/>
    <w:rsid w:val="730114D3"/>
    <w:rsid w:val="753974A7"/>
    <w:rsid w:val="767B0330"/>
    <w:rsid w:val="7DE71E07"/>
    <w:rsid w:val="7EDE320A"/>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63FCC7"/>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261349"/>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261349"/>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30</Pages>
  <Words>7233</Words>
  <Characters>7595</Characters>
  <Application>Microsoft Office Word</Application>
  <DocSecurity>0</DocSecurity>
  <Lines>690</Lines>
  <Paragraphs>529</Paragraphs>
  <ScaleCrop>false</ScaleCrop>
  <Company/>
  <LinksUpToDate>false</LinksUpToDate>
  <CharactersWithSpaces>14299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慧 吉</cp:lastModifiedBy>
  <cp:revision>2</cp:revision>
  <dcterms:created xsi:type="dcterms:W3CDTF">2025-09-17T08:49:00Z</dcterms:created>
  <dcterms:modified xsi:type="dcterms:W3CDTF">2025-09-23T03:24:00Z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CB8116D94D4040CDA3BC926B08AC8C16_12</vt:lpwstr>
  </property>
</Properties>
</file>