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6D89D" w14:textId="77777777" w:rsidR="00273333" w:rsidRDefault="00273333">
      <w:pPr>
        <w:spacing w:after="0" w:line="240" w:lineRule="auto"/>
        <w:rPr>
          <w:rFonts w:ascii="宋体" w:eastAsia="宋体" w:hint="eastAsia"/>
          <w:sz w:val="32"/>
          <w:szCs w:val="32"/>
        </w:rPr>
      </w:pPr>
    </w:p>
    <w:p w14:paraId="5A50E65C" w14:textId="77777777" w:rsidR="00273333" w:rsidRDefault="00273333">
      <w:pPr>
        <w:spacing w:after="0" w:line="240" w:lineRule="auto"/>
        <w:rPr>
          <w:rFonts w:ascii="宋体" w:eastAsia="宋体" w:hint="eastAsia"/>
          <w:sz w:val="44"/>
          <w:szCs w:val="44"/>
        </w:rPr>
      </w:pPr>
    </w:p>
    <w:p w14:paraId="6CA243C4" w14:textId="77777777" w:rsidR="00273333" w:rsidRDefault="00273333">
      <w:pPr>
        <w:spacing w:after="0" w:line="240" w:lineRule="auto"/>
        <w:rPr>
          <w:rFonts w:ascii="宋体" w:eastAsia="宋体" w:hint="eastAsia"/>
          <w:sz w:val="44"/>
          <w:szCs w:val="44"/>
        </w:rPr>
      </w:pPr>
    </w:p>
    <w:p w14:paraId="280EA912" w14:textId="77777777" w:rsidR="00273333" w:rsidRDefault="00273333">
      <w:pPr>
        <w:spacing w:after="0" w:line="240" w:lineRule="auto"/>
        <w:rPr>
          <w:rFonts w:ascii="宋体" w:eastAsia="宋体" w:hint="eastAsia"/>
          <w:sz w:val="44"/>
          <w:szCs w:val="44"/>
        </w:rPr>
      </w:pPr>
    </w:p>
    <w:p w14:paraId="5578DC8C" w14:textId="7F0749D8" w:rsidR="00273333"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w:t>
      </w:r>
      <w:r>
        <w:rPr>
          <w:rFonts w:ascii="宋体" w:eastAsia="黑体"/>
          <w:sz w:val="44"/>
          <w:szCs w:val="44"/>
          <w:lang w:eastAsia="zh-CN"/>
        </w:rPr>
        <w:t>2024</w:t>
      </w:r>
      <w:r>
        <w:rPr>
          <w:rFonts w:ascii="宋体" w:eastAsia="黑体"/>
          <w:sz w:val="44"/>
          <w:szCs w:val="44"/>
          <w:lang w:eastAsia="zh-CN"/>
        </w:rPr>
        <w:t>年度部门决算汇总</w:t>
      </w:r>
    </w:p>
    <w:p w14:paraId="18B1CBDE" w14:textId="77777777" w:rsidR="00273333"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7E6B16D" w14:textId="77777777" w:rsidR="00273333" w:rsidRDefault="00000000">
      <w:pPr>
        <w:rPr>
          <w:rFonts w:hint="eastAsia"/>
          <w:lang w:eastAsia="zh-CN"/>
        </w:rPr>
      </w:pPr>
      <w:r>
        <w:rPr>
          <w:sz w:val="0"/>
          <w:szCs w:val="0"/>
          <w:lang w:eastAsia="zh-CN"/>
        </w:rPr>
        <w:br w:type="page"/>
      </w:r>
    </w:p>
    <w:p w14:paraId="6831A220" w14:textId="77777777" w:rsidR="00273333"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3258575"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第一部分部门概况</w:t>
      </w:r>
    </w:p>
    <w:p w14:paraId="617DBF8E"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02A9390"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C6BC125"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CDD8D5E"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A8542C3"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55F172B"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C08AEC6"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425E030"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C164776"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DC05248"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6217AE2"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3D740B11"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7D95249"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57367C75"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0516859"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E1D01FD"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9E210B7"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0A81319"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AF17F06"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DA2D3F6"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AAA427C"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0C558C7"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DEB99F2"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27D8F9C"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5FB4470"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37D64C4"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C8F7225"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61ABF19"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B21EAC4"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F381C06"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697DC36"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AE7C8C6" w14:textId="77777777" w:rsidR="002733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90E46E0" w14:textId="77777777" w:rsidR="00273333" w:rsidRDefault="00000000">
      <w:pPr>
        <w:rPr>
          <w:rFonts w:hint="eastAsia"/>
          <w:lang w:eastAsia="zh-CN"/>
        </w:rPr>
      </w:pPr>
      <w:r>
        <w:rPr>
          <w:sz w:val="0"/>
          <w:szCs w:val="0"/>
          <w:lang w:eastAsia="zh-CN"/>
        </w:rPr>
        <w:br w:type="page"/>
      </w:r>
    </w:p>
    <w:p w14:paraId="03C1A4EB" w14:textId="77777777" w:rsidR="0027333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部门概况</w:t>
      </w:r>
    </w:p>
    <w:p w14:paraId="36E07EEC"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D04BA48" w14:textId="7D5AA792" w:rsidR="004617C5" w:rsidRPr="004617C5" w:rsidRDefault="004617C5" w:rsidP="004617C5">
      <w:pPr>
        <w:spacing w:after="0" w:line="240" w:lineRule="auto"/>
        <w:ind w:firstLineChars="200" w:firstLine="640"/>
        <w:jc w:val="both"/>
        <w:rPr>
          <w:rFonts w:ascii="黑体" w:eastAsia="黑体" w:hint="eastAsia"/>
          <w:sz w:val="32"/>
          <w:szCs w:val="32"/>
          <w:lang w:eastAsia="zh-CN"/>
        </w:rPr>
      </w:pPr>
      <w:r w:rsidRPr="00AF616F">
        <w:rPr>
          <w:rFonts w:ascii="仿宋_GB2312" w:eastAsia="仿宋_GB2312" w:cs="仿宋_GB2312" w:hint="eastAsia"/>
          <w:sz w:val="32"/>
          <w:szCs w:val="32"/>
          <w:lang w:eastAsia="zh-CN"/>
        </w:rPr>
        <w:t>以习近平新时代中国特色社会主义思想为指导，全面深入贯彻党的十九大和十九届二中、三中、四中全会精神，贯彻落实中央经济工作会议精神，贯彻落</w:t>
      </w:r>
      <w:proofErr w:type="gramStart"/>
      <w:r w:rsidRPr="00AF616F">
        <w:rPr>
          <w:rFonts w:ascii="仿宋_GB2312" w:eastAsia="仿宋_GB2312" w:cs="仿宋_GB2312" w:hint="eastAsia"/>
          <w:sz w:val="32"/>
          <w:szCs w:val="32"/>
          <w:lang w:eastAsia="zh-CN"/>
        </w:rPr>
        <w:t>实习近</w:t>
      </w:r>
      <w:proofErr w:type="gramEnd"/>
      <w:r w:rsidRPr="00AF616F">
        <w:rPr>
          <w:rFonts w:ascii="仿宋_GB2312" w:eastAsia="仿宋_GB2312" w:cs="仿宋_GB2312" w:hint="eastAsia"/>
          <w:sz w:val="32"/>
          <w:szCs w:val="32"/>
          <w:lang w:eastAsia="zh-CN"/>
        </w:rPr>
        <w:t>平总书记关于新疆工作的重要讲话和重要指示批示精神，贯彻落实新时代党</w:t>
      </w:r>
      <w:proofErr w:type="gramStart"/>
      <w:r w:rsidRPr="00AF616F">
        <w:rPr>
          <w:rFonts w:ascii="仿宋_GB2312" w:eastAsia="仿宋_GB2312" w:cs="仿宋_GB2312" w:hint="eastAsia"/>
          <w:sz w:val="32"/>
          <w:szCs w:val="32"/>
          <w:lang w:eastAsia="zh-CN"/>
        </w:rPr>
        <w:t>的治疆方略</w:t>
      </w:r>
      <w:proofErr w:type="gramEnd"/>
      <w:r w:rsidRPr="00AF616F">
        <w:rPr>
          <w:rFonts w:ascii="仿宋_GB2312" w:eastAsia="仿宋_GB2312" w:cs="仿宋_GB2312" w:hint="eastAsia"/>
          <w:sz w:val="32"/>
          <w:szCs w:val="32"/>
          <w:lang w:eastAsia="zh-CN"/>
        </w:rPr>
        <w:t>、特别是社会稳定和长治久安总目标，贯彻落实自治区党委九届八次全体会议和自治区党委经济工作会议精神、州党委十一届六次全体会议和州党委经济工作会议精神、县委十二届五次全体会议精神，坚持稳中求进工作总基调，紧盯“两城三区三中心”发展定位，贯彻新发展理念，推动高质量发展，坚决打赢三大攻坚战，全面做好“六稳”工作，统筹推进稳增长、促改革、调结构、惠民生、防风险、保稳定。积极的财政政策要大力提质增效，更加注重结构调整，巩固和拓展减税降费成效；认真贯彻“以收定支”原则，加大优化财政支出结构力度，坚持政府过紧日子，切实做到有保有压；坚持统筹兼顾、量力而行、突出重点，全力保障自治区党委“</w:t>
      </w:r>
      <w:r w:rsidRPr="00AF616F">
        <w:rPr>
          <w:rFonts w:ascii="仿宋_GB2312" w:eastAsia="仿宋_GB2312" w:cs="仿宋_GB2312"/>
          <w:sz w:val="32"/>
          <w:szCs w:val="32"/>
          <w:lang w:eastAsia="zh-CN"/>
        </w:rPr>
        <w:t>1+3+3+</w:t>
      </w:r>
      <w:r w:rsidRPr="00AF616F">
        <w:rPr>
          <w:rFonts w:ascii="仿宋_GB2312" w:eastAsia="仿宋_GB2312" w:cs="仿宋_GB2312" w:hint="eastAsia"/>
          <w:sz w:val="32"/>
          <w:szCs w:val="32"/>
          <w:lang w:eastAsia="zh-CN"/>
        </w:rPr>
        <w:t>改革开放”和州县党委重点工作任务落实；强化地方政府债务管理，争取和合理使用地方政府专项债券，积极防范化解地方政府债务风险，促进奇台县经济持续健康发展和社会大局持续和谐稳定。</w:t>
      </w:r>
    </w:p>
    <w:p w14:paraId="5D71FC60"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78EBC424" w14:textId="3DD3594C"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奇台县2024年度部门决算汇总2024年度，实有人数10,634人，其中：在职人员6,402人，减少52人；离休人员5人，减少1人；退休人员4,227人，增加150人。</w:t>
      </w:r>
    </w:p>
    <w:p w14:paraId="07D08E0C" w14:textId="4FCA4304"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从部门决算单位构成看，奇台县2024年度部门决算汇总部门决算包括：奇台县2024年度部门决算汇总决算及所属单位决算。</w:t>
      </w:r>
    </w:p>
    <w:p w14:paraId="213FE2AE" w14:textId="68D95F96"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纳入奇台县2024年度部门决算汇总2024年度部门决算编制范围的下属预算单位包括：</w:t>
      </w:r>
    </w:p>
    <w:tbl>
      <w:tblPr>
        <w:tblW w:w="8359" w:type="dxa"/>
        <w:tblInd w:w="113" w:type="dxa"/>
        <w:tblLook w:val="04A0" w:firstRow="1" w:lastRow="0" w:firstColumn="1" w:lastColumn="0" w:noHBand="0" w:noVBand="1"/>
      </w:tblPr>
      <w:tblGrid>
        <w:gridCol w:w="924"/>
        <w:gridCol w:w="7435"/>
      </w:tblGrid>
      <w:tr w:rsidR="00465058" w:rsidRPr="00465058" w14:paraId="560A68D7" w14:textId="77777777" w:rsidTr="00465058">
        <w:trPr>
          <w:trHeight w:val="312"/>
        </w:trPr>
        <w:tc>
          <w:tcPr>
            <w:tcW w:w="924" w:type="dxa"/>
            <w:noWrap/>
            <w:vAlign w:val="center"/>
            <w:hideMark/>
          </w:tcPr>
          <w:p w14:paraId="22B49E9D" w14:textId="77777777" w:rsidR="00465058" w:rsidRPr="00465058" w:rsidRDefault="00465058" w:rsidP="00465058">
            <w:pPr>
              <w:spacing w:after="0" w:line="240" w:lineRule="auto"/>
              <w:jc w:val="center"/>
              <w:rPr>
                <w:rFonts w:ascii="宋体" w:eastAsia="宋体" w:hAnsi="宋体" w:cs="宋体"/>
                <w:sz w:val="24"/>
                <w:szCs w:val="24"/>
                <w:lang w:eastAsia="zh-CN"/>
              </w:rPr>
            </w:pPr>
            <w:r w:rsidRPr="00465058">
              <w:rPr>
                <w:rFonts w:ascii="宋体" w:eastAsia="宋体" w:hAnsi="宋体" w:cs="宋体" w:hint="eastAsia"/>
                <w:sz w:val="24"/>
                <w:szCs w:val="24"/>
                <w:lang w:eastAsia="zh-CN"/>
              </w:rPr>
              <w:t>1</w:t>
            </w:r>
          </w:p>
        </w:tc>
        <w:tc>
          <w:tcPr>
            <w:tcW w:w="7435" w:type="dxa"/>
            <w:noWrap/>
            <w:vAlign w:val="center"/>
            <w:hideMark/>
          </w:tcPr>
          <w:p w14:paraId="0635B917"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中国共产党奇台县委员会办公室</w:t>
            </w:r>
          </w:p>
        </w:tc>
      </w:tr>
      <w:tr w:rsidR="00465058" w:rsidRPr="00465058" w14:paraId="5DA4FFAD" w14:textId="77777777" w:rsidTr="00465058">
        <w:trPr>
          <w:trHeight w:val="312"/>
        </w:trPr>
        <w:tc>
          <w:tcPr>
            <w:tcW w:w="924" w:type="dxa"/>
            <w:noWrap/>
            <w:vAlign w:val="center"/>
            <w:hideMark/>
          </w:tcPr>
          <w:p w14:paraId="6864F6D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w:t>
            </w:r>
          </w:p>
        </w:tc>
        <w:tc>
          <w:tcPr>
            <w:tcW w:w="7435" w:type="dxa"/>
            <w:noWrap/>
            <w:vAlign w:val="center"/>
            <w:hideMark/>
          </w:tcPr>
          <w:p w14:paraId="045F78AC"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奇台县人民政府办公室（县信访局县扶贫开发办公室）</w:t>
            </w:r>
          </w:p>
        </w:tc>
      </w:tr>
      <w:tr w:rsidR="00465058" w:rsidRPr="00465058" w14:paraId="517453EE" w14:textId="77777777" w:rsidTr="00465058">
        <w:trPr>
          <w:trHeight w:val="312"/>
        </w:trPr>
        <w:tc>
          <w:tcPr>
            <w:tcW w:w="924" w:type="dxa"/>
            <w:noWrap/>
            <w:vAlign w:val="center"/>
            <w:hideMark/>
          </w:tcPr>
          <w:p w14:paraId="1DF17B99"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lastRenderedPageBreak/>
              <w:t>3</w:t>
            </w:r>
          </w:p>
        </w:tc>
        <w:tc>
          <w:tcPr>
            <w:tcW w:w="7435" w:type="dxa"/>
            <w:noWrap/>
            <w:vAlign w:val="center"/>
            <w:hideMark/>
          </w:tcPr>
          <w:p w14:paraId="541F57B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奇台县人民代表大会常务委员会</w:t>
            </w:r>
          </w:p>
        </w:tc>
      </w:tr>
      <w:tr w:rsidR="00465058" w:rsidRPr="00465058" w14:paraId="7C9083BA" w14:textId="77777777" w:rsidTr="00465058">
        <w:trPr>
          <w:trHeight w:val="312"/>
        </w:trPr>
        <w:tc>
          <w:tcPr>
            <w:tcW w:w="924" w:type="dxa"/>
            <w:noWrap/>
            <w:vAlign w:val="center"/>
            <w:hideMark/>
          </w:tcPr>
          <w:p w14:paraId="76C4AC7F"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w:t>
            </w:r>
          </w:p>
        </w:tc>
        <w:tc>
          <w:tcPr>
            <w:tcW w:w="7435" w:type="dxa"/>
            <w:noWrap/>
            <w:vAlign w:val="center"/>
            <w:hideMark/>
          </w:tcPr>
          <w:p w14:paraId="721A789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中国人民政治协商会议奇台县委员会</w:t>
            </w:r>
          </w:p>
        </w:tc>
      </w:tr>
      <w:tr w:rsidR="00465058" w:rsidRPr="00465058" w14:paraId="35D72FF6" w14:textId="77777777" w:rsidTr="00465058">
        <w:trPr>
          <w:trHeight w:val="312"/>
        </w:trPr>
        <w:tc>
          <w:tcPr>
            <w:tcW w:w="924" w:type="dxa"/>
            <w:noWrap/>
            <w:vAlign w:val="center"/>
            <w:hideMark/>
          </w:tcPr>
          <w:p w14:paraId="4F1A7F2A"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w:t>
            </w:r>
          </w:p>
        </w:tc>
        <w:tc>
          <w:tcPr>
            <w:tcW w:w="7435" w:type="dxa"/>
            <w:noWrap/>
            <w:vAlign w:val="center"/>
            <w:hideMark/>
          </w:tcPr>
          <w:p w14:paraId="468D4D3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中国共产党奇台县委员会宣传部</w:t>
            </w:r>
          </w:p>
        </w:tc>
      </w:tr>
      <w:tr w:rsidR="00465058" w:rsidRPr="00465058" w14:paraId="3C076F33" w14:textId="77777777" w:rsidTr="00465058">
        <w:trPr>
          <w:trHeight w:val="312"/>
        </w:trPr>
        <w:tc>
          <w:tcPr>
            <w:tcW w:w="924" w:type="dxa"/>
            <w:noWrap/>
            <w:vAlign w:val="center"/>
            <w:hideMark/>
          </w:tcPr>
          <w:p w14:paraId="1B57BE12"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w:t>
            </w:r>
          </w:p>
        </w:tc>
        <w:tc>
          <w:tcPr>
            <w:tcW w:w="7435" w:type="dxa"/>
            <w:noWrap/>
            <w:vAlign w:val="center"/>
            <w:hideMark/>
          </w:tcPr>
          <w:p w14:paraId="102379E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中国共产党奇台县委员会统战部</w:t>
            </w:r>
          </w:p>
        </w:tc>
      </w:tr>
      <w:tr w:rsidR="00465058" w:rsidRPr="00465058" w14:paraId="3A70BD3A" w14:textId="77777777" w:rsidTr="00465058">
        <w:trPr>
          <w:trHeight w:val="312"/>
        </w:trPr>
        <w:tc>
          <w:tcPr>
            <w:tcW w:w="924" w:type="dxa"/>
            <w:noWrap/>
            <w:vAlign w:val="center"/>
            <w:hideMark/>
          </w:tcPr>
          <w:p w14:paraId="0441D5CB"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w:t>
            </w:r>
          </w:p>
        </w:tc>
        <w:tc>
          <w:tcPr>
            <w:tcW w:w="7435" w:type="dxa"/>
            <w:noWrap/>
            <w:vAlign w:val="center"/>
            <w:hideMark/>
          </w:tcPr>
          <w:p w14:paraId="6CB36D30"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中共奇台县委员会政法委员会</w:t>
            </w:r>
          </w:p>
        </w:tc>
      </w:tr>
      <w:tr w:rsidR="00465058" w:rsidRPr="00465058" w14:paraId="7F813C81" w14:textId="77777777" w:rsidTr="00465058">
        <w:trPr>
          <w:trHeight w:val="312"/>
        </w:trPr>
        <w:tc>
          <w:tcPr>
            <w:tcW w:w="924" w:type="dxa"/>
            <w:noWrap/>
            <w:vAlign w:val="center"/>
            <w:hideMark/>
          </w:tcPr>
          <w:p w14:paraId="12183E67"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w:t>
            </w:r>
          </w:p>
        </w:tc>
        <w:tc>
          <w:tcPr>
            <w:tcW w:w="7435" w:type="dxa"/>
            <w:noWrap/>
            <w:vAlign w:val="center"/>
            <w:hideMark/>
          </w:tcPr>
          <w:p w14:paraId="471EB136"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奇台县委党史和文献研究室</w:t>
            </w:r>
          </w:p>
        </w:tc>
      </w:tr>
      <w:tr w:rsidR="00465058" w:rsidRPr="00465058" w14:paraId="6D2DB69C" w14:textId="77777777" w:rsidTr="00465058">
        <w:trPr>
          <w:trHeight w:val="312"/>
        </w:trPr>
        <w:tc>
          <w:tcPr>
            <w:tcW w:w="924" w:type="dxa"/>
            <w:noWrap/>
            <w:vAlign w:val="center"/>
            <w:hideMark/>
          </w:tcPr>
          <w:p w14:paraId="1BFB238A"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w:t>
            </w:r>
          </w:p>
        </w:tc>
        <w:tc>
          <w:tcPr>
            <w:tcW w:w="7435" w:type="dxa"/>
            <w:noWrap/>
            <w:vAlign w:val="center"/>
            <w:hideMark/>
          </w:tcPr>
          <w:p w14:paraId="0C8F3695"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中国共产党奇台县委员会组织部</w:t>
            </w:r>
          </w:p>
        </w:tc>
      </w:tr>
      <w:tr w:rsidR="00465058" w:rsidRPr="00465058" w14:paraId="50E18D87" w14:textId="77777777" w:rsidTr="00465058">
        <w:trPr>
          <w:trHeight w:val="312"/>
        </w:trPr>
        <w:tc>
          <w:tcPr>
            <w:tcW w:w="924" w:type="dxa"/>
            <w:noWrap/>
            <w:vAlign w:val="center"/>
            <w:hideMark/>
          </w:tcPr>
          <w:p w14:paraId="0DC37FA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w:t>
            </w:r>
          </w:p>
        </w:tc>
        <w:tc>
          <w:tcPr>
            <w:tcW w:w="7435" w:type="dxa"/>
            <w:noWrap/>
            <w:vAlign w:val="center"/>
            <w:hideMark/>
          </w:tcPr>
          <w:p w14:paraId="2003E7D5"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中国共产主义青年团奇台县委员会</w:t>
            </w:r>
          </w:p>
        </w:tc>
      </w:tr>
      <w:tr w:rsidR="00465058" w:rsidRPr="00465058" w14:paraId="23645EF7" w14:textId="77777777" w:rsidTr="00465058">
        <w:trPr>
          <w:trHeight w:val="312"/>
        </w:trPr>
        <w:tc>
          <w:tcPr>
            <w:tcW w:w="924" w:type="dxa"/>
            <w:noWrap/>
            <w:vAlign w:val="center"/>
            <w:hideMark/>
          </w:tcPr>
          <w:p w14:paraId="77FF41E4"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w:t>
            </w:r>
          </w:p>
        </w:tc>
        <w:tc>
          <w:tcPr>
            <w:tcW w:w="7435" w:type="dxa"/>
            <w:noWrap/>
            <w:vAlign w:val="center"/>
            <w:hideMark/>
          </w:tcPr>
          <w:p w14:paraId="168FBD78"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奇台县工商业联合会（商会）</w:t>
            </w:r>
          </w:p>
        </w:tc>
      </w:tr>
      <w:tr w:rsidR="00465058" w:rsidRPr="00465058" w14:paraId="0A33D69C" w14:textId="77777777" w:rsidTr="00465058">
        <w:trPr>
          <w:trHeight w:val="312"/>
        </w:trPr>
        <w:tc>
          <w:tcPr>
            <w:tcW w:w="924" w:type="dxa"/>
            <w:noWrap/>
            <w:vAlign w:val="center"/>
            <w:hideMark/>
          </w:tcPr>
          <w:p w14:paraId="5C9BF05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12</w:t>
            </w:r>
          </w:p>
        </w:tc>
        <w:tc>
          <w:tcPr>
            <w:tcW w:w="7435" w:type="dxa"/>
            <w:noWrap/>
            <w:vAlign w:val="center"/>
            <w:hideMark/>
          </w:tcPr>
          <w:p w14:paraId="655F0AF2"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奇台县总工会</w:t>
            </w:r>
          </w:p>
        </w:tc>
      </w:tr>
      <w:tr w:rsidR="00465058" w:rsidRPr="00465058" w14:paraId="7CFD5036" w14:textId="77777777" w:rsidTr="00465058">
        <w:trPr>
          <w:trHeight w:val="312"/>
        </w:trPr>
        <w:tc>
          <w:tcPr>
            <w:tcW w:w="924" w:type="dxa"/>
            <w:noWrap/>
            <w:vAlign w:val="center"/>
            <w:hideMark/>
          </w:tcPr>
          <w:p w14:paraId="01BCD958"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13</w:t>
            </w:r>
          </w:p>
        </w:tc>
        <w:tc>
          <w:tcPr>
            <w:tcW w:w="7435" w:type="dxa"/>
            <w:noWrap/>
            <w:vAlign w:val="center"/>
            <w:hideMark/>
          </w:tcPr>
          <w:p w14:paraId="44EAC110"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中共奇台县委员会机构编制委员会办公室</w:t>
            </w:r>
          </w:p>
        </w:tc>
      </w:tr>
      <w:tr w:rsidR="00465058" w:rsidRPr="00465058" w14:paraId="041F5D83" w14:textId="77777777" w:rsidTr="00465058">
        <w:trPr>
          <w:trHeight w:val="312"/>
        </w:trPr>
        <w:tc>
          <w:tcPr>
            <w:tcW w:w="924" w:type="dxa"/>
            <w:noWrap/>
            <w:vAlign w:val="center"/>
            <w:hideMark/>
          </w:tcPr>
          <w:p w14:paraId="1CFB30D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14</w:t>
            </w:r>
          </w:p>
        </w:tc>
        <w:tc>
          <w:tcPr>
            <w:tcW w:w="7435" w:type="dxa"/>
            <w:noWrap/>
            <w:vAlign w:val="center"/>
            <w:hideMark/>
          </w:tcPr>
          <w:p w14:paraId="6B8C6584"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中共奇台县委员</w:t>
            </w:r>
            <w:proofErr w:type="gramStart"/>
            <w:r w:rsidRPr="00465058">
              <w:rPr>
                <w:rFonts w:ascii="宋体" w:eastAsia="宋体" w:hAnsi="宋体" w:cs="宋体" w:hint="eastAsia"/>
                <w:sz w:val="24"/>
                <w:szCs w:val="24"/>
                <w:lang w:eastAsia="zh-CN"/>
              </w:rPr>
              <w:t>会网络</w:t>
            </w:r>
            <w:proofErr w:type="gramEnd"/>
            <w:r w:rsidRPr="00465058">
              <w:rPr>
                <w:rFonts w:ascii="宋体" w:eastAsia="宋体" w:hAnsi="宋体" w:cs="宋体" w:hint="eastAsia"/>
                <w:sz w:val="24"/>
                <w:szCs w:val="24"/>
                <w:lang w:eastAsia="zh-CN"/>
              </w:rPr>
              <w:t>安全和信息化委员会办公室</w:t>
            </w:r>
          </w:p>
        </w:tc>
      </w:tr>
      <w:tr w:rsidR="00465058" w:rsidRPr="00465058" w14:paraId="58F71257" w14:textId="77777777" w:rsidTr="00465058">
        <w:trPr>
          <w:trHeight w:val="312"/>
        </w:trPr>
        <w:tc>
          <w:tcPr>
            <w:tcW w:w="924" w:type="dxa"/>
            <w:noWrap/>
            <w:vAlign w:val="center"/>
            <w:hideMark/>
          </w:tcPr>
          <w:p w14:paraId="42531513"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15</w:t>
            </w:r>
          </w:p>
        </w:tc>
        <w:tc>
          <w:tcPr>
            <w:tcW w:w="7435" w:type="dxa"/>
            <w:noWrap/>
            <w:vAlign w:val="center"/>
            <w:hideMark/>
          </w:tcPr>
          <w:p w14:paraId="085C535F"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奇台县政务服务和公共资源交易中心</w:t>
            </w:r>
          </w:p>
        </w:tc>
      </w:tr>
      <w:tr w:rsidR="00465058" w:rsidRPr="00465058" w14:paraId="1F01E9F9" w14:textId="77777777" w:rsidTr="00465058">
        <w:trPr>
          <w:trHeight w:val="312"/>
        </w:trPr>
        <w:tc>
          <w:tcPr>
            <w:tcW w:w="924" w:type="dxa"/>
            <w:noWrap/>
            <w:vAlign w:val="center"/>
            <w:hideMark/>
          </w:tcPr>
          <w:p w14:paraId="1987819A"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16</w:t>
            </w:r>
          </w:p>
        </w:tc>
        <w:tc>
          <w:tcPr>
            <w:tcW w:w="7435" w:type="dxa"/>
            <w:noWrap/>
            <w:vAlign w:val="center"/>
            <w:hideMark/>
          </w:tcPr>
          <w:p w14:paraId="7E83BD4B"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奇台县审计局</w:t>
            </w:r>
          </w:p>
        </w:tc>
      </w:tr>
      <w:tr w:rsidR="00465058" w:rsidRPr="00465058" w14:paraId="39992129" w14:textId="77777777" w:rsidTr="00465058">
        <w:trPr>
          <w:trHeight w:val="312"/>
        </w:trPr>
        <w:tc>
          <w:tcPr>
            <w:tcW w:w="924" w:type="dxa"/>
            <w:noWrap/>
            <w:vAlign w:val="center"/>
            <w:hideMark/>
          </w:tcPr>
          <w:p w14:paraId="2779B58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17</w:t>
            </w:r>
          </w:p>
        </w:tc>
        <w:tc>
          <w:tcPr>
            <w:tcW w:w="7435" w:type="dxa"/>
            <w:noWrap/>
            <w:vAlign w:val="center"/>
            <w:hideMark/>
          </w:tcPr>
          <w:p w14:paraId="033594C6"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奇台县统计局</w:t>
            </w:r>
          </w:p>
        </w:tc>
      </w:tr>
      <w:tr w:rsidR="00465058" w:rsidRPr="00465058" w14:paraId="490D3ED8" w14:textId="77777777" w:rsidTr="00465058">
        <w:trPr>
          <w:trHeight w:val="312"/>
        </w:trPr>
        <w:tc>
          <w:tcPr>
            <w:tcW w:w="924" w:type="dxa"/>
            <w:noWrap/>
            <w:vAlign w:val="center"/>
            <w:hideMark/>
          </w:tcPr>
          <w:p w14:paraId="4299E25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18</w:t>
            </w:r>
          </w:p>
        </w:tc>
        <w:tc>
          <w:tcPr>
            <w:tcW w:w="7435" w:type="dxa"/>
            <w:noWrap/>
            <w:vAlign w:val="center"/>
            <w:hideMark/>
          </w:tcPr>
          <w:p w14:paraId="248CCFD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奇台县公安局</w:t>
            </w:r>
          </w:p>
        </w:tc>
      </w:tr>
      <w:tr w:rsidR="00465058" w:rsidRPr="00465058" w14:paraId="0407BF0E" w14:textId="77777777" w:rsidTr="00465058">
        <w:trPr>
          <w:trHeight w:val="312"/>
        </w:trPr>
        <w:tc>
          <w:tcPr>
            <w:tcW w:w="924" w:type="dxa"/>
            <w:noWrap/>
            <w:vAlign w:val="center"/>
            <w:hideMark/>
          </w:tcPr>
          <w:p w14:paraId="1C30CDF8"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19</w:t>
            </w:r>
          </w:p>
        </w:tc>
        <w:tc>
          <w:tcPr>
            <w:tcW w:w="7435" w:type="dxa"/>
            <w:noWrap/>
            <w:vAlign w:val="center"/>
            <w:hideMark/>
          </w:tcPr>
          <w:p w14:paraId="175A7358"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奇台县司法局</w:t>
            </w:r>
          </w:p>
        </w:tc>
      </w:tr>
      <w:tr w:rsidR="00465058" w:rsidRPr="00465058" w14:paraId="466CC796" w14:textId="77777777" w:rsidTr="00465058">
        <w:trPr>
          <w:trHeight w:val="312"/>
        </w:trPr>
        <w:tc>
          <w:tcPr>
            <w:tcW w:w="924" w:type="dxa"/>
            <w:noWrap/>
            <w:vAlign w:val="center"/>
            <w:hideMark/>
          </w:tcPr>
          <w:p w14:paraId="3839258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20</w:t>
            </w:r>
          </w:p>
        </w:tc>
        <w:tc>
          <w:tcPr>
            <w:tcW w:w="7435" w:type="dxa"/>
            <w:noWrap/>
            <w:vAlign w:val="center"/>
            <w:hideMark/>
          </w:tcPr>
          <w:p w14:paraId="03614A5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奇台县人力资源和社会保障局</w:t>
            </w:r>
          </w:p>
        </w:tc>
      </w:tr>
      <w:tr w:rsidR="00465058" w:rsidRPr="00465058" w14:paraId="6793B7DA" w14:textId="77777777" w:rsidTr="00465058">
        <w:trPr>
          <w:trHeight w:val="312"/>
        </w:trPr>
        <w:tc>
          <w:tcPr>
            <w:tcW w:w="924" w:type="dxa"/>
            <w:noWrap/>
            <w:vAlign w:val="center"/>
            <w:hideMark/>
          </w:tcPr>
          <w:p w14:paraId="5631AE3E"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21</w:t>
            </w:r>
          </w:p>
        </w:tc>
        <w:tc>
          <w:tcPr>
            <w:tcW w:w="7435" w:type="dxa"/>
            <w:noWrap/>
            <w:vAlign w:val="center"/>
            <w:hideMark/>
          </w:tcPr>
          <w:p w14:paraId="4AF657D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中国共产党奇台县纪律检查委员会</w:t>
            </w:r>
          </w:p>
        </w:tc>
      </w:tr>
      <w:tr w:rsidR="00465058" w:rsidRPr="00465058" w14:paraId="4292E514" w14:textId="77777777" w:rsidTr="00465058">
        <w:trPr>
          <w:trHeight w:val="312"/>
        </w:trPr>
        <w:tc>
          <w:tcPr>
            <w:tcW w:w="924" w:type="dxa"/>
            <w:noWrap/>
            <w:vAlign w:val="center"/>
            <w:hideMark/>
          </w:tcPr>
          <w:p w14:paraId="2901189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22</w:t>
            </w:r>
          </w:p>
        </w:tc>
        <w:tc>
          <w:tcPr>
            <w:tcW w:w="7435" w:type="dxa"/>
            <w:noWrap/>
            <w:vAlign w:val="center"/>
            <w:hideMark/>
          </w:tcPr>
          <w:p w14:paraId="2A1A0086"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奇台县妇女联合会</w:t>
            </w:r>
          </w:p>
        </w:tc>
      </w:tr>
      <w:tr w:rsidR="00465058" w:rsidRPr="00465058" w14:paraId="217352A7" w14:textId="77777777" w:rsidTr="00465058">
        <w:trPr>
          <w:trHeight w:val="312"/>
        </w:trPr>
        <w:tc>
          <w:tcPr>
            <w:tcW w:w="924" w:type="dxa"/>
            <w:noWrap/>
            <w:vAlign w:val="center"/>
            <w:hideMark/>
          </w:tcPr>
          <w:p w14:paraId="186B0649"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23</w:t>
            </w:r>
          </w:p>
        </w:tc>
        <w:tc>
          <w:tcPr>
            <w:tcW w:w="7435" w:type="dxa"/>
            <w:noWrap/>
            <w:vAlign w:val="center"/>
            <w:hideMark/>
          </w:tcPr>
          <w:p w14:paraId="5CDCE61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中国共产党奇台县委员会党校</w:t>
            </w:r>
          </w:p>
        </w:tc>
      </w:tr>
      <w:tr w:rsidR="00465058" w:rsidRPr="00465058" w14:paraId="60DACFC5" w14:textId="77777777" w:rsidTr="00465058">
        <w:trPr>
          <w:trHeight w:val="312"/>
        </w:trPr>
        <w:tc>
          <w:tcPr>
            <w:tcW w:w="924" w:type="dxa"/>
            <w:noWrap/>
            <w:vAlign w:val="center"/>
            <w:hideMark/>
          </w:tcPr>
          <w:p w14:paraId="60368BC9"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24</w:t>
            </w:r>
          </w:p>
        </w:tc>
        <w:tc>
          <w:tcPr>
            <w:tcW w:w="7435" w:type="dxa"/>
            <w:noWrap/>
            <w:vAlign w:val="center"/>
            <w:hideMark/>
          </w:tcPr>
          <w:p w14:paraId="279D83EC"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奇台县文化体育广播电视和旅游局</w:t>
            </w:r>
          </w:p>
        </w:tc>
      </w:tr>
      <w:tr w:rsidR="00465058" w:rsidRPr="00465058" w14:paraId="07C41FB8" w14:textId="77777777" w:rsidTr="00465058">
        <w:trPr>
          <w:trHeight w:val="312"/>
        </w:trPr>
        <w:tc>
          <w:tcPr>
            <w:tcW w:w="924" w:type="dxa"/>
            <w:noWrap/>
            <w:vAlign w:val="center"/>
            <w:hideMark/>
          </w:tcPr>
          <w:p w14:paraId="4561AD01"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25</w:t>
            </w:r>
          </w:p>
        </w:tc>
        <w:tc>
          <w:tcPr>
            <w:tcW w:w="7435" w:type="dxa"/>
            <w:noWrap/>
            <w:vAlign w:val="center"/>
            <w:hideMark/>
          </w:tcPr>
          <w:p w14:paraId="4F36E38B"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w:t>
            </w:r>
            <w:proofErr w:type="gramStart"/>
            <w:r w:rsidRPr="00465058">
              <w:rPr>
                <w:rFonts w:ascii="宋体" w:eastAsia="宋体" w:hAnsi="宋体" w:cs="宋体" w:hint="eastAsia"/>
                <w:sz w:val="24"/>
                <w:szCs w:val="24"/>
                <w:lang w:eastAsia="zh-CN"/>
              </w:rPr>
              <w:t>融媒体</w:t>
            </w:r>
            <w:proofErr w:type="gramEnd"/>
            <w:r w:rsidRPr="00465058">
              <w:rPr>
                <w:rFonts w:ascii="宋体" w:eastAsia="宋体" w:hAnsi="宋体" w:cs="宋体" w:hint="eastAsia"/>
                <w:sz w:val="24"/>
                <w:szCs w:val="24"/>
                <w:lang w:eastAsia="zh-CN"/>
              </w:rPr>
              <w:t>中心</w:t>
            </w:r>
          </w:p>
        </w:tc>
      </w:tr>
      <w:tr w:rsidR="00465058" w:rsidRPr="00465058" w14:paraId="10B3A713" w14:textId="77777777" w:rsidTr="00465058">
        <w:trPr>
          <w:trHeight w:val="312"/>
        </w:trPr>
        <w:tc>
          <w:tcPr>
            <w:tcW w:w="924" w:type="dxa"/>
            <w:noWrap/>
            <w:vAlign w:val="center"/>
            <w:hideMark/>
          </w:tcPr>
          <w:p w14:paraId="0A018F9E"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26</w:t>
            </w:r>
          </w:p>
        </w:tc>
        <w:tc>
          <w:tcPr>
            <w:tcW w:w="7435" w:type="dxa"/>
            <w:noWrap/>
            <w:vAlign w:val="center"/>
            <w:hideMark/>
          </w:tcPr>
          <w:p w14:paraId="78EF5598"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奇台县农业农村局</w:t>
            </w:r>
          </w:p>
        </w:tc>
      </w:tr>
      <w:tr w:rsidR="00465058" w:rsidRPr="00465058" w14:paraId="1930ABF4" w14:textId="77777777" w:rsidTr="00465058">
        <w:trPr>
          <w:trHeight w:val="312"/>
        </w:trPr>
        <w:tc>
          <w:tcPr>
            <w:tcW w:w="924" w:type="dxa"/>
            <w:noWrap/>
            <w:vAlign w:val="center"/>
            <w:hideMark/>
          </w:tcPr>
          <w:p w14:paraId="571D4B4F"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27</w:t>
            </w:r>
          </w:p>
        </w:tc>
        <w:tc>
          <w:tcPr>
            <w:tcW w:w="7435" w:type="dxa"/>
            <w:noWrap/>
            <w:vAlign w:val="center"/>
            <w:hideMark/>
          </w:tcPr>
          <w:p w14:paraId="19DEF38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奇台县自然资源局</w:t>
            </w:r>
          </w:p>
        </w:tc>
      </w:tr>
      <w:tr w:rsidR="00465058" w:rsidRPr="00465058" w14:paraId="7742FAFE" w14:textId="77777777" w:rsidTr="00465058">
        <w:trPr>
          <w:trHeight w:val="312"/>
        </w:trPr>
        <w:tc>
          <w:tcPr>
            <w:tcW w:w="924" w:type="dxa"/>
            <w:noWrap/>
            <w:vAlign w:val="center"/>
            <w:hideMark/>
          </w:tcPr>
          <w:p w14:paraId="7B416E6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28</w:t>
            </w:r>
          </w:p>
        </w:tc>
        <w:tc>
          <w:tcPr>
            <w:tcW w:w="7435" w:type="dxa"/>
            <w:noWrap/>
            <w:vAlign w:val="center"/>
            <w:hideMark/>
          </w:tcPr>
          <w:p w14:paraId="1836540B"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奇台县水利局</w:t>
            </w:r>
          </w:p>
        </w:tc>
      </w:tr>
      <w:tr w:rsidR="00465058" w:rsidRPr="00465058" w14:paraId="31B086DB" w14:textId="77777777" w:rsidTr="00465058">
        <w:trPr>
          <w:trHeight w:val="312"/>
        </w:trPr>
        <w:tc>
          <w:tcPr>
            <w:tcW w:w="924" w:type="dxa"/>
            <w:noWrap/>
            <w:vAlign w:val="center"/>
            <w:hideMark/>
          </w:tcPr>
          <w:p w14:paraId="5FA3C9AC"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29</w:t>
            </w:r>
          </w:p>
        </w:tc>
        <w:tc>
          <w:tcPr>
            <w:tcW w:w="7435" w:type="dxa"/>
            <w:noWrap/>
            <w:vAlign w:val="center"/>
            <w:hideMark/>
          </w:tcPr>
          <w:p w14:paraId="297CBEC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奇台县退役军人事务局</w:t>
            </w:r>
          </w:p>
        </w:tc>
      </w:tr>
      <w:tr w:rsidR="00465058" w:rsidRPr="00465058" w14:paraId="0F19B5EC" w14:textId="77777777" w:rsidTr="00465058">
        <w:trPr>
          <w:trHeight w:val="312"/>
        </w:trPr>
        <w:tc>
          <w:tcPr>
            <w:tcW w:w="924" w:type="dxa"/>
            <w:noWrap/>
            <w:vAlign w:val="center"/>
            <w:hideMark/>
          </w:tcPr>
          <w:p w14:paraId="5C3244DE"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30</w:t>
            </w:r>
          </w:p>
        </w:tc>
        <w:tc>
          <w:tcPr>
            <w:tcW w:w="7435" w:type="dxa"/>
            <w:noWrap/>
            <w:vAlign w:val="center"/>
            <w:hideMark/>
          </w:tcPr>
          <w:p w14:paraId="0F88D32A"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奇台县医疗保障局</w:t>
            </w:r>
          </w:p>
        </w:tc>
      </w:tr>
      <w:tr w:rsidR="00465058" w:rsidRPr="00465058" w14:paraId="5D800411" w14:textId="77777777" w:rsidTr="00465058">
        <w:trPr>
          <w:trHeight w:val="312"/>
        </w:trPr>
        <w:tc>
          <w:tcPr>
            <w:tcW w:w="924" w:type="dxa"/>
            <w:noWrap/>
            <w:vAlign w:val="center"/>
            <w:hideMark/>
          </w:tcPr>
          <w:p w14:paraId="6864D308"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31</w:t>
            </w:r>
          </w:p>
        </w:tc>
        <w:tc>
          <w:tcPr>
            <w:tcW w:w="7435" w:type="dxa"/>
            <w:noWrap/>
            <w:vAlign w:val="center"/>
            <w:hideMark/>
          </w:tcPr>
          <w:p w14:paraId="7F00D1D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奇台县民政局</w:t>
            </w:r>
          </w:p>
        </w:tc>
      </w:tr>
      <w:tr w:rsidR="00465058" w:rsidRPr="00465058" w14:paraId="402B18F8" w14:textId="77777777" w:rsidTr="00465058">
        <w:trPr>
          <w:trHeight w:val="312"/>
        </w:trPr>
        <w:tc>
          <w:tcPr>
            <w:tcW w:w="924" w:type="dxa"/>
            <w:noWrap/>
            <w:vAlign w:val="center"/>
            <w:hideMark/>
          </w:tcPr>
          <w:p w14:paraId="1328F8E3"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32</w:t>
            </w:r>
          </w:p>
        </w:tc>
        <w:tc>
          <w:tcPr>
            <w:tcW w:w="7435" w:type="dxa"/>
            <w:noWrap/>
            <w:vAlign w:val="center"/>
            <w:hideMark/>
          </w:tcPr>
          <w:p w14:paraId="25E0E7D8"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奇台县社会保险中心</w:t>
            </w:r>
          </w:p>
        </w:tc>
      </w:tr>
      <w:tr w:rsidR="00465058" w:rsidRPr="00465058" w14:paraId="51946829" w14:textId="77777777" w:rsidTr="00465058">
        <w:trPr>
          <w:trHeight w:val="312"/>
        </w:trPr>
        <w:tc>
          <w:tcPr>
            <w:tcW w:w="924" w:type="dxa"/>
            <w:noWrap/>
            <w:vAlign w:val="center"/>
            <w:hideMark/>
          </w:tcPr>
          <w:p w14:paraId="5069B138"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33</w:t>
            </w:r>
          </w:p>
        </w:tc>
        <w:tc>
          <w:tcPr>
            <w:tcW w:w="7435" w:type="dxa"/>
            <w:noWrap/>
            <w:vAlign w:val="center"/>
            <w:hideMark/>
          </w:tcPr>
          <w:p w14:paraId="01C083FE"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奇台县公共就业服务中心</w:t>
            </w:r>
          </w:p>
        </w:tc>
      </w:tr>
      <w:tr w:rsidR="00465058" w:rsidRPr="00465058" w14:paraId="73078DF1" w14:textId="77777777" w:rsidTr="00465058">
        <w:trPr>
          <w:trHeight w:val="312"/>
        </w:trPr>
        <w:tc>
          <w:tcPr>
            <w:tcW w:w="924" w:type="dxa"/>
            <w:noWrap/>
            <w:vAlign w:val="center"/>
            <w:hideMark/>
          </w:tcPr>
          <w:p w14:paraId="456CD24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34</w:t>
            </w:r>
          </w:p>
        </w:tc>
        <w:tc>
          <w:tcPr>
            <w:tcW w:w="7435" w:type="dxa"/>
            <w:noWrap/>
            <w:vAlign w:val="center"/>
            <w:hideMark/>
          </w:tcPr>
          <w:p w14:paraId="7ACBAF0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奇台县卫生健康委员会</w:t>
            </w:r>
          </w:p>
        </w:tc>
      </w:tr>
      <w:tr w:rsidR="00465058" w:rsidRPr="00465058" w14:paraId="31C03A94" w14:textId="77777777" w:rsidTr="00465058">
        <w:trPr>
          <w:trHeight w:val="312"/>
        </w:trPr>
        <w:tc>
          <w:tcPr>
            <w:tcW w:w="924" w:type="dxa"/>
            <w:noWrap/>
            <w:vAlign w:val="center"/>
            <w:hideMark/>
          </w:tcPr>
          <w:p w14:paraId="03DD391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35</w:t>
            </w:r>
          </w:p>
        </w:tc>
        <w:tc>
          <w:tcPr>
            <w:tcW w:w="7435" w:type="dxa"/>
            <w:noWrap/>
            <w:vAlign w:val="center"/>
            <w:hideMark/>
          </w:tcPr>
          <w:p w14:paraId="58E3AF12"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奇台县残疾人联合会</w:t>
            </w:r>
          </w:p>
        </w:tc>
      </w:tr>
      <w:tr w:rsidR="00465058" w:rsidRPr="00465058" w14:paraId="7D9A5A18" w14:textId="77777777" w:rsidTr="00465058">
        <w:trPr>
          <w:trHeight w:val="312"/>
        </w:trPr>
        <w:tc>
          <w:tcPr>
            <w:tcW w:w="924" w:type="dxa"/>
            <w:noWrap/>
            <w:vAlign w:val="center"/>
            <w:hideMark/>
          </w:tcPr>
          <w:p w14:paraId="36940EF7"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36</w:t>
            </w:r>
          </w:p>
        </w:tc>
        <w:tc>
          <w:tcPr>
            <w:tcW w:w="7435" w:type="dxa"/>
            <w:noWrap/>
            <w:vAlign w:val="center"/>
            <w:hideMark/>
          </w:tcPr>
          <w:p w14:paraId="690EF358"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奇台县红十字会</w:t>
            </w:r>
          </w:p>
        </w:tc>
      </w:tr>
      <w:tr w:rsidR="00465058" w:rsidRPr="00465058" w14:paraId="40EC2087" w14:textId="77777777" w:rsidTr="00465058">
        <w:trPr>
          <w:trHeight w:val="312"/>
        </w:trPr>
        <w:tc>
          <w:tcPr>
            <w:tcW w:w="924" w:type="dxa"/>
            <w:noWrap/>
            <w:vAlign w:val="center"/>
            <w:hideMark/>
          </w:tcPr>
          <w:p w14:paraId="257F56D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37</w:t>
            </w:r>
          </w:p>
        </w:tc>
        <w:tc>
          <w:tcPr>
            <w:tcW w:w="7435" w:type="dxa"/>
            <w:noWrap/>
            <w:vAlign w:val="center"/>
            <w:hideMark/>
          </w:tcPr>
          <w:p w14:paraId="21331CFF"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奇台县供销社</w:t>
            </w:r>
          </w:p>
        </w:tc>
      </w:tr>
      <w:tr w:rsidR="00465058" w:rsidRPr="00465058" w14:paraId="6C66DE59" w14:textId="77777777" w:rsidTr="00465058">
        <w:trPr>
          <w:trHeight w:val="312"/>
        </w:trPr>
        <w:tc>
          <w:tcPr>
            <w:tcW w:w="924" w:type="dxa"/>
            <w:noWrap/>
            <w:vAlign w:val="center"/>
            <w:hideMark/>
          </w:tcPr>
          <w:p w14:paraId="3DA8B63B"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38</w:t>
            </w:r>
          </w:p>
        </w:tc>
        <w:tc>
          <w:tcPr>
            <w:tcW w:w="7435" w:type="dxa"/>
            <w:noWrap/>
            <w:vAlign w:val="center"/>
            <w:hideMark/>
          </w:tcPr>
          <w:p w14:paraId="0C63D17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奇台县交通运输局</w:t>
            </w:r>
          </w:p>
        </w:tc>
      </w:tr>
      <w:tr w:rsidR="00465058" w:rsidRPr="00465058" w14:paraId="4233D64A" w14:textId="77777777" w:rsidTr="00465058">
        <w:trPr>
          <w:trHeight w:val="312"/>
        </w:trPr>
        <w:tc>
          <w:tcPr>
            <w:tcW w:w="924" w:type="dxa"/>
            <w:noWrap/>
            <w:vAlign w:val="center"/>
            <w:hideMark/>
          </w:tcPr>
          <w:p w14:paraId="416CF7AA"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39</w:t>
            </w:r>
          </w:p>
        </w:tc>
        <w:tc>
          <w:tcPr>
            <w:tcW w:w="7435" w:type="dxa"/>
            <w:noWrap/>
            <w:vAlign w:val="center"/>
            <w:hideMark/>
          </w:tcPr>
          <w:p w14:paraId="0C660E00"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奇台县市场监督管理局</w:t>
            </w:r>
          </w:p>
        </w:tc>
      </w:tr>
      <w:tr w:rsidR="00465058" w:rsidRPr="00465058" w14:paraId="121F0DA9" w14:textId="77777777" w:rsidTr="00465058">
        <w:trPr>
          <w:trHeight w:val="312"/>
        </w:trPr>
        <w:tc>
          <w:tcPr>
            <w:tcW w:w="924" w:type="dxa"/>
            <w:noWrap/>
            <w:vAlign w:val="center"/>
            <w:hideMark/>
          </w:tcPr>
          <w:p w14:paraId="59B0A8E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40</w:t>
            </w:r>
          </w:p>
        </w:tc>
        <w:tc>
          <w:tcPr>
            <w:tcW w:w="7435" w:type="dxa"/>
            <w:noWrap/>
            <w:vAlign w:val="center"/>
            <w:hideMark/>
          </w:tcPr>
          <w:p w14:paraId="694B8AF7"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奇台县住房和城乡建设局</w:t>
            </w:r>
          </w:p>
        </w:tc>
      </w:tr>
      <w:tr w:rsidR="00465058" w:rsidRPr="00465058" w14:paraId="51D32F92" w14:textId="77777777" w:rsidTr="00465058">
        <w:trPr>
          <w:trHeight w:val="312"/>
        </w:trPr>
        <w:tc>
          <w:tcPr>
            <w:tcW w:w="924" w:type="dxa"/>
            <w:noWrap/>
            <w:vAlign w:val="center"/>
            <w:hideMark/>
          </w:tcPr>
          <w:p w14:paraId="4C5BBD6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41</w:t>
            </w:r>
          </w:p>
        </w:tc>
        <w:tc>
          <w:tcPr>
            <w:tcW w:w="7435" w:type="dxa"/>
            <w:noWrap/>
            <w:vAlign w:val="center"/>
            <w:hideMark/>
          </w:tcPr>
          <w:p w14:paraId="767DC3F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奇台县商务和工业信息化局</w:t>
            </w:r>
          </w:p>
        </w:tc>
      </w:tr>
      <w:tr w:rsidR="00465058" w:rsidRPr="00465058" w14:paraId="2297BA8B" w14:textId="77777777" w:rsidTr="00465058">
        <w:trPr>
          <w:trHeight w:val="312"/>
        </w:trPr>
        <w:tc>
          <w:tcPr>
            <w:tcW w:w="924" w:type="dxa"/>
            <w:noWrap/>
            <w:vAlign w:val="center"/>
            <w:hideMark/>
          </w:tcPr>
          <w:p w14:paraId="2DD4DC44"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42</w:t>
            </w:r>
          </w:p>
        </w:tc>
        <w:tc>
          <w:tcPr>
            <w:tcW w:w="7435" w:type="dxa"/>
            <w:noWrap/>
            <w:vAlign w:val="center"/>
            <w:hideMark/>
          </w:tcPr>
          <w:p w14:paraId="5A12E994"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奇台县发展和改革委员会</w:t>
            </w:r>
          </w:p>
        </w:tc>
      </w:tr>
      <w:tr w:rsidR="00465058" w:rsidRPr="00465058" w14:paraId="6F2FF857" w14:textId="77777777" w:rsidTr="00465058">
        <w:trPr>
          <w:trHeight w:val="312"/>
        </w:trPr>
        <w:tc>
          <w:tcPr>
            <w:tcW w:w="924" w:type="dxa"/>
            <w:noWrap/>
            <w:vAlign w:val="center"/>
            <w:hideMark/>
          </w:tcPr>
          <w:p w14:paraId="31DC2FE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43</w:t>
            </w:r>
          </w:p>
        </w:tc>
        <w:tc>
          <w:tcPr>
            <w:tcW w:w="7435" w:type="dxa"/>
            <w:noWrap/>
            <w:vAlign w:val="center"/>
            <w:hideMark/>
          </w:tcPr>
          <w:p w14:paraId="6727713C"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奇台产业园区管理委员会</w:t>
            </w:r>
          </w:p>
        </w:tc>
      </w:tr>
      <w:tr w:rsidR="00465058" w:rsidRPr="00465058" w14:paraId="667E4FFB" w14:textId="77777777" w:rsidTr="00465058">
        <w:trPr>
          <w:trHeight w:val="312"/>
        </w:trPr>
        <w:tc>
          <w:tcPr>
            <w:tcW w:w="924" w:type="dxa"/>
            <w:noWrap/>
            <w:vAlign w:val="center"/>
            <w:hideMark/>
          </w:tcPr>
          <w:p w14:paraId="1E5710E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lastRenderedPageBreak/>
              <w:t>44</w:t>
            </w:r>
          </w:p>
        </w:tc>
        <w:tc>
          <w:tcPr>
            <w:tcW w:w="7435" w:type="dxa"/>
            <w:noWrap/>
            <w:vAlign w:val="center"/>
            <w:hideMark/>
          </w:tcPr>
          <w:p w14:paraId="0D2F312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奇台县风景区建设管理处</w:t>
            </w:r>
          </w:p>
        </w:tc>
      </w:tr>
      <w:tr w:rsidR="00465058" w:rsidRPr="00465058" w14:paraId="16E60C28" w14:textId="77777777" w:rsidTr="00465058">
        <w:trPr>
          <w:trHeight w:val="312"/>
        </w:trPr>
        <w:tc>
          <w:tcPr>
            <w:tcW w:w="924" w:type="dxa"/>
            <w:noWrap/>
            <w:vAlign w:val="center"/>
            <w:hideMark/>
          </w:tcPr>
          <w:p w14:paraId="16CF38B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45</w:t>
            </w:r>
          </w:p>
        </w:tc>
        <w:tc>
          <w:tcPr>
            <w:tcW w:w="7435" w:type="dxa"/>
            <w:noWrap/>
            <w:vAlign w:val="center"/>
            <w:hideMark/>
          </w:tcPr>
          <w:p w14:paraId="26BF608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w:t>
            </w:r>
            <w:proofErr w:type="gramStart"/>
            <w:r w:rsidRPr="00465058">
              <w:rPr>
                <w:rFonts w:ascii="宋体" w:eastAsia="宋体" w:hAnsi="宋体" w:cs="宋体" w:hint="eastAsia"/>
                <w:sz w:val="24"/>
                <w:szCs w:val="24"/>
                <w:lang w:eastAsia="zh-CN"/>
              </w:rPr>
              <w:t>县江布拉</w:t>
            </w:r>
            <w:proofErr w:type="gramEnd"/>
            <w:r w:rsidRPr="00465058">
              <w:rPr>
                <w:rFonts w:ascii="宋体" w:eastAsia="宋体" w:hAnsi="宋体" w:cs="宋体" w:hint="eastAsia"/>
                <w:sz w:val="24"/>
                <w:szCs w:val="24"/>
                <w:lang w:eastAsia="zh-CN"/>
              </w:rPr>
              <w:t>克景区管理委员会</w:t>
            </w:r>
          </w:p>
        </w:tc>
      </w:tr>
      <w:tr w:rsidR="00465058" w:rsidRPr="00465058" w14:paraId="22617E39" w14:textId="77777777" w:rsidTr="00465058">
        <w:trPr>
          <w:trHeight w:val="312"/>
        </w:trPr>
        <w:tc>
          <w:tcPr>
            <w:tcW w:w="924" w:type="dxa"/>
            <w:noWrap/>
            <w:vAlign w:val="center"/>
            <w:hideMark/>
          </w:tcPr>
          <w:p w14:paraId="126D257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46</w:t>
            </w:r>
          </w:p>
        </w:tc>
        <w:tc>
          <w:tcPr>
            <w:tcW w:w="7435" w:type="dxa"/>
            <w:noWrap/>
            <w:vAlign w:val="center"/>
            <w:hideMark/>
          </w:tcPr>
          <w:p w14:paraId="0042EBEC"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奇台县应急管理局</w:t>
            </w:r>
          </w:p>
        </w:tc>
      </w:tr>
      <w:tr w:rsidR="00465058" w:rsidRPr="00465058" w14:paraId="112719BF" w14:textId="77777777" w:rsidTr="00465058">
        <w:trPr>
          <w:trHeight w:val="312"/>
        </w:trPr>
        <w:tc>
          <w:tcPr>
            <w:tcW w:w="924" w:type="dxa"/>
            <w:noWrap/>
            <w:vAlign w:val="center"/>
            <w:hideMark/>
          </w:tcPr>
          <w:p w14:paraId="1134211C"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47</w:t>
            </w:r>
          </w:p>
        </w:tc>
        <w:tc>
          <w:tcPr>
            <w:tcW w:w="7435" w:type="dxa"/>
            <w:noWrap/>
            <w:vAlign w:val="center"/>
            <w:hideMark/>
          </w:tcPr>
          <w:p w14:paraId="17E6ED37"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奇台县教育局</w:t>
            </w:r>
          </w:p>
        </w:tc>
      </w:tr>
      <w:tr w:rsidR="00465058" w:rsidRPr="00465058" w14:paraId="675AC13F" w14:textId="77777777" w:rsidTr="00465058">
        <w:trPr>
          <w:trHeight w:val="312"/>
        </w:trPr>
        <w:tc>
          <w:tcPr>
            <w:tcW w:w="924" w:type="dxa"/>
            <w:noWrap/>
            <w:vAlign w:val="center"/>
            <w:hideMark/>
          </w:tcPr>
          <w:p w14:paraId="241361CC"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48</w:t>
            </w:r>
          </w:p>
        </w:tc>
        <w:tc>
          <w:tcPr>
            <w:tcW w:w="7435" w:type="dxa"/>
            <w:noWrap/>
            <w:vAlign w:val="center"/>
            <w:hideMark/>
          </w:tcPr>
          <w:p w14:paraId="169B856F"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奇台中等职业技术学校</w:t>
            </w:r>
          </w:p>
        </w:tc>
      </w:tr>
      <w:tr w:rsidR="00465058" w:rsidRPr="00465058" w14:paraId="50743D2E" w14:textId="77777777" w:rsidTr="00465058">
        <w:trPr>
          <w:trHeight w:val="312"/>
        </w:trPr>
        <w:tc>
          <w:tcPr>
            <w:tcW w:w="924" w:type="dxa"/>
            <w:noWrap/>
            <w:vAlign w:val="center"/>
            <w:hideMark/>
          </w:tcPr>
          <w:p w14:paraId="1FB48A7F"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49</w:t>
            </w:r>
          </w:p>
        </w:tc>
        <w:tc>
          <w:tcPr>
            <w:tcW w:w="7435" w:type="dxa"/>
            <w:noWrap/>
            <w:vAlign w:val="center"/>
            <w:hideMark/>
          </w:tcPr>
          <w:p w14:paraId="6C31E03C"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奇台县第一中学</w:t>
            </w:r>
          </w:p>
        </w:tc>
      </w:tr>
      <w:tr w:rsidR="00465058" w:rsidRPr="00465058" w14:paraId="159842AF" w14:textId="77777777" w:rsidTr="00465058">
        <w:trPr>
          <w:trHeight w:val="312"/>
        </w:trPr>
        <w:tc>
          <w:tcPr>
            <w:tcW w:w="924" w:type="dxa"/>
            <w:noWrap/>
            <w:vAlign w:val="center"/>
            <w:hideMark/>
          </w:tcPr>
          <w:p w14:paraId="165BF065"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50</w:t>
            </w:r>
          </w:p>
        </w:tc>
        <w:tc>
          <w:tcPr>
            <w:tcW w:w="7435" w:type="dxa"/>
            <w:noWrap/>
            <w:vAlign w:val="center"/>
            <w:hideMark/>
          </w:tcPr>
          <w:p w14:paraId="60220EA2"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奇台县第二中学</w:t>
            </w:r>
          </w:p>
        </w:tc>
      </w:tr>
      <w:tr w:rsidR="00465058" w:rsidRPr="00465058" w14:paraId="1C75B581" w14:textId="77777777" w:rsidTr="00465058">
        <w:trPr>
          <w:trHeight w:val="312"/>
        </w:trPr>
        <w:tc>
          <w:tcPr>
            <w:tcW w:w="924" w:type="dxa"/>
            <w:noWrap/>
            <w:vAlign w:val="center"/>
            <w:hideMark/>
          </w:tcPr>
          <w:p w14:paraId="0D42E149"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51</w:t>
            </w:r>
          </w:p>
        </w:tc>
        <w:tc>
          <w:tcPr>
            <w:tcW w:w="7435" w:type="dxa"/>
            <w:noWrap/>
            <w:vAlign w:val="center"/>
            <w:hideMark/>
          </w:tcPr>
          <w:p w14:paraId="59C9595A"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奇台县第三中学</w:t>
            </w:r>
          </w:p>
        </w:tc>
      </w:tr>
      <w:tr w:rsidR="00465058" w:rsidRPr="00465058" w14:paraId="570D483E" w14:textId="77777777" w:rsidTr="00465058">
        <w:trPr>
          <w:trHeight w:val="312"/>
        </w:trPr>
        <w:tc>
          <w:tcPr>
            <w:tcW w:w="924" w:type="dxa"/>
            <w:noWrap/>
            <w:vAlign w:val="center"/>
            <w:hideMark/>
          </w:tcPr>
          <w:p w14:paraId="6AC0C73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52</w:t>
            </w:r>
          </w:p>
        </w:tc>
        <w:tc>
          <w:tcPr>
            <w:tcW w:w="7435" w:type="dxa"/>
            <w:noWrap/>
            <w:vAlign w:val="center"/>
            <w:hideMark/>
          </w:tcPr>
          <w:p w14:paraId="00A863E7"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奇台县第四中学</w:t>
            </w:r>
          </w:p>
        </w:tc>
      </w:tr>
      <w:tr w:rsidR="00465058" w:rsidRPr="00465058" w14:paraId="4C5CB961" w14:textId="77777777" w:rsidTr="00465058">
        <w:trPr>
          <w:trHeight w:val="312"/>
        </w:trPr>
        <w:tc>
          <w:tcPr>
            <w:tcW w:w="924" w:type="dxa"/>
            <w:noWrap/>
            <w:vAlign w:val="center"/>
            <w:hideMark/>
          </w:tcPr>
          <w:p w14:paraId="33995CA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53</w:t>
            </w:r>
          </w:p>
        </w:tc>
        <w:tc>
          <w:tcPr>
            <w:tcW w:w="7435" w:type="dxa"/>
            <w:noWrap/>
            <w:vAlign w:val="center"/>
            <w:hideMark/>
          </w:tcPr>
          <w:p w14:paraId="1D832CDC"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奇台县第五中学</w:t>
            </w:r>
          </w:p>
        </w:tc>
      </w:tr>
      <w:tr w:rsidR="00465058" w:rsidRPr="00465058" w14:paraId="0F616142" w14:textId="77777777" w:rsidTr="00465058">
        <w:trPr>
          <w:trHeight w:val="312"/>
        </w:trPr>
        <w:tc>
          <w:tcPr>
            <w:tcW w:w="924" w:type="dxa"/>
            <w:noWrap/>
            <w:vAlign w:val="center"/>
            <w:hideMark/>
          </w:tcPr>
          <w:p w14:paraId="1C40A6B1"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54</w:t>
            </w:r>
          </w:p>
        </w:tc>
        <w:tc>
          <w:tcPr>
            <w:tcW w:w="7435" w:type="dxa"/>
            <w:noWrap/>
            <w:vAlign w:val="center"/>
            <w:hideMark/>
          </w:tcPr>
          <w:p w14:paraId="77478FB7"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奇台县第六中学</w:t>
            </w:r>
          </w:p>
        </w:tc>
      </w:tr>
      <w:tr w:rsidR="00465058" w:rsidRPr="00465058" w14:paraId="0C546648" w14:textId="77777777" w:rsidTr="00465058">
        <w:trPr>
          <w:trHeight w:val="312"/>
        </w:trPr>
        <w:tc>
          <w:tcPr>
            <w:tcW w:w="924" w:type="dxa"/>
            <w:noWrap/>
            <w:vAlign w:val="center"/>
            <w:hideMark/>
          </w:tcPr>
          <w:p w14:paraId="25DCEB88"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55</w:t>
            </w:r>
          </w:p>
        </w:tc>
        <w:tc>
          <w:tcPr>
            <w:tcW w:w="7435" w:type="dxa"/>
            <w:noWrap/>
            <w:vAlign w:val="center"/>
            <w:hideMark/>
          </w:tcPr>
          <w:p w14:paraId="27448FFB"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奇台县第七中学</w:t>
            </w:r>
          </w:p>
        </w:tc>
      </w:tr>
      <w:tr w:rsidR="00465058" w:rsidRPr="00465058" w14:paraId="0CB25395" w14:textId="77777777" w:rsidTr="00465058">
        <w:trPr>
          <w:trHeight w:val="312"/>
        </w:trPr>
        <w:tc>
          <w:tcPr>
            <w:tcW w:w="924" w:type="dxa"/>
            <w:noWrap/>
            <w:vAlign w:val="center"/>
            <w:hideMark/>
          </w:tcPr>
          <w:p w14:paraId="1CE48052"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56</w:t>
            </w:r>
          </w:p>
        </w:tc>
        <w:tc>
          <w:tcPr>
            <w:tcW w:w="7435" w:type="dxa"/>
            <w:noWrap/>
            <w:vAlign w:val="center"/>
            <w:hideMark/>
          </w:tcPr>
          <w:p w14:paraId="051B8B0E"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奇台县第一小学</w:t>
            </w:r>
          </w:p>
        </w:tc>
      </w:tr>
      <w:tr w:rsidR="00465058" w:rsidRPr="00465058" w14:paraId="4946BB1C" w14:textId="77777777" w:rsidTr="00465058">
        <w:trPr>
          <w:trHeight w:val="312"/>
        </w:trPr>
        <w:tc>
          <w:tcPr>
            <w:tcW w:w="924" w:type="dxa"/>
            <w:noWrap/>
            <w:vAlign w:val="center"/>
            <w:hideMark/>
          </w:tcPr>
          <w:p w14:paraId="303D372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57</w:t>
            </w:r>
          </w:p>
        </w:tc>
        <w:tc>
          <w:tcPr>
            <w:tcW w:w="7435" w:type="dxa"/>
            <w:noWrap/>
            <w:vAlign w:val="center"/>
            <w:hideMark/>
          </w:tcPr>
          <w:p w14:paraId="3779733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奇台县第二小学</w:t>
            </w:r>
          </w:p>
        </w:tc>
      </w:tr>
      <w:tr w:rsidR="00465058" w:rsidRPr="00465058" w14:paraId="3A1DB9D6" w14:textId="77777777" w:rsidTr="00465058">
        <w:trPr>
          <w:trHeight w:val="312"/>
        </w:trPr>
        <w:tc>
          <w:tcPr>
            <w:tcW w:w="924" w:type="dxa"/>
            <w:noWrap/>
            <w:vAlign w:val="center"/>
            <w:hideMark/>
          </w:tcPr>
          <w:p w14:paraId="3984F3BE"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58</w:t>
            </w:r>
          </w:p>
        </w:tc>
        <w:tc>
          <w:tcPr>
            <w:tcW w:w="7435" w:type="dxa"/>
            <w:noWrap/>
            <w:vAlign w:val="center"/>
            <w:hideMark/>
          </w:tcPr>
          <w:p w14:paraId="3C87A04F"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奇台县第三小学</w:t>
            </w:r>
          </w:p>
        </w:tc>
      </w:tr>
      <w:tr w:rsidR="00465058" w:rsidRPr="00465058" w14:paraId="361930DC" w14:textId="77777777" w:rsidTr="00465058">
        <w:trPr>
          <w:trHeight w:val="312"/>
        </w:trPr>
        <w:tc>
          <w:tcPr>
            <w:tcW w:w="924" w:type="dxa"/>
            <w:noWrap/>
            <w:vAlign w:val="center"/>
            <w:hideMark/>
          </w:tcPr>
          <w:p w14:paraId="216F16FE"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59</w:t>
            </w:r>
          </w:p>
        </w:tc>
        <w:tc>
          <w:tcPr>
            <w:tcW w:w="7435" w:type="dxa"/>
            <w:noWrap/>
            <w:vAlign w:val="center"/>
            <w:hideMark/>
          </w:tcPr>
          <w:p w14:paraId="3DD1D65B"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奇台县第四小学</w:t>
            </w:r>
          </w:p>
        </w:tc>
      </w:tr>
      <w:tr w:rsidR="00465058" w:rsidRPr="00465058" w14:paraId="344F16FF" w14:textId="77777777" w:rsidTr="00465058">
        <w:trPr>
          <w:trHeight w:val="312"/>
        </w:trPr>
        <w:tc>
          <w:tcPr>
            <w:tcW w:w="924" w:type="dxa"/>
            <w:noWrap/>
            <w:vAlign w:val="center"/>
            <w:hideMark/>
          </w:tcPr>
          <w:p w14:paraId="7F742C8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60</w:t>
            </w:r>
          </w:p>
        </w:tc>
        <w:tc>
          <w:tcPr>
            <w:tcW w:w="7435" w:type="dxa"/>
            <w:noWrap/>
            <w:vAlign w:val="center"/>
            <w:hideMark/>
          </w:tcPr>
          <w:p w14:paraId="26DE2C1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奇台县第五小学</w:t>
            </w:r>
          </w:p>
        </w:tc>
      </w:tr>
      <w:tr w:rsidR="00465058" w:rsidRPr="00465058" w14:paraId="6C126436" w14:textId="77777777" w:rsidTr="00465058">
        <w:trPr>
          <w:trHeight w:val="312"/>
        </w:trPr>
        <w:tc>
          <w:tcPr>
            <w:tcW w:w="924" w:type="dxa"/>
            <w:noWrap/>
            <w:vAlign w:val="center"/>
            <w:hideMark/>
          </w:tcPr>
          <w:p w14:paraId="593212E5"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61</w:t>
            </w:r>
          </w:p>
        </w:tc>
        <w:tc>
          <w:tcPr>
            <w:tcW w:w="7435" w:type="dxa"/>
            <w:noWrap/>
            <w:vAlign w:val="center"/>
            <w:hideMark/>
          </w:tcPr>
          <w:p w14:paraId="710BC85C"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奇台县第六小学</w:t>
            </w:r>
          </w:p>
        </w:tc>
      </w:tr>
      <w:tr w:rsidR="00465058" w:rsidRPr="00465058" w14:paraId="33D53F4D" w14:textId="77777777" w:rsidTr="00465058">
        <w:trPr>
          <w:trHeight w:val="312"/>
        </w:trPr>
        <w:tc>
          <w:tcPr>
            <w:tcW w:w="924" w:type="dxa"/>
            <w:noWrap/>
            <w:vAlign w:val="center"/>
            <w:hideMark/>
          </w:tcPr>
          <w:p w14:paraId="189B4FF3"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62</w:t>
            </w:r>
          </w:p>
        </w:tc>
        <w:tc>
          <w:tcPr>
            <w:tcW w:w="7435" w:type="dxa"/>
            <w:noWrap/>
            <w:vAlign w:val="center"/>
            <w:hideMark/>
          </w:tcPr>
          <w:p w14:paraId="1956D926"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w:t>
            </w:r>
            <w:proofErr w:type="gramStart"/>
            <w:r w:rsidRPr="00465058">
              <w:rPr>
                <w:rFonts w:ascii="宋体" w:eastAsia="宋体" w:hAnsi="宋体" w:cs="宋体" w:hint="eastAsia"/>
                <w:sz w:val="24"/>
                <w:szCs w:val="24"/>
                <w:lang w:eastAsia="zh-CN"/>
              </w:rPr>
              <w:t>县坎尔孜</w:t>
            </w:r>
            <w:proofErr w:type="gramEnd"/>
            <w:r w:rsidRPr="00465058">
              <w:rPr>
                <w:rFonts w:ascii="宋体" w:eastAsia="宋体" w:hAnsi="宋体" w:cs="宋体" w:hint="eastAsia"/>
                <w:sz w:val="24"/>
                <w:szCs w:val="24"/>
                <w:lang w:eastAsia="zh-CN"/>
              </w:rPr>
              <w:t>乡中心学校</w:t>
            </w:r>
          </w:p>
        </w:tc>
      </w:tr>
      <w:tr w:rsidR="00465058" w:rsidRPr="00465058" w14:paraId="35309C98" w14:textId="77777777" w:rsidTr="00465058">
        <w:trPr>
          <w:trHeight w:val="312"/>
        </w:trPr>
        <w:tc>
          <w:tcPr>
            <w:tcW w:w="924" w:type="dxa"/>
            <w:noWrap/>
            <w:vAlign w:val="center"/>
            <w:hideMark/>
          </w:tcPr>
          <w:p w14:paraId="16EA452B"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63</w:t>
            </w:r>
          </w:p>
        </w:tc>
        <w:tc>
          <w:tcPr>
            <w:tcW w:w="7435" w:type="dxa"/>
            <w:noWrap/>
            <w:vAlign w:val="center"/>
            <w:hideMark/>
          </w:tcPr>
          <w:p w14:paraId="346C2E15"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奇台县老奇台镇中心学校</w:t>
            </w:r>
          </w:p>
        </w:tc>
      </w:tr>
      <w:tr w:rsidR="00465058" w:rsidRPr="00465058" w14:paraId="58D683A0" w14:textId="77777777" w:rsidTr="00465058">
        <w:trPr>
          <w:trHeight w:val="312"/>
        </w:trPr>
        <w:tc>
          <w:tcPr>
            <w:tcW w:w="924" w:type="dxa"/>
            <w:noWrap/>
            <w:vAlign w:val="center"/>
            <w:hideMark/>
          </w:tcPr>
          <w:p w14:paraId="24F43934"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64</w:t>
            </w:r>
          </w:p>
        </w:tc>
        <w:tc>
          <w:tcPr>
            <w:tcW w:w="7435" w:type="dxa"/>
            <w:noWrap/>
            <w:vAlign w:val="center"/>
            <w:hideMark/>
          </w:tcPr>
          <w:p w14:paraId="48434C64"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奇台县技工学校</w:t>
            </w:r>
          </w:p>
        </w:tc>
      </w:tr>
      <w:tr w:rsidR="00465058" w:rsidRPr="00465058" w14:paraId="39750DAF" w14:textId="77777777" w:rsidTr="00465058">
        <w:trPr>
          <w:trHeight w:val="312"/>
        </w:trPr>
        <w:tc>
          <w:tcPr>
            <w:tcW w:w="924" w:type="dxa"/>
            <w:noWrap/>
            <w:vAlign w:val="center"/>
            <w:hideMark/>
          </w:tcPr>
          <w:p w14:paraId="38846F29"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65</w:t>
            </w:r>
          </w:p>
        </w:tc>
        <w:tc>
          <w:tcPr>
            <w:tcW w:w="7435" w:type="dxa"/>
            <w:noWrap/>
            <w:vAlign w:val="center"/>
            <w:hideMark/>
          </w:tcPr>
          <w:p w14:paraId="4BA95029"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奇台县吉布库镇中心学校</w:t>
            </w:r>
          </w:p>
        </w:tc>
      </w:tr>
      <w:tr w:rsidR="00465058" w:rsidRPr="00465058" w14:paraId="2FC1026F" w14:textId="77777777" w:rsidTr="00465058">
        <w:trPr>
          <w:trHeight w:val="312"/>
        </w:trPr>
        <w:tc>
          <w:tcPr>
            <w:tcW w:w="924" w:type="dxa"/>
            <w:noWrap/>
            <w:vAlign w:val="center"/>
            <w:hideMark/>
          </w:tcPr>
          <w:p w14:paraId="5A9AD5C7"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66</w:t>
            </w:r>
          </w:p>
        </w:tc>
        <w:tc>
          <w:tcPr>
            <w:tcW w:w="7435" w:type="dxa"/>
            <w:noWrap/>
            <w:vAlign w:val="center"/>
            <w:hideMark/>
          </w:tcPr>
          <w:p w14:paraId="01082005"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w:t>
            </w:r>
            <w:proofErr w:type="gramStart"/>
            <w:r w:rsidRPr="00465058">
              <w:rPr>
                <w:rFonts w:ascii="宋体" w:eastAsia="宋体" w:hAnsi="宋体" w:cs="宋体" w:hint="eastAsia"/>
                <w:sz w:val="24"/>
                <w:szCs w:val="24"/>
                <w:lang w:eastAsia="zh-CN"/>
              </w:rPr>
              <w:t>半截沟</w:t>
            </w:r>
            <w:proofErr w:type="gramEnd"/>
            <w:r w:rsidRPr="00465058">
              <w:rPr>
                <w:rFonts w:ascii="宋体" w:eastAsia="宋体" w:hAnsi="宋体" w:cs="宋体" w:hint="eastAsia"/>
                <w:sz w:val="24"/>
                <w:szCs w:val="24"/>
                <w:lang w:eastAsia="zh-CN"/>
              </w:rPr>
              <w:t>镇中心学校</w:t>
            </w:r>
          </w:p>
        </w:tc>
      </w:tr>
      <w:tr w:rsidR="00465058" w:rsidRPr="00465058" w14:paraId="227CF298" w14:textId="77777777" w:rsidTr="00465058">
        <w:trPr>
          <w:trHeight w:val="312"/>
        </w:trPr>
        <w:tc>
          <w:tcPr>
            <w:tcW w:w="924" w:type="dxa"/>
            <w:noWrap/>
            <w:vAlign w:val="center"/>
            <w:hideMark/>
          </w:tcPr>
          <w:p w14:paraId="1A873305"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67</w:t>
            </w:r>
          </w:p>
        </w:tc>
        <w:tc>
          <w:tcPr>
            <w:tcW w:w="7435" w:type="dxa"/>
            <w:noWrap/>
            <w:vAlign w:val="center"/>
            <w:hideMark/>
          </w:tcPr>
          <w:p w14:paraId="4FBD0BD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奇台县大泉塔塔尔族乡中心学校</w:t>
            </w:r>
          </w:p>
        </w:tc>
      </w:tr>
      <w:tr w:rsidR="00465058" w:rsidRPr="00465058" w14:paraId="02A94FE8" w14:textId="77777777" w:rsidTr="00465058">
        <w:trPr>
          <w:trHeight w:val="312"/>
        </w:trPr>
        <w:tc>
          <w:tcPr>
            <w:tcW w:w="924" w:type="dxa"/>
            <w:noWrap/>
            <w:vAlign w:val="center"/>
            <w:hideMark/>
          </w:tcPr>
          <w:p w14:paraId="2E737029"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68</w:t>
            </w:r>
          </w:p>
        </w:tc>
        <w:tc>
          <w:tcPr>
            <w:tcW w:w="7435" w:type="dxa"/>
            <w:noWrap/>
            <w:vAlign w:val="center"/>
            <w:hideMark/>
          </w:tcPr>
          <w:p w14:paraId="1DA29E8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奇台县五马场哈萨克族乡中心学校</w:t>
            </w:r>
          </w:p>
        </w:tc>
      </w:tr>
      <w:tr w:rsidR="00465058" w:rsidRPr="00465058" w14:paraId="043CF97C" w14:textId="77777777" w:rsidTr="00465058">
        <w:trPr>
          <w:trHeight w:val="312"/>
        </w:trPr>
        <w:tc>
          <w:tcPr>
            <w:tcW w:w="924" w:type="dxa"/>
            <w:noWrap/>
            <w:vAlign w:val="center"/>
            <w:hideMark/>
          </w:tcPr>
          <w:p w14:paraId="346B321A"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69</w:t>
            </w:r>
          </w:p>
        </w:tc>
        <w:tc>
          <w:tcPr>
            <w:tcW w:w="7435" w:type="dxa"/>
            <w:noWrap/>
            <w:vAlign w:val="center"/>
            <w:hideMark/>
          </w:tcPr>
          <w:p w14:paraId="0F6DD97B"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奇台县西地镇中心学校</w:t>
            </w:r>
          </w:p>
        </w:tc>
      </w:tr>
      <w:tr w:rsidR="00465058" w:rsidRPr="00465058" w14:paraId="157ECDB1" w14:textId="77777777" w:rsidTr="00465058">
        <w:trPr>
          <w:trHeight w:val="312"/>
        </w:trPr>
        <w:tc>
          <w:tcPr>
            <w:tcW w:w="924" w:type="dxa"/>
            <w:noWrap/>
            <w:vAlign w:val="center"/>
            <w:hideMark/>
          </w:tcPr>
          <w:p w14:paraId="323BCD8F"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70</w:t>
            </w:r>
          </w:p>
        </w:tc>
        <w:tc>
          <w:tcPr>
            <w:tcW w:w="7435" w:type="dxa"/>
            <w:noWrap/>
            <w:vAlign w:val="center"/>
            <w:hideMark/>
          </w:tcPr>
          <w:p w14:paraId="3B49B3A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奇台县东湾镇中心学校</w:t>
            </w:r>
          </w:p>
        </w:tc>
      </w:tr>
      <w:tr w:rsidR="00465058" w:rsidRPr="00465058" w14:paraId="1A68C00A" w14:textId="77777777" w:rsidTr="00465058">
        <w:trPr>
          <w:trHeight w:val="312"/>
        </w:trPr>
        <w:tc>
          <w:tcPr>
            <w:tcW w:w="924" w:type="dxa"/>
            <w:noWrap/>
            <w:vAlign w:val="center"/>
            <w:hideMark/>
          </w:tcPr>
          <w:p w14:paraId="3CA5AA9C"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71</w:t>
            </w:r>
          </w:p>
        </w:tc>
        <w:tc>
          <w:tcPr>
            <w:tcW w:w="7435" w:type="dxa"/>
            <w:noWrap/>
            <w:vAlign w:val="center"/>
            <w:hideMark/>
          </w:tcPr>
          <w:p w14:paraId="3A8EFC10"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w:t>
            </w:r>
            <w:proofErr w:type="gramStart"/>
            <w:r w:rsidRPr="00465058">
              <w:rPr>
                <w:rFonts w:ascii="宋体" w:eastAsia="宋体" w:hAnsi="宋体" w:cs="宋体" w:hint="eastAsia"/>
                <w:sz w:val="24"/>
                <w:szCs w:val="24"/>
                <w:lang w:eastAsia="zh-CN"/>
              </w:rPr>
              <w:t>县乔仁哈萨克族</w:t>
            </w:r>
            <w:proofErr w:type="gramEnd"/>
            <w:r w:rsidRPr="00465058">
              <w:rPr>
                <w:rFonts w:ascii="宋体" w:eastAsia="宋体" w:hAnsi="宋体" w:cs="宋体" w:hint="eastAsia"/>
                <w:sz w:val="24"/>
                <w:szCs w:val="24"/>
                <w:lang w:eastAsia="zh-CN"/>
              </w:rPr>
              <w:t>乡中心学校</w:t>
            </w:r>
          </w:p>
        </w:tc>
      </w:tr>
      <w:tr w:rsidR="00465058" w:rsidRPr="00465058" w14:paraId="68C41E6E" w14:textId="77777777" w:rsidTr="00465058">
        <w:trPr>
          <w:trHeight w:val="312"/>
        </w:trPr>
        <w:tc>
          <w:tcPr>
            <w:tcW w:w="924" w:type="dxa"/>
            <w:noWrap/>
            <w:vAlign w:val="center"/>
            <w:hideMark/>
          </w:tcPr>
          <w:p w14:paraId="3F9C0B63"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72</w:t>
            </w:r>
          </w:p>
        </w:tc>
        <w:tc>
          <w:tcPr>
            <w:tcW w:w="7435" w:type="dxa"/>
            <w:noWrap/>
            <w:vAlign w:val="center"/>
            <w:hideMark/>
          </w:tcPr>
          <w:p w14:paraId="606DA0F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奇台县第一幼儿园</w:t>
            </w:r>
          </w:p>
        </w:tc>
      </w:tr>
      <w:tr w:rsidR="00465058" w:rsidRPr="00465058" w14:paraId="41B9439D" w14:textId="77777777" w:rsidTr="00465058">
        <w:trPr>
          <w:trHeight w:val="312"/>
        </w:trPr>
        <w:tc>
          <w:tcPr>
            <w:tcW w:w="924" w:type="dxa"/>
            <w:noWrap/>
            <w:vAlign w:val="center"/>
            <w:hideMark/>
          </w:tcPr>
          <w:p w14:paraId="46D05CD8"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73</w:t>
            </w:r>
          </w:p>
        </w:tc>
        <w:tc>
          <w:tcPr>
            <w:tcW w:w="7435" w:type="dxa"/>
            <w:noWrap/>
            <w:vAlign w:val="center"/>
            <w:hideMark/>
          </w:tcPr>
          <w:p w14:paraId="4286A01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奇台县第七幼儿园</w:t>
            </w:r>
          </w:p>
        </w:tc>
      </w:tr>
      <w:tr w:rsidR="00465058" w:rsidRPr="00465058" w14:paraId="428D1F88" w14:textId="77777777" w:rsidTr="00465058">
        <w:trPr>
          <w:trHeight w:val="312"/>
        </w:trPr>
        <w:tc>
          <w:tcPr>
            <w:tcW w:w="924" w:type="dxa"/>
            <w:noWrap/>
            <w:vAlign w:val="center"/>
            <w:hideMark/>
          </w:tcPr>
          <w:p w14:paraId="7B63B805"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74</w:t>
            </w:r>
          </w:p>
        </w:tc>
        <w:tc>
          <w:tcPr>
            <w:tcW w:w="7435" w:type="dxa"/>
            <w:noWrap/>
            <w:vAlign w:val="center"/>
            <w:hideMark/>
          </w:tcPr>
          <w:p w14:paraId="3B979DCA"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奇台县第二幼儿园</w:t>
            </w:r>
          </w:p>
        </w:tc>
      </w:tr>
      <w:tr w:rsidR="00465058" w:rsidRPr="00465058" w14:paraId="3EC23531" w14:textId="77777777" w:rsidTr="00465058">
        <w:trPr>
          <w:trHeight w:val="312"/>
        </w:trPr>
        <w:tc>
          <w:tcPr>
            <w:tcW w:w="924" w:type="dxa"/>
            <w:noWrap/>
            <w:vAlign w:val="center"/>
            <w:hideMark/>
          </w:tcPr>
          <w:p w14:paraId="3AFF7362"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75</w:t>
            </w:r>
          </w:p>
        </w:tc>
        <w:tc>
          <w:tcPr>
            <w:tcW w:w="7435" w:type="dxa"/>
            <w:noWrap/>
            <w:vAlign w:val="center"/>
            <w:hideMark/>
          </w:tcPr>
          <w:p w14:paraId="74FA3B4F"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奇台县第三幼儿园</w:t>
            </w:r>
          </w:p>
        </w:tc>
      </w:tr>
      <w:tr w:rsidR="00465058" w:rsidRPr="00465058" w14:paraId="688033E5" w14:textId="77777777" w:rsidTr="00465058">
        <w:trPr>
          <w:trHeight w:val="312"/>
        </w:trPr>
        <w:tc>
          <w:tcPr>
            <w:tcW w:w="924" w:type="dxa"/>
            <w:noWrap/>
            <w:vAlign w:val="center"/>
            <w:hideMark/>
          </w:tcPr>
          <w:p w14:paraId="3B7F7D6E"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76</w:t>
            </w:r>
          </w:p>
        </w:tc>
        <w:tc>
          <w:tcPr>
            <w:tcW w:w="7435" w:type="dxa"/>
            <w:noWrap/>
            <w:vAlign w:val="center"/>
            <w:hideMark/>
          </w:tcPr>
          <w:p w14:paraId="24FBBCA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奇台县古城乡中心幼儿园</w:t>
            </w:r>
          </w:p>
        </w:tc>
      </w:tr>
      <w:tr w:rsidR="00465058" w:rsidRPr="00465058" w14:paraId="5387295C" w14:textId="77777777" w:rsidTr="00465058">
        <w:trPr>
          <w:trHeight w:val="312"/>
        </w:trPr>
        <w:tc>
          <w:tcPr>
            <w:tcW w:w="924" w:type="dxa"/>
            <w:noWrap/>
            <w:vAlign w:val="center"/>
            <w:hideMark/>
          </w:tcPr>
          <w:p w14:paraId="1953B601"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77</w:t>
            </w:r>
          </w:p>
        </w:tc>
        <w:tc>
          <w:tcPr>
            <w:tcW w:w="7435" w:type="dxa"/>
            <w:noWrap/>
            <w:vAlign w:val="center"/>
            <w:hideMark/>
          </w:tcPr>
          <w:p w14:paraId="3B7A07B9"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奇台县第六幼儿园</w:t>
            </w:r>
          </w:p>
        </w:tc>
      </w:tr>
      <w:tr w:rsidR="00465058" w:rsidRPr="00465058" w14:paraId="4D318074" w14:textId="77777777" w:rsidTr="00465058">
        <w:trPr>
          <w:trHeight w:val="312"/>
        </w:trPr>
        <w:tc>
          <w:tcPr>
            <w:tcW w:w="924" w:type="dxa"/>
            <w:noWrap/>
            <w:vAlign w:val="center"/>
            <w:hideMark/>
          </w:tcPr>
          <w:p w14:paraId="034A9082"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78</w:t>
            </w:r>
          </w:p>
        </w:tc>
        <w:tc>
          <w:tcPr>
            <w:tcW w:w="7435" w:type="dxa"/>
            <w:noWrap/>
            <w:vAlign w:val="center"/>
            <w:hideMark/>
          </w:tcPr>
          <w:p w14:paraId="5E9675C9"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奇台县第八幼儿园</w:t>
            </w:r>
          </w:p>
        </w:tc>
      </w:tr>
      <w:tr w:rsidR="00465058" w:rsidRPr="00465058" w14:paraId="20590B2D" w14:textId="77777777" w:rsidTr="00465058">
        <w:trPr>
          <w:trHeight w:val="312"/>
        </w:trPr>
        <w:tc>
          <w:tcPr>
            <w:tcW w:w="924" w:type="dxa"/>
            <w:noWrap/>
            <w:vAlign w:val="center"/>
            <w:hideMark/>
          </w:tcPr>
          <w:p w14:paraId="7F19CA3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79</w:t>
            </w:r>
          </w:p>
        </w:tc>
        <w:tc>
          <w:tcPr>
            <w:tcW w:w="7435" w:type="dxa"/>
            <w:noWrap/>
            <w:vAlign w:val="center"/>
            <w:hideMark/>
          </w:tcPr>
          <w:p w14:paraId="1B6F8549"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奇台县第四幼儿园</w:t>
            </w:r>
          </w:p>
        </w:tc>
      </w:tr>
      <w:tr w:rsidR="00465058" w:rsidRPr="00465058" w14:paraId="29BAF89A" w14:textId="77777777" w:rsidTr="00465058">
        <w:trPr>
          <w:trHeight w:val="312"/>
        </w:trPr>
        <w:tc>
          <w:tcPr>
            <w:tcW w:w="924" w:type="dxa"/>
            <w:noWrap/>
            <w:vAlign w:val="center"/>
            <w:hideMark/>
          </w:tcPr>
          <w:p w14:paraId="130E8608"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80</w:t>
            </w:r>
          </w:p>
        </w:tc>
        <w:tc>
          <w:tcPr>
            <w:tcW w:w="7435" w:type="dxa"/>
            <w:noWrap/>
            <w:vAlign w:val="center"/>
            <w:hideMark/>
          </w:tcPr>
          <w:p w14:paraId="2F389BBA"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奇台县第五幼儿园</w:t>
            </w:r>
          </w:p>
        </w:tc>
      </w:tr>
      <w:tr w:rsidR="00465058" w:rsidRPr="00465058" w14:paraId="680B52DD" w14:textId="77777777" w:rsidTr="00465058">
        <w:trPr>
          <w:trHeight w:val="312"/>
        </w:trPr>
        <w:tc>
          <w:tcPr>
            <w:tcW w:w="924" w:type="dxa"/>
            <w:noWrap/>
            <w:vAlign w:val="center"/>
            <w:hideMark/>
          </w:tcPr>
          <w:p w14:paraId="04DFF11C"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81</w:t>
            </w:r>
          </w:p>
        </w:tc>
        <w:tc>
          <w:tcPr>
            <w:tcW w:w="7435" w:type="dxa"/>
            <w:noWrap/>
            <w:vAlign w:val="center"/>
            <w:hideMark/>
          </w:tcPr>
          <w:p w14:paraId="1E31656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奇台县卫生计生综合监督执法局</w:t>
            </w:r>
          </w:p>
        </w:tc>
      </w:tr>
      <w:tr w:rsidR="00465058" w:rsidRPr="00465058" w14:paraId="4E5EC9E9" w14:textId="77777777" w:rsidTr="00465058">
        <w:trPr>
          <w:trHeight w:val="312"/>
        </w:trPr>
        <w:tc>
          <w:tcPr>
            <w:tcW w:w="924" w:type="dxa"/>
            <w:noWrap/>
            <w:vAlign w:val="center"/>
            <w:hideMark/>
          </w:tcPr>
          <w:p w14:paraId="1576E891"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82</w:t>
            </w:r>
          </w:p>
        </w:tc>
        <w:tc>
          <w:tcPr>
            <w:tcW w:w="7435" w:type="dxa"/>
            <w:noWrap/>
            <w:vAlign w:val="center"/>
            <w:hideMark/>
          </w:tcPr>
          <w:p w14:paraId="0DC4B4F5"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w:t>
            </w:r>
            <w:proofErr w:type="gramStart"/>
            <w:r w:rsidRPr="00465058">
              <w:rPr>
                <w:rFonts w:ascii="宋体" w:eastAsia="宋体" w:hAnsi="宋体" w:cs="宋体" w:hint="eastAsia"/>
                <w:sz w:val="24"/>
                <w:szCs w:val="24"/>
                <w:lang w:eastAsia="zh-CN"/>
              </w:rPr>
              <w:t>半截沟</w:t>
            </w:r>
            <w:proofErr w:type="gramEnd"/>
            <w:r w:rsidRPr="00465058">
              <w:rPr>
                <w:rFonts w:ascii="宋体" w:eastAsia="宋体" w:hAnsi="宋体" w:cs="宋体" w:hint="eastAsia"/>
                <w:sz w:val="24"/>
                <w:szCs w:val="24"/>
                <w:lang w:eastAsia="zh-CN"/>
              </w:rPr>
              <w:t>镇中心卫生院（奇台县</w:t>
            </w:r>
            <w:proofErr w:type="gramStart"/>
            <w:r w:rsidRPr="00465058">
              <w:rPr>
                <w:rFonts w:ascii="宋体" w:eastAsia="宋体" w:hAnsi="宋体" w:cs="宋体" w:hint="eastAsia"/>
                <w:sz w:val="24"/>
                <w:szCs w:val="24"/>
                <w:lang w:eastAsia="zh-CN"/>
              </w:rPr>
              <w:t>半截沟</w:t>
            </w:r>
            <w:proofErr w:type="gramEnd"/>
            <w:r w:rsidRPr="00465058">
              <w:rPr>
                <w:rFonts w:ascii="宋体" w:eastAsia="宋体" w:hAnsi="宋体" w:cs="宋体" w:hint="eastAsia"/>
                <w:sz w:val="24"/>
                <w:szCs w:val="24"/>
                <w:lang w:eastAsia="zh-CN"/>
              </w:rPr>
              <w:t>镇人口和计划生育生殖健康服务站）</w:t>
            </w:r>
          </w:p>
        </w:tc>
      </w:tr>
      <w:tr w:rsidR="00465058" w:rsidRPr="00465058" w14:paraId="19893FA3" w14:textId="77777777" w:rsidTr="00465058">
        <w:trPr>
          <w:trHeight w:val="312"/>
        </w:trPr>
        <w:tc>
          <w:tcPr>
            <w:tcW w:w="924" w:type="dxa"/>
            <w:noWrap/>
            <w:vAlign w:val="center"/>
            <w:hideMark/>
          </w:tcPr>
          <w:p w14:paraId="2574BE3F"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83</w:t>
            </w:r>
          </w:p>
        </w:tc>
        <w:tc>
          <w:tcPr>
            <w:tcW w:w="7435" w:type="dxa"/>
            <w:noWrap/>
            <w:vAlign w:val="center"/>
            <w:hideMark/>
          </w:tcPr>
          <w:p w14:paraId="0AB33F1F"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奇台县碧流河镇卫生院（奇台县碧流河镇人口和计划生育生殖健康服</w:t>
            </w:r>
            <w:r w:rsidRPr="00465058">
              <w:rPr>
                <w:rFonts w:ascii="宋体" w:eastAsia="宋体" w:hAnsi="宋体" w:cs="宋体" w:hint="eastAsia"/>
                <w:sz w:val="24"/>
                <w:szCs w:val="24"/>
                <w:lang w:eastAsia="zh-CN"/>
              </w:rPr>
              <w:lastRenderedPageBreak/>
              <w:t>务站）</w:t>
            </w:r>
          </w:p>
        </w:tc>
      </w:tr>
      <w:tr w:rsidR="00465058" w:rsidRPr="00465058" w14:paraId="50CE58D6" w14:textId="77777777" w:rsidTr="00465058">
        <w:trPr>
          <w:trHeight w:val="312"/>
        </w:trPr>
        <w:tc>
          <w:tcPr>
            <w:tcW w:w="924" w:type="dxa"/>
            <w:noWrap/>
            <w:vAlign w:val="center"/>
            <w:hideMark/>
          </w:tcPr>
          <w:p w14:paraId="415B0C9B"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lastRenderedPageBreak/>
              <w:t>84</w:t>
            </w:r>
          </w:p>
        </w:tc>
        <w:tc>
          <w:tcPr>
            <w:tcW w:w="7435" w:type="dxa"/>
            <w:noWrap/>
            <w:vAlign w:val="center"/>
            <w:hideMark/>
          </w:tcPr>
          <w:p w14:paraId="5CFF7F95"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奇台县东湾镇卫生院（奇台县东湾镇人口和计划生育生殖健康服务站）</w:t>
            </w:r>
          </w:p>
        </w:tc>
      </w:tr>
      <w:tr w:rsidR="00465058" w:rsidRPr="00465058" w14:paraId="502B75BC" w14:textId="77777777" w:rsidTr="00465058">
        <w:trPr>
          <w:trHeight w:val="312"/>
        </w:trPr>
        <w:tc>
          <w:tcPr>
            <w:tcW w:w="924" w:type="dxa"/>
            <w:noWrap/>
            <w:vAlign w:val="center"/>
            <w:hideMark/>
          </w:tcPr>
          <w:p w14:paraId="1732DE3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85</w:t>
            </w:r>
          </w:p>
        </w:tc>
        <w:tc>
          <w:tcPr>
            <w:tcW w:w="7435" w:type="dxa"/>
            <w:noWrap/>
            <w:vAlign w:val="center"/>
            <w:hideMark/>
          </w:tcPr>
          <w:p w14:paraId="1582A61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奇台县妇幼保健院</w:t>
            </w:r>
          </w:p>
        </w:tc>
      </w:tr>
      <w:tr w:rsidR="00465058" w:rsidRPr="00465058" w14:paraId="5E1D40AE" w14:textId="77777777" w:rsidTr="00465058">
        <w:trPr>
          <w:trHeight w:val="312"/>
        </w:trPr>
        <w:tc>
          <w:tcPr>
            <w:tcW w:w="924" w:type="dxa"/>
            <w:noWrap/>
            <w:vAlign w:val="center"/>
            <w:hideMark/>
          </w:tcPr>
          <w:p w14:paraId="2E5086EA"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86</w:t>
            </w:r>
          </w:p>
        </w:tc>
        <w:tc>
          <w:tcPr>
            <w:tcW w:w="7435" w:type="dxa"/>
            <w:noWrap/>
            <w:vAlign w:val="center"/>
            <w:hideMark/>
          </w:tcPr>
          <w:p w14:paraId="62547BC6"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奇台县古城乡卫生院（奇台县古城乡人口和计划生育生殖健康服务站）</w:t>
            </w:r>
          </w:p>
        </w:tc>
      </w:tr>
      <w:tr w:rsidR="00465058" w:rsidRPr="00465058" w14:paraId="44BDFBB0" w14:textId="77777777" w:rsidTr="00465058">
        <w:trPr>
          <w:trHeight w:val="312"/>
        </w:trPr>
        <w:tc>
          <w:tcPr>
            <w:tcW w:w="924" w:type="dxa"/>
            <w:noWrap/>
            <w:vAlign w:val="center"/>
            <w:hideMark/>
          </w:tcPr>
          <w:p w14:paraId="234746A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87</w:t>
            </w:r>
          </w:p>
        </w:tc>
        <w:tc>
          <w:tcPr>
            <w:tcW w:w="7435" w:type="dxa"/>
            <w:noWrap/>
            <w:vAlign w:val="center"/>
            <w:hideMark/>
          </w:tcPr>
          <w:p w14:paraId="006F312B"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奇台县老奇台镇中心卫生院（奇台县老奇台镇人口和计划生育生殖健康服务站）</w:t>
            </w:r>
          </w:p>
        </w:tc>
      </w:tr>
      <w:tr w:rsidR="00465058" w:rsidRPr="00465058" w14:paraId="71816441" w14:textId="77777777" w:rsidTr="00465058">
        <w:trPr>
          <w:trHeight w:val="312"/>
        </w:trPr>
        <w:tc>
          <w:tcPr>
            <w:tcW w:w="924" w:type="dxa"/>
            <w:noWrap/>
            <w:vAlign w:val="center"/>
            <w:hideMark/>
          </w:tcPr>
          <w:p w14:paraId="476D6A34"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88</w:t>
            </w:r>
          </w:p>
        </w:tc>
        <w:tc>
          <w:tcPr>
            <w:tcW w:w="7435" w:type="dxa"/>
            <w:noWrap/>
            <w:vAlign w:val="center"/>
            <w:hideMark/>
          </w:tcPr>
          <w:p w14:paraId="4B9014F9"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奇台县七户乡卫生院（奇台县七户乡人口和计划生育生殖健康服务站）</w:t>
            </w:r>
          </w:p>
        </w:tc>
      </w:tr>
      <w:tr w:rsidR="00465058" w:rsidRPr="00465058" w14:paraId="6A91C7E9" w14:textId="77777777" w:rsidTr="00465058">
        <w:trPr>
          <w:trHeight w:val="312"/>
        </w:trPr>
        <w:tc>
          <w:tcPr>
            <w:tcW w:w="924" w:type="dxa"/>
            <w:noWrap/>
            <w:vAlign w:val="center"/>
            <w:hideMark/>
          </w:tcPr>
          <w:p w14:paraId="0BEFFC9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89</w:t>
            </w:r>
          </w:p>
        </w:tc>
        <w:tc>
          <w:tcPr>
            <w:tcW w:w="7435" w:type="dxa"/>
            <w:noWrap/>
            <w:vAlign w:val="center"/>
            <w:hideMark/>
          </w:tcPr>
          <w:p w14:paraId="10BAD53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w:t>
            </w:r>
            <w:proofErr w:type="gramStart"/>
            <w:r w:rsidRPr="00465058">
              <w:rPr>
                <w:rFonts w:ascii="宋体" w:eastAsia="宋体" w:hAnsi="宋体" w:cs="宋体" w:hint="eastAsia"/>
                <w:sz w:val="24"/>
                <w:szCs w:val="24"/>
                <w:lang w:eastAsia="zh-CN"/>
              </w:rPr>
              <w:t>县疾病</w:t>
            </w:r>
            <w:proofErr w:type="gramEnd"/>
            <w:r w:rsidRPr="00465058">
              <w:rPr>
                <w:rFonts w:ascii="宋体" w:eastAsia="宋体" w:hAnsi="宋体" w:cs="宋体" w:hint="eastAsia"/>
                <w:sz w:val="24"/>
                <w:szCs w:val="24"/>
                <w:lang w:eastAsia="zh-CN"/>
              </w:rPr>
              <w:t>预防控制中心</w:t>
            </w:r>
          </w:p>
        </w:tc>
      </w:tr>
      <w:tr w:rsidR="00465058" w:rsidRPr="00465058" w14:paraId="5BB3F8F8" w14:textId="77777777" w:rsidTr="00465058">
        <w:trPr>
          <w:trHeight w:val="312"/>
        </w:trPr>
        <w:tc>
          <w:tcPr>
            <w:tcW w:w="924" w:type="dxa"/>
            <w:noWrap/>
            <w:vAlign w:val="center"/>
            <w:hideMark/>
          </w:tcPr>
          <w:p w14:paraId="75AF334C"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90</w:t>
            </w:r>
          </w:p>
        </w:tc>
        <w:tc>
          <w:tcPr>
            <w:tcW w:w="7435" w:type="dxa"/>
            <w:noWrap/>
            <w:vAlign w:val="center"/>
            <w:hideMark/>
          </w:tcPr>
          <w:p w14:paraId="5D4FDBE6"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奇台县大泉塔塔尔族乡卫生院</w:t>
            </w:r>
          </w:p>
        </w:tc>
      </w:tr>
      <w:tr w:rsidR="00465058" w:rsidRPr="00465058" w14:paraId="11054815" w14:textId="77777777" w:rsidTr="00465058">
        <w:trPr>
          <w:trHeight w:val="312"/>
        </w:trPr>
        <w:tc>
          <w:tcPr>
            <w:tcW w:w="924" w:type="dxa"/>
            <w:noWrap/>
            <w:vAlign w:val="center"/>
            <w:hideMark/>
          </w:tcPr>
          <w:p w14:paraId="226329F2"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91</w:t>
            </w:r>
          </w:p>
        </w:tc>
        <w:tc>
          <w:tcPr>
            <w:tcW w:w="7435" w:type="dxa"/>
            <w:noWrap/>
            <w:vAlign w:val="center"/>
            <w:hideMark/>
          </w:tcPr>
          <w:p w14:paraId="514CF950"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w:t>
            </w:r>
            <w:proofErr w:type="gramStart"/>
            <w:r w:rsidRPr="00465058">
              <w:rPr>
                <w:rFonts w:ascii="宋体" w:eastAsia="宋体" w:hAnsi="宋体" w:cs="宋体" w:hint="eastAsia"/>
                <w:sz w:val="24"/>
                <w:szCs w:val="24"/>
                <w:lang w:eastAsia="zh-CN"/>
              </w:rPr>
              <w:t>县坎尔孜</w:t>
            </w:r>
            <w:proofErr w:type="gramEnd"/>
            <w:r w:rsidRPr="00465058">
              <w:rPr>
                <w:rFonts w:ascii="宋体" w:eastAsia="宋体" w:hAnsi="宋体" w:cs="宋体" w:hint="eastAsia"/>
                <w:sz w:val="24"/>
                <w:szCs w:val="24"/>
                <w:lang w:eastAsia="zh-CN"/>
              </w:rPr>
              <w:t>乡卫生院（奇台</w:t>
            </w:r>
            <w:proofErr w:type="gramStart"/>
            <w:r w:rsidRPr="00465058">
              <w:rPr>
                <w:rFonts w:ascii="宋体" w:eastAsia="宋体" w:hAnsi="宋体" w:cs="宋体" w:hint="eastAsia"/>
                <w:sz w:val="24"/>
                <w:szCs w:val="24"/>
                <w:lang w:eastAsia="zh-CN"/>
              </w:rPr>
              <w:t>县坎尔孜</w:t>
            </w:r>
            <w:proofErr w:type="gramEnd"/>
            <w:r w:rsidRPr="00465058">
              <w:rPr>
                <w:rFonts w:ascii="宋体" w:eastAsia="宋体" w:hAnsi="宋体" w:cs="宋体" w:hint="eastAsia"/>
                <w:sz w:val="24"/>
                <w:szCs w:val="24"/>
                <w:lang w:eastAsia="zh-CN"/>
              </w:rPr>
              <w:t>乡人口和计划生育生殖健康服务站）</w:t>
            </w:r>
          </w:p>
        </w:tc>
      </w:tr>
      <w:tr w:rsidR="00465058" w:rsidRPr="00465058" w14:paraId="09C534C6" w14:textId="77777777" w:rsidTr="00465058">
        <w:trPr>
          <w:trHeight w:val="312"/>
        </w:trPr>
        <w:tc>
          <w:tcPr>
            <w:tcW w:w="924" w:type="dxa"/>
            <w:noWrap/>
            <w:vAlign w:val="center"/>
            <w:hideMark/>
          </w:tcPr>
          <w:p w14:paraId="12AB153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92</w:t>
            </w:r>
          </w:p>
        </w:tc>
        <w:tc>
          <w:tcPr>
            <w:tcW w:w="7435" w:type="dxa"/>
            <w:noWrap/>
            <w:vAlign w:val="center"/>
            <w:hideMark/>
          </w:tcPr>
          <w:p w14:paraId="485897D2"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w:t>
            </w:r>
            <w:proofErr w:type="gramStart"/>
            <w:r w:rsidRPr="00465058">
              <w:rPr>
                <w:rFonts w:ascii="宋体" w:eastAsia="宋体" w:hAnsi="宋体" w:cs="宋体" w:hint="eastAsia"/>
                <w:sz w:val="24"/>
                <w:szCs w:val="24"/>
                <w:lang w:eastAsia="zh-CN"/>
              </w:rPr>
              <w:t>县乔仁哈萨克族</w:t>
            </w:r>
            <w:proofErr w:type="gramEnd"/>
            <w:r w:rsidRPr="00465058">
              <w:rPr>
                <w:rFonts w:ascii="宋体" w:eastAsia="宋体" w:hAnsi="宋体" w:cs="宋体" w:hint="eastAsia"/>
                <w:sz w:val="24"/>
                <w:szCs w:val="24"/>
                <w:lang w:eastAsia="zh-CN"/>
              </w:rPr>
              <w:t>乡卫生院（奇台</w:t>
            </w:r>
            <w:proofErr w:type="gramStart"/>
            <w:r w:rsidRPr="00465058">
              <w:rPr>
                <w:rFonts w:ascii="宋体" w:eastAsia="宋体" w:hAnsi="宋体" w:cs="宋体" w:hint="eastAsia"/>
                <w:sz w:val="24"/>
                <w:szCs w:val="24"/>
                <w:lang w:eastAsia="zh-CN"/>
              </w:rPr>
              <w:t>县乔仁哈萨克族</w:t>
            </w:r>
            <w:proofErr w:type="gramEnd"/>
            <w:r w:rsidRPr="00465058">
              <w:rPr>
                <w:rFonts w:ascii="宋体" w:eastAsia="宋体" w:hAnsi="宋体" w:cs="宋体" w:hint="eastAsia"/>
                <w:sz w:val="24"/>
                <w:szCs w:val="24"/>
                <w:lang w:eastAsia="zh-CN"/>
              </w:rPr>
              <w:t>乡人口和计划生育生殖健康服务站）</w:t>
            </w:r>
          </w:p>
        </w:tc>
      </w:tr>
      <w:tr w:rsidR="00465058" w:rsidRPr="00465058" w14:paraId="20E3DA01" w14:textId="77777777" w:rsidTr="00465058">
        <w:trPr>
          <w:trHeight w:val="312"/>
        </w:trPr>
        <w:tc>
          <w:tcPr>
            <w:tcW w:w="924" w:type="dxa"/>
            <w:noWrap/>
            <w:vAlign w:val="center"/>
            <w:hideMark/>
          </w:tcPr>
          <w:p w14:paraId="6D864F77"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93</w:t>
            </w:r>
          </w:p>
        </w:tc>
        <w:tc>
          <w:tcPr>
            <w:tcW w:w="7435" w:type="dxa"/>
            <w:noWrap/>
            <w:vAlign w:val="center"/>
            <w:hideMark/>
          </w:tcPr>
          <w:p w14:paraId="54A389A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奇台县五马场哈萨克族乡卫生院（奇台县五马场哈萨克族乡人口和计划生育生殖健康服务站）</w:t>
            </w:r>
          </w:p>
        </w:tc>
      </w:tr>
      <w:tr w:rsidR="00465058" w:rsidRPr="00465058" w14:paraId="2075206E" w14:textId="77777777" w:rsidTr="00465058">
        <w:trPr>
          <w:trHeight w:val="312"/>
        </w:trPr>
        <w:tc>
          <w:tcPr>
            <w:tcW w:w="924" w:type="dxa"/>
            <w:noWrap/>
            <w:vAlign w:val="center"/>
            <w:hideMark/>
          </w:tcPr>
          <w:p w14:paraId="602F1D25"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94</w:t>
            </w:r>
          </w:p>
        </w:tc>
        <w:tc>
          <w:tcPr>
            <w:tcW w:w="7435" w:type="dxa"/>
            <w:noWrap/>
            <w:vAlign w:val="center"/>
            <w:hideMark/>
          </w:tcPr>
          <w:p w14:paraId="0A7E0AE8"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奇台县西北湾镇卫生院</w:t>
            </w:r>
          </w:p>
        </w:tc>
      </w:tr>
      <w:tr w:rsidR="00465058" w:rsidRPr="00465058" w14:paraId="6D042E6F" w14:textId="77777777" w:rsidTr="00465058">
        <w:trPr>
          <w:trHeight w:val="312"/>
        </w:trPr>
        <w:tc>
          <w:tcPr>
            <w:tcW w:w="924" w:type="dxa"/>
            <w:noWrap/>
            <w:vAlign w:val="center"/>
            <w:hideMark/>
          </w:tcPr>
          <w:p w14:paraId="4869CDA3"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95</w:t>
            </w:r>
          </w:p>
        </w:tc>
        <w:tc>
          <w:tcPr>
            <w:tcW w:w="7435" w:type="dxa"/>
            <w:noWrap/>
            <w:vAlign w:val="center"/>
            <w:hideMark/>
          </w:tcPr>
          <w:p w14:paraId="1E02D077"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奇台县中医医院</w:t>
            </w:r>
          </w:p>
        </w:tc>
      </w:tr>
      <w:tr w:rsidR="00465058" w:rsidRPr="00465058" w14:paraId="4030F9F0" w14:textId="77777777" w:rsidTr="00465058">
        <w:trPr>
          <w:trHeight w:val="312"/>
        </w:trPr>
        <w:tc>
          <w:tcPr>
            <w:tcW w:w="924" w:type="dxa"/>
            <w:noWrap/>
            <w:vAlign w:val="center"/>
            <w:hideMark/>
          </w:tcPr>
          <w:p w14:paraId="547643EC"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96</w:t>
            </w:r>
          </w:p>
        </w:tc>
        <w:tc>
          <w:tcPr>
            <w:tcW w:w="7435" w:type="dxa"/>
            <w:noWrap/>
            <w:vAlign w:val="center"/>
            <w:hideMark/>
          </w:tcPr>
          <w:p w14:paraId="58188847"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奇台县吉布库镇中心卫生院（奇台县吉布库镇人口和计划生育生殖健康服务站）</w:t>
            </w:r>
          </w:p>
        </w:tc>
      </w:tr>
      <w:tr w:rsidR="00465058" w:rsidRPr="00465058" w14:paraId="24D72EB7" w14:textId="77777777" w:rsidTr="00465058">
        <w:trPr>
          <w:trHeight w:val="312"/>
        </w:trPr>
        <w:tc>
          <w:tcPr>
            <w:tcW w:w="924" w:type="dxa"/>
            <w:noWrap/>
            <w:vAlign w:val="center"/>
            <w:hideMark/>
          </w:tcPr>
          <w:p w14:paraId="31F1467A"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97</w:t>
            </w:r>
          </w:p>
        </w:tc>
        <w:tc>
          <w:tcPr>
            <w:tcW w:w="7435" w:type="dxa"/>
            <w:noWrap/>
            <w:vAlign w:val="center"/>
            <w:hideMark/>
          </w:tcPr>
          <w:p w14:paraId="10298B7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奇台县西地镇卫生院(奇台县西地镇人口和计划生育生殖健康服务站）</w:t>
            </w:r>
          </w:p>
        </w:tc>
      </w:tr>
      <w:tr w:rsidR="00465058" w:rsidRPr="00465058" w14:paraId="5B4E7EFF" w14:textId="77777777" w:rsidTr="00465058">
        <w:trPr>
          <w:trHeight w:val="312"/>
        </w:trPr>
        <w:tc>
          <w:tcPr>
            <w:tcW w:w="924" w:type="dxa"/>
            <w:noWrap/>
            <w:vAlign w:val="center"/>
            <w:hideMark/>
          </w:tcPr>
          <w:p w14:paraId="6E27F2F3"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98</w:t>
            </w:r>
          </w:p>
        </w:tc>
        <w:tc>
          <w:tcPr>
            <w:tcW w:w="7435" w:type="dxa"/>
            <w:noWrap/>
            <w:vAlign w:val="center"/>
            <w:hideMark/>
          </w:tcPr>
          <w:p w14:paraId="0DA057A1"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奇台县三个庄子镇中心卫生院(奇台县三个庄子镇人口和计划生育生殖健康服务站）</w:t>
            </w:r>
          </w:p>
        </w:tc>
      </w:tr>
      <w:tr w:rsidR="00465058" w:rsidRPr="00465058" w14:paraId="30C669E4" w14:textId="77777777" w:rsidTr="00465058">
        <w:trPr>
          <w:trHeight w:val="312"/>
        </w:trPr>
        <w:tc>
          <w:tcPr>
            <w:tcW w:w="924" w:type="dxa"/>
            <w:noWrap/>
            <w:vAlign w:val="center"/>
            <w:hideMark/>
          </w:tcPr>
          <w:p w14:paraId="6D6AEFB9"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99</w:t>
            </w:r>
          </w:p>
        </w:tc>
        <w:tc>
          <w:tcPr>
            <w:tcW w:w="7435" w:type="dxa"/>
            <w:noWrap/>
            <w:vAlign w:val="center"/>
            <w:hideMark/>
          </w:tcPr>
          <w:p w14:paraId="3A7B8C69"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奇台县人民医院</w:t>
            </w:r>
          </w:p>
        </w:tc>
      </w:tr>
      <w:tr w:rsidR="00465058" w:rsidRPr="00465058" w14:paraId="319C7FA0" w14:textId="77777777" w:rsidTr="00465058">
        <w:trPr>
          <w:trHeight w:val="312"/>
        </w:trPr>
        <w:tc>
          <w:tcPr>
            <w:tcW w:w="924" w:type="dxa"/>
            <w:noWrap/>
            <w:vAlign w:val="center"/>
            <w:hideMark/>
          </w:tcPr>
          <w:p w14:paraId="46D9303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100</w:t>
            </w:r>
          </w:p>
        </w:tc>
        <w:tc>
          <w:tcPr>
            <w:tcW w:w="7435" w:type="dxa"/>
            <w:noWrap/>
            <w:vAlign w:val="center"/>
            <w:hideMark/>
          </w:tcPr>
          <w:p w14:paraId="151A6B8B"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奇台县水政监察大队</w:t>
            </w:r>
          </w:p>
        </w:tc>
      </w:tr>
      <w:tr w:rsidR="00465058" w:rsidRPr="00465058" w14:paraId="46FBD92C" w14:textId="77777777" w:rsidTr="00465058">
        <w:trPr>
          <w:trHeight w:val="312"/>
        </w:trPr>
        <w:tc>
          <w:tcPr>
            <w:tcW w:w="924" w:type="dxa"/>
            <w:noWrap/>
            <w:vAlign w:val="center"/>
            <w:hideMark/>
          </w:tcPr>
          <w:p w14:paraId="5BD8E594"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101</w:t>
            </w:r>
          </w:p>
        </w:tc>
        <w:tc>
          <w:tcPr>
            <w:tcW w:w="7435" w:type="dxa"/>
            <w:noWrap/>
            <w:vAlign w:val="center"/>
            <w:hideMark/>
          </w:tcPr>
          <w:p w14:paraId="2AEC5168"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奇台县水利工程建设管理处</w:t>
            </w:r>
          </w:p>
        </w:tc>
      </w:tr>
      <w:tr w:rsidR="00465058" w:rsidRPr="00465058" w14:paraId="30CB5961" w14:textId="77777777" w:rsidTr="00465058">
        <w:trPr>
          <w:trHeight w:val="312"/>
        </w:trPr>
        <w:tc>
          <w:tcPr>
            <w:tcW w:w="924" w:type="dxa"/>
            <w:noWrap/>
            <w:vAlign w:val="center"/>
            <w:hideMark/>
          </w:tcPr>
          <w:p w14:paraId="46C75762"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102</w:t>
            </w:r>
          </w:p>
        </w:tc>
        <w:tc>
          <w:tcPr>
            <w:tcW w:w="7435" w:type="dxa"/>
            <w:noWrap/>
            <w:vAlign w:val="center"/>
            <w:hideMark/>
          </w:tcPr>
          <w:p w14:paraId="687021BE"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奇台县财政局</w:t>
            </w:r>
          </w:p>
        </w:tc>
      </w:tr>
      <w:tr w:rsidR="00465058" w:rsidRPr="00465058" w14:paraId="728D3CAA" w14:textId="77777777" w:rsidTr="00465058">
        <w:trPr>
          <w:trHeight w:val="312"/>
        </w:trPr>
        <w:tc>
          <w:tcPr>
            <w:tcW w:w="924" w:type="dxa"/>
            <w:noWrap/>
            <w:vAlign w:val="center"/>
            <w:hideMark/>
          </w:tcPr>
          <w:p w14:paraId="0430B289"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103</w:t>
            </w:r>
          </w:p>
        </w:tc>
        <w:tc>
          <w:tcPr>
            <w:tcW w:w="7435" w:type="dxa"/>
            <w:noWrap/>
            <w:vAlign w:val="center"/>
            <w:hideMark/>
          </w:tcPr>
          <w:p w14:paraId="5B3DF282"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奇台县林业和草原综合执法大队</w:t>
            </w:r>
          </w:p>
        </w:tc>
      </w:tr>
      <w:tr w:rsidR="00465058" w:rsidRPr="00465058" w14:paraId="49B3782F" w14:textId="77777777" w:rsidTr="00465058">
        <w:trPr>
          <w:trHeight w:val="312"/>
        </w:trPr>
        <w:tc>
          <w:tcPr>
            <w:tcW w:w="924" w:type="dxa"/>
            <w:noWrap/>
            <w:vAlign w:val="center"/>
            <w:hideMark/>
          </w:tcPr>
          <w:p w14:paraId="2F5D44F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104</w:t>
            </w:r>
          </w:p>
        </w:tc>
        <w:tc>
          <w:tcPr>
            <w:tcW w:w="7435" w:type="dxa"/>
            <w:noWrap/>
            <w:vAlign w:val="center"/>
            <w:hideMark/>
          </w:tcPr>
          <w:p w14:paraId="282C61DF"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奇台县奇台镇社区卫生服务中心</w:t>
            </w:r>
          </w:p>
        </w:tc>
      </w:tr>
      <w:tr w:rsidR="00465058" w:rsidRPr="00465058" w14:paraId="195AAAB4" w14:textId="77777777" w:rsidTr="00465058">
        <w:trPr>
          <w:trHeight w:val="312"/>
        </w:trPr>
        <w:tc>
          <w:tcPr>
            <w:tcW w:w="924" w:type="dxa"/>
            <w:noWrap/>
            <w:vAlign w:val="center"/>
            <w:hideMark/>
          </w:tcPr>
          <w:p w14:paraId="05168A8E"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105</w:t>
            </w:r>
          </w:p>
        </w:tc>
        <w:tc>
          <w:tcPr>
            <w:tcW w:w="7435" w:type="dxa"/>
            <w:noWrap/>
            <w:vAlign w:val="center"/>
            <w:hideMark/>
          </w:tcPr>
          <w:p w14:paraId="4CCE1724"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w:t>
            </w:r>
            <w:proofErr w:type="gramStart"/>
            <w:r w:rsidRPr="00465058">
              <w:rPr>
                <w:rFonts w:ascii="宋体" w:eastAsia="宋体" w:hAnsi="宋体" w:cs="宋体" w:hint="eastAsia"/>
                <w:sz w:val="24"/>
                <w:szCs w:val="24"/>
                <w:lang w:eastAsia="zh-CN"/>
              </w:rPr>
              <w:t>芨芨</w:t>
            </w:r>
            <w:proofErr w:type="gramEnd"/>
            <w:r w:rsidRPr="00465058">
              <w:rPr>
                <w:rFonts w:ascii="宋体" w:eastAsia="宋体" w:hAnsi="宋体" w:cs="宋体" w:hint="eastAsia"/>
                <w:sz w:val="24"/>
                <w:szCs w:val="24"/>
                <w:lang w:eastAsia="zh-CN"/>
              </w:rPr>
              <w:t>湖镇卫生院</w:t>
            </w:r>
          </w:p>
        </w:tc>
      </w:tr>
      <w:tr w:rsidR="00465058" w:rsidRPr="00465058" w14:paraId="60A9029C" w14:textId="77777777" w:rsidTr="00465058">
        <w:trPr>
          <w:trHeight w:val="312"/>
        </w:trPr>
        <w:tc>
          <w:tcPr>
            <w:tcW w:w="924" w:type="dxa"/>
            <w:noWrap/>
            <w:vAlign w:val="center"/>
            <w:hideMark/>
          </w:tcPr>
          <w:p w14:paraId="46538113"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106</w:t>
            </w:r>
          </w:p>
        </w:tc>
        <w:tc>
          <w:tcPr>
            <w:tcW w:w="7435" w:type="dxa"/>
            <w:noWrap/>
            <w:vAlign w:val="center"/>
            <w:hideMark/>
          </w:tcPr>
          <w:p w14:paraId="0C8B8CE6"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奇台县第九幼儿园</w:t>
            </w:r>
          </w:p>
        </w:tc>
      </w:tr>
      <w:tr w:rsidR="00465058" w:rsidRPr="00465058" w14:paraId="2FFA22CB" w14:textId="77777777" w:rsidTr="00465058">
        <w:trPr>
          <w:trHeight w:val="312"/>
        </w:trPr>
        <w:tc>
          <w:tcPr>
            <w:tcW w:w="924" w:type="dxa"/>
            <w:noWrap/>
            <w:vAlign w:val="center"/>
            <w:hideMark/>
          </w:tcPr>
          <w:p w14:paraId="4ED5F735"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107</w:t>
            </w:r>
          </w:p>
        </w:tc>
        <w:tc>
          <w:tcPr>
            <w:tcW w:w="7435" w:type="dxa"/>
            <w:noWrap/>
            <w:vAlign w:val="center"/>
            <w:hideMark/>
          </w:tcPr>
          <w:p w14:paraId="0179929C"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奇台县第十幼儿园</w:t>
            </w:r>
          </w:p>
        </w:tc>
      </w:tr>
      <w:tr w:rsidR="00465058" w:rsidRPr="00465058" w14:paraId="1D242B11" w14:textId="77777777" w:rsidTr="00465058">
        <w:trPr>
          <w:trHeight w:val="312"/>
        </w:trPr>
        <w:tc>
          <w:tcPr>
            <w:tcW w:w="924" w:type="dxa"/>
            <w:noWrap/>
            <w:vAlign w:val="center"/>
            <w:hideMark/>
          </w:tcPr>
          <w:p w14:paraId="2A15A176"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108</w:t>
            </w:r>
          </w:p>
        </w:tc>
        <w:tc>
          <w:tcPr>
            <w:tcW w:w="7435" w:type="dxa"/>
            <w:noWrap/>
            <w:vAlign w:val="center"/>
            <w:hideMark/>
          </w:tcPr>
          <w:p w14:paraId="1ADFF76F"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奇台县人民政府外事办公室</w:t>
            </w:r>
          </w:p>
        </w:tc>
      </w:tr>
      <w:tr w:rsidR="00465058" w:rsidRPr="00465058" w14:paraId="4DF486AC" w14:textId="77777777" w:rsidTr="00465058">
        <w:trPr>
          <w:trHeight w:val="312"/>
        </w:trPr>
        <w:tc>
          <w:tcPr>
            <w:tcW w:w="924" w:type="dxa"/>
            <w:noWrap/>
            <w:vAlign w:val="center"/>
            <w:hideMark/>
          </w:tcPr>
          <w:p w14:paraId="0F94DCD2"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109</w:t>
            </w:r>
          </w:p>
        </w:tc>
        <w:tc>
          <w:tcPr>
            <w:tcW w:w="7435" w:type="dxa"/>
            <w:noWrap/>
            <w:vAlign w:val="center"/>
            <w:hideMark/>
          </w:tcPr>
          <w:p w14:paraId="5CE81182"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中共奇台县委员会社会工作部</w:t>
            </w:r>
          </w:p>
        </w:tc>
      </w:tr>
      <w:tr w:rsidR="00465058" w:rsidRPr="00465058" w14:paraId="238C875A" w14:textId="77777777" w:rsidTr="00465058">
        <w:trPr>
          <w:trHeight w:val="312"/>
        </w:trPr>
        <w:tc>
          <w:tcPr>
            <w:tcW w:w="924" w:type="dxa"/>
            <w:noWrap/>
            <w:vAlign w:val="center"/>
            <w:hideMark/>
          </w:tcPr>
          <w:p w14:paraId="38DF5FEF"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110</w:t>
            </w:r>
          </w:p>
        </w:tc>
        <w:tc>
          <w:tcPr>
            <w:tcW w:w="7435" w:type="dxa"/>
            <w:noWrap/>
            <w:vAlign w:val="center"/>
            <w:hideMark/>
          </w:tcPr>
          <w:p w14:paraId="6C70196E"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奇台县吉布库镇人民政府</w:t>
            </w:r>
          </w:p>
        </w:tc>
      </w:tr>
      <w:tr w:rsidR="00465058" w:rsidRPr="00465058" w14:paraId="46E5D6DC" w14:textId="77777777" w:rsidTr="00465058">
        <w:trPr>
          <w:trHeight w:val="312"/>
        </w:trPr>
        <w:tc>
          <w:tcPr>
            <w:tcW w:w="924" w:type="dxa"/>
            <w:noWrap/>
            <w:vAlign w:val="center"/>
            <w:hideMark/>
          </w:tcPr>
          <w:p w14:paraId="61313ADF"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111</w:t>
            </w:r>
          </w:p>
        </w:tc>
        <w:tc>
          <w:tcPr>
            <w:tcW w:w="7435" w:type="dxa"/>
            <w:noWrap/>
            <w:vAlign w:val="center"/>
            <w:hideMark/>
          </w:tcPr>
          <w:p w14:paraId="38AC592D"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w:t>
            </w:r>
            <w:proofErr w:type="gramStart"/>
            <w:r w:rsidRPr="00465058">
              <w:rPr>
                <w:rFonts w:ascii="宋体" w:eastAsia="宋体" w:hAnsi="宋体" w:cs="宋体" w:hint="eastAsia"/>
                <w:sz w:val="24"/>
                <w:szCs w:val="24"/>
                <w:lang w:eastAsia="zh-CN"/>
              </w:rPr>
              <w:t>县坎尔孜</w:t>
            </w:r>
            <w:proofErr w:type="gramEnd"/>
            <w:r w:rsidRPr="00465058">
              <w:rPr>
                <w:rFonts w:ascii="宋体" w:eastAsia="宋体" w:hAnsi="宋体" w:cs="宋体" w:hint="eastAsia"/>
                <w:sz w:val="24"/>
                <w:szCs w:val="24"/>
                <w:lang w:eastAsia="zh-CN"/>
              </w:rPr>
              <w:t>乡人民政府</w:t>
            </w:r>
          </w:p>
        </w:tc>
      </w:tr>
      <w:tr w:rsidR="00465058" w:rsidRPr="00465058" w14:paraId="41B30130" w14:textId="77777777" w:rsidTr="00465058">
        <w:trPr>
          <w:trHeight w:val="312"/>
        </w:trPr>
        <w:tc>
          <w:tcPr>
            <w:tcW w:w="924" w:type="dxa"/>
            <w:noWrap/>
            <w:vAlign w:val="center"/>
            <w:hideMark/>
          </w:tcPr>
          <w:p w14:paraId="7A7082A5"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112</w:t>
            </w:r>
          </w:p>
        </w:tc>
        <w:tc>
          <w:tcPr>
            <w:tcW w:w="7435" w:type="dxa"/>
            <w:noWrap/>
            <w:vAlign w:val="center"/>
            <w:hideMark/>
          </w:tcPr>
          <w:p w14:paraId="4950F425"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奇台县大泉塔塔尔族乡人民政府</w:t>
            </w:r>
          </w:p>
        </w:tc>
      </w:tr>
      <w:tr w:rsidR="00465058" w:rsidRPr="00465058" w14:paraId="2012D41C" w14:textId="77777777" w:rsidTr="00465058">
        <w:trPr>
          <w:trHeight w:val="312"/>
        </w:trPr>
        <w:tc>
          <w:tcPr>
            <w:tcW w:w="924" w:type="dxa"/>
            <w:noWrap/>
            <w:vAlign w:val="center"/>
            <w:hideMark/>
          </w:tcPr>
          <w:p w14:paraId="0B416ECC"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113</w:t>
            </w:r>
          </w:p>
        </w:tc>
        <w:tc>
          <w:tcPr>
            <w:tcW w:w="7435" w:type="dxa"/>
            <w:noWrap/>
            <w:vAlign w:val="center"/>
            <w:hideMark/>
          </w:tcPr>
          <w:p w14:paraId="68445236"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奇台县奇台镇人民政府</w:t>
            </w:r>
          </w:p>
        </w:tc>
      </w:tr>
      <w:tr w:rsidR="00465058" w:rsidRPr="00465058" w14:paraId="53805F98" w14:textId="77777777" w:rsidTr="00465058">
        <w:trPr>
          <w:trHeight w:val="312"/>
        </w:trPr>
        <w:tc>
          <w:tcPr>
            <w:tcW w:w="924" w:type="dxa"/>
            <w:noWrap/>
            <w:vAlign w:val="center"/>
            <w:hideMark/>
          </w:tcPr>
          <w:p w14:paraId="0D5FFEA2"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lastRenderedPageBreak/>
              <w:t>114</w:t>
            </w:r>
          </w:p>
        </w:tc>
        <w:tc>
          <w:tcPr>
            <w:tcW w:w="7435" w:type="dxa"/>
            <w:noWrap/>
            <w:vAlign w:val="center"/>
            <w:hideMark/>
          </w:tcPr>
          <w:p w14:paraId="36B832C4"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w:t>
            </w:r>
            <w:proofErr w:type="gramStart"/>
            <w:r w:rsidRPr="00465058">
              <w:rPr>
                <w:rFonts w:ascii="宋体" w:eastAsia="宋体" w:hAnsi="宋体" w:cs="宋体" w:hint="eastAsia"/>
                <w:sz w:val="24"/>
                <w:szCs w:val="24"/>
                <w:lang w:eastAsia="zh-CN"/>
              </w:rPr>
              <w:t>半截沟</w:t>
            </w:r>
            <w:proofErr w:type="gramEnd"/>
            <w:r w:rsidRPr="00465058">
              <w:rPr>
                <w:rFonts w:ascii="宋体" w:eastAsia="宋体" w:hAnsi="宋体" w:cs="宋体" w:hint="eastAsia"/>
                <w:sz w:val="24"/>
                <w:szCs w:val="24"/>
                <w:lang w:eastAsia="zh-CN"/>
              </w:rPr>
              <w:t>镇人民政府</w:t>
            </w:r>
          </w:p>
        </w:tc>
      </w:tr>
      <w:tr w:rsidR="00465058" w:rsidRPr="00465058" w14:paraId="536A5990" w14:textId="77777777" w:rsidTr="00465058">
        <w:trPr>
          <w:trHeight w:val="312"/>
        </w:trPr>
        <w:tc>
          <w:tcPr>
            <w:tcW w:w="924" w:type="dxa"/>
            <w:noWrap/>
            <w:vAlign w:val="center"/>
            <w:hideMark/>
          </w:tcPr>
          <w:p w14:paraId="7EE0349D"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115</w:t>
            </w:r>
          </w:p>
        </w:tc>
        <w:tc>
          <w:tcPr>
            <w:tcW w:w="7435" w:type="dxa"/>
            <w:noWrap/>
            <w:vAlign w:val="center"/>
            <w:hideMark/>
          </w:tcPr>
          <w:p w14:paraId="7A4F6889"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奇台县西地镇人民政府</w:t>
            </w:r>
          </w:p>
        </w:tc>
      </w:tr>
      <w:tr w:rsidR="00465058" w:rsidRPr="00465058" w14:paraId="3064D74F" w14:textId="77777777" w:rsidTr="00465058">
        <w:trPr>
          <w:trHeight w:val="312"/>
        </w:trPr>
        <w:tc>
          <w:tcPr>
            <w:tcW w:w="924" w:type="dxa"/>
            <w:noWrap/>
            <w:vAlign w:val="center"/>
            <w:hideMark/>
          </w:tcPr>
          <w:p w14:paraId="31FAC4A7"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116</w:t>
            </w:r>
          </w:p>
        </w:tc>
        <w:tc>
          <w:tcPr>
            <w:tcW w:w="7435" w:type="dxa"/>
            <w:noWrap/>
            <w:vAlign w:val="center"/>
            <w:hideMark/>
          </w:tcPr>
          <w:p w14:paraId="7C56FE40"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奇台县三个庄子镇人民政府</w:t>
            </w:r>
          </w:p>
        </w:tc>
      </w:tr>
      <w:tr w:rsidR="00465058" w:rsidRPr="00465058" w14:paraId="6B98E821" w14:textId="77777777" w:rsidTr="00465058">
        <w:trPr>
          <w:trHeight w:val="312"/>
        </w:trPr>
        <w:tc>
          <w:tcPr>
            <w:tcW w:w="924" w:type="dxa"/>
            <w:noWrap/>
            <w:vAlign w:val="center"/>
            <w:hideMark/>
          </w:tcPr>
          <w:p w14:paraId="27A4C77E"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117</w:t>
            </w:r>
          </w:p>
        </w:tc>
        <w:tc>
          <w:tcPr>
            <w:tcW w:w="7435" w:type="dxa"/>
            <w:noWrap/>
            <w:vAlign w:val="center"/>
            <w:hideMark/>
          </w:tcPr>
          <w:p w14:paraId="778605C9"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奇台县老奇台镇人民政府</w:t>
            </w:r>
          </w:p>
        </w:tc>
      </w:tr>
      <w:tr w:rsidR="00465058" w:rsidRPr="00465058" w14:paraId="20E8E894" w14:textId="77777777" w:rsidTr="00465058">
        <w:trPr>
          <w:trHeight w:val="312"/>
        </w:trPr>
        <w:tc>
          <w:tcPr>
            <w:tcW w:w="924" w:type="dxa"/>
            <w:noWrap/>
            <w:vAlign w:val="center"/>
            <w:hideMark/>
          </w:tcPr>
          <w:p w14:paraId="640E1A6B"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118</w:t>
            </w:r>
          </w:p>
        </w:tc>
        <w:tc>
          <w:tcPr>
            <w:tcW w:w="7435" w:type="dxa"/>
            <w:noWrap/>
            <w:vAlign w:val="center"/>
            <w:hideMark/>
          </w:tcPr>
          <w:p w14:paraId="0C18726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奇台县七户乡人民政府</w:t>
            </w:r>
          </w:p>
        </w:tc>
      </w:tr>
      <w:tr w:rsidR="00465058" w:rsidRPr="00465058" w14:paraId="0CD3D769" w14:textId="77777777" w:rsidTr="00465058">
        <w:trPr>
          <w:trHeight w:val="312"/>
        </w:trPr>
        <w:tc>
          <w:tcPr>
            <w:tcW w:w="924" w:type="dxa"/>
            <w:noWrap/>
            <w:vAlign w:val="center"/>
            <w:hideMark/>
          </w:tcPr>
          <w:p w14:paraId="222F3A7A"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119</w:t>
            </w:r>
          </w:p>
        </w:tc>
        <w:tc>
          <w:tcPr>
            <w:tcW w:w="7435" w:type="dxa"/>
            <w:noWrap/>
            <w:vAlign w:val="center"/>
            <w:hideMark/>
          </w:tcPr>
          <w:p w14:paraId="08E32374"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w:t>
            </w:r>
            <w:proofErr w:type="gramStart"/>
            <w:r w:rsidRPr="00465058">
              <w:rPr>
                <w:rFonts w:ascii="宋体" w:eastAsia="宋体" w:hAnsi="宋体" w:cs="宋体" w:hint="eastAsia"/>
                <w:sz w:val="24"/>
                <w:szCs w:val="24"/>
                <w:lang w:eastAsia="zh-CN"/>
              </w:rPr>
              <w:t>古城乡</w:t>
            </w:r>
            <w:proofErr w:type="gramEnd"/>
            <w:r w:rsidRPr="00465058">
              <w:rPr>
                <w:rFonts w:ascii="宋体" w:eastAsia="宋体" w:hAnsi="宋体" w:cs="宋体" w:hint="eastAsia"/>
                <w:sz w:val="24"/>
                <w:szCs w:val="24"/>
                <w:lang w:eastAsia="zh-CN"/>
              </w:rPr>
              <w:t>人民政府</w:t>
            </w:r>
          </w:p>
        </w:tc>
      </w:tr>
      <w:tr w:rsidR="00465058" w:rsidRPr="00465058" w14:paraId="7752C7E2" w14:textId="77777777" w:rsidTr="00465058">
        <w:trPr>
          <w:trHeight w:val="312"/>
        </w:trPr>
        <w:tc>
          <w:tcPr>
            <w:tcW w:w="924" w:type="dxa"/>
            <w:noWrap/>
            <w:vAlign w:val="center"/>
            <w:hideMark/>
          </w:tcPr>
          <w:p w14:paraId="35FB8873"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120</w:t>
            </w:r>
          </w:p>
        </w:tc>
        <w:tc>
          <w:tcPr>
            <w:tcW w:w="7435" w:type="dxa"/>
            <w:noWrap/>
            <w:vAlign w:val="center"/>
            <w:hideMark/>
          </w:tcPr>
          <w:p w14:paraId="0DAE6B30"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奇台县东湾镇人民政府</w:t>
            </w:r>
          </w:p>
        </w:tc>
      </w:tr>
      <w:tr w:rsidR="00465058" w:rsidRPr="00465058" w14:paraId="748759C9" w14:textId="77777777" w:rsidTr="00465058">
        <w:trPr>
          <w:trHeight w:val="312"/>
        </w:trPr>
        <w:tc>
          <w:tcPr>
            <w:tcW w:w="924" w:type="dxa"/>
            <w:noWrap/>
            <w:vAlign w:val="center"/>
            <w:hideMark/>
          </w:tcPr>
          <w:p w14:paraId="3DCB12D3"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121</w:t>
            </w:r>
          </w:p>
        </w:tc>
        <w:tc>
          <w:tcPr>
            <w:tcW w:w="7435" w:type="dxa"/>
            <w:noWrap/>
            <w:vAlign w:val="center"/>
            <w:hideMark/>
          </w:tcPr>
          <w:p w14:paraId="329E0DE2"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w:t>
            </w:r>
            <w:proofErr w:type="gramStart"/>
            <w:r w:rsidRPr="00465058">
              <w:rPr>
                <w:rFonts w:ascii="宋体" w:eastAsia="宋体" w:hAnsi="宋体" w:cs="宋体" w:hint="eastAsia"/>
                <w:sz w:val="24"/>
                <w:szCs w:val="24"/>
                <w:lang w:eastAsia="zh-CN"/>
              </w:rPr>
              <w:t>县乔仁哈萨克族</w:t>
            </w:r>
            <w:proofErr w:type="gramEnd"/>
            <w:r w:rsidRPr="00465058">
              <w:rPr>
                <w:rFonts w:ascii="宋体" w:eastAsia="宋体" w:hAnsi="宋体" w:cs="宋体" w:hint="eastAsia"/>
                <w:sz w:val="24"/>
                <w:szCs w:val="24"/>
                <w:lang w:eastAsia="zh-CN"/>
              </w:rPr>
              <w:t>乡人民政府</w:t>
            </w:r>
          </w:p>
        </w:tc>
      </w:tr>
      <w:tr w:rsidR="00465058" w:rsidRPr="00465058" w14:paraId="5497C986" w14:textId="77777777" w:rsidTr="00465058">
        <w:trPr>
          <w:trHeight w:val="312"/>
        </w:trPr>
        <w:tc>
          <w:tcPr>
            <w:tcW w:w="924" w:type="dxa"/>
            <w:noWrap/>
            <w:vAlign w:val="center"/>
            <w:hideMark/>
          </w:tcPr>
          <w:p w14:paraId="078C6730"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122</w:t>
            </w:r>
          </w:p>
        </w:tc>
        <w:tc>
          <w:tcPr>
            <w:tcW w:w="7435" w:type="dxa"/>
            <w:noWrap/>
            <w:vAlign w:val="center"/>
            <w:hideMark/>
          </w:tcPr>
          <w:p w14:paraId="305F56F5"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奇台县五马场哈萨克族乡人民政府</w:t>
            </w:r>
          </w:p>
        </w:tc>
      </w:tr>
      <w:tr w:rsidR="00465058" w:rsidRPr="00465058" w14:paraId="489AC76C" w14:textId="77777777" w:rsidTr="00465058">
        <w:trPr>
          <w:trHeight w:val="312"/>
        </w:trPr>
        <w:tc>
          <w:tcPr>
            <w:tcW w:w="924" w:type="dxa"/>
            <w:noWrap/>
            <w:vAlign w:val="center"/>
            <w:hideMark/>
          </w:tcPr>
          <w:p w14:paraId="5E1AEF52"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123</w:t>
            </w:r>
          </w:p>
        </w:tc>
        <w:tc>
          <w:tcPr>
            <w:tcW w:w="7435" w:type="dxa"/>
            <w:noWrap/>
            <w:vAlign w:val="center"/>
            <w:hideMark/>
          </w:tcPr>
          <w:p w14:paraId="4A5C0E3B"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奇台县西北湾镇人民政府</w:t>
            </w:r>
          </w:p>
        </w:tc>
      </w:tr>
      <w:tr w:rsidR="00465058" w:rsidRPr="00465058" w14:paraId="3A2C7073" w14:textId="77777777" w:rsidTr="00465058">
        <w:trPr>
          <w:trHeight w:val="312"/>
        </w:trPr>
        <w:tc>
          <w:tcPr>
            <w:tcW w:w="924" w:type="dxa"/>
            <w:noWrap/>
            <w:vAlign w:val="center"/>
            <w:hideMark/>
          </w:tcPr>
          <w:p w14:paraId="74E159D7"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124</w:t>
            </w:r>
          </w:p>
        </w:tc>
        <w:tc>
          <w:tcPr>
            <w:tcW w:w="7435" w:type="dxa"/>
            <w:noWrap/>
            <w:vAlign w:val="center"/>
            <w:hideMark/>
          </w:tcPr>
          <w:p w14:paraId="0440849F"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奇台县碧流河镇人民政府</w:t>
            </w:r>
          </w:p>
        </w:tc>
      </w:tr>
      <w:tr w:rsidR="00465058" w:rsidRPr="00465058" w14:paraId="4DAD2E98" w14:textId="77777777" w:rsidTr="00465058">
        <w:trPr>
          <w:trHeight w:val="312"/>
        </w:trPr>
        <w:tc>
          <w:tcPr>
            <w:tcW w:w="924" w:type="dxa"/>
            <w:noWrap/>
            <w:vAlign w:val="center"/>
            <w:hideMark/>
          </w:tcPr>
          <w:p w14:paraId="55E2B774" w14:textId="77777777" w:rsidR="00465058" w:rsidRPr="00465058" w:rsidRDefault="00465058" w:rsidP="00465058">
            <w:pPr>
              <w:spacing w:after="0" w:line="240" w:lineRule="auto"/>
              <w:jc w:val="center"/>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125</w:t>
            </w:r>
          </w:p>
        </w:tc>
        <w:tc>
          <w:tcPr>
            <w:tcW w:w="7435" w:type="dxa"/>
            <w:noWrap/>
            <w:vAlign w:val="center"/>
            <w:hideMark/>
          </w:tcPr>
          <w:p w14:paraId="75A4C883" w14:textId="77777777" w:rsidR="00465058" w:rsidRPr="00465058" w:rsidRDefault="00465058" w:rsidP="00465058">
            <w:pPr>
              <w:spacing w:after="0" w:line="240" w:lineRule="auto"/>
              <w:rPr>
                <w:rFonts w:ascii="宋体" w:eastAsia="宋体" w:hAnsi="宋体" w:cs="宋体" w:hint="eastAsia"/>
                <w:sz w:val="24"/>
                <w:szCs w:val="24"/>
                <w:lang w:eastAsia="zh-CN"/>
              </w:rPr>
            </w:pPr>
            <w:r w:rsidRPr="00465058">
              <w:rPr>
                <w:rFonts w:ascii="宋体" w:eastAsia="宋体" w:hAnsi="宋体" w:cs="宋体" w:hint="eastAsia"/>
                <w:sz w:val="24"/>
                <w:szCs w:val="24"/>
                <w:lang w:eastAsia="zh-CN"/>
              </w:rPr>
              <w:t>奇台县</w:t>
            </w:r>
            <w:proofErr w:type="gramStart"/>
            <w:r w:rsidRPr="00465058">
              <w:rPr>
                <w:rFonts w:ascii="宋体" w:eastAsia="宋体" w:hAnsi="宋体" w:cs="宋体" w:hint="eastAsia"/>
                <w:sz w:val="24"/>
                <w:szCs w:val="24"/>
                <w:lang w:eastAsia="zh-CN"/>
              </w:rPr>
              <w:t>芨</w:t>
            </w:r>
            <w:proofErr w:type="gramEnd"/>
            <w:r w:rsidRPr="00465058">
              <w:rPr>
                <w:rFonts w:ascii="宋体" w:eastAsia="宋体" w:hAnsi="宋体" w:cs="宋体" w:hint="eastAsia"/>
                <w:sz w:val="24"/>
                <w:szCs w:val="24"/>
                <w:lang w:eastAsia="zh-CN"/>
              </w:rPr>
              <w:t>芨湖镇人民政府</w:t>
            </w:r>
          </w:p>
        </w:tc>
      </w:tr>
    </w:tbl>
    <w:p w14:paraId="2AE7E57C" w14:textId="63979953" w:rsidR="00273333" w:rsidRPr="00465058" w:rsidRDefault="00273333">
      <w:pPr>
        <w:spacing w:after="0" w:line="240" w:lineRule="auto"/>
        <w:jc w:val="both"/>
        <w:rPr>
          <w:rFonts w:ascii="仿宋_GB2312" w:eastAsia="仿宋_GB2312" w:hint="eastAsia"/>
          <w:sz w:val="32"/>
          <w:szCs w:val="32"/>
          <w:lang w:eastAsia="zh-CN"/>
        </w:rPr>
      </w:pPr>
    </w:p>
    <w:p w14:paraId="1D5B8956" w14:textId="77777777" w:rsidR="00273333" w:rsidRDefault="00000000">
      <w:pPr>
        <w:rPr>
          <w:rFonts w:hint="eastAsia"/>
          <w:lang w:eastAsia="zh-CN"/>
        </w:rPr>
      </w:pPr>
      <w:r>
        <w:rPr>
          <w:sz w:val="0"/>
          <w:szCs w:val="0"/>
          <w:lang w:eastAsia="zh-CN"/>
        </w:rPr>
        <w:br w:type="page"/>
      </w:r>
    </w:p>
    <w:p w14:paraId="5BB06010" w14:textId="77777777" w:rsidR="0027333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8622C04"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93F6601"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2024年度收入总计728,372.97万元，其中：本年收入合计726,202.17万元，使用非财政拨款结余（含专用结余）10.42万元，年初结转和结余2,160.38万元。</w:t>
      </w:r>
    </w:p>
    <w:p w14:paraId="6038F1F4"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2024年度支出总计728,372.97万元，其中：本年支出合计724,575.82万元，结余分配1,906.34万元，年末结转和结余1,890.81万元。</w:t>
      </w:r>
    </w:p>
    <w:p w14:paraId="6246DA8F" w14:textId="44CFFFC8" w:rsidR="007D6466" w:rsidRPr="007D6466" w:rsidRDefault="00000000" w:rsidP="007D646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收入支出总体与上年相比，增加285,387.07万元，增长64.42%，主要原因是：</w:t>
      </w:r>
      <w:r w:rsidR="007D6466" w:rsidRPr="007D6466">
        <w:rPr>
          <w:rFonts w:ascii="仿宋_GB2312" w:eastAsia="仿宋_GB2312" w:hint="eastAsia"/>
          <w:sz w:val="32"/>
          <w:szCs w:val="32"/>
          <w:lang w:eastAsia="zh-CN"/>
        </w:rPr>
        <w:t>增加中央集中彩票公益金支持体育事业专项资金。新增2024年自治区第六批地方政府债券转贷资金。新增三个基金项目，（三十户防渗渠、三影重叠、高速公路补偿项目）经费。</w:t>
      </w:r>
      <w:r w:rsidR="007D6466">
        <w:rPr>
          <w:rFonts w:ascii="仿宋_GB2312" w:eastAsia="仿宋_GB2312" w:hint="eastAsia"/>
          <w:sz w:val="32"/>
          <w:szCs w:val="32"/>
          <w:lang w:eastAsia="zh-CN"/>
        </w:rPr>
        <w:t>增加</w:t>
      </w:r>
      <w:r w:rsidR="007D6466" w:rsidRPr="007D6466">
        <w:rPr>
          <w:rFonts w:ascii="仿宋_GB2312" w:eastAsia="仿宋_GB2312" w:hint="eastAsia"/>
          <w:sz w:val="32"/>
          <w:szCs w:val="32"/>
          <w:lang w:eastAsia="zh-CN"/>
        </w:rPr>
        <w:t>东湾镇根葛尔村1-5组加压滴管节水项目经费</w:t>
      </w:r>
      <w:r w:rsidR="007D6466">
        <w:rPr>
          <w:rFonts w:ascii="仿宋_GB2312" w:eastAsia="仿宋_GB2312" w:hint="eastAsia"/>
          <w:sz w:val="32"/>
          <w:szCs w:val="32"/>
          <w:lang w:eastAsia="zh-CN"/>
        </w:rPr>
        <w:t>。</w:t>
      </w:r>
      <w:r w:rsidR="007D6466" w:rsidRPr="007D6466">
        <w:rPr>
          <w:rFonts w:ascii="仿宋_GB2312" w:eastAsia="仿宋_GB2312" w:hint="eastAsia"/>
          <w:sz w:val="32"/>
          <w:szCs w:val="32"/>
          <w:lang w:eastAsia="zh-CN"/>
        </w:rPr>
        <w:t>新增奇台江布拉克机场建设项目经费</w:t>
      </w:r>
      <w:r w:rsidR="007D6466">
        <w:rPr>
          <w:rFonts w:ascii="仿宋_GB2312" w:eastAsia="仿宋_GB2312" w:hint="eastAsia"/>
          <w:sz w:val="32"/>
          <w:szCs w:val="32"/>
          <w:lang w:eastAsia="zh-CN"/>
        </w:rPr>
        <w:t>。</w:t>
      </w:r>
      <w:r w:rsidR="007D6466" w:rsidRPr="007D6466">
        <w:rPr>
          <w:rFonts w:ascii="仿宋_GB2312" w:eastAsia="仿宋_GB2312" w:hint="eastAsia"/>
          <w:sz w:val="32"/>
          <w:szCs w:val="32"/>
          <w:lang w:eastAsia="zh-CN"/>
        </w:rPr>
        <w:t>奇台县实施地下水位下降整治实现“三影重叠”实测工作技术服务费项目经费增加</w:t>
      </w:r>
      <w:r w:rsidR="007D6466">
        <w:rPr>
          <w:rFonts w:ascii="仿宋_GB2312" w:eastAsia="仿宋_GB2312" w:hint="eastAsia"/>
          <w:sz w:val="32"/>
          <w:szCs w:val="32"/>
          <w:lang w:eastAsia="zh-CN"/>
        </w:rPr>
        <w:t>。</w:t>
      </w:r>
    </w:p>
    <w:p w14:paraId="393726EC"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3DD062D"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726,202.17万元，其中：财政拨款收入682,493.47万元,占93.98%；上级补助收入0.00万元,占0.00%；事业收入28,768.29万元，占3.96%；经营收入0.00万元,占0.00%；附属单位上缴收入0.00万元，占0.00%；其他收入14,940.41万元，占2.06%。</w:t>
      </w:r>
    </w:p>
    <w:p w14:paraId="2142A90B"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55BC36C"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本年支出724,575.82万元，其中：基本支出179,512.22万元，占24.77%；项目支出545,063.60万元，占75.23%；上缴上级支出0.00万元，占0.00%；经营支出0.00万元，占0.00%；对附属单位补助支出0.00万元，占0.00%。</w:t>
      </w:r>
    </w:p>
    <w:p w14:paraId="7C64B117"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DEABBA9"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2024年度财政拨款收入总计682,555.87万元，其中：年初财政拨款结转和结余62.39万元，本年财政拨款收入682,493.47万元。财政拨款支出总计682,555.87万元，其中：</w:t>
      </w:r>
      <w:r>
        <w:rPr>
          <w:rFonts w:ascii="仿宋_GB2312" w:eastAsia="仿宋_GB2312"/>
          <w:sz w:val="32"/>
          <w:szCs w:val="32"/>
          <w:lang w:eastAsia="zh-CN"/>
        </w:rPr>
        <w:lastRenderedPageBreak/>
        <w:t>年末财政拨款结转和结余55.91万元，本年财政拨款支出682,499.96万元。</w:t>
      </w:r>
    </w:p>
    <w:p w14:paraId="712E296B" w14:textId="04969DEC"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财政拨款收入支出总体与上年相比，增加284,579.07万元，增长71.51%，主要原因是：</w:t>
      </w:r>
      <w:r w:rsidR="007D6466" w:rsidRPr="007D6466">
        <w:rPr>
          <w:rFonts w:ascii="仿宋_GB2312" w:eastAsia="仿宋_GB2312" w:hint="eastAsia"/>
          <w:sz w:val="32"/>
          <w:szCs w:val="32"/>
          <w:lang w:eastAsia="zh-CN"/>
        </w:rPr>
        <w:t>增加中央集中彩票公益金支持体育事业专项资金。新增2024年自治区第六批地方政府债券转贷资金。新增三个基金项目，（三十户防渗渠、三影重叠、高速公路补偿项目）经费。</w:t>
      </w:r>
      <w:r w:rsidR="007D6466">
        <w:rPr>
          <w:rFonts w:ascii="仿宋_GB2312" w:eastAsia="仿宋_GB2312" w:hint="eastAsia"/>
          <w:sz w:val="32"/>
          <w:szCs w:val="32"/>
          <w:lang w:eastAsia="zh-CN"/>
        </w:rPr>
        <w:t>增加</w:t>
      </w:r>
      <w:r w:rsidR="007D6466" w:rsidRPr="007D6466">
        <w:rPr>
          <w:rFonts w:ascii="仿宋_GB2312" w:eastAsia="仿宋_GB2312" w:hint="eastAsia"/>
          <w:sz w:val="32"/>
          <w:szCs w:val="32"/>
          <w:lang w:eastAsia="zh-CN"/>
        </w:rPr>
        <w:t>东湾镇根葛尔村1-5组加压滴管节水项目经费</w:t>
      </w:r>
      <w:r w:rsidR="007D6466">
        <w:rPr>
          <w:rFonts w:ascii="仿宋_GB2312" w:eastAsia="仿宋_GB2312" w:hint="eastAsia"/>
          <w:sz w:val="32"/>
          <w:szCs w:val="32"/>
          <w:lang w:eastAsia="zh-CN"/>
        </w:rPr>
        <w:t>。</w:t>
      </w:r>
      <w:r w:rsidR="007D6466" w:rsidRPr="007D6466">
        <w:rPr>
          <w:rFonts w:ascii="仿宋_GB2312" w:eastAsia="仿宋_GB2312" w:hint="eastAsia"/>
          <w:sz w:val="32"/>
          <w:szCs w:val="32"/>
          <w:lang w:eastAsia="zh-CN"/>
        </w:rPr>
        <w:t>新增奇台江布拉克机场建设项目经费</w:t>
      </w:r>
      <w:r w:rsidR="007D6466">
        <w:rPr>
          <w:rFonts w:ascii="仿宋_GB2312" w:eastAsia="仿宋_GB2312" w:hint="eastAsia"/>
          <w:sz w:val="32"/>
          <w:szCs w:val="32"/>
          <w:lang w:eastAsia="zh-CN"/>
        </w:rPr>
        <w:t>。</w:t>
      </w:r>
      <w:r w:rsidR="007D6466" w:rsidRPr="007D6466">
        <w:rPr>
          <w:rFonts w:ascii="仿宋_GB2312" w:eastAsia="仿宋_GB2312" w:hint="eastAsia"/>
          <w:sz w:val="32"/>
          <w:szCs w:val="32"/>
          <w:lang w:eastAsia="zh-CN"/>
        </w:rPr>
        <w:t>奇台县实施地下水位下降整治实现“三影重叠”实测工作技术服务费项目经费增加</w:t>
      </w:r>
      <w:r>
        <w:rPr>
          <w:rFonts w:ascii="仿宋_GB2312" w:eastAsia="仿宋_GB2312"/>
          <w:sz w:val="32"/>
          <w:szCs w:val="32"/>
          <w:lang w:eastAsia="zh-CN"/>
        </w:rPr>
        <w:t>。与年初预算相比，年初预算数268,240.33万元，决算数682,555.87万元，预决算差异率154.46%，主要原因是：</w:t>
      </w:r>
      <w:r w:rsidR="007D6466">
        <w:rPr>
          <w:rFonts w:ascii="仿宋_GB2312" w:eastAsia="仿宋_GB2312" w:hint="eastAsia"/>
          <w:sz w:val="32"/>
          <w:szCs w:val="32"/>
          <w:lang w:eastAsia="zh-CN"/>
        </w:rPr>
        <w:t>追加</w:t>
      </w:r>
      <w:r w:rsidR="007D6466" w:rsidRPr="007D6466">
        <w:rPr>
          <w:rFonts w:ascii="仿宋_GB2312" w:eastAsia="仿宋_GB2312" w:hint="eastAsia"/>
          <w:sz w:val="32"/>
          <w:szCs w:val="32"/>
          <w:lang w:eastAsia="zh-CN"/>
        </w:rPr>
        <w:t>东湾镇根葛尔村1-5组加压滴管节水项目经费</w:t>
      </w:r>
      <w:r w:rsidR="007D6466">
        <w:rPr>
          <w:rFonts w:ascii="仿宋_GB2312" w:eastAsia="仿宋_GB2312" w:hint="eastAsia"/>
          <w:sz w:val="32"/>
          <w:szCs w:val="32"/>
          <w:lang w:eastAsia="zh-CN"/>
        </w:rPr>
        <w:t>。追加</w:t>
      </w:r>
      <w:r w:rsidR="007D6466" w:rsidRPr="007D6466">
        <w:rPr>
          <w:rFonts w:ascii="仿宋_GB2312" w:eastAsia="仿宋_GB2312" w:hint="eastAsia"/>
          <w:sz w:val="32"/>
          <w:szCs w:val="32"/>
          <w:lang w:eastAsia="zh-CN"/>
        </w:rPr>
        <w:t>奇台江布拉克机场建设项目经费</w:t>
      </w:r>
      <w:r w:rsidR="007D6466">
        <w:rPr>
          <w:rFonts w:ascii="仿宋_GB2312" w:eastAsia="仿宋_GB2312" w:hint="eastAsia"/>
          <w:sz w:val="32"/>
          <w:szCs w:val="32"/>
          <w:lang w:eastAsia="zh-CN"/>
        </w:rPr>
        <w:t>。追加</w:t>
      </w:r>
      <w:r w:rsidR="007D6466" w:rsidRPr="007D6466">
        <w:rPr>
          <w:rFonts w:ascii="仿宋_GB2312" w:eastAsia="仿宋_GB2312" w:hint="eastAsia"/>
          <w:sz w:val="32"/>
          <w:szCs w:val="32"/>
          <w:lang w:eastAsia="zh-CN"/>
        </w:rPr>
        <w:t>奇台县实施地下水位下降整治实现“三影重叠”实测工作技术服务费项目经费增加</w:t>
      </w:r>
      <w:r>
        <w:rPr>
          <w:rFonts w:ascii="仿宋_GB2312" w:eastAsia="仿宋_GB2312"/>
          <w:sz w:val="32"/>
          <w:szCs w:val="32"/>
          <w:lang w:eastAsia="zh-CN"/>
        </w:rPr>
        <w:t>。</w:t>
      </w:r>
    </w:p>
    <w:p w14:paraId="12F7E4B6"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B0DD0E4" w14:textId="77777777" w:rsidR="002733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6C138C33" w14:textId="5114B600"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2024年度一般公共预算财政拨款支出454,222.77万元，占本年支出合计的62.69%。与上年相比，增加94,907.44万元，增长26.41%，主要原因是：</w:t>
      </w:r>
      <w:r w:rsidR="007D6466" w:rsidRPr="007D6466">
        <w:rPr>
          <w:rFonts w:ascii="仿宋_GB2312" w:eastAsia="仿宋_GB2312" w:hint="eastAsia"/>
          <w:sz w:val="32"/>
          <w:szCs w:val="32"/>
          <w:lang w:eastAsia="zh-CN"/>
        </w:rPr>
        <w:t>增加中央集中彩票公益金支持体育事业专项资金。新增2024年自治区第六批地方政府债券转贷资金。新增三个基金项目，（三十户防渗渠、三影重叠、高速公路补偿项目）经费。</w:t>
      </w:r>
      <w:r w:rsidR="007D6466">
        <w:rPr>
          <w:rFonts w:ascii="仿宋_GB2312" w:eastAsia="仿宋_GB2312" w:hint="eastAsia"/>
          <w:sz w:val="32"/>
          <w:szCs w:val="32"/>
          <w:lang w:eastAsia="zh-CN"/>
        </w:rPr>
        <w:t>增加</w:t>
      </w:r>
      <w:r w:rsidR="007D6466" w:rsidRPr="007D6466">
        <w:rPr>
          <w:rFonts w:ascii="仿宋_GB2312" w:eastAsia="仿宋_GB2312" w:hint="eastAsia"/>
          <w:sz w:val="32"/>
          <w:szCs w:val="32"/>
          <w:lang w:eastAsia="zh-CN"/>
        </w:rPr>
        <w:t>东湾镇根葛尔村1-5组加压滴管节水项目经费</w:t>
      </w:r>
      <w:r w:rsidR="007D6466">
        <w:rPr>
          <w:rFonts w:ascii="仿宋_GB2312" w:eastAsia="仿宋_GB2312" w:hint="eastAsia"/>
          <w:sz w:val="32"/>
          <w:szCs w:val="32"/>
          <w:lang w:eastAsia="zh-CN"/>
        </w:rPr>
        <w:t>。</w:t>
      </w:r>
      <w:r w:rsidR="007D6466" w:rsidRPr="007D6466">
        <w:rPr>
          <w:rFonts w:ascii="仿宋_GB2312" w:eastAsia="仿宋_GB2312" w:hint="eastAsia"/>
          <w:sz w:val="32"/>
          <w:szCs w:val="32"/>
          <w:lang w:eastAsia="zh-CN"/>
        </w:rPr>
        <w:t>新增奇台江布拉克机场建设项目经费</w:t>
      </w:r>
      <w:r w:rsidR="007D6466">
        <w:rPr>
          <w:rFonts w:ascii="仿宋_GB2312" w:eastAsia="仿宋_GB2312" w:hint="eastAsia"/>
          <w:sz w:val="32"/>
          <w:szCs w:val="32"/>
          <w:lang w:eastAsia="zh-CN"/>
        </w:rPr>
        <w:t>。</w:t>
      </w:r>
      <w:r w:rsidR="007D6466" w:rsidRPr="007D6466">
        <w:rPr>
          <w:rFonts w:ascii="仿宋_GB2312" w:eastAsia="仿宋_GB2312" w:hint="eastAsia"/>
          <w:sz w:val="32"/>
          <w:szCs w:val="32"/>
          <w:lang w:eastAsia="zh-CN"/>
        </w:rPr>
        <w:t>奇台县实施地下水位下降整治实现“三影重叠”实测工作技术服务费项目经费增加</w:t>
      </w:r>
      <w:r>
        <w:rPr>
          <w:rFonts w:ascii="仿宋_GB2312" w:eastAsia="仿宋_GB2312"/>
          <w:sz w:val="32"/>
          <w:szCs w:val="32"/>
          <w:lang w:eastAsia="zh-CN"/>
        </w:rPr>
        <w:t>。与年初预算相比，年初预算数254,806.46万元，决算数454,222.77万元，预决算差异率78.26%，主要原因是：</w:t>
      </w:r>
      <w:r w:rsidR="007D6466">
        <w:rPr>
          <w:rFonts w:ascii="仿宋_GB2312" w:eastAsia="仿宋_GB2312" w:hint="eastAsia"/>
          <w:sz w:val="32"/>
          <w:szCs w:val="32"/>
          <w:lang w:eastAsia="zh-CN"/>
        </w:rPr>
        <w:t>追加</w:t>
      </w:r>
      <w:r w:rsidR="007D6466" w:rsidRPr="007D6466">
        <w:rPr>
          <w:rFonts w:ascii="仿宋_GB2312" w:eastAsia="仿宋_GB2312" w:hint="eastAsia"/>
          <w:sz w:val="32"/>
          <w:szCs w:val="32"/>
          <w:lang w:eastAsia="zh-CN"/>
        </w:rPr>
        <w:t>东湾镇根葛尔村1-5组加压滴管节水项目经费</w:t>
      </w:r>
      <w:r w:rsidR="007D6466">
        <w:rPr>
          <w:rFonts w:ascii="仿宋_GB2312" w:eastAsia="仿宋_GB2312" w:hint="eastAsia"/>
          <w:sz w:val="32"/>
          <w:szCs w:val="32"/>
          <w:lang w:eastAsia="zh-CN"/>
        </w:rPr>
        <w:t>。追加</w:t>
      </w:r>
      <w:r w:rsidR="007D6466" w:rsidRPr="007D6466">
        <w:rPr>
          <w:rFonts w:ascii="仿宋_GB2312" w:eastAsia="仿宋_GB2312" w:hint="eastAsia"/>
          <w:sz w:val="32"/>
          <w:szCs w:val="32"/>
          <w:lang w:eastAsia="zh-CN"/>
        </w:rPr>
        <w:t>奇台江布拉克机场建设项目经费</w:t>
      </w:r>
      <w:r w:rsidR="007D6466">
        <w:rPr>
          <w:rFonts w:ascii="仿宋_GB2312" w:eastAsia="仿宋_GB2312" w:hint="eastAsia"/>
          <w:sz w:val="32"/>
          <w:szCs w:val="32"/>
          <w:lang w:eastAsia="zh-CN"/>
        </w:rPr>
        <w:t>。追加</w:t>
      </w:r>
      <w:r w:rsidR="007D6466" w:rsidRPr="007D6466">
        <w:rPr>
          <w:rFonts w:ascii="仿宋_GB2312" w:eastAsia="仿宋_GB2312" w:hint="eastAsia"/>
          <w:sz w:val="32"/>
          <w:szCs w:val="32"/>
          <w:lang w:eastAsia="zh-CN"/>
        </w:rPr>
        <w:t>奇台县实施地下水位下降整治实现“三影重叠”实测工作技术服务费项目经费增加</w:t>
      </w:r>
      <w:r>
        <w:rPr>
          <w:rFonts w:ascii="仿宋_GB2312" w:eastAsia="仿宋_GB2312"/>
          <w:sz w:val="32"/>
          <w:szCs w:val="32"/>
          <w:lang w:eastAsia="zh-CN"/>
        </w:rPr>
        <w:t>。</w:t>
      </w:r>
    </w:p>
    <w:p w14:paraId="44F66468" w14:textId="77777777" w:rsidR="002733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（二）一般公共预算财政拨款支出决算结构情况</w:t>
      </w:r>
    </w:p>
    <w:p w14:paraId="3B76C891" w14:textId="790969E2"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一般公共服务支出（类）40,305.15万元，占8.87%。</w:t>
      </w:r>
    </w:p>
    <w:p w14:paraId="56F933E6" w14:textId="3FAE53AB"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国防支出（类）525.36万元，占0.12%。</w:t>
      </w:r>
    </w:p>
    <w:p w14:paraId="3148D480" w14:textId="506FB635"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公共安全支出（类）24,350.87万元，占5.36%。</w:t>
      </w:r>
    </w:p>
    <w:p w14:paraId="520CF316" w14:textId="74EAB755"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教育支出（类）62,559.66万元，占13.77%。</w:t>
      </w:r>
    </w:p>
    <w:p w14:paraId="55D682DC" w14:textId="63E7CEDB"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科学技术支出（类）242.55万元，占0.05%。</w:t>
      </w:r>
    </w:p>
    <w:p w14:paraId="21671308" w14:textId="0C704696"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文化旅游体育与传媒支出（类）6,601.01万元，占1.45%。</w:t>
      </w:r>
    </w:p>
    <w:p w14:paraId="0A51DCF8" w14:textId="12737FA6"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社会保障和就业支出（类）23,320.34万元，占5.13%。</w:t>
      </w:r>
    </w:p>
    <w:p w14:paraId="0196DF61" w14:textId="0CA4F8E3"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卫生健康支出（类）26,917.60万元，占5.93%。</w:t>
      </w:r>
    </w:p>
    <w:p w14:paraId="14043215" w14:textId="2976B34C"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节能环保支出（类）9,495.63万元，占2.09%。</w:t>
      </w:r>
    </w:p>
    <w:p w14:paraId="0001F8B2" w14:textId="2C04FCBF"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10.</w:t>
      </w:r>
      <w:r>
        <w:rPr>
          <w:rFonts w:ascii="仿宋_GB2312" w:eastAsia="仿宋_GB2312"/>
          <w:sz w:val="32"/>
          <w:szCs w:val="32"/>
          <w:lang w:eastAsia="zh-CN"/>
        </w:rPr>
        <w:t>城乡社区支出（类）88,979.29万元，占19.59%。</w:t>
      </w:r>
    </w:p>
    <w:p w14:paraId="66AE71F5" w14:textId="39F37154"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11.</w:t>
      </w:r>
      <w:r>
        <w:rPr>
          <w:rFonts w:ascii="仿宋_GB2312" w:eastAsia="仿宋_GB2312"/>
          <w:sz w:val="32"/>
          <w:szCs w:val="32"/>
          <w:lang w:eastAsia="zh-CN"/>
        </w:rPr>
        <w:t>农林水支出（类）108,906.54万元，占23.98%。</w:t>
      </w:r>
    </w:p>
    <w:p w14:paraId="4D56A96C" w14:textId="49FF6A63"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12.</w:t>
      </w:r>
      <w:r>
        <w:rPr>
          <w:rFonts w:ascii="仿宋_GB2312" w:eastAsia="仿宋_GB2312"/>
          <w:sz w:val="32"/>
          <w:szCs w:val="32"/>
          <w:lang w:eastAsia="zh-CN"/>
        </w:rPr>
        <w:t>交通运输支出（类）20,317.85万元，占4.47%。</w:t>
      </w:r>
    </w:p>
    <w:p w14:paraId="10AE62FD" w14:textId="16918110"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13.</w:t>
      </w:r>
      <w:r>
        <w:rPr>
          <w:rFonts w:ascii="仿宋_GB2312" w:eastAsia="仿宋_GB2312"/>
          <w:sz w:val="32"/>
          <w:szCs w:val="32"/>
          <w:lang w:eastAsia="zh-CN"/>
        </w:rPr>
        <w:t>资源勘探工业信息等支出（类）20,742.99万元，占4.57%。</w:t>
      </w:r>
    </w:p>
    <w:p w14:paraId="0D1833B8" w14:textId="14477B21"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14.</w:t>
      </w:r>
      <w:r>
        <w:rPr>
          <w:rFonts w:ascii="仿宋_GB2312" w:eastAsia="仿宋_GB2312"/>
          <w:sz w:val="32"/>
          <w:szCs w:val="32"/>
          <w:lang w:eastAsia="zh-CN"/>
        </w:rPr>
        <w:t>商业服务业等支出（类）1,704.97万元，占0.38%。</w:t>
      </w:r>
    </w:p>
    <w:p w14:paraId="7484C8F9" w14:textId="2247A8F9"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15.</w:t>
      </w:r>
      <w:r>
        <w:rPr>
          <w:rFonts w:ascii="仿宋_GB2312" w:eastAsia="仿宋_GB2312"/>
          <w:sz w:val="32"/>
          <w:szCs w:val="32"/>
          <w:lang w:eastAsia="zh-CN"/>
        </w:rPr>
        <w:t>自然资源海洋气象等支出（类）2,481.55万元，占0.55%。</w:t>
      </w:r>
    </w:p>
    <w:p w14:paraId="251EDBF7" w14:textId="204F27C6"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16.</w:t>
      </w:r>
      <w:r>
        <w:rPr>
          <w:rFonts w:ascii="仿宋_GB2312" w:eastAsia="仿宋_GB2312"/>
          <w:sz w:val="32"/>
          <w:szCs w:val="32"/>
          <w:lang w:eastAsia="zh-CN"/>
        </w:rPr>
        <w:t>住房保障支出（类）8,760.21万元，占1.93%。</w:t>
      </w:r>
    </w:p>
    <w:p w14:paraId="2BE94E9A" w14:textId="5B8D41A9"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17.</w:t>
      </w:r>
      <w:r>
        <w:rPr>
          <w:rFonts w:ascii="仿宋_GB2312" w:eastAsia="仿宋_GB2312"/>
          <w:sz w:val="32"/>
          <w:szCs w:val="32"/>
          <w:lang w:eastAsia="zh-CN"/>
        </w:rPr>
        <w:t>粮油物资储备支出（类）5,016.90万元，占1.10%。</w:t>
      </w:r>
    </w:p>
    <w:p w14:paraId="30792271" w14:textId="13150291"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18.</w:t>
      </w:r>
      <w:r>
        <w:rPr>
          <w:rFonts w:ascii="仿宋_GB2312" w:eastAsia="仿宋_GB2312"/>
          <w:sz w:val="32"/>
          <w:szCs w:val="32"/>
          <w:lang w:eastAsia="zh-CN"/>
        </w:rPr>
        <w:t>灾害防治及应急管理支出（类）1,473.10万元，占0.32%。</w:t>
      </w:r>
    </w:p>
    <w:p w14:paraId="322B213E" w14:textId="41811054" w:rsidR="00273333" w:rsidRDefault="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19.</w:t>
      </w:r>
      <w:r>
        <w:rPr>
          <w:rFonts w:ascii="仿宋_GB2312" w:eastAsia="仿宋_GB2312"/>
          <w:sz w:val="32"/>
          <w:szCs w:val="32"/>
          <w:lang w:eastAsia="zh-CN"/>
        </w:rPr>
        <w:t>其他支出（类）1,521.19万元，占0.33%。</w:t>
      </w:r>
    </w:p>
    <w:p w14:paraId="3BA71959" w14:textId="77777777" w:rsidR="002733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14842C4C" w14:textId="079C34B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1、一般公共服务支出（类）人大事务（款）行政运行（项）：支出决算数为408.68万元，比上年决算增加1.87万元，增长0.46%</w:t>
      </w:r>
      <w:r w:rsidR="004617C5">
        <w:rPr>
          <w:rFonts w:ascii="仿宋_GB2312" w:eastAsia="仿宋_GB2312"/>
          <w:sz w:val="32"/>
          <w:szCs w:val="32"/>
          <w:lang w:eastAsia="zh-CN"/>
        </w:rPr>
        <w:t>。</w:t>
      </w:r>
    </w:p>
    <w:p w14:paraId="2DA42598" w14:textId="2A97F35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2、一般公共服务支出（类）人大事务（款）人大会议（项）：支出决算数为0.00万元，比上年决算减少15.00万元，下降100.00%</w:t>
      </w:r>
      <w:r w:rsidR="004617C5">
        <w:rPr>
          <w:rFonts w:ascii="仿宋_GB2312" w:eastAsia="仿宋_GB2312"/>
          <w:sz w:val="32"/>
          <w:szCs w:val="32"/>
          <w:lang w:eastAsia="zh-CN"/>
        </w:rPr>
        <w:t>。</w:t>
      </w:r>
    </w:p>
    <w:p w14:paraId="0D4304B9" w14:textId="449C56F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3、一般公共服务支出（类）人大事务（款）代表工作（项）：支出决算数为39.46万元，比上年决算增加29.32万元，增长289.15%</w:t>
      </w:r>
      <w:r w:rsidR="004617C5">
        <w:rPr>
          <w:rFonts w:ascii="仿宋_GB2312" w:eastAsia="仿宋_GB2312"/>
          <w:sz w:val="32"/>
          <w:szCs w:val="32"/>
          <w:lang w:eastAsia="zh-CN"/>
        </w:rPr>
        <w:t>。</w:t>
      </w:r>
    </w:p>
    <w:p w14:paraId="5F18F224" w14:textId="3E0224F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4、一般公共服务支出（类）人大事务（款）其他人大事务支出（项）：支出决算数为14.00万元，比上年决算减少19.31万元，下降57.97%</w:t>
      </w:r>
      <w:r w:rsidR="004617C5">
        <w:rPr>
          <w:rFonts w:ascii="仿宋_GB2312" w:eastAsia="仿宋_GB2312"/>
          <w:sz w:val="32"/>
          <w:szCs w:val="32"/>
          <w:lang w:eastAsia="zh-CN"/>
        </w:rPr>
        <w:t>。</w:t>
      </w:r>
    </w:p>
    <w:p w14:paraId="5B0E2D1D" w14:textId="71814CD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5、一般公共服务支出（类）政协事务（款）行政运行（项）：支出决算数为290.81万元，比上年决算增加27.11万元，增长10.28%</w:t>
      </w:r>
      <w:r w:rsidR="004617C5">
        <w:rPr>
          <w:rFonts w:ascii="仿宋_GB2312" w:eastAsia="仿宋_GB2312"/>
          <w:sz w:val="32"/>
          <w:szCs w:val="32"/>
          <w:lang w:eastAsia="zh-CN"/>
        </w:rPr>
        <w:t>。</w:t>
      </w:r>
    </w:p>
    <w:p w14:paraId="49E589CD" w14:textId="580921F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6、一般公共服务支出（类）政协事务（款）其他政协事务支出（项）：支出决算数为17.60万元，比上年决算减少15.12万元，下降46.21%</w:t>
      </w:r>
      <w:r w:rsidR="004617C5">
        <w:rPr>
          <w:rFonts w:ascii="仿宋_GB2312" w:eastAsia="仿宋_GB2312"/>
          <w:sz w:val="32"/>
          <w:szCs w:val="32"/>
          <w:lang w:eastAsia="zh-CN"/>
        </w:rPr>
        <w:t>。</w:t>
      </w:r>
    </w:p>
    <w:p w14:paraId="05E45644" w14:textId="38AAB97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7、一般公共服务支出（类）政府办公厅（室）及相关机构事务（款）行政运行（项）：支出决算数为4,708.27万元，比上年决算增加156.01万元，增长3.43%</w:t>
      </w:r>
      <w:r w:rsidR="004617C5">
        <w:rPr>
          <w:rFonts w:ascii="仿宋_GB2312" w:eastAsia="仿宋_GB2312"/>
          <w:sz w:val="32"/>
          <w:szCs w:val="32"/>
          <w:lang w:eastAsia="zh-CN"/>
        </w:rPr>
        <w:t>。</w:t>
      </w:r>
    </w:p>
    <w:p w14:paraId="23CE2B8C" w14:textId="74A6739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8、一般公共服务支出（类）政府办公厅（室）及相关机构事务（款）一般行政管理事务（项）：支出决算数为0.50万元，比上年决算减少0.50万元，下降50.00%</w:t>
      </w:r>
      <w:r w:rsidR="004617C5">
        <w:rPr>
          <w:rFonts w:ascii="仿宋_GB2312" w:eastAsia="仿宋_GB2312"/>
          <w:sz w:val="32"/>
          <w:szCs w:val="32"/>
          <w:lang w:eastAsia="zh-CN"/>
        </w:rPr>
        <w:t>。</w:t>
      </w:r>
    </w:p>
    <w:p w14:paraId="37696038" w14:textId="73813F6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9、一般公共服务支出（类）政府办公厅（室）及相关机构事务（款）信访事务（项）：支出决算数为0.00万元，比上年决算减少63.34万元，下降100.00%</w:t>
      </w:r>
      <w:r w:rsidR="004617C5">
        <w:rPr>
          <w:rFonts w:ascii="仿宋_GB2312" w:eastAsia="仿宋_GB2312"/>
          <w:sz w:val="32"/>
          <w:szCs w:val="32"/>
          <w:lang w:eastAsia="zh-CN"/>
        </w:rPr>
        <w:t>。</w:t>
      </w:r>
    </w:p>
    <w:p w14:paraId="609D0D52" w14:textId="3AE1BD0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10、一般公共服务支出（类）政府办公厅（室）及相关机构事务（款）事业运行（项）：支出决算数为331.92万元，比上年决算减少67.41万元，下降16.88%</w:t>
      </w:r>
      <w:r w:rsidR="004617C5">
        <w:rPr>
          <w:rFonts w:ascii="仿宋_GB2312" w:eastAsia="仿宋_GB2312"/>
          <w:sz w:val="32"/>
          <w:szCs w:val="32"/>
          <w:lang w:eastAsia="zh-CN"/>
        </w:rPr>
        <w:t>。</w:t>
      </w:r>
    </w:p>
    <w:p w14:paraId="0414FFD9" w14:textId="4BA6C49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11、一般公共服务支出（类）政府办公厅（室）及相关机构事务（款）其他政府办公厅（室）及相关机构事务支出（项）：支出决算数为2,758.97万元，比上年决算增加1,356.11万元，增长96.67%</w:t>
      </w:r>
      <w:r w:rsidR="004617C5">
        <w:rPr>
          <w:rFonts w:ascii="仿宋_GB2312" w:eastAsia="仿宋_GB2312"/>
          <w:sz w:val="32"/>
          <w:szCs w:val="32"/>
          <w:lang w:eastAsia="zh-CN"/>
        </w:rPr>
        <w:t>。</w:t>
      </w:r>
    </w:p>
    <w:p w14:paraId="34A7E161" w14:textId="691E76D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12、一般公共服务支出（类）发展与改革事务（款）行政运行（项）：支出决算数为683.41万元，比上年决算增加218.47万元，增长46.99%</w:t>
      </w:r>
      <w:r w:rsidR="004617C5">
        <w:rPr>
          <w:rFonts w:ascii="仿宋_GB2312" w:eastAsia="仿宋_GB2312"/>
          <w:sz w:val="32"/>
          <w:szCs w:val="32"/>
          <w:lang w:eastAsia="zh-CN"/>
        </w:rPr>
        <w:t>。</w:t>
      </w:r>
    </w:p>
    <w:p w14:paraId="277E0CE6" w14:textId="65C9FD2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13、一般公共服务支出（类）发展与改革事务（款）一般行政管理事务（项）：支出决算数为180.00万元，比上年决算增加180.00万元，增长100.00%</w:t>
      </w:r>
      <w:r w:rsidR="004617C5">
        <w:rPr>
          <w:rFonts w:ascii="仿宋_GB2312" w:eastAsia="仿宋_GB2312"/>
          <w:sz w:val="32"/>
          <w:szCs w:val="32"/>
          <w:lang w:eastAsia="zh-CN"/>
        </w:rPr>
        <w:t>。</w:t>
      </w:r>
    </w:p>
    <w:p w14:paraId="29C1920C" w14:textId="7EA87DD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14、一般公共服务支出（类）发展与改革事务（款）其他发展与改革事务支出（项）：支出决算数为2,004.98万元，比上年决算增加1,876.71万元，增长1,463.09%</w:t>
      </w:r>
      <w:r w:rsidR="004617C5">
        <w:rPr>
          <w:rFonts w:ascii="仿宋_GB2312" w:eastAsia="仿宋_GB2312"/>
          <w:sz w:val="32"/>
          <w:szCs w:val="32"/>
          <w:lang w:eastAsia="zh-CN"/>
        </w:rPr>
        <w:t>。</w:t>
      </w:r>
    </w:p>
    <w:p w14:paraId="020C9C92" w14:textId="4389F49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15、一般公共服务支出（类）统计信息事务（款）行政运行（项）：支出决算数为212.81万元，比上年决算增加25.39万元，增长13.55%</w:t>
      </w:r>
      <w:r w:rsidR="004617C5">
        <w:rPr>
          <w:rFonts w:ascii="仿宋_GB2312" w:eastAsia="仿宋_GB2312"/>
          <w:sz w:val="32"/>
          <w:szCs w:val="32"/>
          <w:lang w:eastAsia="zh-CN"/>
        </w:rPr>
        <w:t>。</w:t>
      </w:r>
    </w:p>
    <w:p w14:paraId="38DF4815" w14:textId="2CD9C7F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16、一般公共服务支出（类）统计信息事务（款）专项统计业务（项）：支出决算数为10.20万元，比上年决算减少49.76万元，下降82.99%</w:t>
      </w:r>
      <w:r w:rsidR="004617C5">
        <w:rPr>
          <w:rFonts w:ascii="仿宋_GB2312" w:eastAsia="仿宋_GB2312"/>
          <w:sz w:val="32"/>
          <w:szCs w:val="32"/>
          <w:lang w:eastAsia="zh-CN"/>
        </w:rPr>
        <w:t>。</w:t>
      </w:r>
    </w:p>
    <w:p w14:paraId="68DD2C90" w14:textId="377233C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17、一般公共服务支出（类）统计信息事务（款）专项普查活动（项）：支出决算数为98.35万元，比上年决算增加77.05万元，增长361.74%</w:t>
      </w:r>
      <w:r w:rsidR="004617C5">
        <w:rPr>
          <w:rFonts w:ascii="仿宋_GB2312" w:eastAsia="仿宋_GB2312"/>
          <w:sz w:val="32"/>
          <w:szCs w:val="32"/>
          <w:lang w:eastAsia="zh-CN"/>
        </w:rPr>
        <w:t>。</w:t>
      </w:r>
    </w:p>
    <w:p w14:paraId="0803867A" w14:textId="2790251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18、一般公共服务支出（类）统计信息事务（款）统计抽样调查（项）：支出决算数为3.14万元，比上年决算增加3.14万元，增长100.00%</w:t>
      </w:r>
      <w:r w:rsidR="004617C5">
        <w:rPr>
          <w:rFonts w:ascii="仿宋_GB2312" w:eastAsia="仿宋_GB2312"/>
          <w:sz w:val="32"/>
          <w:szCs w:val="32"/>
          <w:lang w:eastAsia="zh-CN"/>
        </w:rPr>
        <w:t>。</w:t>
      </w:r>
    </w:p>
    <w:p w14:paraId="0A4ABAF5" w14:textId="02F1131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19、一般公共服务支出（类）财政事务（款）行政运行（项）：支出决算数为560.28万元，比上年决算增加14.64万元，增长2.68%</w:t>
      </w:r>
      <w:r w:rsidR="004617C5">
        <w:rPr>
          <w:rFonts w:ascii="仿宋_GB2312" w:eastAsia="仿宋_GB2312"/>
          <w:sz w:val="32"/>
          <w:szCs w:val="32"/>
          <w:lang w:eastAsia="zh-CN"/>
        </w:rPr>
        <w:t>。</w:t>
      </w:r>
    </w:p>
    <w:p w14:paraId="6FF30B2A" w14:textId="5C98039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20、一般公共服务支出（类）财政事务（款）其他财政事务支出（项）：支出决算数为239.69万元，比上年决算增加114.69万元，增长91.75%</w:t>
      </w:r>
      <w:r w:rsidR="004617C5">
        <w:rPr>
          <w:rFonts w:ascii="仿宋_GB2312" w:eastAsia="仿宋_GB2312"/>
          <w:sz w:val="32"/>
          <w:szCs w:val="32"/>
          <w:lang w:eastAsia="zh-CN"/>
        </w:rPr>
        <w:t>。</w:t>
      </w:r>
    </w:p>
    <w:p w14:paraId="5A003302" w14:textId="01BEE88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21、一般公共服务支出（类）审计事务（款）行政运行（项）：支出决算数为270.79万元，比上年决算增加13.20万元，增长5.12%</w:t>
      </w:r>
      <w:r w:rsidR="004617C5">
        <w:rPr>
          <w:rFonts w:ascii="仿宋_GB2312" w:eastAsia="仿宋_GB2312"/>
          <w:sz w:val="32"/>
          <w:szCs w:val="32"/>
          <w:lang w:eastAsia="zh-CN"/>
        </w:rPr>
        <w:t>。</w:t>
      </w:r>
    </w:p>
    <w:p w14:paraId="54B1AB2B" w14:textId="57CD1E2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22、一般公共服务支出（类）审计事务（款）审计业务（项）：支出决算数为35.60万元，比上年决算减少21.90万元，下降38.09%</w:t>
      </w:r>
      <w:r w:rsidR="004617C5">
        <w:rPr>
          <w:rFonts w:ascii="仿宋_GB2312" w:eastAsia="仿宋_GB2312"/>
          <w:sz w:val="32"/>
          <w:szCs w:val="32"/>
          <w:lang w:eastAsia="zh-CN"/>
        </w:rPr>
        <w:t>。</w:t>
      </w:r>
    </w:p>
    <w:p w14:paraId="3F00697D" w14:textId="27125D9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23、一般公共服务支出（类）审计事务（款）其他审计事务支出（项）：支出决算数为36.83万元，比上年决算增加35.55万元，增长2,777.34%</w:t>
      </w:r>
      <w:r w:rsidR="004617C5">
        <w:rPr>
          <w:rFonts w:ascii="仿宋_GB2312" w:eastAsia="仿宋_GB2312"/>
          <w:sz w:val="32"/>
          <w:szCs w:val="32"/>
          <w:lang w:eastAsia="zh-CN"/>
        </w:rPr>
        <w:t>。</w:t>
      </w:r>
    </w:p>
    <w:p w14:paraId="0DDBA439" w14:textId="38351D3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24、一般公共服务支出（类）纪检监察事务（款）行政运行（项）：支出决算数为1,736.02万元，比上年决算增加87.06万元，增长5.28%</w:t>
      </w:r>
      <w:r w:rsidR="004617C5">
        <w:rPr>
          <w:rFonts w:ascii="仿宋_GB2312" w:eastAsia="仿宋_GB2312"/>
          <w:sz w:val="32"/>
          <w:szCs w:val="32"/>
          <w:lang w:eastAsia="zh-CN"/>
        </w:rPr>
        <w:t>。</w:t>
      </w:r>
    </w:p>
    <w:p w14:paraId="3E37E0F2" w14:textId="6E9B57B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25、一般公共服务支出（类）纪检监察事务（款）其他纪检监察事务支出（项）：支出决算数为348.31万元，比上年决算减少23.19万元，下降6.24%</w:t>
      </w:r>
      <w:r w:rsidR="004617C5">
        <w:rPr>
          <w:rFonts w:ascii="仿宋_GB2312" w:eastAsia="仿宋_GB2312"/>
          <w:sz w:val="32"/>
          <w:szCs w:val="32"/>
          <w:lang w:eastAsia="zh-CN"/>
        </w:rPr>
        <w:t>。</w:t>
      </w:r>
    </w:p>
    <w:p w14:paraId="00BD6D46" w14:textId="454A725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26、一般公共服务支出（类）商贸事务（款）行政运行（项）：支出决算数为425.30万元，比上年决算增加93.68万元，增长28.25%</w:t>
      </w:r>
      <w:r w:rsidR="004617C5">
        <w:rPr>
          <w:rFonts w:ascii="仿宋_GB2312" w:eastAsia="仿宋_GB2312"/>
          <w:sz w:val="32"/>
          <w:szCs w:val="32"/>
          <w:lang w:eastAsia="zh-CN"/>
        </w:rPr>
        <w:t>。</w:t>
      </w:r>
    </w:p>
    <w:p w14:paraId="7E15C33C" w14:textId="4A785DE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27、一般公共服务支出（类）商贸事务（款）一般行政管理事务（项）：支出决算数为460.00万元，比上年决算增加460.00万元，增长100.00%</w:t>
      </w:r>
      <w:r w:rsidR="004617C5">
        <w:rPr>
          <w:rFonts w:ascii="仿宋_GB2312" w:eastAsia="仿宋_GB2312"/>
          <w:sz w:val="32"/>
          <w:szCs w:val="32"/>
          <w:lang w:eastAsia="zh-CN"/>
        </w:rPr>
        <w:t>。</w:t>
      </w:r>
    </w:p>
    <w:p w14:paraId="23EFC677" w14:textId="345AC17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28、一般公共服务支出（类）商贸事务（款）招商引资（项）：支出决算数为99.24万元，比上年决算减少207.86万元，下降67.68%</w:t>
      </w:r>
      <w:r w:rsidR="004617C5">
        <w:rPr>
          <w:rFonts w:ascii="仿宋_GB2312" w:eastAsia="仿宋_GB2312"/>
          <w:sz w:val="32"/>
          <w:szCs w:val="32"/>
          <w:lang w:eastAsia="zh-CN"/>
        </w:rPr>
        <w:t>。</w:t>
      </w:r>
    </w:p>
    <w:p w14:paraId="409D9760" w14:textId="1E637AE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29、一般公共服务支出（类）商贸事务（款）其他商贸事务支出（项）：支出决算数为221.54万元，比上年决算减少583.62万元，下降72.48%</w:t>
      </w:r>
      <w:r w:rsidR="004617C5">
        <w:rPr>
          <w:rFonts w:ascii="仿宋_GB2312" w:eastAsia="仿宋_GB2312"/>
          <w:sz w:val="32"/>
          <w:szCs w:val="32"/>
          <w:lang w:eastAsia="zh-CN"/>
        </w:rPr>
        <w:t>。</w:t>
      </w:r>
    </w:p>
    <w:p w14:paraId="78C51709" w14:textId="635A204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30、一般公共服务支出（类）民主党派及工商联事务（款）行政运行（项）：支出决算数为53.76万元，比上年决算增加0.37万元，增长0.69%</w:t>
      </w:r>
      <w:r w:rsidR="004617C5">
        <w:rPr>
          <w:rFonts w:ascii="仿宋_GB2312" w:eastAsia="仿宋_GB2312"/>
          <w:sz w:val="32"/>
          <w:szCs w:val="32"/>
          <w:lang w:eastAsia="zh-CN"/>
        </w:rPr>
        <w:t>。</w:t>
      </w:r>
    </w:p>
    <w:p w14:paraId="3C11BA51" w14:textId="489ED0D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31、一般公共服务支出（类）群众团体事务（款）行政运行（项）：支出决算数为196.04万元，比上年决算减少8.81万元，下降4.30%</w:t>
      </w:r>
      <w:r w:rsidR="004617C5">
        <w:rPr>
          <w:rFonts w:ascii="仿宋_GB2312" w:eastAsia="仿宋_GB2312"/>
          <w:sz w:val="32"/>
          <w:szCs w:val="32"/>
          <w:lang w:eastAsia="zh-CN"/>
        </w:rPr>
        <w:t>。</w:t>
      </w:r>
    </w:p>
    <w:p w14:paraId="0F258D9F" w14:textId="14E92AB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32、一般公共服务支出（类）群众团体事务（款）一般行政管理事务（项）：支出决算数为137.12万元，比上年决算增加89.76万元，增长189.53%</w:t>
      </w:r>
      <w:r w:rsidR="004617C5">
        <w:rPr>
          <w:rFonts w:ascii="仿宋_GB2312" w:eastAsia="仿宋_GB2312"/>
          <w:sz w:val="32"/>
          <w:szCs w:val="32"/>
          <w:lang w:eastAsia="zh-CN"/>
        </w:rPr>
        <w:t>。</w:t>
      </w:r>
    </w:p>
    <w:p w14:paraId="2EB6B839" w14:textId="6DF268F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33、一般公共服务支出（类）群众团体事务（款）其他群众团体事务支出（项）：支出决算数为523.21万元，比上年决算减少1,010.27万元，下降65.88%</w:t>
      </w:r>
      <w:r w:rsidR="004617C5">
        <w:rPr>
          <w:rFonts w:ascii="仿宋_GB2312" w:eastAsia="仿宋_GB2312"/>
          <w:sz w:val="32"/>
          <w:szCs w:val="32"/>
          <w:lang w:eastAsia="zh-CN"/>
        </w:rPr>
        <w:t>。</w:t>
      </w:r>
    </w:p>
    <w:p w14:paraId="32C623AC" w14:textId="3928CE1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34、一般公共服务支出（类）党委办公厅（室）及相关机构事务（款）行政运行（项）：支出决算数为6,798.90万元，比上年决算减少212.71万元，下降3.03%</w:t>
      </w:r>
      <w:r w:rsidR="004617C5">
        <w:rPr>
          <w:rFonts w:ascii="仿宋_GB2312" w:eastAsia="仿宋_GB2312"/>
          <w:sz w:val="32"/>
          <w:szCs w:val="32"/>
          <w:lang w:eastAsia="zh-CN"/>
        </w:rPr>
        <w:t>。</w:t>
      </w:r>
    </w:p>
    <w:p w14:paraId="76534377" w14:textId="2C37727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35、一般公共服务支出（类）党委办公厅（室）及相关机构事务（款）专项业务（项）：支出决算数为0.00万元，比上年决算减少2.95万元，下降100.00%</w:t>
      </w:r>
      <w:r w:rsidR="004617C5">
        <w:rPr>
          <w:rFonts w:ascii="仿宋_GB2312" w:eastAsia="仿宋_GB2312"/>
          <w:sz w:val="32"/>
          <w:szCs w:val="32"/>
          <w:lang w:eastAsia="zh-CN"/>
        </w:rPr>
        <w:t>。</w:t>
      </w:r>
    </w:p>
    <w:p w14:paraId="73501F18" w14:textId="47E4A0C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36、一般公共服务支出（类）党委办公厅（室）及相关机构事务（款）其他党委办公厅（室）及相关机构事务支出（项）：支出决算数为803.38万元，比上年决算减少19.01万元，下降2.31%</w:t>
      </w:r>
      <w:r w:rsidR="004617C5">
        <w:rPr>
          <w:rFonts w:ascii="仿宋_GB2312" w:eastAsia="仿宋_GB2312"/>
          <w:sz w:val="32"/>
          <w:szCs w:val="32"/>
          <w:lang w:eastAsia="zh-CN"/>
        </w:rPr>
        <w:t>。</w:t>
      </w:r>
    </w:p>
    <w:p w14:paraId="63C5C717" w14:textId="019B8A1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37、一般公共服务支出（类）组织事务（款）行政运行（项）：支出决算数为1,331.09万元，比上年决算增加263.44万元，增长24.67%</w:t>
      </w:r>
      <w:r w:rsidR="004617C5">
        <w:rPr>
          <w:rFonts w:ascii="仿宋_GB2312" w:eastAsia="仿宋_GB2312"/>
          <w:sz w:val="32"/>
          <w:szCs w:val="32"/>
          <w:lang w:eastAsia="zh-CN"/>
        </w:rPr>
        <w:t>。</w:t>
      </w:r>
    </w:p>
    <w:p w14:paraId="3573A26F" w14:textId="733C134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38、一般公共服务支出（类）组织事务（款）其他组织事务支出（项）：支出决算数为8,112.45万元，比上年决算增加2,187.83万元，增长36.93%</w:t>
      </w:r>
      <w:r w:rsidR="004617C5">
        <w:rPr>
          <w:rFonts w:ascii="仿宋_GB2312" w:eastAsia="仿宋_GB2312"/>
          <w:sz w:val="32"/>
          <w:szCs w:val="32"/>
          <w:lang w:eastAsia="zh-CN"/>
        </w:rPr>
        <w:t>。</w:t>
      </w:r>
    </w:p>
    <w:p w14:paraId="302B5770" w14:textId="4E92D27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39、一般公共服务支出（类）宣传事务（款）行政运行（项）：支出决算数为411.15万元，比上年决算增加31.75万元，增长8.37%</w:t>
      </w:r>
      <w:r w:rsidR="004617C5">
        <w:rPr>
          <w:rFonts w:ascii="仿宋_GB2312" w:eastAsia="仿宋_GB2312"/>
          <w:sz w:val="32"/>
          <w:szCs w:val="32"/>
          <w:lang w:eastAsia="zh-CN"/>
        </w:rPr>
        <w:t>。</w:t>
      </w:r>
    </w:p>
    <w:p w14:paraId="09C638BC" w14:textId="243B2F6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40、一般公共服务支出（类）宣传事务（款）其他宣传事务支出（项）：支出决算数为271.93万元，比上年决算增加42.46万元，增长18.50%</w:t>
      </w:r>
      <w:r w:rsidR="004617C5">
        <w:rPr>
          <w:rFonts w:ascii="仿宋_GB2312" w:eastAsia="仿宋_GB2312"/>
          <w:sz w:val="32"/>
          <w:szCs w:val="32"/>
          <w:lang w:eastAsia="zh-CN"/>
        </w:rPr>
        <w:t>。</w:t>
      </w:r>
    </w:p>
    <w:p w14:paraId="147B3DFF" w14:textId="7B6CFBE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41、一般公共服务支出（类）统战事务（款）行政运行（项）：支出决算数为282.90万元，比上年决算增加21.45万元，增长8.20%</w:t>
      </w:r>
      <w:r w:rsidR="004617C5">
        <w:rPr>
          <w:rFonts w:ascii="仿宋_GB2312" w:eastAsia="仿宋_GB2312"/>
          <w:sz w:val="32"/>
          <w:szCs w:val="32"/>
          <w:lang w:eastAsia="zh-CN"/>
        </w:rPr>
        <w:t>。</w:t>
      </w:r>
    </w:p>
    <w:p w14:paraId="57060DDE" w14:textId="572129D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42、一般公共服务支出（类）统战事务（款）宗教事务（项）：支出决算数为195.82万元，比上年决算增加25.29万元，增长14.83%</w:t>
      </w:r>
      <w:r w:rsidR="004617C5">
        <w:rPr>
          <w:rFonts w:ascii="仿宋_GB2312" w:eastAsia="仿宋_GB2312"/>
          <w:sz w:val="32"/>
          <w:szCs w:val="32"/>
          <w:lang w:eastAsia="zh-CN"/>
        </w:rPr>
        <w:t>。</w:t>
      </w:r>
    </w:p>
    <w:p w14:paraId="1E4EDA43" w14:textId="0359273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43、一般公共服务支出（类）统战事务（款）其他统战事务支出（项）：支出决算数为8.13万元，比上年决算减少100.56万元，下降92.52%</w:t>
      </w:r>
      <w:r w:rsidR="004617C5">
        <w:rPr>
          <w:rFonts w:ascii="仿宋_GB2312" w:eastAsia="仿宋_GB2312"/>
          <w:sz w:val="32"/>
          <w:szCs w:val="32"/>
          <w:lang w:eastAsia="zh-CN"/>
        </w:rPr>
        <w:t>。</w:t>
      </w:r>
    </w:p>
    <w:p w14:paraId="5218034C" w14:textId="1ABD557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44、一般公共服务支出（类）其他共产党事务支出（款）其他共产党事务支出（项）：支出决算数为1,419.80万元，比上年决算增加93.54万元，增长7.05%</w:t>
      </w:r>
      <w:r w:rsidR="004617C5">
        <w:rPr>
          <w:rFonts w:ascii="仿宋_GB2312" w:eastAsia="仿宋_GB2312"/>
          <w:sz w:val="32"/>
          <w:szCs w:val="32"/>
          <w:lang w:eastAsia="zh-CN"/>
        </w:rPr>
        <w:t>。</w:t>
      </w:r>
    </w:p>
    <w:p w14:paraId="7E4354F8" w14:textId="5D969C0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45、一般公共服务支出（类）</w:t>
      </w:r>
      <w:proofErr w:type="gramStart"/>
      <w:r>
        <w:rPr>
          <w:rFonts w:ascii="仿宋_GB2312" w:eastAsia="仿宋_GB2312"/>
          <w:sz w:val="32"/>
          <w:szCs w:val="32"/>
          <w:lang w:eastAsia="zh-CN"/>
        </w:rPr>
        <w:t>网信事务</w:t>
      </w:r>
      <w:proofErr w:type="gramEnd"/>
      <w:r>
        <w:rPr>
          <w:rFonts w:ascii="仿宋_GB2312" w:eastAsia="仿宋_GB2312"/>
          <w:sz w:val="32"/>
          <w:szCs w:val="32"/>
          <w:lang w:eastAsia="zh-CN"/>
        </w:rPr>
        <w:t>（款）行政运行（项）：支出决算数为253.93万元，比上年决算增加14.46万元，增长6.04%</w:t>
      </w:r>
      <w:r w:rsidR="004617C5">
        <w:rPr>
          <w:rFonts w:ascii="仿宋_GB2312" w:eastAsia="仿宋_GB2312"/>
          <w:sz w:val="32"/>
          <w:szCs w:val="32"/>
          <w:lang w:eastAsia="zh-CN"/>
        </w:rPr>
        <w:t>。</w:t>
      </w:r>
    </w:p>
    <w:p w14:paraId="781FB08A" w14:textId="2586D02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46、一般公共服务支出（类）</w:t>
      </w:r>
      <w:proofErr w:type="gramStart"/>
      <w:r>
        <w:rPr>
          <w:rFonts w:ascii="仿宋_GB2312" w:eastAsia="仿宋_GB2312"/>
          <w:sz w:val="32"/>
          <w:szCs w:val="32"/>
          <w:lang w:eastAsia="zh-CN"/>
        </w:rPr>
        <w:t>网信事务</w:t>
      </w:r>
      <w:proofErr w:type="gramEnd"/>
      <w:r>
        <w:rPr>
          <w:rFonts w:ascii="仿宋_GB2312" w:eastAsia="仿宋_GB2312"/>
          <w:sz w:val="32"/>
          <w:szCs w:val="32"/>
          <w:lang w:eastAsia="zh-CN"/>
        </w:rPr>
        <w:t>（款）其他</w:t>
      </w:r>
      <w:proofErr w:type="gramStart"/>
      <w:r>
        <w:rPr>
          <w:rFonts w:ascii="仿宋_GB2312" w:eastAsia="仿宋_GB2312"/>
          <w:sz w:val="32"/>
          <w:szCs w:val="32"/>
          <w:lang w:eastAsia="zh-CN"/>
        </w:rPr>
        <w:t>网信事务</w:t>
      </w:r>
      <w:proofErr w:type="gramEnd"/>
      <w:r>
        <w:rPr>
          <w:rFonts w:ascii="仿宋_GB2312" w:eastAsia="仿宋_GB2312"/>
          <w:sz w:val="32"/>
          <w:szCs w:val="32"/>
          <w:lang w:eastAsia="zh-CN"/>
        </w:rPr>
        <w:t>支出（项）：支出决算数为22.55万元，比上年决算增加5.92万元，增长35.60%</w:t>
      </w:r>
      <w:r w:rsidR="004617C5">
        <w:rPr>
          <w:rFonts w:ascii="仿宋_GB2312" w:eastAsia="仿宋_GB2312"/>
          <w:sz w:val="32"/>
          <w:szCs w:val="32"/>
          <w:lang w:eastAsia="zh-CN"/>
        </w:rPr>
        <w:t>。</w:t>
      </w:r>
    </w:p>
    <w:p w14:paraId="72C4A779" w14:textId="39D7114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47、一般公共服务支出（类）市场监督管理事务（款）行政运行（项）：支出决算数为1,144.39万元，比上年决算增加185.22万元，增长19.31%</w:t>
      </w:r>
      <w:r w:rsidR="004617C5">
        <w:rPr>
          <w:rFonts w:ascii="仿宋_GB2312" w:eastAsia="仿宋_GB2312"/>
          <w:sz w:val="32"/>
          <w:szCs w:val="32"/>
          <w:lang w:eastAsia="zh-CN"/>
        </w:rPr>
        <w:t>。</w:t>
      </w:r>
    </w:p>
    <w:p w14:paraId="7D59CB35" w14:textId="5D3AFE0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48、一般公共服务支出（类）市场监督管理事务（款）市场主体管理（项）：支出决算数为10.00万元，比上年决算减少20.00万元，下降66.67%</w:t>
      </w:r>
      <w:r w:rsidR="004617C5">
        <w:rPr>
          <w:rFonts w:ascii="仿宋_GB2312" w:eastAsia="仿宋_GB2312"/>
          <w:sz w:val="32"/>
          <w:szCs w:val="32"/>
          <w:lang w:eastAsia="zh-CN"/>
        </w:rPr>
        <w:t>。</w:t>
      </w:r>
    </w:p>
    <w:p w14:paraId="78D5B300" w14:textId="536E361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49、一般公共服务支出（类）市场监督管理事务（款）质量基础（项）：支出决算数为7.00万元，比上年决算增加7.00万元，增长100.00%</w:t>
      </w:r>
      <w:r w:rsidR="004617C5">
        <w:rPr>
          <w:rFonts w:ascii="仿宋_GB2312" w:eastAsia="仿宋_GB2312"/>
          <w:sz w:val="32"/>
          <w:szCs w:val="32"/>
          <w:lang w:eastAsia="zh-CN"/>
        </w:rPr>
        <w:t>。</w:t>
      </w:r>
    </w:p>
    <w:p w14:paraId="394105DB" w14:textId="24A321C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50、一般公共服务支出（类）市场监督管理事务（款）药品事务（项）：支出决算数为8.80万元，比上年决算增加8.80万元，增长100.00%</w:t>
      </w:r>
      <w:r w:rsidR="004617C5">
        <w:rPr>
          <w:rFonts w:ascii="仿宋_GB2312" w:eastAsia="仿宋_GB2312"/>
          <w:sz w:val="32"/>
          <w:szCs w:val="32"/>
          <w:lang w:eastAsia="zh-CN"/>
        </w:rPr>
        <w:t>。</w:t>
      </w:r>
    </w:p>
    <w:p w14:paraId="0E8A69F8" w14:textId="1D537FA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51、一般公共服务支出（类）市场监督管理事务（款）食品安全监管（项）：支出决算数为15.00万元，比上年决算增加10.00万元，增长200.00%</w:t>
      </w:r>
      <w:r w:rsidR="004617C5">
        <w:rPr>
          <w:rFonts w:ascii="仿宋_GB2312" w:eastAsia="仿宋_GB2312"/>
          <w:sz w:val="32"/>
          <w:szCs w:val="32"/>
          <w:lang w:eastAsia="zh-CN"/>
        </w:rPr>
        <w:t>。</w:t>
      </w:r>
    </w:p>
    <w:p w14:paraId="6F10068A" w14:textId="7FE24D0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52、一般公共服务支出（类）市场监督管理事务（款）事业运行（项）：支出决算数为0.00万元，比上年决算减少284.32万元，下降100.00%</w:t>
      </w:r>
      <w:r w:rsidR="004617C5">
        <w:rPr>
          <w:rFonts w:ascii="仿宋_GB2312" w:eastAsia="仿宋_GB2312"/>
          <w:sz w:val="32"/>
          <w:szCs w:val="32"/>
          <w:lang w:eastAsia="zh-CN"/>
        </w:rPr>
        <w:t>。</w:t>
      </w:r>
    </w:p>
    <w:p w14:paraId="54D7C5DB" w14:textId="68EE3CB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53、一般公共服务支出（类）市场监督管理事务（款）其他市场监督管理事务（项）：支出决算数为40.20万元，比上年决算减少119.55万元，下降74.84%</w:t>
      </w:r>
      <w:r w:rsidR="004617C5">
        <w:rPr>
          <w:rFonts w:ascii="仿宋_GB2312" w:eastAsia="仿宋_GB2312"/>
          <w:sz w:val="32"/>
          <w:szCs w:val="32"/>
          <w:lang w:eastAsia="zh-CN"/>
        </w:rPr>
        <w:t>。</w:t>
      </w:r>
    </w:p>
    <w:p w14:paraId="74CE47C9" w14:textId="193EFA0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54、一般公共服务支出（类）社会工作事务（款）行政运行（项）：支出决算数为33.61万元，比上年决算增加33.61万元，增长100.00%</w:t>
      </w:r>
      <w:r w:rsidR="004617C5">
        <w:rPr>
          <w:rFonts w:ascii="仿宋_GB2312" w:eastAsia="仿宋_GB2312"/>
          <w:sz w:val="32"/>
          <w:szCs w:val="32"/>
          <w:lang w:eastAsia="zh-CN"/>
        </w:rPr>
        <w:t>。</w:t>
      </w:r>
    </w:p>
    <w:p w14:paraId="28A4D312" w14:textId="2C269EE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55、一般公共服务支出（类）信访事务（款）信访业务（项）：支出决算数为25.00万元，比上年决算增加25.00万元，增长100.00%</w:t>
      </w:r>
      <w:r w:rsidR="004617C5">
        <w:rPr>
          <w:rFonts w:ascii="仿宋_GB2312" w:eastAsia="仿宋_GB2312"/>
          <w:sz w:val="32"/>
          <w:szCs w:val="32"/>
          <w:lang w:eastAsia="zh-CN"/>
        </w:rPr>
        <w:t>。</w:t>
      </w:r>
    </w:p>
    <w:p w14:paraId="5642267D" w14:textId="06D8FC2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56、一般公共服务支出（类）信访事务（款）其他信访事务支出（项）：支出决算数为2,002.30万元，比上年决算增加2,002.30万元，增长100.00%</w:t>
      </w:r>
      <w:r w:rsidR="004617C5">
        <w:rPr>
          <w:rFonts w:ascii="仿宋_GB2312" w:eastAsia="仿宋_GB2312"/>
          <w:sz w:val="32"/>
          <w:szCs w:val="32"/>
          <w:lang w:eastAsia="zh-CN"/>
        </w:rPr>
        <w:t>。</w:t>
      </w:r>
    </w:p>
    <w:p w14:paraId="42CB7828" w14:textId="27553E0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57、国防支出（类）国防动员（款）边海防（项）：支出决算数为525.36万元，比上年决算减少227.29万元，下降30.20%</w:t>
      </w:r>
      <w:r w:rsidR="004617C5">
        <w:rPr>
          <w:rFonts w:ascii="仿宋_GB2312" w:eastAsia="仿宋_GB2312"/>
          <w:sz w:val="32"/>
          <w:szCs w:val="32"/>
          <w:lang w:eastAsia="zh-CN"/>
        </w:rPr>
        <w:t>。</w:t>
      </w:r>
    </w:p>
    <w:p w14:paraId="12CD5BD8" w14:textId="2DCA1D3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58、公共安全支出（类）武装警察部队（款）其他武装警察部队支出（项）：支出决算数为5.00万元，比上年决算增加0.19万元，增长3.95%</w:t>
      </w:r>
      <w:r w:rsidR="004617C5">
        <w:rPr>
          <w:rFonts w:ascii="仿宋_GB2312" w:eastAsia="仿宋_GB2312"/>
          <w:sz w:val="32"/>
          <w:szCs w:val="32"/>
          <w:lang w:eastAsia="zh-CN"/>
        </w:rPr>
        <w:t>。</w:t>
      </w:r>
    </w:p>
    <w:p w14:paraId="6B49219E" w14:textId="3F8A4F5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59、公共安全支出（类）公安（款）行政运行（项）：支出决算数为15,943.51万元，比上年决算减少631.76万元，下降3.81%</w:t>
      </w:r>
      <w:r w:rsidR="004617C5">
        <w:rPr>
          <w:rFonts w:ascii="仿宋_GB2312" w:eastAsia="仿宋_GB2312"/>
          <w:sz w:val="32"/>
          <w:szCs w:val="32"/>
          <w:lang w:eastAsia="zh-CN"/>
        </w:rPr>
        <w:t>。</w:t>
      </w:r>
    </w:p>
    <w:p w14:paraId="6F9B946B" w14:textId="5B621D2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60、公共安全支出（类）公安（款）执法办案（项）：支出决算数为0.00万元，比上年决算减少34.00万元，下降100.00%</w:t>
      </w:r>
      <w:r w:rsidR="004617C5">
        <w:rPr>
          <w:rFonts w:ascii="仿宋_GB2312" w:eastAsia="仿宋_GB2312"/>
          <w:sz w:val="32"/>
          <w:szCs w:val="32"/>
          <w:lang w:eastAsia="zh-CN"/>
        </w:rPr>
        <w:t>。</w:t>
      </w:r>
    </w:p>
    <w:p w14:paraId="3E99CDF9" w14:textId="26A5202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61、公共安全支出（类）公安（款）其他公安支出（项）：支出决算数为7,027.41万元，比上年决算增加2,344.30万元，增长50.06%</w:t>
      </w:r>
      <w:r w:rsidR="004617C5">
        <w:rPr>
          <w:rFonts w:ascii="仿宋_GB2312" w:eastAsia="仿宋_GB2312"/>
          <w:sz w:val="32"/>
          <w:szCs w:val="32"/>
          <w:lang w:eastAsia="zh-CN"/>
        </w:rPr>
        <w:t>。</w:t>
      </w:r>
    </w:p>
    <w:p w14:paraId="2D7FA219" w14:textId="303A4D2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62、公共安全支出（类）司法（款）行政运行（项）：支出决算数为708.68万元，比上年决算增加42.08万元，增长6.31%</w:t>
      </w:r>
      <w:r w:rsidR="004617C5">
        <w:rPr>
          <w:rFonts w:ascii="仿宋_GB2312" w:eastAsia="仿宋_GB2312"/>
          <w:sz w:val="32"/>
          <w:szCs w:val="32"/>
          <w:lang w:eastAsia="zh-CN"/>
        </w:rPr>
        <w:t>。</w:t>
      </w:r>
    </w:p>
    <w:p w14:paraId="147A6E5A" w14:textId="2A4C8FC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63、公共安全支出（类）司法（款）公共法律服务（项）：支出决算数为22.31万元，比上年决算减少74.68万元，下降77.00%</w:t>
      </w:r>
      <w:r w:rsidR="004617C5">
        <w:rPr>
          <w:rFonts w:ascii="仿宋_GB2312" w:eastAsia="仿宋_GB2312"/>
          <w:sz w:val="32"/>
          <w:szCs w:val="32"/>
          <w:lang w:eastAsia="zh-CN"/>
        </w:rPr>
        <w:t>。</w:t>
      </w:r>
    </w:p>
    <w:p w14:paraId="37E8414C" w14:textId="195F596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64、公共安全支出（类）司法（款）其他司法支出（项）：支出决算数为302.46万元，比上年决算增加247.11万元，增长446.45%</w:t>
      </w:r>
      <w:r w:rsidR="004617C5">
        <w:rPr>
          <w:rFonts w:ascii="仿宋_GB2312" w:eastAsia="仿宋_GB2312"/>
          <w:sz w:val="32"/>
          <w:szCs w:val="32"/>
          <w:lang w:eastAsia="zh-CN"/>
        </w:rPr>
        <w:t>。</w:t>
      </w:r>
    </w:p>
    <w:p w14:paraId="641DC8D7" w14:textId="65E0A9C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65、公共安全支出（类）其他公共安全支出（款）其他公共安全支出（项）：支出决算数为341.50万元，比上年决算减少323.50万元，下降48.65%</w:t>
      </w:r>
      <w:r w:rsidR="004617C5">
        <w:rPr>
          <w:rFonts w:ascii="仿宋_GB2312" w:eastAsia="仿宋_GB2312"/>
          <w:sz w:val="32"/>
          <w:szCs w:val="32"/>
          <w:lang w:eastAsia="zh-CN"/>
        </w:rPr>
        <w:t>。</w:t>
      </w:r>
    </w:p>
    <w:p w14:paraId="65AEBDD7" w14:textId="4BB8131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66、教育支出（类）教育管理事务（款）行政运行（项）：支出决算数为1,434.46万元，比上年决算减少3.37万元，下降0.23%</w:t>
      </w:r>
      <w:r w:rsidR="004617C5">
        <w:rPr>
          <w:rFonts w:ascii="仿宋_GB2312" w:eastAsia="仿宋_GB2312"/>
          <w:sz w:val="32"/>
          <w:szCs w:val="32"/>
          <w:lang w:eastAsia="zh-CN"/>
        </w:rPr>
        <w:t>。</w:t>
      </w:r>
    </w:p>
    <w:p w14:paraId="7BB5C3DC" w14:textId="01016FD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67、教育支出（类）教育管理事务（款）其他教育管理事务支出（项）：支出决算数为132.26万元，比上年决算增加4.23万元，增长3.30%</w:t>
      </w:r>
      <w:r w:rsidR="004617C5">
        <w:rPr>
          <w:rFonts w:ascii="仿宋_GB2312" w:eastAsia="仿宋_GB2312"/>
          <w:sz w:val="32"/>
          <w:szCs w:val="32"/>
          <w:lang w:eastAsia="zh-CN"/>
        </w:rPr>
        <w:t>。</w:t>
      </w:r>
    </w:p>
    <w:p w14:paraId="0727B833" w14:textId="42B3BE3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68、教育支出（类）普通教育（款）学前教育（项）：支出决算数为8,107.00万元，比上年决算增加554.33万元，增长7.34%</w:t>
      </w:r>
      <w:r w:rsidR="004617C5">
        <w:rPr>
          <w:rFonts w:ascii="仿宋_GB2312" w:eastAsia="仿宋_GB2312"/>
          <w:sz w:val="32"/>
          <w:szCs w:val="32"/>
          <w:lang w:eastAsia="zh-CN"/>
        </w:rPr>
        <w:t>。</w:t>
      </w:r>
    </w:p>
    <w:p w14:paraId="19D237F3" w14:textId="5004732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69、教育支出（类）普通教育（款）小学教育（项）：支出决算数为27,043.95万元，比上年决算增加1,718.49万元，增长6.79%</w:t>
      </w:r>
      <w:r w:rsidR="004617C5">
        <w:rPr>
          <w:rFonts w:ascii="仿宋_GB2312" w:eastAsia="仿宋_GB2312"/>
          <w:sz w:val="32"/>
          <w:szCs w:val="32"/>
          <w:lang w:eastAsia="zh-CN"/>
        </w:rPr>
        <w:t>。</w:t>
      </w:r>
    </w:p>
    <w:p w14:paraId="30B91A54" w14:textId="32C2C2E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70、教育支出（类）普通教育（款）初中教育（项）：支出决算数为12,610.19万元，比上年决算增加1,051.49万元，增长9.10%</w:t>
      </w:r>
      <w:r w:rsidR="004617C5">
        <w:rPr>
          <w:rFonts w:ascii="仿宋_GB2312" w:eastAsia="仿宋_GB2312"/>
          <w:sz w:val="32"/>
          <w:szCs w:val="32"/>
          <w:lang w:eastAsia="zh-CN"/>
        </w:rPr>
        <w:t>。</w:t>
      </w:r>
    </w:p>
    <w:p w14:paraId="4833D312" w14:textId="0AB22F8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71、教育支出（类）普通教育（款）高中教育（项）：支出决算数为7,631.47万元，比上年决算减少1,203.85万元，下降13.63%</w:t>
      </w:r>
      <w:r w:rsidR="004617C5">
        <w:rPr>
          <w:rFonts w:ascii="仿宋_GB2312" w:eastAsia="仿宋_GB2312"/>
          <w:sz w:val="32"/>
          <w:szCs w:val="32"/>
          <w:lang w:eastAsia="zh-CN"/>
        </w:rPr>
        <w:t>。</w:t>
      </w:r>
    </w:p>
    <w:p w14:paraId="0735291E" w14:textId="388CC10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72、教育支出（类）普通教育（款）其他普通教育支出（项）：支出决算数为22.04万元，比上年决算减少1,659.91万元，下降98.69%</w:t>
      </w:r>
      <w:r w:rsidR="004617C5">
        <w:rPr>
          <w:rFonts w:ascii="仿宋_GB2312" w:eastAsia="仿宋_GB2312"/>
          <w:sz w:val="32"/>
          <w:szCs w:val="32"/>
          <w:lang w:eastAsia="zh-CN"/>
        </w:rPr>
        <w:t>。</w:t>
      </w:r>
    </w:p>
    <w:p w14:paraId="1D7713A1" w14:textId="5FF6585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73、教育支出（类）职业教育（款）中等职业教育（项）：支出决算数为3,665.67万元，比上年决算减少270.39万元，下降6.87%</w:t>
      </w:r>
      <w:r w:rsidR="004617C5">
        <w:rPr>
          <w:rFonts w:ascii="仿宋_GB2312" w:eastAsia="仿宋_GB2312"/>
          <w:sz w:val="32"/>
          <w:szCs w:val="32"/>
          <w:lang w:eastAsia="zh-CN"/>
        </w:rPr>
        <w:t>。</w:t>
      </w:r>
    </w:p>
    <w:p w14:paraId="7C38D603" w14:textId="3F26C96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74、教育支出（类）职业教育（款）技校教育（项）：支出决算数为339.51万元，比上年决算增加42.75万元，增长14.41%</w:t>
      </w:r>
      <w:r w:rsidR="004617C5">
        <w:rPr>
          <w:rFonts w:ascii="仿宋_GB2312" w:eastAsia="仿宋_GB2312"/>
          <w:sz w:val="32"/>
          <w:szCs w:val="32"/>
          <w:lang w:eastAsia="zh-CN"/>
        </w:rPr>
        <w:t>。</w:t>
      </w:r>
    </w:p>
    <w:p w14:paraId="2B7718B8" w14:textId="6F60E7E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75、教育支出（类）职业教育（款）其他职业教育支出（项）：支出决算数为0.00万元，比上年决算减少30.00万元，下降100.00%</w:t>
      </w:r>
      <w:r w:rsidR="004617C5">
        <w:rPr>
          <w:rFonts w:ascii="仿宋_GB2312" w:eastAsia="仿宋_GB2312"/>
          <w:sz w:val="32"/>
          <w:szCs w:val="32"/>
          <w:lang w:eastAsia="zh-CN"/>
        </w:rPr>
        <w:t>。</w:t>
      </w:r>
    </w:p>
    <w:p w14:paraId="12FC066A" w14:textId="4A681C6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76、教育支出（类）特殊教育（款）特殊学校教育（项）：支出决算数为0.97万元，比上年决算增加0.97万元，增长100.00%</w:t>
      </w:r>
      <w:r w:rsidR="004617C5">
        <w:rPr>
          <w:rFonts w:ascii="仿宋_GB2312" w:eastAsia="仿宋_GB2312"/>
          <w:sz w:val="32"/>
          <w:szCs w:val="32"/>
          <w:lang w:eastAsia="zh-CN"/>
        </w:rPr>
        <w:t>。</w:t>
      </w:r>
    </w:p>
    <w:p w14:paraId="698ED37E" w14:textId="57C4C6C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77、教育支出（类）特殊教育（款）其他特殊教育支出（项）：支出决算数为0.00万元，比上年决算减少63.81万元，下降100.00%</w:t>
      </w:r>
      <w:r w:rsidR="004617C5">
        <w:rPr>
          <w:rFonts w:ascii="仿宋_GB2312" w:eastAsia="仿宋_GB2312"/>
          <w:sz w:val="32"/>
          <w:szCs w:val="32"/>
          <w:lang w:eastAsia="zh-CN"/>
        </w:rPr>
        <w:t>。</w:t>
      </w:r>
    </w:p>
    <w:p w14:paraId="27547173" w14:textId="56EB00E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78、教育支出（类）进修及培训（款）干部教育（项）：支出决算数为474.48万元，比上年决算增加96.07万元，增长25.39%</w:t>
      </w:r>
      <w:r w:rsidR="004617C5">
        <w:rPr>
          <w:rFonts w:ascii="仿宋_GB2312" w:eastAsia="仿宋_GB2312"/>
          <w:sz w:val="32"/>
          <w:szCs w:val="32"/>
          <w:lang w:eastAsia="zh-CN"/>
        </w:rPr>
        <w:t>。</w:t>
      </w:r>
    </w:p>
    <w:p w14:paraId="6D911919" w14:textId="53EBAE7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79、教育支出（类）进修及培训（款）其他进修及培训（项）：支出决算数为0.00万元，比上年决算减少43.09万元，下降100.00%</w:t>
      </w:r>
      <w:r w:rsidR="004617C5">
        <w:rPr>
          <w:rFonts w:ascii="仿宋_GB2312" w:eastAsia="仿宋_GB2312"/>
          <w:sz w:val="32"/>
          <w:szCs w:val="32"/>
          <w:lang w:eastAsia="zh-CN"/>
        </w:rPr>
        <w:t>。</w:t>
      </w:r>
    </w:p>
    <w:p w14:paraId="727CC97E" w14:textId="5C9F175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80、教育支出（类）教育费附加安排的支出（款）城市中小学校舍建设（项）：支出决算数为18.03万元，比上年决算增加18.03万元，增长100.00%</w:t>
      </w:r>
      <w:r w:rsidR="004617C5">
        <w:rPr>
          <w:rFonts w:ascii="仿宋_GB2312" w:eastAsia="仿宋_GB2312"/>
          <w:sz w:val="32"/>
          <w:szCs w:val="32"/>
          <w:lang w:eastAsia="zh-CN"/>
        </w:rPr>
        <w:t>。</w:t>
      </w:r>
    </w:p>
    <w:p w14:paraId="384AD8E4" w14:textId="4AB84DC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81、教育支出（类）教育费附加安排的支出（款）城市中小学教学设施（项）：支出决算数为15.24万元，比上年决算减少33.87万元，下降68.97%</w:t>
      </w:r>
      <w:r w:rsidR="004617C5">
        <w:rPr>
          <w:rFonts w:ascii="仿宋_GB2312" w:eastAsia="仿宋_GB2312"/>
          <w:sz w:val="32"/>
          <w:szCs w:val="32"/>
          <w:lang w:eastAsia="zh-CN"/>
        </w:rPr>
        <w:t>。</w:t>
      </w:r>
    </w:p>
    <w:p w14:paraId="2A6F6EE2" w14:textId="2539934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82、教育支出（类）教育费附加安排的支出（款）其他教育费附加安排的支出（项）：支出决算数为1,062.73万元，比上年决算增加578.66万元，增长119.54%</w:t>
      </w:r>
      <w:r w:rsidR="004617C5">
        <w:rPr>
          <w:rFonts w:ascii="仿宋_GB2312" w:eastAsia="仿宋_GB2312"/>
          <w:sz w:val="32"/>
          <w:szCs w:val="32"/>
          <w:lang w:eastAsia="zh-CN"/>
        </w:rPr>
        <w:t>。</w:t>
      </w:r>
    </w:p>
    <w:p w14:paraId="0FFD9598" w14:textId="5A750FD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83、教育支出（类）其他教育支出（款）其他教育支出（项）：支出决算数为1.67万元，比上年决算减少25.65万元，下降93.89%</w:t>
      </w:r>
      <w:r w:rsidR="004617C5">
        <w:rPr>
          <w:rFonts w:ascii="仿宋_GB2312" w:eastAsia="仿宋_GB2312"/>
          <w:sz w:val="32"/>
          <w:szCs w:val="32"/>
          <w:lang w:eastAsia="zh-CN"/>
        </w:rPr>
        <w:t>。</w:t>
      </w:r>
    </w:p>
    <w:p w14:paraId="0E609242" w14:textId="26A2CFC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84、科学技术支出（类）科学技术管理事务（款）行政运行（项）：支出决算数为203.08万元，比上年决算增加16.94万元，增长9.10%</w:t>
      </w:r>
      <w:r w:rsidR="004617C5">
        <w:rPr>
          <w:rFonts w:ascii="仿宋_GB2312" w:eastAsia="仿宋_GB2312"/>
          <w:sz w:val="32"/>
          <w:szCs w:val="32"/>
          <w:lang w:eastAsia="zh-CN"/>
        </w:rPr>
        <w:t>。</w:t>
      </w:r>
    </w:p>
    <w:p w14:paraId="29D79DA2" w14:textId="4A379C3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85、科学技术支出（类）科学技术管理事务（款）其他科学技术管理事务支出（项）：支出决算数为0.00万元，比上年决算减少1.75万元，下降100.00%</w:t>
      </w:r>
      <w:r w:rsidR="004617C5">
        <w:rPr>
          <w:rFonts w:ascii="仿宋_GB2312" w:eastAsia="仿宋_GB2312"/>
          <w:sz w:val="32"/>
          <w:szCs w:val="32"/>
          <w:lang w:eastAsia="zh-CN"/>
        </w:rPr>
        <w:t>。</w:t>
      </w:r>
    </w:p>
    <w:p w14:paraId="4FC71768" w14:textId="4577E1A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86、科学技术支出（类）技术研究与开发（款）科技成果转化与扩散（项）：支出决算数为13.47万元，比上年决算减少3.53万元，下降20.76%</w:t>
      </w:r>
      <w:r w:rsidR="004617C5">
        <w:rPr>
          <w:rFonts w:ascii="仿宋_GB2312" w:eastAsia="仿宋_GB2312"/>
          <w:sz w:val="32"/>
          <w:szCs w:val="32"/>
          <w:lang w:eastAsia="zh-CN"/>
        </w:rPr>
        <w:t>。</w:t>
      </w:r>
    </w:p>
    <w:p w14:paraId="23D9DC88" w14:textId="5866795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87、科学技术支出（类）科技条件与服务（款）其他科技条件与服务支出（项）：支出决算数为0.00万元，比上年决算减少6.33万元，下降100.00%</w:t>
      </w:r>
      <w:r w:rsidR="004617C5">
        <w:rPr>
          <w:rFonts w:ascii="仿宋_GB2312" w:eastAsia="仿宋_GB2312"/>
          <w:sz w:val="32"/>
          <w:szCs w:val="32"/>
          <w:lang w:eastAsia="zh-CN"/>
        </w:rPr>
        <w:t>。</w:t>
      </w:r>
    </w:p>
    <w:p w14:paraId="77EE0886" w14:textId="0290C93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88、科学技术支出（类）科学技术普及（款）机构运行（项）：支出决算数为0.00万元，比上年决算减少1.05万元，下降100.00%</w:t>
      </w:r>
      <w:r w:rsidR="004617C5">
        <w:rPr>
          <w:rFonts w:ascii="仿宋_GB2312" w:eastAsia="仿宋_GB2312"/>
          <w:sz w:val="32"/>
          <w:szCs w:val="32"/>
          <w:lang w:eastAsia="zh-CN"/>
        </w:rPr>
        <w:t>。</w:t>
      </w:r>
    </w:p>
    <w:p w14:paraId="01C9E296" w14:textId="5A060DD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89、科学技术支出（类）科学技术普及（款）科普活动（项）：支出决算数为2.00万元，比上年决算减少0.11万元，下降5.21%</w:t>
      </w:r>
      <w:r w:rsidR="004617C5">
        <w:rPr>
          <w:rFonts w:ascii="仿宋_GB2312" w:eastAsia="仿宋_GB2312"/>
          <w:sz w:val="32"/>
          <w:szCs w:val="32"/>
          <w:lang w:eastAsia="zh-CN"/>
        </w:rPr>
        <w:t>。</w:t>
      </w:r>
    </w:p>
    <w:p w14:paraId="3906492B" w14:textId="6DB8013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90、科学技术支出（类）科技重大项目（款）科技重大专项（项）：支出决算数为24.00万元，比上年决算增加24.00万元，增长100.00%</w:t>
      </w:r>
      <w:r w:rsidR="004617C5">
        <w:rPr>
          <w:rFonts w:ascii="仿宋_GB2312" w:eastAsia="仿宋_GB2312"/>
          <w:sz w:val="32"/>
          <w:szCs w:val="32"/>
          <w:lang w:eastAsia="zh-CN"/>
        </w:rPr>
        <w:t>。</w:t>
      </w:r>
    </w:p>
    <w:p w14:paraId="4131C4B3" w14:textId="3AE3868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91、科学技术支出（类）其他科学技术支出（款）科技奖励（项）：支出决算数为0.00万元，比上年决算减少2.60万元，下降100.00%</w:t>
      </w:r>
      <w:r w:rsidR="004617C5">
        <w:rPr>
          <w:rFonts w:ascii="仿宋_GB2312" w:eastAsia="仿宋_GB2312"/>
          <w:sz w:val="32"/>
          <w:szCs w:val="32"/>
          <w:lang w:eastAsia="zh-CN"/>
        </w:rPr>
        <w:t>。</w:t>
      </w:r>
    </w:p>
    <w:p w14:paraId="2D53DBD9" w14:textId="2ACF91F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92、文化旅游体育与传媒支出（类）文化和旅游（款）行政运行（项）：支出决算数为1,922.78万元，比上年决算增加368.12万元，增长23.68%</w:t>
      </w:r>
      <w:r w:rsidR="004617C5">
        <w:rPr>
          <w:rFonts w:ascii="仿宋_GB2312" w:eastAsia="仿宋_GB2312"/>
          <w:sz w:val="32"/>
          <w:szCs w:val="32"/>
          <w:lang w:eastAsia="zh-CN"/>
        </w:rPr>
        <w:t>。</w:t>
      </w:r>
    </w:p>
    <w:p w14:paraId="0525DEFD" w14:textId="72CAF2E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93、文化旅游体育与传媒支出（类）文化和旅游（款）文化活动（项）：支出决算数为3.00万元，比上年决算增加3.00万元，增长100.00%</w:t>
      </w:r>
      <w:r w:rsidR="004617C5">
        <w:rPr>
          <w:rFonts w:ascii="仿宋_GB2312" w:eastAsia="仿宋_GB2312"/>
          <w:sz w:val="32"/>
          <w:szCs w:val="32"/>
          <w:lang w:eastAsia="zh-CN"/>
        </w:rPr>
        <w:t>。</w:t>
      </w:r>
    </w:p>
    <w:p w14:paraId="18E84A82" w14:textId="7021579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94、文化旅游体育与传媒支出（类）文化和旅游（款）群众文化（项）：支出决算数为27.41万元，比上年决算增加16.78万元，增长157.86%</w:t>
      </w:r>
      <w:r w:rsidR="004617C5">
        <w:rPr>
          <w:rFonts w:ascii="仿宋_GB2312" w:eastAsia="仿宋_GB2312"/>
          <w:sz w:val="32"/>
          <w:szCs w:val="32"/>
          <w:lang w:eastAsia="zh-CN"/>
        </w:rPr>
        <w:t>。</w:t>
      </w:r>
    </w:p>
    <w:p w14:paraId="227F125A" w14:textId="6277179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95、文化旅游体育与传媒支出（类）文化和旅游（款）文化创作与保护（项）：支出决算数为39.70万元，比上年决算减少7.30万元，下降15.53%</w:t>
      </w:r>
      <w:r w:rsidR="004617C5">
        <w:rPr>
          <w:rFonts w:ascii="仿宋_GB2312" w:eastAsia="仿宋_GB2312"/>
          <w:sz w:val="32"/>
          <w:szCs w:val="32"/>
          <w:lang w:eastAsia="zh-CN"/>
        </w:rPr>
        <w:t>。</w:t>
      </w:r>
    </w:p>
    <w:p w14:paraId="7FEFD837" w14:textId="1A0E3F9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96、文化旅游体育与传媒支出（类）文化和旅游（款）文化和旅游管理事务（项）：支出决算数为55.00万元，比上年决算增加55.00万元，增长100.00%</w:t>
      </w:r>
      <w:r w:rsidR="004617C5">
        <w:rPr>
          <w:rFonts w:ascii="仿宋_GB2312" w:eastAsia="仿宋_GB2312"/>
          <w:sz w:val="32"/>
          <w:szCs w:val="32"/>
          <w:lang w:eastAsia="zh-CN"/>
        </w:rPr>
        <w:t>。</w:t>
      </w:r>
    </w:p>
    <w:p w14:paraId="2F46A7CC" w14:textId="54C2C34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97、文化旅游体育与传媒支出（类）文化和旅游（款）其他文化和旅游支出（项）：支出决算数为1,311.79万元，比上年决算减少22.84万元，下降1.71%</w:t>
      </w:r>
      <w:r w:rsidR="004617C5">
        <w:rPr>
          <w:rFonts w:ascii="仿宋_GB2312" w:eastAsia="仿宋_GB2312"/>
          <w:sz w:val="32"/>
          <w:szCs w:val="32"/>
          <w:lang w:eastAsia="zh-CN"/>
        </w:rPr>
        <w:t>。</w:t>
      </w:r>
    </w:p>
    <w:p w14:paraId="44A013A7" w14:textId="67149E4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98、文化旅游体育与传媒支出（类）文物（款）文物保护（项）：支出决算数为1,496.05万元，比上年决算增加1,431.97万元，增长2,234.66%</w:t>
      </w:r>
      <w:r w:rsidR="004617C5">
        <w:rPr>
          <w:rFonts w:ascii="仿宋_GB2312" w:eastAsia="仿宋_GB2312"/>
          <w:sz w:val="32"/>
          <w:szCs w:val="32"/>
          <w:lang w:eastAsia="zh-CN"/>
        </w:rPr>
        <w:t>。</w:t>
      </w:r>
    </w:p>
    <w:p w14:paraId="4C1EBFA4" w14:textId="0F94EC3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99、文化旅游体育与传媒支出（类）文物（款）博物馆（项）：支出决算数为50.00万元，比上年决算减少10.00万元，下降16.67%</w:t>
      </w:r>
      <w:r w:rsidR="004617C5">
        <w:rPr>
          <w:rFonts w:ascii="仿宋_GB2312" w:eastAsia="仿宋_GB2312"/>
          <w:sz w:val="32"/>
          <w:szCs w:val="32"/>
          <w:lang w:eastAsia="zh-CN"/>
        </w:rPr>
        <w:t>。</w:t>
      </w:r>
    </w:p>
    <w:p w14:paraId="52AAC57A" w14:textId="6466644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100、文化旅游体育与传媒支出（类）文物（款）其他文物支出（项）：支出决算数为0.00万元，比上年决算减少24.60万元，下降100.00%</w:t>
      </w:r>
      <w:r w:rsidR="004617C5">
        <w:rPr>
          <w:rFonts w:ascii="仿宋_GB2312" w:eastAsia="仿宋_GB2312"/>
          <w:sz w:val="32"/>
          <w:szCs w:val="32"/>
          <w:lang w:eastAsia="zh-CN"/>
        </w:rPr>
        <w:t>。</w:t>
      </w:r>
    </w:p>
    <w:p w14:paraId="7C66BD6C" w14:textId="28C7AD6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101、文化旅游体育与传媒支出（类）体育（款）体育场馆（项）：支出决算数为29.00万元，比上年决算减少6.00万元，下降17.14%</w:t>
      </w:r>
      <w:r w:rsidR="004617C5">
        <w:rPr>
          <w:rFonts w:ascii="仿宋_GB2312" w:eastAsia="仿宋_GB2312"/>
          <w:sz w:val="32"/>
          <w:szCs w:val="32"/>
          <w:lang w:eastAsia="zh-CN"/>
        </w:rPr>
        <w:t>。</w:t>
      </w:r>
    </w:p>
    <w:p w14:paraId="0C7DCBDA" w14:textId="1EAF2E8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102、文化旅游体育与传媒支出（类）体育（款）群众体育（项）：支出决算数为0.00万元，比上年决算减少39.40万元，下降100.00%</w:t>
      </w:r>
      <w:r w:rsidR="004617C5">
        <w:rPr>
          <w:rFonts w:ascii="仿宋_GB2312" w:eastAsia="仿宋_GB2312"/>
          <w:sz w:val="32"/>
          <w:szCs w:val="32"/>
          <w:lang w:eastAsia="zh-CN"/>
        </w:rPr>
        <w:t>。</w:t>
      </w:r>
    </w:p>
    <w:p w14:paraId="51022829" w14:textId="0E8C1FF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103、文化旅游体育与传媒支出（类）体育（款）其他体育支出（项）：支出决算数为5.00万元，比上年决算增加5.00万元，增长100.00%</w:t>
      </w:r>
      <w:r w:rsidR="004617C5">
        <w:rPr>
          <w:rFonts w:ascii="仿宋_GB2312" w:eastAsia="仿宋_GB2312"/>
          <w:sz w:val="32"/>
          <w:szCs w:val="32"/>
          <w:lang w:eastAsia="zh-CN"/>
        </w:rPr>
        <w:t>。</w:t>
      </w:r>
    </w:p>
    <w:p w14:paraId="5ACB8F0D" w14:textId="7265C0E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104、文化旅游体育与传媒支出（类）广播电视（款）行政运行（项）：支出决算数为1,118.52万元，比上年决算增加160.55万元，增长16.76%</w:t>
      </w:r>
      <w:r w:rsidR="004617C5">
        <w:rPr>
          <w:rFonts w:ascii="仿宋_GB2312" w:eastAsia="仿宋_GB2312"/>
          <w:sz w:val="32"/>
          <w:szCs w:val="32"/>
          <w:lang w:eastAsia="zh-CN"/>
        </w:rPr>
        <w:t>。</w:t>
      </w:r>
    </w:p>
    <w:p w14:paraId="4E3BBD9D" w14:textId="2257B54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105、文化旅游体育与传媒支出（类）广播电视（款）其他广播电视支出（项）：支出决算数为325.02万元，比上年决算增加205.34万元，增长171.57%</w:t>
      </w:r>
      <w:r w:rsidR="004617C5">
        <w:rPr>
          <w:rFonts w:ascii="仿宋_GB2312" w:eastAsia="仿宋_GB2312"/>
          <w:sz w:val="32"/>
          <w:szCs w:val="32"/>
          <w:lang w:eastAsia="zh-CN"/>
        </w:rPr>
        <w:t>。</w:t>
      </w:r>
    </w:p>
    <w:p w14:paraId="64E60C58" w14:textId="1199B08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106、文化旅游体育与传媒支出（类）其他文化旅游体育与传媒支出（款）其他文化旅游体育与传媒支出（项）：支出决算数为217.74万元，比上年决算减少158.42万元，下降42.12%</w:t>
      </w:r>
      <w:r w:rsidR="004617C5">
        <w:rPr>
          <w:rFonts w:ascii="仿宋_GB2312" w:eastAsia="仿宋_GB2312"/>
          <w:sz w:val="32"/>
          <w:szCs w:val="32"/>
          <w:lang w:eastAsia="zh-CN"/>
        </w:rPr>
        <w:t>。</w:t>
      </w:r>
    </w:p>
    <w:p w14:paraId="687483C7" w14:textId="73E0B0A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107、社会保障和就业支出（类）人力资源和社会保障管理事务（款）行政运行（项）：支出决算数为500.09万元，比上年决算增加19.79万元，增长4.12%</w:t>
      </w:r>
      <w:r w:rsidR="004617C5">
        <w:rPr>
          <w:rFonts w:ascii="仿宋_GB2312" w:eastAsia="仿宋_GB2312"/>
          <w:sz w:val="32"/>
          <w:szCs w:val="32"/>
          <w:lang w:eastAsia="zh-CN"/>
        </w:rPr>
        <w:t>。</w:t>
      </w:r>
    </w:p>
    <w:p w14:paraId="58F05424" w14:textId="40412DC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108、社会保障和就业支出（类）人力资源和社会保障管理事务（款）社会保险经办机构（项）：支出决算数为11.60万元，比上年决算增加2.90万元，增长33.33%</w:t>
      </w:r>
      <w:r w:rsidR="004617C5">
        <w:rPr>
          <w:rFonts w:ascii="仿宋_GB2312" w:eastAsia="仿宋_GB2312"/>
          <w:sz w:val="32"/>
          <w:szCs w:val="32"/>
          <w:lang w:eastAsia="zh-CN"/>
        </w:rPr>
        <w:t>。</w:t>
      </w:r>
    </w:p>
    <w:p w14:paraId="16D8C3AB" w14:textId="1AE0957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109、社会保障和就业支出（类）人力资源和社会保障管理事务（款）其他人力资源和社会保障管理事务支出（项）：支出决算数为188.11万元，比上年决算减少100.61万元，下降34.85%</w:t>
      </w:r>
      <w:r w:rsidR="004617C5">
        <w:rPr>
          <w:rFonts w:ascii="仿宋_GB2312" w:eastAsia="仿宋_GB2312"/>
          <w:sz w:val="32"/>
          <w:szCs w:val="32"/>
          <w:lang w:eastAsia="zh-CN"/>
        </w:rPr>
        <w:t>。</w:t>
      </w:r>
    </w:p>
    <w:p w14:paraId="14D741C1" w14:textId="29429C5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110、社会保障和就业支出（类）民政管理事务（款）行政运行（项）：支出决算数为340.75万元，比上年决算增加45.09万元，增长15.25%</w:t>
      </w:r>
      <w:r w:rsidR="004617C5">
        <w:rPr>
          <w:rFonts w:ascii="仿宋_GB2312" w:eastAsia="仿宋_GB2312"/>
          <w:sz w:val="32"/>
          <w:szCs w:val="32"/>
          <w:lang w:eastAsia="zh-CN"/>
        </w:rPr>
        <w:t>。</w:t>
      </w:r>
    </w:p>
    <w:p w14:paraId="2102394B" w14:textId="68363E5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111、社会保障和就业支出（类）民政管理事务（款）其他民政管理事务支出（项）：支出决算数为1,536.34万元，比上年决算增加1,489.19万元，增长3,158.41%</w:t>
      </w:r>
      <w:r w:rsidR="004617C5">
        <w:rPr>
          <w:rFonts w:ascii="仿宋_GB2312" w:eastAsia="仿宋_GB2312"/>
          <w:sz w:val="32"/>
          <w:szCs w:val="32"/>
          <w:lang w:eastAsia="zh-CN"/>
        </w:rPr>
        <w:t>。</w:t>
      </w:r>
    </w:p>
    <w:p w14:paraId="6D5CC437" w14:textId="1644E06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112、社会保障和就业支出（类）行政事业单位养老支出（款）行政单位离退休（项）：支出决算数为1,060.23万元，比上年决算增加310.59万元，增长41.43%</w:t>
      </w:r>
      <w:r w:rsidR="004617C5">
        <w:rPr>
          <w:rFonts w:ascii="仿宋_GB2312" w:eastAsia="仿宋_GB2312"/>
          <w:sz w:val="32"/>
          <w:szCs w:val="32"/>
          <w:lang w:eastAsia="zh-CN"/>
        </w:rPr>
        <w:t>。</w:t>
      </w:r>
    </w:p>
    <w:p w14:paraId="1AE0673F" w14:textId="08EF7DC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113、社会保障和就业支出（类）行政事业单位养老支出（款）事业单位离退休（项）：支出决算数为322.47万元，比上年决算增加113.17万元，增长54.07%</w:t>
      </w:r>
      <w:r w:rsidR="004617C5">
        <w:rPr>
          <w:rFonts w:ascii="仿宋_GB2312" w:eastAsia="仿宋_GB2312"/>
          <w:sz w:val="32"/>
          <w:szCs w:val="32"/>
          <w:lang w:eastAsia="zh-CN"/>
        </w:rPr>
        <w:t>。</w:t>
      </w:r>
    </w:p>
    <w:p w14:paraId="2DE599B4" w14:textId="3546B59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114、社会保障和就业支出（类）行政事业单位养老支出（款）机关事业单位基本养老保险缴费支出（项）：支出决算数为6,028.21万元，比上年决算增加629.83万元，增长11.67%</w:t>
      </w:r>
      <w:r w:rsidR="004617C5">
        <w:rPr>
          <w:rFonts w:ascii="仿宋_GB2312" w:eastAsia="仿宋_GB2312"/>
          <w:sz w:val="32"/>
          <w:szCs w:val="32"/>
          <w:lang w:eastAsia="zh-CN"/>
        </w:rPr>
        <w:t>。</w:t>
      </w:r>
    </w:p>
    <w:p w14:paraId="5C46629C" w14:textId="3513CFC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115、社会保障和就业支出（类）行政事业单位养老支出（款）机关事业单位职业年金缴费支出（项）：支出决算数为4,503.52万元，比上年决算增加3,739.74万元，增长489.64%</w:t>
      </w:r>
      <w:r w:rsidR="004617C5">
        <w:rPr>
          <w:rFonts w:ascii="仿宋_GB2312" w:eastAsia="仿宋_GB2312"/>
          <w:sz w:val="32"/>
          <w:szCs w:val="32"/>
          <w:lang w:eastAsia="zh-CN"/>
        </w:rPr>
        <w:t>。</w:t>
      </w:r>
    </w:p>
    <w:p w14:paraId="1341DACF" w14:textId="3074CEA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116、社会保障和就业支出（类）企业改革补助（款）其他企业改革发展补助（项）：支出决算数为73.02万元，比上年决算减少30.65万元，下降29.56%</w:t>
      </w:r>
      <w:r w:rsidR="004617C5">
        <w:rPr>
          <w:rFonts w:ascii="仿宋_GB2312" w:eastAsia="仿宋_GB2312"/>
          <w:sz w:val="32"/>
          <w:szCs w:val="32"/>
          <w:lang w:eastAsia="zh-CN"/>
        </w:rPr>
        <w:t>。</w:t>
      </w:r>
    </w:p>
    <w:p w14:paraId="6073EC66" w14:textId="2113F0E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117、社会保障和就业支出（类）就业补助（款）职业培训补贴（项）：支出决算数为80.03万元，比上年决算增加15.81万元，增长24.62%</w:t>
      </w:r>
      <w:r w:rsidR="004617C5">
        <w:rPr>
          <w:rFonts w:ascii="仿宋_GB2312" w:eastAsia="仿宋_GB2312"/>
          <w:sz w:val="32"/>
          <w:szCs w:val="32"/>
          <w:lang w:eastAsia="zh-CN"/>
        </w:rPr>
        <w:t>。</w:t>
      </w:r>
    </w:p>
    <w:p w14:paraId="5A40DD8B" w14:textId="6D5EDFB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118、社会保障和就业支出（类）就业补助（款）社会保险补贴（项）：支出决算数为1,423.80万元，比上年决算减少103.34万元，下降6.77%</w:t>
      </w:r>
      <w:r w:rsidR="004617C5">
        <w:rPr>
          <w:rFonts w:ascii="仿宋_GB2312" w:eastAsia="仿宋_GB2312"/>
          <w:sz w:val="32"/>
          <w:szCs w:val="32"/>
          <w:lang w:eastAsia="zh-CN"/>
        </w:rPr>
        <w:t>。</w:t>
      </w:r>
    </w:p>
    <w:p w14:paraId="05800B32" w14:textId="41DC36E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119、社会保障和就业支出（类）就业补助（款）公益性岗位补贴（项）：支出决算数为398.06万元，比上年决算增加116.92万元，增长41.59%</w:t>
      </w:r>
      <w:r w:rsidR="004617C5">
        <w:rPr>
          <w:rFonts w:ascii="仿宋_GB2312" w:eastAsia="仿宋_GB2312"/>
          <w:sz w:val="32"/>
          <w:szCs w:val="32"/>
          <w:lang w:eastAsia="zh-CN"/>
        </w:rPr>
        <w:t>。</w:t>
      </w:r>
    </w:p>
    <w:p w14:paraId="1C3A2DA5" w14:textId="0CEFE54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120、社会保障和就业支出（类）就业补助（款）就业见习补贴（项）：支出决算数为0.00万元，比上年决算减少31.92万元，下降100.00%</w:t>
      </w:r>
      <w:r w:rsidR="004617C5">
        <w:rPr>
          <w:rFonts w:ascii="仿宋_GB2312" w:eastAsia="仿宋_GB2312"/>
          <w:sz w:val="32"/>
          <w:szCs w:val="32"/>
          <w:lang w:eastAsia="zh-CN"/>
        </w:rPr>
        <w:t>。</w:t>
      </w:r>
    </w:p>
    <w:p w14:paraId="7EF5DA6B" w14:textId="6C065D5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121、社会保障和就业支出（类）就业补助（款）其他就业补助支出（项）：支出决算数为29.88万元，比上年决算减少649.94万元，下降95.60%</w:t>
      </w:r>
      <w:r w:rsidR="004617C5">
        <w:rPr>
          <w:rFonts w:ascii="仿宋_GB2312" w:eastAsia="仿宋_GB2312"/>
          <w:sz w:val="32"/>
          <w:szCs w:val="32"/>
          <w:lang w:eastAsia="zh-CN"/>
        </w:rPr>
        <w:t>。</w:t>
      </w:r>
    </w:p>
    <w:p w14:paraId="38C94604" w14:textId="55F6038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122、社会保障和就业支出（类）抚恤（款）死亡抚恤（项）：支出决算数为703.50万元，比上年决算减少1,619.31万元，下降69.71%</w:t>
      </w:r>
      <w:r w:rsidR="004617C5">
        <w:rPr>
          <w:rFonts w:ascii="仿宋_GB2312" w:eastAsia="仿宋_GB2312"/>
          <w:sz w:val="32"/>
          <w:szCs w:val="32"/>
          <w:lang w:eastAsia="zh-CN"/>
        </w:rPr>
        <w:t>。</w:t>
      </w:r>
    </w:p>
    <w:p w14:paraId="1C8FC6C5" w14:textId="1D4FFF6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123、社会保障和就业支出（类）抚恤（款）伤残抚恤（项）：支出决算数为325.67万元，比上年决算增加217.90万元，增长202.19%</w:t>
      </w:r>
      <w:r w:rsidR="004617C5">
        <w:rPr>
          <w:rFonts w:ascii="仿宋_GB2312" w:eastAsia="仿宋_GB2312"/>
          <w:sz w:val="32"/>
          <w:szCs w:val="32"/>
          <w:lang w:eastAsia="zh-CN"/>
        </w:rPr>
        <w:t>。</w:t>
      </w:r>
    </w:p>
    <w:p w14:paraId="52C939B3" w14:textId="0483273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124、社会保障和就业支出（类）抚恤（款）在乡复员、退伍军人生活补助（项）：支出决算数为105.15万元，比上年决算增加11.98万元，增长12.86%</w:t>
      </w:r>
      <w:r w:rsidR="004617C5">
        <w:rPr>
          <w:rFonts w:ascii="仿宋_GB2312" w:eastAsia="仿宋_GB2312"/>
          <w:sz w:val="32"/>
          <w:szCs w:val="32"/>
          <w:lang w:eastAsia="zh-CN"/>
        </w:rPr>
        <w:t>。</w:t>
      </w:r>
    </w:p>
    <w:p w14:paraId="0CB76278" w14:textId="089A3FC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125、社会保障和就业支出（类）抚恤（款）义务兵优待（项）：支出决算数为312.96万元，比上年决算减少194.20万元，下降38.29%</w:t>
      </w:r>
      <w:r w:rsidR="004617C5">
        <w:rPr>
          <w:rFonts w:ascii="仿宋_GB2312" w:eastAsia="仿宋_GB2312"/>
          <w:sz w:val="32"/>
          <w:szCs w:val="32"/>
          <w:lang w:eastAsia="zh-CN"/>
        </w:rPr>
        <w:t>。</w:t>
      </w:r>
    </w:p>
    <w:p w14:paraId="72495248" w14:textId="60F53E1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126、社会保障和就业支出（类）抚恤（款）农村籍退役士兵老年生活补助（项）：支出决算数为906.36万元，比上年决算增加67.77万元，增长8.08%</w:t>
      </w:r>
      <w:r w:rsidR="004617C5">
        <w:rPr>
          <w:rFonts w:ascii="仿宋_GB2312" w:eastAsia="仿宋_GB2312"/>
          <w:sz w:val="32"/>
          <w:szCs w:val="32"/>
          <w:lang w:eastAsia="zh-CN"/>
        </w:rPr>
        <w:t>。</w:t>
      </w:r>
    </w:p>
    <w:p w14:paraId="01E6994F" w14:textId="65B9D88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127、社会保障和就业支出（类）抚恤（款）褒扬纪念（项）：支出决算数为91.95万元，比上年决算增加91.95万元，增长100.00%</w:t>
      </w:r>
      <w:r w:rsidR="004617C5">
        <w:rPr>
          <w:rFonts w:ascii="仿宋_GB2312" w:eastAsia="仿宋_GB2312"/>
          <w:sz w:val="32"/>
          <w:szCs w:val="32"/>
          <w:lang w:eastAsia="zh-CN"/>
        </w:rPr>
        <w:t>。</w:t>
      </w:r>
    </w:p>
    <w:p w14:paraId="069416A3" w14:textId="243E3C2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128、社会保障和就业支出（类）抚恤（款）其他优抚支出（项）：支出决算数为10.18万元，比上年决算减少69.31万元，下降87.19%</w:t>
      </w:r>
      <w:r w:rsidR="004617C5">
        <w:rPr>
          <w:rFonts w:ascii="仿宋_GB2312" w:eastAsia="仿宋_GB2312"/>
          <w:sz w:val="32"/>
          <w:szCs w:val="32"/>
          <w:lang w:eastAsia="zh-CN"/>
        </w:rPr>
        <w:t>。</w:t>
      </w:r>
    </w:p>
    <w:p w14:paraId="7A3521C3" w14:textId="754CEB0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129、社会保障和就业支出（类）退役安置（款）退役士兵安置（项）：支出决算数为413.30万元，比上年决算增加144.95万元，增长54.02%</w:t>
      </w:r>
      <w:r w:rsidR="004617C5">
        <w:rPr>
          <w:rFonts w:ascii="仿宋_GB2312" w:eastAsia="仿宋_GB2312"/>
          <w:sz w:val="32"/>
          <w:szCs w:val="32"/>
          <w:lang w:eastAsia="zh-CN"/>
        </w:rPr>
        <w:t>。</w:t>
      </w:r>
    </w:p>
    <w:p w14:paraId="635D2FA9" w14:textId="114FFD9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130、社会保障和就业支出（类）退役安置（款）军队移交政府的离退休人员安置（项）：支出决算数为70.28万元，比上年决算增加70.28万元，增长100.00%</w:t>
      </w:r>
      <w:r w:rsidR="004617C5">
        <w:rPr>
          <w:rFonts w:ascii="仿宋_GB2312" w:eastAsia="仿宋_GB2312"/>
          <w:sz w:val="32"/>
          <w:szCs w:val="32"/>
          <w:lang w:eastAsia="zh-CN"/>
        </w:rPr>
        <w:t>。</w:t>
      </w:r>
    </w:p>
    <w:p w14:paraId="08FA64CD" w14:textId="02C8D0E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131、社会保障和就业支出（类）退役安置（款）退役士兵管理教育（项）：支出决算数为11.61万元，比上年决算增加11.61万元，增长100.00%</w:t>
      </w:r>
      <w:r w:rsidR="004617C5">
        <w:rPr>
          <w:rFonts w:ascii="仿宋_GB2312" w:eastAsia="仿宋_GB2312"/>
          <w:sz w:val="32"/>
          <w:szCs w:val="32"/>
          <w:lang w:eastAsia="zh-CN"/>
        </w:rPr>
        <w:t>。</w:t>
      </w:r>
    </w:p>
    <w:p w14:paraId="08F9D05D" w14:textId="2F9CBAF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132、社会保障和就业支出（类）退役安置（款）军队转业干部安置（项）：支出决算数为135.96万元，比上年决算增加120.63万元，增长786.89%</w:t>
      </w:r>
      <w:r w:rsidR="004617C5">
        <w:rPr>
          <w:rFonts w:ascii="仿宋_GB2312" w:eastAsia="仿宋_GB2312"/>
          <w:sz w:val="32"/>
          <w:szCs w:val="32"/>
          <w:lang w:eastAsia="zh-CN"/>
        </w:rPr>
        <w:t>。</w:t>
      </w:r>
    </w:p>
    <w:p w14:paraId="72BB22A0" w14:textId="38B45EB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133、社会保障和就业支出（类）退役安置（款）其他退役安置支出（项）：支出决算数为161.98万元，比上年决算减少108.86万元，下降40.19%</w:t>
      </w:r>
      <w:r w:rsidR="004617C5">
        <w:rPr>
          <w:rFonts w:ascii="仿宋_GB2312" w:eastAsia="仿宋_GB2312"/>
          <w:sz w:val="32"/>
          <w:szCs w:val="32"/>
          <w:lang w:eastAsia="zh-CN"/>
        </w:rPr>
        <w:t>。</w:t>
      </w:r>
    </w:p>
    <w:p w14:paraId="102C3FBA" w14:textId="1B48EDF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134、社会保障和就业支出（类）社会福利（款）儿童福利（项）：支出决算数为42.77万元，比上年决算减少116.00万元，下降73.06%</w:t>
      </w:r>
      <w:r w:rsidR="004617C5">
        <w:rPr>
          <w:rFonts w:ascii="仿宋_GB2312" w:eastAsia="仿宋_GB2312"/>
          <w:sz w:val="32"/>
          <w:szCs w:val="32"/>
          <w:lang w:eastAsia="zh-CN"/>
        </w:rPr>
        <w:t>。</w:t>
      </w:r>
    </w:p>
    <w:p w14:paraId="0C956FC1" w14:textId="6113A78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135、社会保障和就业支出（类）社会福利（款）老年福利（项）：支出决算数为119.67万元，比上年决算增加119.67万元，增长100.00%</w:t>
      </w:r>
      <w:r w:rsidR="004617C5">
        <w:rPr>
          <w:rFonts w:ascii="仿宋_GB2312" w:eastAsia="仿宋_GB2312"/>
          <w:sz w:val="32"/>
          <w:szCs w:val="32"/>
          <w:lang w:eastAsia="zh-CN"/>
        </w:rPr>
        <w:t>。</w:t>
      </w:r>
    </w:p>
    <w:p w14:paraId="5BED06E5" w14:textId="41C7A74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136、社会保障和就业支出（类）社会福利（款）殡葬（项）：支出决算数为0.00万元，比上年决算减少32.00万元，下降100.00%</w:t>
      </w:r>
      <w:r w:rsidR="004617C5">
        <w:rPr>
          <w:rFonts w:ascii="仿宋_GB2312" w:eastAsia="仿宋_GB2312"/>
          <w:sz w:val="32"/>
          <w:szCs w:val="32"/>
          <w:lang w:eastAsia="zh-CN"/>
        </w:rPr>
        <w:t>。</w:t>
      </w:r>
    </w:p>
    <w:p w14:paraId="2F2E597B" w14:textId="22ECF7E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137、社会保障和就业支出（类）社会福利（款）社会福利事业单位（项）：支出决算数为60.26万元，比上年决算增加60.26万元，增长100.00%</w:t>
      </w:r>
      <w:r w:rsidR="004617C5">
        <w:rPr>
          <w:rFonts w:ascii="仿宋_GB2312" w:eastAsia="仿宋_GB2312"/>
          <w:sz w:val="32"/>
          <w:szCs w:val="32"/>
          <w:lang w:eastAsia="zh-CN"/>
        </w:rPr>
        <w:t>。</w:t>
      </w:r>
    </w:p>
    <w:p w14:paraId="202B98CE" w14:textId="11381F2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138、社会保障和就业支出（类）社会福利（款）养老服务（项）：支出决算数为0.00万元，比上年决算减少10.21万元，下降100.00%</w:t>
      </w:r>
      <w:r w:rsidR="004617C5">
        <w:rPr>
          <w:rFonts w:ascii="仿宋_GB2312" w:eastAsia="仿宋_GB2312"/>
          <w:sz w:val="32"/>
          <w:szCs w:val="32"/>
          <w:lang w:eastAsia="zh-CN"/>
        </w:rPr>
        <w:t>。</w:t>
      </w:r>
    </w:p>
    <w:p w14:paraId="4391D780" w14:textId="688E58F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139、社会保障和就业支出（类）社会福利（款）其他社会福利支出（项）：支出决算数为24.60万元，比上年决算减少13.40万元，下降35.26%</w:t>
      </w:r>
      <w:r w:rsidR="004617C5">
        <w:rPr>
          <w:rFonts w:ascii="仿宋_GB2312" w:eastAsia="仿宋_GB2312"/>
          <w:sz w:val="32"/>
          <w:szCs w:val="32"/>
          <w:lang w:eastAsia="zh-CN"/>
        </w:rPr>
        <w:t>。</w:t>
      </w:r>
    </w:p>
    <w:p w14:paraId="4D0519F9" w14:textId="4FF3546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140、社会保障和就业支出（类）残疾人事业（款）行政运行（项）：支出决算数为159.70万元，比上年决算增加15.09万元，增长10.43%</w:t>
      </w:r>
      <w:r w:rsidR="004617C5">
        <w:rPr>
          <w:rFonts w:ascii="仿宋_GB2312" w:eastAsia="仿宋_GB2312"/>
          <w:sz w:val="32"/>
          <w:szCs w:val="32"/>
          <w:lang w:eastAsia="zh-CN"/>
        </w:rPr>
        <w:t>。</w:t>
      </w:r>
    </w:p>
    <w:p w14:paraId="57C24271" w14:textId="5AA6E7B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141、社会保障和就业支出（类）残疾人事业（款）残疾人康复（项）：支出决算数为22.73万元，比上年决算减少43.78万元，下降65.82%</w:t>
      </w:r>
      <w:r w:rsidR="004617C5">
        <w:rPr>
          <w:rFonts w:ascii="仿宋_GB2312" w:eastAsia="仿宋_GB2312"/>
          <w:sz w:val="32"/>
          <w:szCs w:val="32"/>
          <w:lang w:eastAsia="zh-CN"/>
        </w:rPr>
        <w:t>。</w:t>
      </w:r>
    </w:p>
    <w:p w14:paraId="527BD2D9" w14:textId="2E67CE7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142、社会保障和就业支出（类）残疾人事业（款）残疾人就业（项）：支出决算数为17.34万元，比上年决算增加7.84万元，增长82.53%</w:t>
      </w:r>
      <w:r w:rsidR="004617C5">
        <w:rPr>
          <w:rFonts w:ascii="仿宋_GB2312" w:eastAsia="仿宋_GB2312"/>
          <w:sz w:val="32"/>
          <w:szCs w:val="32"/>
          <w:lang w:eastAsia="zh-CN"/>
        </w:rPr>
        <w:t>。</w:t>
      </w:r>
    </w:p>
    <w:p w14:paraId="7354BAF3" w14:textId="620C269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143、社会保障和就业支出（类）残疾人事业（款）残疾人生活和护理补贴（项）：支出决算数为375.56万元，比上年决算增加29.74万元，增长8.60%</w:t>
      </w:r>
      <w:r w:rsidR="004617C5">
        <w:rPr>
          <w:rFonts w:ascii="仿宋_GB2312" w:eastAsia="仿宋_GB2312"/>
          <w:sz w:val="32"/>
          <w:szCs w:val="32"/>
          <w:lang w:eastAsia="zh-CN"/>
        </w:rPr>
        <w:t>。</w:t>
      </w:r>
    </w:p>
    <w:p w14:paraId="1495009B" w14:textId="0690FF6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144、社会保障和就业支出（类）残疾人事业（款）其他残疾人事业支出（项）：支出决算数为118.41万元，比上年决算减少15.16万元，下降11.35%</w:t>
      </w:r>
      <w:r w:rsidR="004617C5">
        <w:rPr>
          <w:rFonts w:ascii="仿宋_GB2312" w:eastAsia="仿宋_GB2312"/>
          <w:sz w:val="32"/>
          <w:szCs w:val="32"/>
          <w:lang w:eastAsia="zh-CN"/>
        </w:rPr>
        <w:t>。</w:t>
      </w:r>
    </w:p>
    <w:p w14:paraId="3344E565" w14:textId="3DCFEFB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145、社会保障和就业支出（类）红十字事业（款）行政运行（项）：支出决算数为52.56万元，比上年决算增加5.07万元，增长10.68%</w:t>
      </w:r>
      <w:r w:rsidR="004617C5">
        <w:rPr>
          <w:rFonts w:ascii="仿宋_GB2312" w:eastAsia="仿宋_GB2312"/>
          <w:sz w:val="32"/>
          <w:szCs w:val="32"/>
          <w:lang w:eastAsia="zh-CN"/>
        </w:rPr>
        <w:t>。</w:t>
      </w:r>
    </w:p>
    <w:p w14:paraId="7521182C" w14:textId="74DC45F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146、社会保障和就业支出（类）红十字事业（款）其他红十字事业支出（项）：支出决算数为1.06万元，比上年决算增加1.06万元，增长100.00%</w:t>
      </w:r>
      <w:r w:rsidR="004617C5">
        <w:rPr>
          <w:rFonts w:ascii="仿宋_GB2312" w:eastAsia="仿宋_GB2312"/>
          <w:sz w:val="32"/>
          <w:szCs w:val="32"/>
          <w:lang w:eastAsia="zh-CN"/>
        </w:rPr>
        <w:t>。</w:t>
      </w:r>
    </w:p>
    <w:p w14:paraId="11A950F0" w14:textId="1F89070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147、社会保障和就业支出（类）最低生活保障（款）城市最低生活保障金支出（项）：支出决算数为235.92万元，比上年决算增加16.32万元，增长7.43%</w:t>
      </w:r>
      <w:r w:rsidR="004617C5">
        <w:rPr>
          <w:rFonts w:ascii="仿宋_GB2312" w:eastAsia="仿宋_GB2312"/>
          <w:sz w:val="32"/>
          <w:szCs w:val="32"/>
          <w:lang w:eastAsia="zh-CN"/>
        </w:rPr>
        <w:t>。</w:t>
      </w:r>
    </w:p>
    <w:p w14:paraId="2792D1E5" w14:textId="7D33F93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148、社会保障和就业支出（类）最低生活保障（款）农村最低生活保障金支出（项）：支出决算数为1,157.91万元，比上年决算增加81.42万元，增长7.56%</w:t>
      </w:r>
      <w:r w:rsidR="004617C5">
        <w:rPr>
          <w:rFonts w:ascii="仿宋_GB2312" w:eastAsia="仿宋_GB2312"/>
          <w:sz w:val="32"/>
          <w:szCs w:val="32"/>
          <w:lang w:eastAsia="zh-CN"/>
        </w:rPr>
        <w:t>。</w:t>
      </w:r>
    </w:p>
    <w:p w14:paraId="468AF557" w14:textId="3BF122E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149、社会保障和就业支出（类）临时救助（款）临时救助支出（项）：支出决算数为31.02万元，比上年决算减少107.65万元，下降77.63%</w:t>
      </w:r>
      <w:r w:rsidR="004617C5">
        <w:rPr>
          <w:rFonts w:ascii="仿宋_GB2312" w:eastAsia="仿宋_GB2312"/>
          <w:sz w:val="32"/>
          <w:szCs w:val="32"/>
          <w:lang w:eastAsia="zh-CN"/>
        </w:rPr>
        <w:t>。</w:t>
      </w:r>
    </w:p>
    <w:p w14:paraId="5BF2D874" w14:textId="726A59C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150、社会保障和就业支出（类）临时救助（款）流浪乞讨人员救助支出（项）：支出决算数为0.21万元，比上年决算增加0.21万元，增长100.00%</w:t>
      </w:r>
      <w:r w:rsidR="004617C5">
        <w:rPr>
          <w:rFonts w:ascii="仿宋_GB2312" w:eastAsia="仿宋_GB2312"/>
          <w:sz w:val="32"/>
          <w:szCs w:val="32"/>
          <w:lang w:eastAsia="zh-CN"/>
        </w:rPr>
        <w:t>。</w:t>
      </w:r>
    </w:p>
    <w:p w14:paraId="0E66CFC8" w14:textId="08F1705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151、社会保障和就业支出（类）特困人员救助供养（款）城市特困人员救助供养支出（项）：支出决算数为301.91万元，比上年决算减少76.03万元，下降20.12%</w:t>
      </w:r>
      <w:r w:rsidR="004617C5">
        <w:rPr>
          <w:rFonts w:ascii="仿宋_GB2312" w:eastAsia="仿宋_GB2312"/>
          <w:sz w:val="32"/>
          <w:szCs w:val="32"/>
          <w:lang w:eastAsia="zh-CN"/>
        </w:rPr>
        <w:t>。</w:t>
      </w:r>
    </w:p>
    <w:p w14:paraId="193DE5E1" w14:textId="31220E2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152、社会保障和就业支出（类）特困人员救助供养（款）农村特困人员救助供养支出（项）：支出决算数为233.26万元，比上年决算增加165.88万元，增长246.19%</w:t>
      </w:r>
      <w:r w:rsidR="004617C5">
        <w:rPr>
          <w:rFonts w:ascii="仿宋_GB2312" w:eastAsia="仿宋_GB2312"/>
          <w:sz w:val="32"/>
          <w:szCs w:val="32"/>
          <w:lang w:eastAsia="zh-CN"/>
        </w:rPr>
        <w:t>。</w:t>
      </w:r>
    </w:p>
    <w:p w14:paraId="76A8A162" w14:textId="75E319B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153、社会保障和就业支出（类）退役军人管理事务（款）行政运行（项）：支出决算数为190.53万元，比上年决算减少1.56万元，下降0.81%</w:t>
      </w:r>
      <w:r w:rsidR="004617C5">
        <w:rPr>
          <w:rFonts w:ascii="仿宋_GB2312" w:eastAsia="仿宋_GB2312"/>
          <w:sz w:val="32"/>
          <w:szCs w:val="32"/>
          <w:lang w:eastAsia="zh-CN"/>
        </w:rPr>
        <w:t>。</w:t>
      </w:r>
    </w:p>
    <w:p w14:paraId="3E4412BB" w14:textId="6C371DB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154、社会保障和就业支出（类）退役军人管理事务（款）拥军优属（项）：支出决算数为36.98万元，比上年决算减少35.35万元，下降48.87%</w:t>
      </w:r>
      <w:r w:rsidR="004617C5">
        <w:rPr>
          <w:rFonts w:ascii="仿宋_GB2312" w:eastAsia="仿宋_GB2312"/>
          <w:sz w:val="32"/>
          <w:szCs w:val="32"/>
          <w:lang w:eastAsia="zh-CN"/>
        </w:rPr>
        <w:t>。</w:t>
      </w:r>
    </w:p>
    <w:p w14:paraId="548F5996" w14:textId="2EE6DA1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155、社会保障和就业支出（类）退役军人管理事务（款）其他退役军人事务管理支出（项）：支出决算数为18.55万元，比上年决算增加17.22万元，增长1,294.74%</w:t>
      </w:r>
      <w:r w:rsidR="004617C5">
        <w:rPr>
          <w:rFonts w:ascii="仿宋_GB2312" w:eastAsia="仿宋_GB2312"/>
          <w:sz w:val="32"/>
          <w:szCs w:val="32"/>
          <w:lang w:eastAsia="zh-CN"/>
        </w:rPr>
        <w:t>。</w:t>
      </w:r>
    </w:p>
    <w:p w14:paraId="1A6CBE8A" w14:textId="2F929B2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156、社会保障和就业支出（类）其他社会保障和就业支出（款）其他社会保障和就业支出（项）：支出决算数为374.38万元，比上年决算减少210.39万元，下降35.98%</w:t>
      </w:r>
      <w:r w:rsidR="004617C5">
        <w:rPr>
          <w:rFonts w:ascii="仿宋_GB2312" w:eastAsia="仿宋_GB2312"/>
          <w:sz w:val="32"/>
          <w:szCs w:val="32"/>
          <w:lang w:eastAsia="zh-CN"/>
        </w:rPr>
        <w:t>。</w:t>
      </w:r>
    </w:p>
    <w:p w14:paraId="58D66EF3" w14:textId="52E24B1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157、卫生健康支出（类）卫生健康管理事务（款）行政运行（项）：支出决算数为300.53万元，比上年决算减少14.36万元，下降4.56%</w:t>
      </w:r>
      <w:r w:rsidR="004617C5">
        <w:rPr>
          <w:rFonts w:ascii="仿宋_GB2312" w:eastAsia="仿宋_GB2312"/>
          <w:sz w:val="32"/>
          <w:szCs w:val="32"/>
          <w:lang w:eastAsia="zh-CN"/>
        </w:rPr>
        <w:t>。</w:t>
      </w:r>
    </w:p>
    <w:p w14:paraId="356B50AC" w14:textId="5AD1202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158、卫生健康支出（类）卫生健康管理事务（款）其他卫生健康管理事务支出（项）：支出决算数为3,292.14万元，比上年决算增加3,062.86万元，增长1,335.86%</w:t>
      </w:r>
      <w:r w:rsidR="004617C5">
        <w:rPr>
          <w:rFonts w:ascii="仿宋_GB2312" w:eastAsia="仿宋_GB2312"/>
          <w:sz w:val="32"/>
          <w:szCs w:val="32"/>
          <w:lang w:eastAsia="zh-CN"/>
        </w:rPr>
        <w:t>。</w:t>
      </w:r>
    </w:p>
    <w:p w14:paraId="71029BA4" w14:textId="6A5854D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159、卫生健康支出（类）公立医院（款）综合医院（项）：支出决算数为1,864.03万元，比上年决算增加85.40万元，增长4.80%</w:t>
      </w:r>
      <w:r w:rsidR="004617C5">
        <w:rPr>
          <w:rFonts w:ascii="仿宋_GB2312" w:eastAsia="仿宋_GB2312"/>
          <w:sz w:val="32"/>
          <w:szCs w:val="32"/>
          <w:lang w:eastAsia="zh-CN"/>
        </w:rPr>
        <w:t>。</w:t>
      </w:r>
    </w:p>
    <w:p w14:paraId="0C19D586" w14:textId="144D7C3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160、卫生健康支出（类）公立医院（款）中医（民族）医院（项）：支出决算数为602.06万元，比上年决算增加54.99万元，增长10.05%</w:t>
      </w:r>
      <w:r w:rsidR="004617C5">
        <w:rPr>
          <w:rFonts w:ascii="仿宋_GB2312" w:eastAsia="仿宋_GB2312"/>
          <w:sz w:val="32"/>
          <w:szCs w:val="32"/>
          <w:lang w:eastAsia="zh-CN"/>
        </w:rPr>
        <w:t>。</w:t>
      </w:r>
    </w:p>
    <w:p w14:paraId="56211B5E" w14:textId="13D1371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161、卫生健康支出（类）公立医院（款）其他公立医院支出（项）：支出决算数为3,514.59万元，比上年决算增加1,747.51万元，增长98.89%</w:t>
      </w:r>
      <w:r w:rsidR="004617C5">
        <w:rPr>
          <w:rFonts w:ascii="仿宋_GB2312" w:eastAsia="仿宋_GB2312"/>
          <w:sz w:val="32"/>
          <w:szCs w:val="32"/>
          <w:lang w:eastAsia="zh-CN"/>
        </w:rPr>
        <w:t>。</w:t>
      </w:r>
    </w:p>
    <w:p w14:paraId="4F23CD00" w14:textId="3DDB0D8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162、卫生健康支出（类）基层医疗卫生机构（款）乡镇卫生院（项）：支出决算数为3,904.04万元，比上年决算增加234.24万元，增长6.38%</w:t>
      </w:r>
      <w:r w:rsidR="004617C5">
        <w:rPr>
          <w:rFonts w:ascii="仿宋_GB2312" w:eastAsia="仿宋_GB2312"/>
          <w:sz w:val="32"/>
          <w:szCs w:val="32"/>
          <w:lang w:eastAsia="zh-CN"/>
        </w:rPr>
        <w:t>。</w:t>
      </w:r>
    </w:p>
    <w:p w14:paraId="2B7C4966" w14:textId="4BB2A1B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163、卫生健康支出（类）基层医疗卫生机构（款）其他基层医疗卫生机构支出（项）：支出决算数为975.16万元，比上年决算减少292.99万元，下降23.10%</w:t>
      </w:r>
      <w:r w:rsidR="004617C5">
        <w:rPr>
          <w:rFonts w:ascii="仿宋_GB2312" w:eastAsia="仿宋_GB2312"/>
          <w:sz w:val="32"/>
          <w:szCs w:val="32"/>
          <w:lang w:eastAsia="zh-CN"/>
        </w:rPr>
        <w:t>。</w:t>
      </w:r>
    </w:p>
    <w:p w14:paraId="5A18A412" w14:textId="5A31CF0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164、卫生健康支出（类）公共卫生（款）疾病预防控制机构（项）：支出决算数为659.76万元，比上年决算减少57.18万元，下降7.98%</w:t>
      </w:r>
      <w:r w:rsidR="004617C5">
        <w:rPr>
          <w:rFonts w:ascii="仿宋_GB2312" w:eastAsia="仿宋_GB2312"/>
          <w:sz w:val="32"/>
          <w:szCs w:val="32"/>
          <w:lang w:eastAsia="zh-CN"/>
        </w:rPr>
        <w:t>。</w:t>
      </w:r>
    </w:p>
    <w:p w14:paraId="7E5B3475" w14:textId="34A8CB0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165、卫生健康支出（类）公共卫生（款）卫生监督机构（项）：支出决算数为101.03万元，比上年决算增加8.86万元，增长9.61%</w:t>
      </w:r>
      <w:r w:rsidR="004617C5">
        <w:rPr>
          <w:rFonts w:ascii="仿宋_GB2312" w:eastAsia="仿宋_GB2312"/>
          <w:sz w:val="32"/>
          <w:szCs w:val="32"/>
          <w:lang w:eastAsia="zh-CN"/>
        </w:rPr>
        <w:t>。</w:t>
      </w:r>
    </w:p>
    <w:p w14:paraId="0BF85841" w14:textId="6143DEE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166、卫生健康支出（类）公共卫生（款）妇幼保健机构（项）：支出决算数为804.46万元，比上年决算增加49.32万元，增长6.53%</w:t>
      </w:r>
      <w:r w:rsidR="004617C5">
        <w:rPr>
          <w:rFonts w:ascii="仿宋_GB2312" w:eastAsia="仿宋_GB2312"/>
          <w:sz w:val="32"/>
          <w:szCs w:val="32"/>
          <w:lang w:eastAsia="zh-CN"/>
        </w:rPr>
        <w:t>。</w:t>
      </w:r>
    </w:p>
    <w:p w14:paraId="515E70E1" w14:textId="2948DC3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167、卫生健康支出（类）公共卫生（款）基本公共卫生服务（项）：支出决算数为1,618.38万元，比上年决算减少7.71万元，下降0.47%</w:t>
      </w:r>
      <w:r w:rsidR="004617C5">
        <w:rPr>
          <w:rFonts w:ascii="仿宋_GB2312" w:eastAsia="仿宋_GB2312"/>
          <w:sz w:val="32"/>
          <w:szCs w:val="32"/>
          <w:lang w:eastAsia="zh-CN"/>
        </w:rPr>
        <w:t>。</w:t>
      </w:r>
    </w:p>
    <w:p w14:paraId="2F1D5B94" w14:textId="47E67F5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168、卫生健康支出（类）公共卫生（款）重大公共卫生服务（项）：支出决算数为278.02万元，比上年决算减少17.81万元，下降6.02%</w:t>
      </w:r>
      <w:r w:rsidR="004617C5">
        <w:rPr>
          <w:rFonts w:ascii="仿宋_GB2312" w:eastAsia="仿宋_GB2312"/>
          <w:sz w:val="32"/>
          <w:szCs w:val="32"/>
          <w:lang w:eastAsia="zh-CN"/>
        </w:rPr>
        <w:t>。</w:t>
      </w:r>
    </w:p>
    <w:p w14:paraId="144F0F90" w14:textId="103254C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169、卫生健康支出（类）公共卫生（款）突发公共卫生事件应急处置（项）：支出决算数为3,329.13万元，比上年决算增加1,639.40万元，增长97.02%</w:t>
      </w:r>
      <w:r w:rsidR="004617C5">
        <w:rPr>
          <w:rFonts w:ascii="仿宋_GB2312" w:eastAsia="仿宋_GB2312"/>
          <w:sz w:val="32"/>
          <w:szCs w:val="32"/>
          <w:lang w:eastAsia="zh-CN"/>
        </w:rPr>
        <w:t>。</w:t>
      </w:r>
    </w:p>
    <w:p w14:paraId="3814D623" w14:textId="5DBBB65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170、卫生健康支出（类）公共卫生（款）其他公共卫生支出（项）：支出决算数为567.39万元，比上年决算减少135.30万元，下降19.25%</w:t>
      </w:r>
      <w:r w:rsidR="004617C5">
        <w:rPr>
          <w:rFonts w:ascii="仿宋_GB2312" w:eastAsia="仿宋_GB2312"/>
          <w:sz w:val="32"/>
          <w:szCs w:val="32"/>
          <w:lang w:eastAsia="zh-CN"/>
        </w:rPr>
        <w:t>。</w:t>
      </w:r>
    </w:p>
    <w:p w14:paraId="1267D9DB" w14:textId="33B1F3F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171、卫生健康支出（类）中医药（款）中医（民族</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）药专项（项）：支出决算数为0.00万元，比上年决算减少137.06万元，下降100.00%</w:t>
      </w:r>
      <w:r w:rsidR="004617C5">
        <w:rPr>
          <w:rFonts w:ascii="仿宋_GB2312" w:eastAsia="仿宋_GB2312"/>
          <w:sz w:val="32"/>
          <w:szCs w:val="32"/>
          <w:lang w:eastAsia="zh-CN"/>
        </w:rPr>
        <w:t>。</w:t>
      </w:r>
    </w:p>
    <w:p w14:paraId="351D5192" w14:textId="2D653F1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172、卫生健康支出（类）计划生育事务（款）计划生育服务（项）：支出决算数为1,245.02万元，比上年决算减少32.76万元，下降2.56%</w:t>
      </w:r>
      <w:r w:rsidR="004617C5">
        <w:rPr>
          <w:rFonts w:ascii="仿宋_GB2312" w:eastAsia="仿宋_GB2312"/>
          <w:sz w:val="32"/>
          <w:szCs w:val="32"/>
          <w:lang w:eastAsia="zh-CN"/>
        </w:rPr>
        <w:t>。</w:t>
      </w:r>
    </w:p>
    <w:p w14:paraId="40CF0B8E" w14:textId="1AC892C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173、卫生健康支出（类）计划生育事务（款）其他计划生育事务支出（项）：支出决算数为0.00万元，比上年决算减少45.29万元，下降100.00%</w:t>
      </w:r>
      <w:r w:rsidR="004617C5">
        <w:rPr>
          <w:rFonts w:ascii="仿宋_GB2312" w:eastAsia="仿宋_GB2312"/>
          <w:sz w:val="32"/>
          <w:szCs w:val="32"/>
          <w:lang w:eastAsia="zh-CN"/>
        </w:rPr>
        <w:t>。</w:t>
      </w:r>
    </w:p>
    <w:p w14:paraId="61FB254B" w14:textId="6296D25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174、卫生健康支出（类）行政事业单位医疗（款）行政单位医疗（项）：支出决算数为1,292.88万元，比上年决算减少618.86万元，下降32.37%</w:t>
      </w:r>
      <w:r w:rsidR="004617C5">
        <w:rPr>
          <w:rFonts w:ascii="仿宋_GB2312" w:eastAsia="仿宋_GB2312"/>
          <w:sz w:val="32"/>
          <w:szCs w:val="32"/>
          <w:lang w:eastAsia="zh-CN"/>
        </w:rPr>
        <w:t>。</w:t>
      </w:r>
    </w:p>
    <w:p w14:paraId="7AD29EDC" w14:textId="364572C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175、卫生健康支出（类）行政事业单位医疗（款）事业单位医疗（项）：支出决算数为1,768.97万元，比上年决算增加720.82万元，增长68.77%</w:t>
      </w:r>
      <w:r w:rsidR="004617C5">
        <w:rPr>
          <w:rFonts w:ascii="仿宋_GB2312" w:eastAsia="仿宋_GB2312"/>
          <w:sz w:val="32"/>
          <w:szCs w:val="32"/>
          <w:lang w:eastAsia="zh-CN"/>
        </w:rPr>
        <w:t>。</w:t>
      </w:r>
    </w:p>
    <w:p w14:paraId="7D255E58" w14:textId="451A5F5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176、卫生健康支出（类）行政事业单位医疗（款）公务员医疗补助（项）：支出决算数为333.64万元，比上年决算增加9.49万元，增长2.93%</w:t>
      </w:r>
      <w:r w:rsidR="004617C5">
        <w:rPr>
          <w:rFonts w:ascii="仿宋_GB2312" w:eastAsia="仿宋_GB2312"/>
          <w:sz w:val="32"/>
          <w:szCs w:val="32"/>
          <w:lang w:eastAsia="zh-CN"/>
        </w:rPr>
        <w:t>。</w:t>
      </w:r>
    </w:p>
    <w:p w14:paraId="1DA16310" w14:textId="699B4C3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177、卫生健康支出（类）行政事业单位医疗（款）其他行政事业单位医疗支出（项）：支出决算数为23.23万元，比上年决算减少5.63万元，下降19.51%</w:t>
      </w:r>
      <w:r w:rsidR="004617C5">
        <w:rPr>
          <w:rFonts w:ascii="仿宋_GB2312" w:eastAsia="仿宋_GB2312"/>
          <w:sz w:val="32"/>
          <w:szCs w:val="32"/>
          <w:lang w:eastAsia="zh-CN"/>
        </w:rPr>
        <w:t>。</w:t>
      </w:r>
    </w:p>
    <w:p w14:paraId="5362117C" w14:textId="5F494BE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178、卫生健康支出（类）优抚对象医疗（款）优抚对象医疗补助（项）：支出决算数为8.22万元，比上年决算减少0.16万元，下降1.91%</w:t>
      </w:r>
      <w:r w:rsidR="004617C5">
        <w:rPr>
          <w:rFonts w:ascii="仿宋_GB2312" w:eastAsia="仿宋_GB2312"/>
          <w:sz w:val="32"/>
          <w:szCs w:val="32"/>
          <w:lang w:eastAsia="zh-CN"/>
        </w:rPr>
        <w:t>。</w:t>
      </w:r>
    </w:p>
    <w:p w14:paraId="7445B67C" w14:textId="66D51AF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179、卫生健康支出（类）优抚对象医疗（款）其他优抚对象医疗支出（项）：支出决算数为0.44万元，比上年决算减少2.25万元，下降83.64%</w:t>
      </w:r>
      <w:r w:rsidR="004617C5">
        <w:rPr>
          <w:rFonts w:ascii="仿宋_GB2312" w:eastAsia="仿宋_GB2312"/>
          <w:sz w:val="32"/>
          <w:szCs w:val="32"/>
          <w:lang w:eastAsia="zh-CN"/>
        </w:rPr>
        <w:t>。</w:t>
      </w:r>
    </w:p>
    <w:p w14:paraId="3176973A" w14:textId="6F57367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180、卫生健康支出（类）医疗保障管理事务（款）行政运行（项）：支出决算数为303.90万元，比上年决算增加19.03万元，增长6.68%</w:t>
      </w:r>
      <w:r w:rsidR="004617C5">
        <w:rPr>
          <w:rFonts w:ascii="仿宋_GB2312" w:eastAsia="仿宋_GB2312"/>
          <w:sz w:val="32"/>
          <w:szCs w:val="32"/>
          <w:lang w:eastAsia="zh-CN"/>
        </w:rPr>
        <w:t>。</w:t>
      </w:r>
    </w:p>
    <w:p w14:paraId="2D94605E" w14:textId="118270A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181、卫生健康支出（类）医疗保障管理事务（款）医疗保障经办事务（项）：支出决算数为20.90万元，比上年决算增加9.44万元，增长82.37%</w:t>
      </w:r>
      <w:r w:rsidR="004617C5">
        <w:rPr>
          <w:rFonts w:ascii="仿宋_GB2312" w:eastAsia="仿宋_GB2312"/>
          <w:sz w:val="32"/>
          <w:szCs w:val="32"/>
          <w:lang w:eastAsia="zh-CN"/>
        </w:rPr>
        <w:t>。</w:t>
      </w:r>
    </w:p>
    <w:p w14:paraId="3041B6E3" w14:textId="27B1A1D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182、卫生健康支出（类）医疗保障管理事务（款）其他医疗保障管理事务支出（项）：支出决算数为6.73万元，比上年决算减少3.27万元，下降32.70%</w:t>
      </w:r>
      <w:r w:rsidR="004617C5">
        <w:rPr>
          <w:rFonts w:ascii="仿宋_GB2312" w:eastAsia="仿宋_GB2312"/>
          <w:sz w:val="32"/>
          <w:szCs w:val="32"/>
          <w:lang w:eastAsia="zh-CN"/>
        </w:rPr>
        <w:t>。</w:t>
      </w:r>
    </w:p>
    <w:p w14:paraId="6411F9E7" w14:textId="20918DB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183、卫生健康支出（类）老龄卫生健康事务（款）老龄卫生健康事务（项）：支出决算数为0.00万元，比上年决算减少167.52万元，下降100.00%</w:t>
      </w:r>
      <w:r w:rsidR="004617C5">
        <w:rPr>
          <w:rFonts w:ascii="仿宋_GB2312" w:eastAsia="仿宋_GB2312"/>
          <w:sz w:val="32"/>
          <w:szCs w:val="32"/>
          <w:lang w:eastAsia="zh-CN"/>
        </w:rPr>
        <w:t>。</w:t>
      </w:r>
    </w:p>
    <w:p w14:paraId="20AD1226" w14:textId="10C0898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184、卫生健康支出（类）中医药事务（款）中医（民族</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）药专项（项）：支出决算数为102.94万元，比上年决算增加102.94万元，增长100.00%</w:t>
      </w:r>
      <w:r w:rsidR="004617C5">
        <w:rPr>
          <w:rFonts w:ascii="仿宋_GB2312" w:eastAsia="仿宋_GB2312"/>
          <w:sz w:val="32"/>
          <w:szCs w:val="32"/>
          <w:lang w:eastAsia="zh-CN"/>
        </w:rPr>
        <w:t>。</w:t>
      </w:r>
    </w:p>
    <w:p w14:paraId="2A9DFF9E" w14:textId="6DE9C11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185、卫生健康支出（类）其他卫生健康支出（款）其他卫生健康支出（项）：支出决算数为0.00万元，比上年决算减少22.02万元，下降100.00%</w:t>
      </w:r>
      <w:r w:rsidR="004617C5">
        <w:rPr>
          <w:rFonts w:ascii="仿宋_GB2312" w:eastAsia="仿宋_GB2312"/>
          <w:sz w:val="32"/>
          <w:szCs w:val="32"/>
          <w:lang w:eastAsia="zh-CN"/>
        </w:rPr>
        <w:t>。</w:t>
      </w:r>
    </w:p>
    <w:p w14:paraId="0A6412A3" w14:textId="662EFB8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186、节能环保支出（类）环境保护管理事务（款）行政运行（项）：支出决算数为0.20万元，比上年决算减少178.12万元，下降99.89%</w:t>
      </w:r>
      <w:r w:rsidR="004617C5">
        <w:rPr>
          <w:rFonts w:ascii="仿宋_GB2312" w:eastAsia="仿宋_GB2312"/>
          <w:sz w:val="32"/>
          <w:szCs w:val="32"/>
          <w:lang w:eastAsia="zh-CN"/>
        </w:rPr>
        <w:t>。</w:t>
      </w:r>
    </w:p>
    <w:p w14:paraId="3C2BC092" w14:textId="6DF81BE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187、节能环保支出（类）环境保护管理事务（款）其他环境保护管理事务支出（项）：支出决算数为0.00万元，比上年决算减少3.50万元，下降100.00%</w:t>
      </w:r>
      <w:r w:rsidR="004617C5">
        <w:rPr>
          <w:rFonts w:ascii="仿宋_GB2312" w:eastAsia="仿宋_GB2312"/>
          <w:sz w:val="32"/>
          <w:szCs w:val="32"/>
          <w:lang w:eastAsia="zh-CN"/>
        </w:rPr>
        <w:t>。</w:t>
      </w:r>
    </w:p>
    <w:p w14:paraId="75877435" w14:textId="0CBD460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188、节能环保支出（类）污染防治（款）大气（项）：支出决算数为8,160.56万元，比上年决算增加6,484.34万元，增长386.84%</w:t>
      </w:r>
      <w:r w:rsidR="004617C5">
        <w:rPr>
          <w:rFonts w:ascii="仿宋_GB2312" w:eastAsia="仿宋_GB2312"/>
          <w:sz w:val="32"/>
          <w:szCs w:val="32"/>
          <w:lang w:eastAsia="zh-CN"/>
        </w:rPr>
        <w:t>。</w:t>
      </w:r>
    </w:p>
    <w:p w14:paraId="688206EB" w14:textId="7F04C42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189、节能环保支出（类）污染防治（款）水体（项）：支出决算数为0.00万元，比上年决算减少5.00万元，下降100.00%</w:t>
      </w:r>
      <w:r w:rsidR="004617C5">
        <w:rPr>
          <w:rFonts w:ascii="仿宋_GB2312" w:eastAsia="仿宋_GB2312"/>
          <w:sz w:val="32"/>
          <w:szCs w:val="32"/>
          <w:lang w:eastAsia="zh-CN"/>
        </w:rPr>
        <w:t>。</w:t>
      </w:r>
    </w:p>
    <w:p w14:paraId="5F505457" w14:textId="2EC4B9C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190、节能环保支出（类）自然生态保护（款）农村环境保护（项）：支出决算数为16.40万元，比上年决算增加16.40万元，增长100.00%</w:t>
      </w:r>
      <w:r w:rsidR="004617C5">
        <w:rPr>
          <w:rFonts w:ascii="仿宋_GB2312" w:eastAsia="仿宋_GB2312"/>
          <w:sz w:val="32"/>
          <w:szCs w:val="32"/>
          <w:lang w:eastAsia="zh-CN"/>
        </w:rPr>
        <w:t>。</w:t>
      </w:r>
    </w:p>
    <w:p w14:paraId="27C067D2" w14:textId="6063325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191、节能环保支出（类）自然生态保护（款）生物及物种资源保护（项）：支出决算数为19.86万元，比上年决算增加19.86万元，增长100.00%</w:t>
      </w:r>
      <w:r w:rsidR="004617C5">
        <w:rPr>
          <w:rFonts w:ascii="仿宋_GB2312" w:eastAsia="仿宋_GB2312"/>
          <w:sz w:val="32"/>
          <w:szCs w:val="32"/>
          <w:lang w:eastAsia="zh-CN"/>
        </w:rPr>
        <w:t>。</w:t>
      </w:r>
    </w:p>
    <w:p w14:paraId="1B5BB171" w14:textId="018DF0E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192、节能环保支出（类）自然生态保护（款）草原生态修复治理（项）：支出决算数为5.32万元，比上年决算增加5.32万元，增长100.00%</w:t>
      </w:r>
      <w:r w:rsidR="004617C5">
        <w:rPr>
          <w:rFonts w:ascii="仿宋_GB2312" w:eastAsia="仿宋_GB2312"/>
          <w:sz w:val="32"/>
          <w:szCs w:val="32"/>
          <w:lang w:eastAsia="zh-CN"/>
        </w:rPr>
        <w:t>。</w:t>
      </w:r>
    </w:p>
    <w:p w14:paraId="27B300D6" w14:textId="13AED47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193、节能环保支出（类）自然生态保护（款）自然保护地（项）：支出决算数为10.00万元，比上年决算增加10.00万元，增长100.00%</w:t>
      </w:r>
      <w:r w:rsidR="004617C5">
        <w:rPr>
          <w:rFonts w:ascii="仿宋_GB2312" w:eastAsia="仿宋_GB2312"/>
          <w:sz w:val="32"/>
          <w:szCs w:val="32"/>
          <w:lang w:eastAsia="zh-CN"/>
        </w:rPr>
        <w:t>。</w:t>
      </w:r>
    </w:p>
    <w:p w14:paraId="1933E1D8" w14:textId="3AF0F1E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194、节能环保支出（类）森林保护修复（款）森林管护（项）：支出决算数为655.72万元，比上年决算减少114.50万元，下降14.87%</w:t>
      </w:r>
      <w:r w:rsidR="004617C5">
        <w:rPr>
          <w:rFonts w:ascii="仿宋_GB2312" w:eastAsia="仿宋_GB2312"/>
          <w:sz w:val="32"/>
          <w:szCs w:val="32"/>
          <w:lang w:eastAsia="zh-CN"/>
        </w:rPr>
        <w:t>。</w:t>
      </w:r>
    </w:p>
    <w:p w14:paraId="766BD59C" w14:textId="187894C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195、节能环保支出（类）退耕还林还草（款）其他退耕还林还草支出（项）：支出决算数为0.00万元，比上年决算减少1,812.91万元，下降100.00%</w:t>
      </w:r>
      <w:r w:rsidR="004617C5">
        <w:rPr>
          <w:rFonts w:ascii="仿宋_GB2312" w:eastAsia="仿宋_GB2312"/>
          <w:sz w:val="32"/>
          <w:szCs w:val="32"/>
          <w:lang w:eastAsia="zh-CN"/>
        </w:rPr>
        <w:t>。</w:t>
      </w:r>
    </w:p>
    <w:p w14:paraId="21EEC014" w14:textId="76D9BC3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196、节能环保支出（类）风沙荒漠治理（款）其他风沙荒漠治理支出（项）：支出决算数为129.57万元，比上年决算增加129.57万元，增长100.00%</w:t>
      </w:r>
      <w:r w:rsidR="004617C5">
        <w:rPr>
          <w:rFonts w:ascii="仿宋_GB2312" w:eastAsia="仿宋_GB2312"/>
          <w:sz w:val="32"/>
          <w:szCs w:val="32"/>
          <w:lang w:eastAsia="zh-CN"/>
        </w:rPr>
        <w:t>。</w:t>
      </w:r>
    </w:p>
    <w:p w14:paraId="5F4B8339" w14:textId="726EA8D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197、节能环保支出（类）</w:t>
      </w:r>
      <w:proofErr w:type="gramStart"/>
      <w:r>
        <w:rPr>
          <w:rFonts w:ascii="仿宋_GB2312" w:eastAsia="仿宋_GB2312"/>
          <w:sz w:val="32"/>
          <w:szCs w:val="32"/>
          <w:lang w:eastAsia="zh-CN"/>
        </w:rPr>
        <w:t>退牧还草</w:t>
      </w:r>
      <w:proofErr w:type="gramEnd"/>
      <w:r>
        <w:rPr>
          <w:rFonts w:ascii="仿宋_GB2312" w:eastAsia="仿宋_GB2312"/>
          <w:sz w:val="32"/>
          <w:szCs w:val="32"/>
          <w:lang w:eastAsia="zh-CN"/>
        </w:rPr>
        <w:t>（款）</w:t>
      </w:r>
      <w:proofErr w:type="gramStart"/>
      <w:r>
        <w:rPr>
          <w:rFonts w:ascii="仿宋_GB2312" w:eastAsia="仿宋_GB2312"/>
          <w:sz w:val="32"/>
          <w:szCs w:val="32"/>
          <w:lang w:eastAsia="zh-CN"/>
        </w:rPr>
        <w:t>退牧还草</w:t>
      </w:r>
      <w:proofErr w:type="gramEnd"/>
      <w:r>
        <w:rPr>
          <w:rFonts w:ascii="仿宋_GB2312" w:eastAsia="仿宋_GB2312"/>
          <w:sz w:val="32"/>
          <w:szCs w:val="32"/>
          <w:lang w:eastAsia="zh-CN"/>
        </w:rPr>
        <w:t>工程建设（项）：支出决算数为288.01万元，比上年决算增加49.74万元，增长20.88%</w:t>
      </w:r>
      <w:r w:rsidR="004617C5">
        <w:rPr>
          <w:rFonts w:ascii="仿宋_GB2312" w:eastAsia="仿宋_GB2312"/>
          <w:sz w:val="32"/>
          <w:szCs w:val="32"/>
          <w:lang w:eastAsia="zh-CN"/>
        </w:rPr>
        <w:t>。</w:t>
      </w:r>
    </w:p>
    <w:p w14:paraId="6EF6183E" w14:textId="6C9E4B3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198、节能环保支出（类）能源节约利用（款）能源节约利用（项）：支出决算数为210.00万元，比上年决算减少1,016.00万元，下降82.87%</w:t>
      </w:r>
      <w:r w:rsidR="004617C5">
        <w:rPr>
          <w:rFonts w:ascii="仿宋_GB2312" w:eastAsia="仿宋_GB2312"/>
          <w:sz w:val="32"/>
          <w:szCs w:val="32"/>
          <w:lang w:eastAsia="zh-CN"/>
        </w:rPr>
        <w:t>。</w:t>
      </w:r>
    </w:p>
    <w:p w14:paraId="720CE9FF" w14:textId="37C6366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199、节能环保支出（类）污染减排（款）生态环境监测与信息（项）：支出决算数为0.00万元，比上年决算减少11.50万元，下降100.00%</w:t>
      </w:r>
      <w:r w:rsidR="004617C5">
        <w:rPr>
          <w:rFonts w:ascii="仿宋_GB2312" w:eastAsia="仿宋_GB2312"/>
          <w:sz w:val="32"/>
          <w:szCs w:val="32"/>
          <w:lang w:eastAsia="zh-CN"/>
        </w:rPr>
        <w:t>。</w:t>
      </w:r>
    </w:p>
    <w:p w14:paraId="7479D5FE" w14:textId="3F4533B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200、城乡社区支出（类）城乡社区管理事务（款）行政运行（项）：支出决算数为2,489.67万元，比上年决算增加272.14万元，增长12.27%</w:t>
      </w:r>
      <w:r w:rsidR="004617C5">
        <w:rPr>
          <w:rFonts w:ascii="仿宋_GB2312" w:eastAsia="仿宋_GB2312"/>
          <w:sz w:val="32"/>
          <w:szCs w:val="32"/>
          <w:lang w:eastAsia="zh-CN"/>
        </w:rPr>
        <w:t>。</w:t>
      </w:r>
    </w:p>
    <w:p w14:paraId="011362F2" w14:textId="43E3F6E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201、城乡社区支出（类）城乡社区管理事务（款）其他城乡社区管理事务支出（项）：支出决算数为628.67万元，比上年决算减少5,588.52万元，下降89.89%</w:t>
      </w:r>
      <w:r w:rsidR="004617C5">
        <w:rPr>
          <w:rFonts w:ascii="仿宋_GB2312" w:eastAsia="仿宋_GB2312"/>
          <w:sz w:val="32"/>
          <w:szCs w:val="32"/>
          <w:lang w:eastAsia="zh-CN"/>
        </w:rPr>
        <w:t>。</w:t>
      </w:r>
    </w:p>
    <w:p w14:paraId="5FC78028" w14:textId="42D65A5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202、城乡社区支出（类）城乡社区规划与管理（款）城乡社区规划与管理（项）：支出决算数为1,030.14万元，比上年决算增加1,030.14万元，增长100.00%</w:t>
      </w:r>
      <w:r w:rsidR="004617C5">
        <w:rPr>
          <w:rFonts w:ascii="仿宋_GB2312" w:eastAsia="仿宋_GB2312"/>
          <w:sz w:val="32"/>
          <w:szCs w:val="32"/>
          <w:lang w:eastAsia="zh-CN"/>
        </w:rPr>
        <w:t>。</w:t>
      </w:r>
    </w:p>
    <w:p w14:paraId="038C58C0" w14:textId="39A04AB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203、城乡社区支出（类）城乡社区公共设施（款）小城镇基础设施建设（项）：支出决算数为83,146.14万元，比上年决算增加42,842.32万元，增长106.30%</w:t>
      </w:r>
      <w:r w:rsidR="004617C5">
        <w:rPr>
          <w:rFonts w:ascii="仿宋_GB2312" w:eastAsia="仿宋_GB2312"/>
          <w:sz w:val="32"/>
          <w:szCs w:val="32"/>
          <w:lang w:eastAsia="zh-CN"/>
        </w:rPr>
        <w:t>。</w:t>
      </w:r>
    </w:p>
    <w:p w14:paraId="3A357100" w14:textId="23547D9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204、城乡社区支出（类）城乡社区公共设施（款）其他城乡社区公共设施支出（项）：支出决算数为305.24万元，比上年决算增加217.33万元，增长247.22%</w:t>
      </w:r>
      <w:r w:rsidR="004617C5">
        <w:rPr>
          <w:rFonts w:ascii="仿宋_GB2312" w:eastAsia="仿宋_GB2312"/>
          <w:sz w:val="32"/>
          <w:szCs w:val="32"/>
          <w:lang w:eastAsia="zh-CN"/>
        </w:rPr>
        <w:t>。</w:t>
      </w:r>
    </w:p>
    <w:p w14:paraId="2F3CF022" w14:textId="210A18A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205、城乡社区支出（类）城乡社区环境卫生（款）城乡社区环境卫生（项）：支出决算数为0.00万元，比上年决算减少40.00万元，下降100.00%</w:t>
      </w:r>
      <w:r w:rsidR="004617C5">
        <w:rPr>
          <w:rFonts w:ascii="仿宋_GB2312" w:eastAsia="仿宋_GB2312"/>
          <w:sz w:val="32"/>
          <w:szCs w:val="32"/>
          <w:lang w:eastAsia="zh-CN"/>
        </w:rPr>
        <w:t>。</w:t>
      </w:r>
    </w:p>
    <w:p w14:paraId="4FD507BE" w14:textId="0F868D0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206、城乡社区支出（类）其他城乡社区支出（款）其他城乡社区支出（项）：支出决算数为1,379.43万元，比上年决算增加1,379.43万元，增长100.00%</w:t>
      </w:r>
      <w:r w:rsidR="004617C5">
        <w:rPr>
          <w:rFonts w:ascii="仿宋_GB2312" w:eastAsia="仿宋_GB2312"/>
          <w:sz w:val="32"/>
          <w:szCs w:val="32"/>
          <w:lang w:eastAsia="zh-CN"/>
        </w:rPr>
        <w:t>。</w:t>
      </w:r>
    </w:p>
    <w:p w14:paraId="3A96D120" w14:textId="52C05C1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207、农林水支出（类）农业农村（款）行政运行（项）：支出决算数为1,006.79万元，比上年决算增加39.12万元，增长4.04%</w:t>
      </w:r>
      <w:r w:rsidR="004617C5">
        <w:rPr>
          <w:rFonts w:ascii="仿宋_GB2312" w:eastAsia="仿宋_GB2312"/>
          <w:sz w:val="32"/>
          <w:szCs w:val="32"/>
          <w:lang w:eastAsia="zh-CN"/>
        </w:rPr>
        <w:t>。</w:t>
      </w:r>
    </w:p>
    <w:p w14:paraId="46E18EF1" w14:textId="246ED8D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208、农林水支出（类）农业农村（款）事业运行（项）：支出决算数为7,448.49万元，比上年决算增加663.91万元，增长9.79%</w:t>
      </w:r>
      <w:r w:rsidR="004617C5">
        <w:rPr>
          <w:rFonts w:ascii="仿宋_GB2312" w:eastAsia="仿宋_GB2312"/>
          <w:sz w:val="32"/>
          <w:szCs w:val="32"/>
          <w:lang w:eastAsia="zh-CN"/>
        </w:rPr>
        <w:t>。</w:t>
      </w:r>
    </w:p>
    <w:p w14:paraId="563596FB" w14:textId="517C7A7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209、农林水支出（类）农业农村（款）科技转化与推广服务（项）：支出决算数为0.00万元，比上年决算减少2,813.92万元，下降100.00%</w:t>
      </w:r>
      <w:r w:rsidR="004617C5">
        <w:rPr>
          <w:rFonts w:ascii="仿宋_GB2312" w:eastAsia="仿宋_GB2312"/>
          <w:sz w:val="32"/>
          <w:szCs w:val="32"/>
          <w:lang w:eastAsia="zh-CN"/>
        </w:rPr>
        <w:t>。</w:t>
      </w:r>
    </w:p>
    <w:p w14:paraId="60EDF672" w14:textId="00FBD85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210、农林水支出（类）农业农村（款）病虫害控制（项）：支出决算数为339.70万元，比上年决算减少307.31万元，下降47.50%</w:t>
      </w:r>
      <w:r w:rsidR="004617C5">
        <w:rPr>
          <w:rFonts w:ascii="仿宋_GB2312" w:eastAsia="仿宋_GB2312"/>
          <w:sz w:val="32"/>
          <w:szCs w:val="32"/>
          <w:lang w:eastAsia="zh-CN"/>
        </w:rPr>
        <w:t>。</w:t>
      </w:r>
    </w:p>
    <w:p w14:paraId="24145665" w14:textId="3899F03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211、农林水支出（类）农业农村（款）防灾救灾（项）：支出决算数为207.29万元，比上年决算增加25.45万元，增长14.00%</w:t>
      </w:r>
      <w:r w:rsidR="004617C5">
        <w:rPr>
          <w:rFonts w:ascii="仿宋_GB2312" w:eastAsia="仿宋_GB2312"/>
          <w:sz w:val="32"/>
          <w:szCs w:val="32"/>
          <w:lang w:eastAsia="zh-CN"/>
        </w:rPr>
        <w:t>。</w:t>
      </w:r>
    </w:p>
    <w:p w14:paraId="3B433882" w14:textId="3FA8374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212、农林水支出（类）农业农村（款）稳定农民收入补贴（项）：支出决算数为13,673.99万元，比上年决算增加13,673.99万元，增长100.00%</w:t>
      </w:r>
      <w:r w:rsidR="004617C5">
        <w:rPr>
          <w:rFonts w:ascii="仿宋_GB2312" w:eastAsia="仿宋_GB2312"/>
          <w:sz w:val="32"/>
          <w:szCs w:val="32"/>
          <w:lang w:eastAsia="zh-CN"/>
        </w:rPr>
        <w:t>。</w:t>
      </w:r>
    </w:p>
    <w:p w14:paraId="1CDBA893" w14:textId="1CB7236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213、农林水支出（类）农业农村（款）农业生产发展（项）：支出决算数为6,657.73万元，比上年决算减少15,981.87万元，下降70.59%</w:t>
      </w:r>
      <w:r w:rsidR="004617C5">
        <w:rPr>
          <w:rFonts w:ascii="仿宋_GB2312" w:eastAsia="仿宋_GB2312"/>
          <w:sz w:val="32"/>
          <w:szCs w:val="32"/>
          <w:lang w:eastAsia="zh-CN"/>
        </w:rPr>
        <w:t>。</w:t>
      </w:r>
    </w:p>
    <w:p w14:paraId="31DEBE9C" w14:textId="20B054C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214、农林水支出（类）农业农村（款）农村合作经济（项）：支出决算数为1,046.40万元，比上年决算增加756.40万元，增长260.83%</w:t>
      </w:r>
      <w:r w:rsidR="004617C5">
        <w:rPr>
          <w:rFonts w:ascii="仿宋_GB2312" w:eastAsia="仿宋_GB2312"/>
          <w:sz w:val="32"/>
          <w:szCs w:val="32"/>
          <w:lang w:eastAsia="zh-CN"/>
        </w:rPr>
        <w:t>。</w:t>
      </w:r>
    </w:p>
    <w:p w14:paraId="49432AC8" w14:textId="678A13F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215、农林水支出（类）农业农村（款）农业生态资源保护（项）：支出决算数为4,553.58万元，比上年决算减少1,049.30万元，下降18.73%</w:t>
      </w:r>
      <w:r w:rsidR="004617C5">
        <w:rPr>
          <w:rFonts w:ascii="仿宋_GB2312" w:eastAsia="仿宋_GB2312"/>
          <w:sz w:val="32"/>
          <w:szCs w:val="32"/>
          <w:lang w:eastAsia="zh-CN"/>
        </w:rPr>
        <w:t>。</w:t>
      </w:r>
    </w:p>
    <w:p w14:paraId="30CD18C4" w14:textId="399514F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216、农林水支出（类）农业农村（款）耕地建设与利用（项）：支出决算数为21,369.16万元，比上年决算增加18,276.48万元，增长590.96%</w:t>
      </w:r>
      <w:r w:rsidR="004617C5">
        <w:rPr>
          <w:rFonts w:ascii="仿宋_GB2312" w:eastAsia="仿宋_GB2312"/>
          <w:sz w:val="32"/>
          <w:szCs w:val="32"/>
          <w:lang w:eastAsia="zh-CN"/>
        </w:rPr>
        <w:t>。</w:t>
      </w:r>
    </w:p>
    <w:p w14:paraId="473BF670" w14:textId="337D6F0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217、农林水支出（类）农业农村（款）其他农业农村支出（项）：支出决算数为1,650.19万元，比上年决算减少6,029.41万元，下降78.51%</w:t>
      </w:r>
      <w:r w:rsidR="004617C5">
        <w:rPr>
          <w:rFonts w:ascii="仿宋_GB2312" w:eastAsia="仿宋_GB2312"/>
          <w:sz w:val="32"/>
          <w:szCs w:val="32"/>
          <w:lang w:eastAsia="zh-CN"/>
        </w:rPr>
        <w:t>。</w:t>
      </w:r>
    </w:p>
    <w:p w14:paraId="6269FB5B" w14:textId="6A424C6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218、农林水支出（类）林业和草原（款）事业机构（项）：支出决算数为842.64万元，比上年决算增加97.43万元，增长13.07%</w:t>
      </w:r>
      <w:r w:rsidR="004617C5">
        <w:rPr>
          <w:rFonts w:ascii="仿宋_GB2312" w:eastAsia="仿宋_GB2312"/>
          <w:sz w:val="32"/>
          <w:szCs w:val="32"/>
          <w:lang w:eastAsia="zh-CN"/>
        </w:rPr>
        <w:t>。</w:t>
      </w:r>
    </w:p>
    <w:p w14:paraId="16DCB5A4" w14:textId="319DD6E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219、农林水支出（类）林业和草原（款）森林资源培育（项）：支出决算数为258.73万元，比上年决算减少293.41万元，下降53.14%</w:t>
      </w:r>
      <w:r w:rsidR="004617C5">
        <w:rPr>
          <w:rFonts w:ascii="仿宋_GB2312" w:eastAsia="仿宋_GB2312"/>
          <w:sz w:val="32"/>
          <w:szCs w:val="32"/>
          <w:lang w:eastAsia="zh-CN"/>
        </w:rPr>
        <w:t>。</w:t>
      </w:r>
    </w:p>
    <w:p w14:paraId="2C31176A" w14:textId="2E5055E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220、农林水支出（类）林业和草原（款）森林资源管理（项）：支出决算数为56.55万元，比上年决算增加31.55万元，增长126.20%</w:t>
      </w:r>
      <w:r w:rsidR="004617C5">
        <w:rPr>
          <w:rFonts w:ascii="仿宋_GB2312" w:eastAsia="仿宋_GB2312"/>
          <w:sz w:val="32"/>
          <w:szCs w:val="32"/>
          <w:lang w:eastAsia="zh-CN"/>
        </w:rPr>
        <w:t>。</w:t>
      </w:r>
    </w:p>
    <w:p w14:paraId="725C183E" w14:textId="08B2D05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221、农林水支出（类）林业和草原（款）森林生态效益补偿（项）：支出决算数为56.99万元，比上年决算减少577.30万元，下降91.02%</w:t>
      </w:r>
      <w:r w:rsidR="004617C5">
        <w:rPr>
          <w:rFonts w:ascii="仿宋_GB2312" w:eastAsia="仿宋_GB2312"/>
          <w:sz w:val="32"/>
          <w:szCs w:val="32"/>
          <w:lang w:eastAsia="zh-CN"/>
        </w:rPr>
        <w:t>。</w:t>
      </w:r>
    </w:p>
    <w:p w14:paraId="521B0174" w14:textId="2F89089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222、农林水支出（类）林业和草原（款）动植物保护（项）：支出决算数为10.00万元，比上年决算增加10.00万元，增长100.00%</w:t>
      </w:r>
      <w:r w:rsidR="004617C5">
        <w:rPr>
          <w:rFonts w:ascii="仿宋_GB2312" w:eastAsia="仿宋_GB2312"/>
          <w:sz w:val="32"/>
          <w:szCs w:val="32"/>
          <w:lang w:eastAsia="zh-CN"/>
        </w:rPr>
        <w:t>。</w:t>
      </w:r>
    </w:p>
    <w:p w14:paraId="71138D96" w14:textId="0DD7294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223、农林水支出（类）林业和草原（款）执法与监督（项）：支出决算数为0.00万元，比上年决算减少5.85万元，下降100.00%</w:t>
      </w:r>
      <w:r w:rsidR="004617C5">
        <w:rPr>
          <w:rFonts w:ascii="仿宋_GB2312" w:eastAsia="仿宋_GB2312"/>
          <w:sz w:val="32"/>
          <w:szCs w:val="32"/>
          <w:lang w:eastAsia="zh-CN"/>
        </w:rPr>
        <w:t>。</w:t>
      </w:r>
    </w:p>
    <w:p w14:paraId="162BBA84" w14:textId="0F6C048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224、农林水支出（类）林业和草原（款）防沙治沙（项）：支出决算数为48.80万元，比上年决算减少95.84万元，下降66.26%</w:t>
      </w:r>
      <w:r w:rsidR="004617C5">
        <w:rPr>
          <w:rFonts w:ascii="仿宋_GB2312" w:eastAsia="仿宋_GB2312"/>
          <w:sz w:val="32"/>
          <w:szCs w:val="32"/>
          <w:lang w:eastAsia="zh-CN"/>
        </w:rPr>
        <w:t>。</w:t>
      </w:r>
    </w:p>
    <w:p w14:paraId="269F19B8" w14:textId="0EDAD9D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225、农林水支出（类）林业和草原（款）林业草原防灾减灾（项）：支出决算数为35.77万元，比上年决算增加33.77万元，增长1,688.50%</w:t>
      </w:r>
      <w:r w:rsidR="004617C5">
        <w:rPr>
          <w:rFonts w:ascii="仿宋_GB2312" w:eastAsia="仿宋_GB2312"/>
          <w:sz w:val="32"/>
          <w:szCs w:val="32"/>
          <w:lang w:eastAsia="zh-CN"/>
        </w:rPr>
        <w:t>。</w:t>
      </w:r>
    </w:p>
    <w:p w14:paraId="40AA716C" w14:textId="3BD2366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226、农林水支出（类）林业和草原（款）草原管理（项）：支出决算数为8.86万元，比上年决算增加8.86万元，增长100.00%</w:t>
      </w:r>
      <w:r w:rsidR="004617C5">
        <w:rPr>
          <w:rFonts w:ascii="仿宋_GB2312" w:eastAsia="仿宋_GB2312"/>
          <w:sz w:val="32"/>
          <w:szCs w:val="32"/>
          <w:lang w:eastAsia="zh-CN"/>
        </w:rPr>
        <w:t>。</w:t>
      </w:r>
    </w:p>
    <w:p w14:paraId="65CE244F" w14:textId="049D23D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227、农林水支出（类）林业和草原（款）退耕还林还草（项）：支出决算数为3,549.24万元，比上年决算增加3,549.24万元，增长100.00%</w:t>
      </w:r>
      <w:r w:rsidR="004617C5">
        <w:rPr>
          <w:rFonts w:ascii="仿宋_GB2312" w:eastAsia="仿宋_GB2312"/>
          <w:sz w:val="32"/>
          <w:szCs w:val="32"/>
          <w:lang w:eastAsia="zh-CN"/>
        </w:rPr>
        <w:t>。</w:t>
      </w:r>
    </w:p>
    <w:p w14:paraId="3053D001" w14:textId="4950798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228、农林水支出（类）林业和草原（款）其他林业和草原支出（项）：支出决算数为617.16万元，比上年决算减少1,926.60万元，下降75.74%</w:t>
      </w:r>
      <w:r w:rsidR="004617C5">
        <w:rPr>
          <w:rFonts w:ascii="仿宋_GB2312" w:eastAsia="仿宋_GB2312"/>
          <w:sz w:val="32"/>
          <w:szCs w:val="32"/>
          <w:lang w:eastAsia="zh-CN"/>
        </w:rPr>
        <w:t>。</w:t>
      </w:r>
    </w:p>
    <w:p w14:paraId="1A5F8005" w14:textId="3A17C49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229、农林水支出（类）水利（款）行政运行（项）：支出决算数为719.66万元，比上年决算增加54.91万元，增长8.26%</w:t>
      </w:r>
      <w:r w:rsidR="004617C5">
        <w:rPr>
          <w:rFonts w:ascii="仿宋_GB2312" w:eastAsia="仿宋_GB2312"/>
          <w:sz w:val="32"/>
          <w:szCs w:val="32"/>
          <w:lang w:eastAsia="zh-CN"/>
        </w:rPr>
        <w:t>。</w:t>
      </w:r>
    </w:p>
    <w:p w14:paraId="5CBF087F" w14:textId="2CEBD9E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230、农林水支出（类）水利（款）水利工程建设（项）：支出决算数为14,012.73万元，比上年决算增加13,992.73万元，增长69,963.65%</w:t>
      </w:r>
      <w:r w:rsidR="004617C5">
        <w:rPr>
          <w:rFonts w:ascii="仿宋_GB2312" w:eastAsia="仿宋_GB2312"/>
          <w:sz w:val="32"/>
          <w:szCs w:val="32"/>
          <w:lang w:eastAsia="zh-CN"/>
        </w:rPr>
        <w:t>。</w:t>
      </w:r>
    </w:p>
    <w:p w14:paraId="27B5D152" w14:textId="6DA0C72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231、农林水支出（类）水利（款）水利工程运行与维护（项）：支出决算数为15.00万元，比上年决算减少625.00万元，下降97.66%</w:t>
      </w:r>
      <w:r w:rsidR="004617C5">
        <w:rPr>
          <w:rFonts w:ascii="仿宋_GB2312" w:eastAsia="仿宋_GB2312"/>
          <w:sz w:val="32"/>
          <w:szCs w:val="32"/>
          <w:lang w:eastAsia="zh-CN"/>
        </w:rPr>
        <w:t>。</w:t>
      </w:r>
    </w:p>
    <w:p w14:paraId="052C00D2" w14:textId="1ED735E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232、农林水支出（类）水利（款）水利前期工作（项）：支出决算数为2,546.07万元，比上年决算增加738.07万元，增长40.82%</w:t>
      </w:r>
      <w:r w:rsidR="004617C5">
        <w:rPr>
          <w:rFonts w:ascii="仿宋_GB2312" w:eastAsia="仿宋_GB2312"/>
          <w:sz w:val="32"/>
          <w:szCs w:val="32"/>
          <w:lang w:eastAsia="zh-CN"/>
        </w:rPr>
        <w:t>。</w:t>
      </w:r>
    </w:p>
    <w:p w14:paraId="04283D74" w14:textId="2804007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233、农林水支出（类）水利（款）水利执法监督（项）：支出决算数为0.00万元，比上年决算减少5.04万元，下降100.00%</w:t>
      </w:r>
      <w:r w:rsidR="004617C5">
        <w:rPr>
          <w:rFonts w:ascii="仿宋_GB2312" w:eastAsia="仿宋_GB2312"/>
          <w:sz w:val="32"/>
          <w:szCs w:val="32"/>
          <w:lang w:eastAsia="zh-CN"/>
        </w:rPr>
        <w:t>。</w:t>
      </w:r>
    </w:p>
    <w:p w14:paraId="16CA315B" w14:textId="05D15E6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234、农林水支出（类）水利（款）水土保持（项）：支出决算数为335.90万元，比上年决算减少164.10万元，下降32.82%</w:t>
      </w:r>
      <w:r w:rsidR="004617C5">
        <w:rPr>
          <w:rFonts w:ascii="仿宋_GB2312" w:eastAsia="仿宋_GB2312"/>
          <w:sz w:val="32"/>
          <w:szCs w:val="32"/>
          <w:lang w:eastAsia="zh-CN"/>
        </w:rPr>
        <w:t>。</w:t>
      </w:r>
    </w:p>
    <w:p w14:paraId="65D43BF5" w14:textId="7AF107E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235、农林水支出（类）水利（款）水资源节约管理与保护（项）：支出决算数为512.00万元，比上年决算减少512.00万元，下降50.00%</w:t>
      </w:r>
      <w:r w:rsidR="004617C5">
        <w:rPr>
          <w:rFonts w:ascii="仿宋_GB2312" w:eastAsia="仿宋_GB2312"/>
          <w:sz w:val="32"/>
          <w:szCs w:val="32"/>
          <w:lang w:eastAsia="zh-CN"/>
        </w:rPr>
        <w:t>。</w:t>
      </w:r>
    </w:p>
    <w:p w14:paraId="1A0D2649" w14:textId="30A563E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236、农林水支出（类）水利（款）防汛（项）：支出决算数为58.88万元，比上年决算增加58.88万元，增长100.00%</w:t>
      </w:r>
      <w:r w:rsidR="004617C5">
        <w:rPr>
          <w:rFonts w:ascii="仿宋_GB2312" w:eastAsia="仿宋_GB2312"/>
          <w:sz w:val="32"/>
          <w:szCs w:val="32"/>
          <w:lang w:eastAsia="zh-CN"/>
        </w:rPr>
        <w:t>。</w:t>
      </w:r>
    </w:p>
    <w:p w14:paraId="058270CD" w14:textId="558D49D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237、农林水支出（类）水利（款）抗旱（项）：支出决算数为144.12万元，比上年决算增加144.12万元，增长100.00%</w:t>
      </w:r>
      <w:r w:rsidR="004617C5">
        <w:rPr>
          <w:rFonts w:ascii="仿宋_GB2312" w:eastAsia="仿宋_GB2312"/>
          <w:sz w:val="32"/>
          <w:szCs w:val="32"/>
          <w:lang w:eastAsia="zh-CN"/>
        </w:rPr>
        <w:t>。</w:t>
      </w:r>
    </w:p>
    <w:p w14:paraId="782E1760" w14:textId="73F64B3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238、农林水支出（类）水利（款）农村水利（项）：支出决算数为15.63万元，比上年决算减少2.03万元，下降11.49%</w:t>
      </w:r>
      <w:r w:rsidR="004617C5">
        <w:rPr>
          <w:rFonts w:ascii="仿宋_GB2312" w:eastAsia="仿宋_GB2312"/>
          <w:sz w:val="32"/>
          <w:szCs w:val="32"/>
          <w:lang w:eastAsia="zh-CN"/>
        </w:rPr>
        <w:t>。</w:t>
      </w:r>
    </w:p>
    <w:p w14:paraId="1B43B2D7" w14:textId="0B16AAF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239、农林水支出（类）水利（款）江河湖库水系综合整治（项）：支出决算数为420.91万元，比上年决算减少1,088.11万元，下降72.11%</w:t>
      </w:r>
      <w:r w:rsidR="004617C5">
        <w:rPr>
          <w:rFonts w:ascii="仿宋_GB2312" w:eastAsia="仿宋_GB2312"/>
          <w:sz w:val="32"/>
          <w:szCs w:val="32"/>
          <w:lang w:eastAsia="zh-CN"/>
        </w:rPr>
        <w:t>。</w:t>
      </w:r>
    </w:p>
    <w:p w14:paraId="0F30AA6A" w14:textId="4A95170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240、农林水支出（类）水利（款）农村供水（项）：支出决算数为552.70万元，比上年决算增加152.70万元，增长38.18%</w:t>
      </w:r>
      <w:r w:rsidR="004617C5">
        <w:rPr>
          <w:rFonts w:ascii="仿宋_GB2312" w:eastAsia="仿宋_GB2312"/>
          <w:sz w:val="32"/>
          <w:szCs w:val="32"/>
          <w:lang w:eastAsia="zh-CN"/>
        </w:rPr>
        <w:t>。</w:t>
      </w:r>
    </w:p>
    <w:p w14:paraId="590662D9" w14:textId="5593514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241、农林水支出（类）水利（款）其他水利支出（项）：支出决算数为203.54万元，比上年决算增加70.79万元，增长53.33%</w:t>
      </w:r>
      <w:r w:rsidR="004617C5">
        <w:rPr>
          <w:rFonts w:ascii="仿宋_GB2312" w:eastAsia="仿宋_GB2312"/>
          <w:sz w:val="32"/>
          <w:szCs w:val="32"/>
          <w:lang w:eastAsia="zh-CN"/>
        </w:rPr>
        <w:t>。</w:t>
      </w:r>
    </w:p>
    <w:p w14:paraId="650AFD77" w14:textId="7F1B8F8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242、农林水支出（类）巩固脱贫攻坚成果衔接乡村振兴（款）农村基础设施建设（项）：支出决算数为14,546.35万元，比上年决算增加8,377.90万元，增长135.82%</w:t>
      </w:r>
      <w:r w:rsidR="004617C5">
        <w:rPr>
          <w:rFonts w:ascii="仿宋_GB2312" w:eastAsia="仿宋_GB2312"/>
          <w:sz w:val="32"/>
          <w:szCs w:val="32"/>
          <w:lang w:eastAsia="zh-CN"/>
        </w:rPr>
        <w:t>。</w:t>
      </w:r>
    </w:p>
    <w:p w14:paraId="71AAA7E0" w14:textId="38AE54D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243、农林水支出（类）巩固脱贫攻坚成果衔接乡村振兴（款）生产发展（项）：支出决算数为1,628.41万元，比上年决算减少6,218.72万元，下降79.25%</w:t>
      </w:r>
      <w:r w:rsidR="004617C5">
        <w:rPr>
          <w:rFonts w:ascii="仿宋_GB2312" w:eastAsia="仿宋_GB2312"/>
          <w:sz w:val="32"/>
          <w:szCs w:val="32"/>
          <w:lang w:eastAsia="zh-CN"/>
        </w:rPr>
        <w:t>。</w:t>
      </w:r>
    </w:p>
    <w:p w14:paraId="3AF740EC" w14:textId="785C788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244、农林水支出（类）巩固脱贫攻坚成果衔接乡村振兴（款）其他巩固脱贫攻坚成果衔接乡村振兴支出（项）：支出决算数为810.31万元，比上年决算增加687.43万元，增长559.43%</w:t>
      </w:r>
      <w:r w:rsidR="004617C5">
        <w:rPr>
          <w:rFonts w:ascii="仿宋_GB2312" w:eastAsia="仿宋_GB2312"/>
          <w:sz w:val="32"/>
          <w:szCs w:val="32"/>
          <w:lang w:eastAsia="zh-CN"/>
        </w:rPr>
        <w:t>。</w:t>
      </w:r>
    </w:p>
    <w:p w14:paraId="3A828403" w14:textId="1EE0E73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245、农林水支出（类）农村综合改革（款）对村级公益事业建设的补助（项）：支出决算数为954.75万元，比上年决算增加820.66万元，增长612.02%</w:t>
      </w:r>
      <w:r w:rsidR="004617C5">
        <w:rPr>
          <w:rFonts w:ascii="仿宋_GB2312" w:eastAsia="仿宋_GB2312"/>
          <w:sz w:val="32"/>
          <w:szCs w:val="32"/>
          <w:lang w:eastAsia="zh-CN"/>
        </w:rPr>
        <w:t>。</w:t>
      </w:r>
    </w:p>
    <w:p w14:paraId="3C0F3E9B" w14:textId="5FB7BC4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246、农林水支出（类）农村综合改革（款）对村集体经济组织的补助（项）：支出决算数为0.00万元，比上年决算减少100.00万元，下降100.00%</w:t>
      </w:r>
      <w:r w:rsidR="004617C5">
        <w:rPr>
          <w:rFonts w:ascii="仿宋_GB2312" w:eastAsia="仿宋_GB2312"/>
          <w:sz w:val="32"/>
          <w:szCs w:val="32"/>
          <w:lang w:eastAsia="zh-CN"/>
        </w:rPr>
        <w:t>。</w:t>
      </w:r>
    </w:p>
    <w:p w14:paraId="2FE1A025" w14:textId="79F7C65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247、农林水支出（类）普惠金融发展支出（款）农业保险保费补贴（项）：支出决算数为7,982.19万元，比上年决算增加4,799.37万元，增长150.79%</w:t>
      </w:r>
      <w:r w:rsidR="004617C5">
        <w:rPr>
          <w:rFonts w:ascii="仿宋_GB2312" w:eastAsia="仿宋_GB2312"/>
          <w:sz w:val="32"/>
          <w:szCs w:val="32"/>
          <w:lang w:eastAsia="zh-CN"/>
        </w:rPr>
        <w:t>。</w:t>
      </w:r>
    </w:p>
    <w:p w14:paraId="7DC96B21" w14:textId="2D1F59C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248、农林水支出（类）其他农林水支出（款）其他农林水支出（项）：支出决算数为9.36万元，比上年决算减少35.61万元，下降79.19%</w:t>
      </w:r>
      <w:r w:rsidR="004617C5">
        <w:rPr>
          <w:rFonts w:ascii="仿宋_GB2312" w:eastAsia="仿宋_GB2312"/>
          <w:sz w:val="32"/>
          <w:szCs w:val="32"/>
          <w:lang w:eastAsia="zh-CN"/>
        </w:rPr>
        <w:t>。</w:t>
      </w:r>
    </w:p>
    <w:p w14:paraId="331FB9F7" w14:textId="29D3477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249、交通运输支出（类）公路水路运输（款）行政运行（项）：支出决算数为417.72万元，比上年决算增加17.10万元，增长4.27%</w:t>
      </w:r>
      <w:r w:rsidR="004617C5">
        <w:rPr>
          <w:rFonts w:ascii="仿宋_GB2312" w:eastAsia="仿宋_GB2312"/>
          <w:sz w:val="32"/>
          <w:szCs w:val="32"/>
          <w:lang w:eastAsia="zh-CN"/>
        </w:rPr>
        <w:t>。</w:t>
      </w:r>
    </w:p>
    <w:p w14:paraId="632DFEA3" w14:textId="249818B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250、交通运输支出（类）公路水路运输（款）公路建设（项）：支出决算数为2,231.83万元，比上年决算增加2,231.83万元，增长100.00%</w:t>
      </w:r>
      <w:r w:rsidR="004617C5">
        <w:rPr>
          <w:rFonts w:ascii="仿宋_GB2312" w:eastAsia="仿宋_GB2312"/>
          <w:sz w:val="32"/>
          <w:szCs w:val="32"/>
          <w:lang w:eastAsia="zh-CN"/>
        </w:rPr>
        <w:t>。</w:t>
      </w:r>
    </w:p>
    <w:p w14:paraId="768E9F1C" w14:textId="703BC96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251、交通运输支出（类）公路水路运输（款）公路养护（项）：支出决算数为1,362.23万元，比上年决算增加536.23万元，增长64.92%</w:t>
      </w:r>
      <w:r w:rsidR="004617C5">
        <w:rPr>
          <w:rFonts w:ascii="仿宋_GB2312" w:eastAsia="仿宋_GB2312"/>
          <w:sz w:val="32"/>
          <w:szCs w:val="32"/>
          <w:lang w:eastAsia="zh-CN"/>
        </w:rPr>
        <w:t>。</w:t>
      </w:r>
    </w:p>
    <w:p w14:paraId="587AE497" w14:textId="0984F3B0"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252、交通运输支出（类）公路水路运输（款）其他公路水路运输支出（项）：支出决算数为11,893.87万元，比上年决算增加7,453.99万元，增长167.89%</w:t>
      </w:r>
      <w:r w:rsidR="004617C5">
        <w:rPr>
          <w:rFonts w:ascii="仿宋_GB2312" w:eastAsia="仿宋_GB2312"/>
          <w:sz w:val="32"/>
          <w:szCs w:val="32"/>
          <w:lang w:eastAsia="zh-CN"/>
        </w:rPr>
        <w:t>。</w:t>
      </w:r>
    </w:p>
    <w:p w14:paraId="7DA05296" w14:textId="336040E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253、交通运输支出（类）民用航空运输（款）机场建设（项）：支出决算数为2,519.43万元，比上年决算减少5,308.57万元，下降67.82%</w:t>
      </w:r>
      <w:r w:rsidR="004617C5">
        <w:rPr>
          <w:rFonts w:ascii="仿宋_GB2312" w:eastAsia="仿宋_GB2312"/>
          <w:sz w:val="32"/>
          <w:szCs w:val="32"/>
          <w:lang w:eastAsia="zh-CN"/>
        </w:rPr>
        <w:t>。</w:t>
      </w:r>
    </w:p>
    <w:p w14:paraId="0A8D4D9D" w14:textId="0801A7F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254、交通运输支出（类）民用航空运输（款）其他民用航空运输支出（项）：支出决算数为360.00万元，比上年决算增加360.00万元，增长100.00%</w:t>
      </w:r>
      <w:r w:rsidR="004617C5">
        <w:rPr>
          <w:rFonts w:ascii="仿宋_GB2312" w:eastAsia="仿宋_GB2312"/>
          <w:sz w:val="32"/>
          <w:szCs w:val="32"/>
          <w:lang w:eastAsia="zh-CN"/>
        </w:rPr>
        <w:t>。</w:t>
      </w:r>
    </w:p>
    <w:p w14:paraId="69E74318" w14:textId="19A3384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255、交通运输支出（类）邮政业支出（款）邮政普遍服务与特殊服务（项）：支出决算数为2.04万元，比上年决算增加0.24万元，增长13.33%</w:t>
      </w:r>
      <w:r w:rsidR="004617C5">
        <w:rPr>
          <w:rFonts w:ascii="仿宋_GB2312" w:eastAsia="仿宋_GB2312"/>
          <w:sz w:val="32"/>
          <w:szCs w:val="32"/>
          <w:lang w:eastAsia="zh-CN"/>
        </w:rPr>
        <w:t>。</w:t>
      </w:r>
    </w:p>
    <w:p w14:paraId="6805DF5C" w14:textId="7C49FFF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256、交通运输支出（类）车辆购置税支出（款）车辆购置税用于公路等基础设施建设支出（项）：支出决算数为0.00万元，比上年决算减少136.00万元，下降100.00%</w:t>
      </w:r>
      <w:r w:rsidR="004617C5">
        <w:rPr>
          <w:rFonts w:ascii="仿宋_GB2312" w:eastAsia="仿宋_GB2312"/>
          <w:sz w:val="32"/>
          <w:szCs w:val="32"/>
          <w:lang w:eastAsia="zh-CN"/>
        </w:rPr>
        <w:t>。</w:t>
      </w:r>
    </w:p>
    <w:p w14:paraId="4456BEFD" w14:textId="432C29E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257、交通运输支出（类）车辆购置税支出（款）车辆购置税用于农村公路建设支出（项）：支出决算数为0.00万元，比上年决算减少889.12万元，下降100.00%</w:t>
      </w:r>
      <w:r w:rsidR="004617C5">
        <w:rPr>
          <w:rFonts w:ascii="仿宋_GB2312" w:eastAsia="仿宋_GB2312"/>
          <w:sz w:val="32"/>
          <w:szCs w:val="32"/>
          <w:lang w:eastAsia="zh-CN"/>
        </w:rPr>
        <w:t>。</w:t>
      </w:r>
    </w:p>
    <w:p w14:paraId="4EE9BF55" w14:textId="180068A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258、交通运输支出（类）其他交通运输支出（款）公共交通运营补助（项）：支出决算数为845.63万元，比上年决算增加424.97万元，增长101.02%</w:t>
      </w:r>
      <w:r w:rsidR="004617C5">
        <w:rPr>
          <w:rFonts w:ascii="仿宋_GB2312" w:eastAsia="仿宋_GB2312"/>
          <w:sz w:val="32"/>
          <w:szCs w:val="32"/>
          <w:lang w:eastAsia="zh-CN"/>
        </w:rPr>
        <w:t>。</w:t>
      </w:r>
    </w:p>
    <w:p w14:paraId="785E0E65" w14:textId="7B74F12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259、交通运输支出（类）其他交通运输支出（款）其他交通运输支出（项）：支出决算数为685.11万元，比上年决算增加685.11万元，增长100.00%</w:t>
      </w:r>
      <w:r w:rsidR="004617C5">
        <w:rPr>
          <w:rFonts w:ascii="仿宋_GB2312" w:eastAsia="仿宋_GB2312"/>
          <w:sz w:val="32"/>
          <w:szCs w:val="32"/>
          <w:lang w:eastAsia="zh-CN"/>
        </w:rPr>
        <w:t>。</w:t>
      </w:r>
    </w:p>
    <w:p w14:paraId="4B5B35D2" w14:textId="5AE56A8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260、资源勘探工业信息等支出（类）资源勘探开发（款）行政运行（项）：支出决算数为398.53万元，比上年决算增加28.58万元，增长7.73%</w:t>
      </w:r>
      <w:r w:rsidR="004617C5">
        <w:rPr>
          <w:rFonts w:ascii="仿宋_GB2312" w:eastAsia="仿宋_GB2312"/>
          <w:sz w:val="32"/>
          <w:szCs w:val="32"/>
          <w:lang w:eastAsia="zh-CN"/>
        </w:rPr>
        <w:t>。</w:t>
      </w:r>
    </w:p>
    <w:p w14:paraId="052CA052" w14:textId="570E295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261、资源勘探工业信息等支出（类）资源勘探开发（款）其他资源</w:t>
      </w:r>
      <w:proofErr w:type="gramStart"/>
      <w:r>
        <w:rPr>
          <w:rFonts w:ascii="仿宋_GB2312" w:eastAsia="仿宋_GB2312"/>
          <w:sz w:val="32"/>
          <w:szCs w:val="32"/>
          <w:lang w:eastAsia="zh-CN"/>
        </w:rPr>
        <w:t>勘探业支出</w:t>
      </w:r>
      <w:proofErr w:type="gramEnd"/>
      <w:r>
        <w:rPr>
          <w:rFonts w:ascii="仿宋_GB2312" w:eastAsia="仿宋_GB2312"/>
          <w:sz w:val="32"/>
          <w:szCs w:val="32"/>
          <w:lang w:eastAsia="zh-CN"/>
        </w:rPr>
        <w:t>（项）：支出决算数为1,367.13万元，比上年决算增加263.06万元，增长23.83%</w:t>
      </w:r>
      <w:r w:rsidR="004617C5">
        <w:rPr>
          <w:rFonts w:ascii="仿宋_GB2312" w:eastAsia="仿宋_GB2312"/>
          <w:sz w:val="32"/>
          <w:szCs w:val="32"/>
          <w:lang w:eastAsia="zh-CN"/>
        </w:rPr>
        <w:t>。</w:t>
      </w:r>
    </w:p>
    <w:p w14:paraId="1C0F13E7" w14:textId="2979413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262、资源勘探工业信息等支出（类）制造业（款）纺织业（项）：支出决算数为6.44万元，比上年决算减少5.83万元，下降47.51%</w:t>
      </w:r>
      <w:r w:rsidR="004617C5">
        <w:rPr>
          <w:rFonts w:ascii="仿宋_GB2312" w:eastAsia="仿宋_GB2312"/>
          <w:sz w:val="32"/>
          <w:szCs w:val="32"/>
          <w:lang w:eastAsia="zh-CN"/>
        </w:rPr>
        <w:t>。</w:t>
      </w:r>
    </w:p>
    <w:p w14:paraId="097B3B8B" w14:textId="1D19451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263、资源勘探工业信息等支出（类）工业和信息产业监管（款）其他工业和信息产业监管支出（项）：支出决算数为0.00万元，比上年决算减少314.60万元，下降100.00%</w:t>
      </w:r>
      <w:r w:rsidR="004617C5">
        <w:rPr>
          <w:rFonts w:ascii="仿宋_GB2312" w:eastAsia="仿宋_GB2312"/>
          <w:sz w:val="32"/>
          <w:szCs w:val="32"/>
          <w:lang w:eastAsia="zh-CN"/>
        </w:rPr>
        <w:t>。</w:t>
      </w:r>
    </w:p>
    <w:p w14:paraId="57A806EE" w14:textId="39E148F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264、资源勘探工业信息等支出（类）支持中小企业发展和管理支出（款）中小企业发展专项（项）：支出决算数为50.00万元，比上年决算增加15.00万元，增长42.86%</w:t>
      </w:r>
      <w:r w:rsidR="004617C5">
        <w:rPr>
          <w:rFonts w:ascii="仿宋_GB2312" w:eastAsia="仿宋_GB2312"/>
          <w:sz w:val="32"/>
          <w:szCs w:val="32"/>
          <w:lang w:eastAsia="zh-CN"/>
        </w:rPr>
        <w:t>。</w:t>
      </w:r>
    </w:p>
    <w:p w14:paraId="641EC495" w14:textId="4EE0BE7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265、资源勘探工业信息等支出（类）支持中小企业发展和管理支出（款）其他支持中小企业发展和管理支出（项）：支出决算数为18,920.90万元，比上年决算减少7,314.55万元，下降27.88%</w:t>
      </w:r>
      <w:r w:rsidR="004617C5">
        <w:rPr>
          <w:rFonts w:ascii="仿宋_GB2312" w:eastAsia="仿宋_GB2312"/>
          <w:sz w:val="32"/>
          <w:szCs w:val="32"/>
          <w:lang w:eastAsia="zh-CN"/>
        </w:rPr>
        <w:t>。</w:t>
      </w:r>
    </w:p>
    <w:p w14:paraId="0B686618" w14:textId="150602A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266、商业服务业等支出（类）商业流通事务（款）民贸民品贷款贴息（项）：支出决算数为840.00万元，比上年决算减少466.00万元，下降35.68%</w:t>
      </w:r>
      <w:r w:rsidR="004617C5">
        <w:rPr>
          <w:rFonts w:ascii="仿宋_GB2312" w:eastAsia="仿宋_GB2312"/>
          <w:sz w:val="32"/>
          <w:szCs w:val="32"/>
          <w:lang w:eastAsia="zh-CN"/>
        </w:rPr>
        <w:t>。</w:t>
      </w:r>
    </w:p>
    <w:p w14:paraId="3F2151A7" w14:textId="0D27F04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267、商业服务业等支出（类）商业流通事务（款）事业运行（项）：支出决算数为87.34万元，比上年决算减少1.10万元，下降1.24%</w:t>
      </w:r>
      <w:r w:rsidR="004617C5">
        <w:rPr>
          <w:rFonts w:ascii="仿宋_GB2312" w:eastAsia="仿宋_GB2312"/>
          <w:sz w:val="32"/>
          <w:szCs w:val="32"/>
          <w:lang w:eastAsia="zh-CN"/>
        </w:rPr>
        <w:t>。</w:t>
      </w:r>
    </w:p>
    <w:p w14:paraId="7C465093" w14:textId="426A4B6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268、商业服务业等支出（类）商业流通事务（款）其他商业流通事务支出（项）：支出决算数为95.63万元，比上年决算增加95.16万元，增长20,246.81%</w:t>
      </w:r>
      <w:r w:rsidR="004617C5">
        <w:rPr>
          <w:rFonts w:ascii="仿宋_GB2312" w:eastAsia="仿宋_GB2312"/>
          <w:sz w:val="32"/>
          <w:szCs w:val="32"/>
          <w:lang w:eastAsia="zh-CN"/>
        </w:rPr>
        <w:t>。</w:t>
      </w:r>
    </w:p>
    <w:p w14:paraId="308E2099" w14:textId="56BD5E7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269、商业服务业等支出（类）涉外发展服务支出（款）其他涉外发展服务支出（项）：支出决算数为682.00万元，比上年决算增加119.00万元，增长21.14%</w:t>
      </w:r>
      <w:r w:rsidR="004617C5">
        <w:rPr>
          <w:rFonts w:ascii="仿宋_GB2312" w:eastAsia="仿宋_GB2312"/>
          <w:sz w:val="32"/>
          <w:szCs w:val="32"/>
          <w:lang w:eastAsia="zh-CN"/>
        </w:rPr>
        <w:t>。</w:t>
      </w:r>
    </w:p>
    <w:p w14:paraId="57855789" w14:textId="1905C05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270、自然资源海洋气象等支出（类）自然资源事务（款）行政运行（项）：支出决算数为383.98万元，比上年决算增加49.44万元，增长14.78%</w:t>
      </w:r>
      <w:r w:rsidR="004617C5">
        <w:rPr>
          <w:rFonts w:ascii="仿宋_GB2312" w:eastAsia="仿宋_GB2312"/>
          <w:sz w:val="32"/>
          <w:szCs w:val="32"/>
          <w:lang w:eastAsia="zh-CN"/>
        </w:rPr>
        <w:t>。</w:t>
      </w:r>
    </w:p>
    <w:p w14:paraId="317C0753" w14:textId="51D393A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271、自然资源海洋气象等支出（类）自然资源事务（款）自然资源规划及管理（项）：支出决算数为0.00万元，比上年决算减少300.00万元，下降100.00%</w:t>
      </w:r>
      <w:r w:rsidR="004617C5">
        <w:rPr>
          <w:rFonts w:ascii="仿宋_GB2312" w:eastAsia="仿宋_GB2312"/>
          <w:sz w:val="32"/>
          <w:szCs w:val="32"/>
          <w:lang w:eastAsia="zh-CN"/>
        </w:rPr>
        <w:t>。</w:t>
      </w:r>
    </w:p>
    <w:p w14:paraId="7E31CBD9" w14:textId="1E00155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272、自然资源海洋气象等支出（类）自然资源事务（款）自然资源利用与保护（项）：支出决算数为1,472.40万元，比上年决算增加1,426.85万元，增长3,132.49%</w:t>
      </w:r>
      <w:r w:rsidR="004617C5">
        <w:rPr>
          <w:rFonts w:ascii="仿宋_GB2312" w:eastAsia="仿宋_GB2312"/>
          <w:sz w:val="32"/>
          <w:szCs w:val="32"/>
          <w:lang w:eastAsia="zh-CN"/>
        </w:rPr>
        <w:t>。</w:t>
      </w:r>
    </w:p>
    <w:p w14:paraId="576635B9" w14:textId="776EC1A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273、自然资源海洋气象等支出（类）自然资源事务（款）自然资源调查与确权登记（项）：支出决算数为0.00万元，比上年决算减少74.65万元，下降100.00%</w:t>
      </w:r>
      <w:r w:rsidR="004617C5">
        <w:rPr>
          <w:rFonts w:ascii="仿宋_GB2312" w:eastAsia="仿宋_GB2312"/>
          <w:sz w:val="32"/>
          <w:szCs w:val="32"/>
          <w:lang w:eastAsia="zh-CN"/>
        </w:rPr>
        <w:t>。</w:t>
      </w:r>
    </w:p>
    <w:p w14:paraId="0727D7A5" w14:textId="0526D1D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274、自然资源海洋气象等支出（类）自然资源事务（款）事业运行（项）：支出决算数为518.28万元，比上年决算增加11.05万元，增长2.18%</w:t>
      </w:r>
      <w:r w:rsidR="004617C5">
        <w:rPr>
          <w:rFonts w:ascii="仿宋_GB2312" w:eastAsia="仿宋_GB2312"/>
          <w:sz w:val="32"/>
          <w:szCs w:val="32"/>
          <w:lang w:eastAsia="zh-CN"/>
        </w:rPr>
        <w:t>。</w:t>
      </w:r>
    </w:p>
    <w:p w14:paraId="1E889BD3" w14:textId="504A3FA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275、自然资源海洋气象等支出（类）自然资源事务（款）其他自然资源事务支出（项）：支出决算数为106.89万元，比上年决算减少168.93万元，下降61.25%</w:t>
      </w:r>
      <w:r w:rsidR="004617C5">
        <w:rPr>
          <w:rFonts w:ascii="仿宋_GB2312" w:eastAsia="仿宋_GB2312"/>
          <w:sz w:val="32"/>
          <w:szCs w:val="32"/>
          <w:lang w:eastAsia="zh-CN"/>
        </w:rPr>
        <w:t>。</w:t>
      </w:r>
    </w:p>
    <w:p w14:paraId="79CEC10B" w14:textId="71B4F21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276、住房保障支出（类）保障性安居工程支出（款）棚户区改造（项）：支出决算数为0.00万元，比上年决算减少300.00万元，下降100.00%</w:t>
      </w:r>
      <w:r w:rsidR="004617C5">
        <w:rPr>
          <w:rFonts w:ascii="仿宋_GB2312" w:eastAsia="仿宋_GB2312"/>
          <w:sz w:val="32"/>
          <w:szCs w:val="32"/>
          <w:lang w:eastAsia="zh-CN"/>
        </w:rPr>
        <w:t>。</w:t>
      </w:r>
    </w:p>
    <w:p w14:paraId="0BD0C992" w14:textId="79A226E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277、住房保障支出（类）保障性安居工程支出（款）少数民族地区游牧民定居工程（项）：支出决算数为0.00万元，比上年决算减少6.00万元，下降100.00%</w:t>
      </w:r>
      <w:r w:rsidR="004617C5">
        <w:rPr>
          <w:rFonts w:ascii="仿宋_GB2312" w:eastAsia="仿宋_GB2312"/>
          <w:sz w:val="32"/>
          <w:szCs w:val="32"/>
          <w:lang w:eastAsia="zh-CN"/>
        </w:rPr>
        <w:t>。</w:t>
      </w:r>
    </w:p>
    <w:p w14:paraId="63D1A234" w14:textId="226E16B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278、住房保障支出（类）保障性安居工程支出（款）农村危房改造（项）：支出决算数为340.97万元，比上年决算增加335.42万元，增长6,043.60%</w:t>
      </w:r>
      <w:r w:rsidR="004617C5">
        <w:rPr>
          <w:rFonts w:ascii="仿宋_GB2312" w:eastAsia="仿宋_GB2312"/>
          <w:sz w:val="32"/>
          <w:szCs w:val="32"/>
          <w:lang w:eastAsia="zh-CN"/>
        </w:rPr>
        <w:t>。</w:t>
      </w:r>
    </w:p>
    <w:p w14:paraId="7C489F9F" w14:textId="049EB2A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279、住房保障支出（类）保障性安居工程支出（款）公共租赁住房（项）：支出决算数为0.00万元，比上年决算减少237.36万元，下降100.00%</w:t>
      </w:r>
      <w:r w:rsidR="004617C5">
        <w:rPr>
          <w:rFonts w:ascii="仿宋_GB2312" w:eastAsia="仿宋_GB2312"/>
          <w:sz w:val="32"/>
          <w:szCs w:val="32"/>
          <w:lang w:eastAsia="zh-CN"/>
        </w:rPr>
        <w:t>。</w:t>
      </w:r>
    </w:p>
    <w:p w14:paraId="092084D6" w14:textId="56286D9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280、住房保障支出（类）保障性安居工程支出（款）老旧小区改造（项）：支出决算数为3,560.40万元，比上年决算增加2,308.60万元，增长184.42%</w:t>
      </w:r>
      <w:r w:rsidR="004617C5">
        <w:rPr>
          <w:rFonts w:ascii="仿宋_GB2312" w:eastAsia="仿宋_GB2312"/>
          <w:sz w:val="32"/>
          <w:szCs w:val="32"/>
          <w:lang w:eastAsia="zh-CN"/>
        </w:rPr>
        <w:t>。</w:t>
      </w:r>
    </w:p>
    <w:p w14:paraId="3F94B2C6" w14:textId="393BE08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281、住房保障支出（类）住房改革支出（款）住房公积金（项）：支出决算数为4,858.84万元，比上年决算增加517.78万元，增长11.93%</w:t>
      </w:r>
      <w:r w:rsidR="004617C5">
        <w:rPr>
          <w:rFonts w:ascii="仿宋_GB2312" w:eastAsia="仿宋_GB2312"/>
          <w:sz w:val="32"/>
          <w:szCs w:val="32"/>
          <w:lang w:eastAsia="zh-CN"/>
        </w:rPr>
        <w:t>。</w:t>
      </w:r>
    </w:p>
    <w:p w14:paraId="469B3623" w14:textId="447F985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282、粮油物资储备支出（类）粮油物资事务（款）事业运行（项）：支出决算数为0.00万元，比上年决算减少32.82万元，下降100.00%</w:t>
      </w:r>
      <w:r w:rsidR="004617C5">
        <w:rPr>
          <w:rFonts w:ascii="仿宋_GB2312" w:eastAsia="仿宋_GB2312"/>
          <w:sz w:val="32"/>
          <w:szCs w:val="32"/>
          <w:lang w:eastAsia="zh-CN"/>
        </w:rPr>
        <w:t>。</w:t>
      </w:r>
    </w:p>
    <w:p w14:paraId="4B78BF3F" w14:textId="220A46E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283、粮油物资储备支出（类）粮油物资事务（款）其他粮油物资事务支出（项）：支出决算数为4,656.96万元，比上年决算增加4,637.37万元，增长23,672.13%</w:t>
      </w:r>
      <w:r w:rsidR="004617C5">
        <w:rPr>
          <w:rFonts w:ascii="仿宋_GB2312" w:eastAsia="仿宋_GB2312"/>
          <w:sz w:val="32"/>
          <w:szCs w:val="32"/>
          <w:lang w:eastAsia="zh-CN"/>
        </w:rPr>
        <w:t>。</w:t>
      </w:r>
    </w:p>
    <w:p w14:paraId="724DA841" w14:textId="3ACFB17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284、粮油物资储备支出（类）粮油储备（款）储备粮油补贴（项）：支出决算数为359.94万元，比上年决算增加182.44万元，增长102.78%</w:t>
      </w:r>
      <w:r w:rsidR="004617C5">
        <w:rPr>
          <w:rFonts w:ascii="仿宋_GB2312" w:eastAsia="仿宋_GB2312"/>
          <w:sz w:val="32"/>
          <w:szCs w:val="32"/>
          <w:lang w:eastAsia="zh-CN"/>
        </w:rPr>
        <w:t>。</w:t>
      </w:r>
    </w:p>
    <w:p w14:paraId="283CB3AF" w14:textId="1C06BE7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285、灾害防治及应急管理支出（类）应急管理事务（款）行政运行（项）：支出决算数为836.32万元，比上年决算增加351.48万元，增长72.49%</w:t>
      </w:r>
      <w:r w:rsidR="004617C5">
        <w:rPr>
          <w:rFonts w:ascii="仿宋_GB2312" w:eastAsia="仿宋_GB2312"/>
          <w:sz w:val="32"/>
          <w:szCs w:val="32"/>
          <w:lang w:eastAsia="zh-CN"/>
        </w:rPr>
        <w:t>。</w:t>
      </w:r>
    </w:p>
    <w:p w14:paraId="3BC613F8" w14:textId="528F381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286、灾害防治及应急管理支出（类）应急管理事务（款）灾害风险防治（项）：支出决算数为40.00万元，比上年决算增加40.00万元，增长100.00%</w:t>
      </w:r>
      <w:r w:rsidR="004617C5">
        <w:rPr>
          <w:rFonts w:ascii="仿宋_GB2312" w:eastAsia="仿宋_GB2312"/>
          <w:sz w:val="32"/>
          <w:szCs w:val="32"/>
          <w:lang w:eastAsia="zh-CN"/>
        </w:rPr>
        <w:t>。</w:t>
      </w:r>
    </w:p>
    <w:p w14:paraId="38F8F14D" w14:textId="411EB68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287、灾害防治及应急管理支出（类）应急管理事务（款）其他应急管理支出（项）：支出决算数为0.00万元，比上年决算减少53.11万元，下降100.00%</w:t>
      </w:r>
      <w:r w:rsidR="004617C5">
        <w:rPr>
          <w:rFonts w:ascii="仿宋_GB2312" w:eastAsia="仿宋_GB2312"/>
          <w:sz w:val="32"/>
          <w:szCs w:val="32"/>
          <w:lang w:eastAsia="zh-CN"/>
        </w:rPr>
        <w:t>。</w:t>
      </w:r>
    </w:p>
    <w:p w14:paraId="414DF981" w14:textId="0824504A"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288、灾害防治及应急管理支出（类）消防救援事务（款）行政运行（项）：支出决算数为0.00万元，比上年决算减少467.97万元，下降100.00%</w:t>
      </w:r>
      <w:r w:rsidR="004617C5">
        <w:rPr>
          <w:rFonts w:ascii="仿宋_GB2312" w:eastAsia="仿宋_GB2312"/>
          <w:sz w:val="32"/>
          <w:szCs w:val="32"/>
          <w:lang w:eastAsia="zh-CN"/>
        </w:rPr>
        <w:t>。</w:t>
      </w:r>
    </w:p>
    <w:p w14:paraId="67699E3B" w14:textId="5C25E5E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289、灾害防治及应急管理支出（类）消防救援事务（款）消防应急救援（项）：支出决算数为260.00万元，比上年决算增加260.00万元，增长100.00%</w:t>
      </w:r>
      <w:r w:rsidR="004617C5">
        <w:rPr>
          <w:rFonts w:ascii="仿宋_GB2312" w:eastAsia="仿宋_GB2312"/>
          <w:sz w:val="32"/>
          <w:szCs w:val="32"/>
          <w:lang w:eastAsia="zh-CN"/>
        </w:rPr>
        <w:t>。</w:t>
      </w:r>
    </w:p>
    <w:p w14:paraId="59E82B81" w14:textId="562EF835"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290、灾害防治及应急管理支出（类）消防救援事务（款）其他消防救援事务支出（项）：支出决算数为214.98万元，比上年决算减少119.02万元，下降35.63%</w:t>
      </w:r>
      <w:r w:rsidR="004617C5">
        <w:rPr>
          <w:rFonts w:ascii="仿宋_GB2312" w:eastAsia="仿宋_GB2312"/>
          <w:sz w:val="32"/>
          <w:szCs w:val="32"/>
          <w:lang w:eastAsia="zh-CN"/>
        </w:rPr>
        <w:t>。</w:t>
      </w:r>
    </w:p>
    <w:p w14:paraId="3AD9C72F" w14:textId="67F81E8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291、灾害防治及应急管理支出（类）地震事务（款）地震预测预报（项）：支出决算数为0.43万元，与上年相比无变化</w:t>
      </w:r>
      <w:r w:rsidR="004617C5">
        <w:rPr>
          <w:rFonts w:ascii="仿宋_GB2312" w:eastAsia="仿宋_GB2312"/>
          <w:sz w:val="32"/>
          <w:szCs w:val="32"/>
          <w:lang w:eastAsia="zh-CN"/>
        </w:rPr>
        <w:t>。</w:t>
      </w:r>
    </w:p>
    <w:p w14:paraId="4FBB2F50" w14:textId="2BB74F88"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292、灾害防治及应急管理支出（类）地震事务（款）地震事业机构（项）：支出决算数为0.00万元，比上年决算减少1.01万元，下降100.00%</w:t>
      </w:r>
      <w:r w:rsidR="004617C5">
        <w:rPr>
          <w:rFonts w:ascii="仿宋_GB2312" w:eastAsia="仿宋_GB2312"/>
          <w:sz w:val="32"/>
          <w:szCs w:val="32"/>
          <w:lang w:eastAsia="zh-CN"/>
        </w:rPr>
        <w:t>。</w:t>
      </w:r>
    </w:p>
    <w:p w14:paraId="5B12F6B7" w14:textId="7BF19229"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293、灾害防治及应急管理支出（类）地震事务（款）其他地震事务支出（项）：支出决算数为1.01万元，比上年决算增加1.01万元，增长100.00%</w:t>
      </w:r>
      <w:r w:rsidR="004617C5">
        <w:rPr>
          <w:rFonts w:ascii="仿宋_GB2312" w:eastAsia="仿宋_GB2312"/>
          <w:sz w:val="32"/>
          <w:szCs w:val="32"/>
          <w:lang w:eastAsia="zh-CN"/>
        </w:rPr>
        <w:t>。</w:t>
      </w:r>
    </w:p>
    <w:p w14:paraId="018F9E7B" w14:textId="617412C2"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294、灾害防治及应急管理支出（类）自然灾害防治（款）其他自然灾害防治支出（项）：支出决算数为111.42万元，比上年决算增加20.84万元，增长23.01%</w:t>
      </w:r>
      <w:r w:rsidR="004617C5">
        <w:rPr>
          <w:rFonts w:ascii="仿宋_GB2312" w:eastAsia="仿宋_GB2312"/>
          <w:sz w:val="32"/>
          <w:szCs w:val="32"/>
          <w:lang w:eastAsia="zh-CN"/>
        </w:rPr>
        <w:t>。</w:t>
      </w:r>
    </w:p>
    <w:p w14:paraId="7DBF798B" w14:textId="55BC539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295、灾害防治及应急管理支出（类）其他灾害防治及应急管理支出（款）其他灾害防治及应急管理支出（项）：支出决算数为8.94万元，比上年决算减少12.12万元，下降57.55%</w:t>
      </w:r>
      <w:r w:rsidR="004617C5">
        <w:rPr>
          <w:rFonts w:ascii="仿宋_GB2312" w:eastAsia="仿宋_GB2312"/>
          <w:sz w:val="32"/>
          <w:szCs w:val="32"/>
          <w:lang w:eastAsia="zh-CN"/>
        </w:rPr>
        <w:t>。</w:t>
      </w:r>
    </w:p>
    <w:p w14:paraId="35A6D7C9" w14:textId="2730925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296、其他支出（类）其他支出（款）其他支出（项）：支出决算数为1,521.19万元，比上年决算减少4,930.74万元，下降76.42%</w:t>
      </w:r>
      <w:r w:rsidR="004617C5">
        <w:rPr>
          <w:rFonts w:ascii="仿宋_GB2312" w:eastAsia="仿宋_GB2312"/>
          <w:sz w:val="32"/>
          <w:szCs w:val="32"/>
          <w:lang w:eastAsia="zh-CN"/>
        </w:rPr>
        <w:t>。</w:t>
      </w:r>
    </w:p>
    <w:p w14:paraId="5CB11D00" w14:textId="0821EE5F"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297、债务付息支出（类）地方政府一般债务付息支出（款）地方政府向国际组织借款付息支出（项）：支出决算数为0.00万元，比上年决算减少648.09万元，下降100.00%</w:t>
      </w:r>
      <w:r w:rsidR="004617C5">
        <w:rPr>
          <w:rFonts w:ascii="仿宋_GB2312" w:eastAsia="仿宋_GB2312"/>
          <w:sz w:val="32"/>
          <w:szCs w:val="32"/>
          <w:lang w:eastAsia="zh-CN"/>
        </w:rPr>
        <w:t>。</w:t>
      </w:r>
    </w:p>
    <w:p w14:paraId="11B260D2"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3390746"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148,516.64万元，其中：人员经费131,633.00万元，包括：基本工资、津贴补贴、奖金、伙食补助费、绩效工资、机关事业单位基本养老保险缴费、职业年金缴费、职工基本医疗保险缴费、公务员医疗补助缴费、其他社会保障缴费、住房公积金、其他工资福利支出、离休费、退休费、抚恤金、生活补助、医疗费补助、助学金、奖励金和其他对个人和家庭的补助。</w:t>
      </w:r>
    </w:p>
    <w:p w14:paraId="3DD8B7A3"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用经费16,883.64万元，包括：办公费、印刷费、咨询费、手续费、水费、电费、邮电费、取暖费、物业管理费、差旅费、因公出国（境）费用、维修（护）费、租赁费、会议费、培训费、公务接待费、专用材料费、被装购置费、劳务费、委托业务费、工会经费、公务用车运行维护费、其他交通费用、税金及附加费用、其他商品和服务支出、办公设备购置、专用设备购置、其他资本性支出和其他资本性补助。</w:t>
      </w:r>
    </w:p>
    <w:p w14:paraId="3E09AC54"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424E145"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228,264.14万元，其中：年初结转和结余0.00万元，本年收入228,264.14万元。政府性基金预算财政拨款支出总计228,264.14万元，其中：年末结转和结余0.00万元，本年支出228,264.14万元。</w:t>
      </w:r>
    </w:p>
    <w:p w14:paraId="65E2C3DE" w14:textId="582742C2" w:rsidR="00273333" w:rsidRDefault="00000000" w:rsidP="00537BB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政府性基金预算财政拨款收入支出总体与上年相比，增加189,696.17万元，增长491.85%，主要原因是：</w:t>
      </w:r>
      <w:r w:rsidR="00537BB4">
        <w:rPr>
          <w:rFonts w:ascii="仿宋_GB2312" w:eastAsia="仿宋_GB2312" w:hint="eastAsia"/>
          <w:sz w:val="32"/>
          <w:szCs w:val="32"/>
          <w:lang w:eastAsia="zh-CN"/>
        </w:rPr>
        <w:t>增加</w:t>
      </w:r>
      <w:r w:rsidR="00537BB4" w:rsidRPr="00537BB4">
        <w:rPr>
          <w:rFonts w:ascii="仿宋_GB2312" w:eastAsia="仿宋_GB2312" w:hint="eastAsia"/>
          <w:sz w:val="32"/>
          <w:szCs w:val="32"/>
          <w:lang w:eastAsia="zh-CN"/>
        </w:rPr>
        <w:t>古城乡古城村道路附属设施和低压输水管线建设项目经费</w:t>
      </w:r>
      <w:r w:rsidR="00537BB4">
        <w:rPr>
          <w:rFonts w:ascii="仿宋_GB2312" w:eastAsia="仿宋_GB2312" w:hint="eastAsia"/>
          <w:sz w:val="32"/>
          <w:szCs w:val="32"/>
          <w:lang w:eastAsia="zh-CN"/>
        </w:rPr>
        <w:t>，</w:t>
      </w:r>
      <w:r w:rsidR="00537BB4" w:rsidRPr="00537BB4">
        <w:rPr>
          <w:rFonts w:ascii="仿宋_GB2312" w:eastAsia="仿宋_GB2312" w:hint="eastAsia"/>
          <w:sz w:val="32"/>
          <w:szCs w:val="32"/>
          <w:lang w:eastAsia="zh-CN"/>
        </w:rPr>
        <w:t>增</w:t>
      </w:r>
      <w:r w:rsidR="00537BB4">
        <w:rPr>
          <w:rFonts w:ascii="仿宋_GB2312" w:eastAsia="仿宋_GB2312" w:hint="eastAsia"/>
          <w:sz w:val="32"/>
          <w:szCs w:val="32"/>
          <w:lang w:eastAsia="zh-CN"/>
        </w:rPr>
        <w:t>加</w:t>
      </w:r>
      <w:r w:rsidR="00537BB4" w:rsidRPr="00537BB4">
        <w:rPr>
          <w:rFonts w:ascii="仿宋_GB2312" w:eastAsia="仿宋_GB2312" w:hint="eastAsia"/>
          <w:sz w:val="32"/>
          <w:szCs w:val="32"/>
          <w:lang w:eastAsia="zh-CN"/>
        </w:rPr>
        <w:t>专项债园区管网配套设施建设项目经费</w:t>
      </w:r>
      <w:r>
        <w:rPr>
          <w:rFonts w:ascii="仿宋_GB2312" w:eastAsia="仿宋_GB2312"/>
          <w:sz w:val="32"/>
          <w:szCs w:val="32"/>
          <w:lang w:eastAsia="zh-CN"/>
        </w:rPr>
        <w:t>。与年初预算相比，年初预算数13,420.82万元，决算数228,264.14万元，预决算差异率1,600.82%，主要原因是：</w:t>
      </w:r>
      <w:r w:rsidR="00537BB4">
        <w:rPr>
          <w:rFonts w:ascii="仿宋_GB2312" w:eastAsia="仿宋_GB2312" w:hint="eastAsia"/>
          <w:sz w:val="32"/>
          <w:szCs w:val="32"/>
          <w:lang w:eastAsia="zh-CN"/>
        </w:rPr>
        <w:t>年中追加</w:t>
      </w:r>
      <w:r w:rsidR="00537BB4" w:rsidRPr="00537BB4">
        <w:rPr>
          <w:rFonts w:ascii="仿宋_GB2312" w:eastAsia="仿宋_GB2312" w:hint="eastAsia"/>
          <w:sz w:val="32"/>
          <w:szCs w:val="32"/>
          <w:lang w:eastAsia="zh-CN"/>
        </w:rPr>
        <w:t>古城乡古城村道路附属设施和低压输水管线建设项目经费</w:t>
      </w:r>
      <w:r w:rsidR="00537BB4">
        <w:rPr>
          <w:rFonts w:ascii="仿宋_GB2312" w:eastAsia="仿宋_GB2312" w:hint="eastAsia"/>
          <w:sz w:val="32"/>
          <w:szCs w:val="32"/>
          <w:lang w:eastAsia="zh-CN"/>
        </w:rPr>
        <w:t>，</w:t>
      </w:r>
      <w:r w:rsidR="00537BB4" w:rsidRPr="00537BB4">
        <w:rPr>
          <w:rFonts w:ascii="仿宋_GB2312" w:eastAsia="仿宋_GB2312" w:hint="eastAsia"/>
          <w:sz w:val="32"/>
          <w:szCs w:val="32"/>
          <w:lang w:eastAsia="zh-CN"/>
        </w:rPr>
        <w:t>专项债园区管网配套设施建设项目经费</w:t>
      </w:r>
      <w:r>
        <w:rPr>
          <w:rFonts w:ascii="仿宋_GB2312" w:eastAsia="仿宋_GB2312"/>
          <w:sz w:val="32"/>
          <w:szCs w:val="32"/>
          <w:lang w:eastAsia="zh-CN"/>
        </w:rPr>
        <w:t>。</w:t>
      </w:r>
    </w:p>
    <w:p w14:paraId="47811781"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政府性基金预算财政拨款支出228,264.14万元。</w:t>
      </w:r>
    </w:p>
    <w:p w14:paraId="3E6F935E" w14:textId="74BE2D5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1、城乡社区支出（类）国有土地使用权出让收入安排的支出（款）农业生产发展支出（项）：支出决算数为3,381.69万元，比上年决算增加3,381.69万元，增长100.00%</w:t>
      </w:r>
      <w:r w:rsidR="004617C5">
        <w:rPr>
          <w:rFonts w:ascii="仿宋_GB2312" w:eastAsia="仿宋_GB2312" w:hint="eastAsia"/>
          <w:sz w:val="32"/>
          <w:szCs w:val="32"/>
          <w:lang w:eastAsia="zh-CN"/>
        </w:rPr>
        <w:t>。</w:t>
      </w:r>
    </w:p>
    <w:p w14:paraId="59755F61" w14:textId="0964006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2、城乡社区支出（类）国有土地使用权出让收入安排的支出（款）其他国有土地使用权出让收入安排的支出（项）：支出决算数为320.32万元，比上年决算增加320.32万元，增长100.00%</w:t>
      </w:r>
      <w:r w:rsidR="004617C5">
        <w:rPr>
          <w:rFonts w:ascii="仿宋_GB2312" w:eastAsia="仿宋_GB2312" w:hint="eastAsia"/>
          <w:sz w:val="32"/>
          <w:szCs w:val="32"/>
          <w:lang w:eastAsia="zh-CN"/>
        </w:rPr>
        <w:t>。</w:t>
      </w:r>
    </w:p>
    <w:p w14:paraId="06D8EB1A" w14:textId="571104A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3、城乡社区支出（类）城市基础设施配套</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的支出（款）城市公共设施（项）：支出决算数为84.72万元，比上年决算增加84.72万元，增长100.00%</w:t>
      </w:r>
      <w:r w:rsidR="004617C5">
        <w:rPr>
          <w:rFonts w:ascii="仿宋_GB2312" w:eastAsia="仿宋_GB2312" w:hint="eastAsia"/>
          <w:sz w:val="32"/>
          <w:szCs w:val="32"/>
          <w:lang w:eastAsia="zh-CN"/>
        </w:rPr>
        <w:t>。</w:t>
      </w:r>
    </w:p>
    <w:p w14:paraId="4ABFF646" w14:textId="271E67F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4、城乡社区支出（类）城市基础设施配套</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的支出（款）城市环境卫生（项）：支出决算数为1,062.56万元，比上年决算减少223.38万元，下降17.37%</w:t>
      </w:r>
      <w:r w:rsidR="004617C5">
        <w:rPr>
          <w:rFonts w:ascii="仿宋_GB2312" w:eastAsia="仿宋_GB2312" w:hint="eastAsia"/>
          <w:sz w:val="32"/>
          <w:szCs w:val="32"/>
          <w:lang w:eastAsia="zh-CN"/>
        </w:rPr>
        <w:t>。</w:t>
      </w:r>
    </w:p>
    <w:p w14:paraId="4157AD40" w14:textId="5441DD7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5、城乡社区支出（类）城市基础设施配套</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的支出（款）其他城市基础设施配套</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的支出（项）：支出决算数为0.00万元，比上年决算减少100.00万元，下降100.00%</w:t>
      </w:r>
      <w:r w:rsidR="004617C5">
        <w:rPr>
          <w:rFonts w:ascii="仿宋_GB2312" w:eastAsia="仿宋_GB2312" w:hint="eastAsia"/>
          <w:sz w:val="32"/>
          <w:szCs w:val="32"/>
          <w:lang w:eastAsia="zh-CN"/>
        </w:rPr>
        <w:t>。</w:t>
      </w:r>
    </w:p>
    <w:p w14:paraId="5B9E5793" w14:textId="567ACAA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6、城乡社区支出（类）污水处理</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的支出（款）污水处理设施建设和运营（项）：支出决算数为607.99万元，比上年决算增加567.99万元，增长1,419.98%</w:t>
      </w:r>
      <w:r w:rsidR="004617C5">
        <w:rPr>
          <w:rFonts w:ascii="仿宋_GB2312" w:eastAsia="仿宋_GB2312" w:hint="eastAsia"/>
          <w:sz w:val="32"/>
          <w:szCs w:val="32"/>
          <w:lang w:eastAsia="zh-CN"/>
        </w:rPr>
        <w:t>。</w:t>
      </w:r>
    </w:p>
    <w:p w14:paraId="64928EBF" w14:textId="4540BDA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7、城乡社区支出（类）污水处理</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的支出（款）其他污水处理</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的支出（项）：支出决算数为0.00万元，比上年决算减少260.00万元，下降100.00%</w:t>
      </w:r>
      <w:r w:rsidR="004617C5">
        <w:rPr>
          <w:rFonts w:ascii="仿宋_GB2312" w:eastAsia="仿宋_GB2312" w:hint="eastAsia"/>
          <w:sz w:val="32"/>
          <w:szCs w:val="32"/>
          <w:lang w:eastAsia="zh-CN"/>
        </w:rPr>
        <w:t>。</w:t>
      </w:r>
    </w:p>
    <w:p w14:paraId="657B2840" w14:textId="4535554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8、城乡社区支出（类）国有土地使用权出让收入对应专项债务收入安排的支出（款）征地和拆迁补偿支出（项）：支出决算数为204,100.00万元，比上年决算增加174,100.00万元，增长580.33%</w:t>
      </w:r>
      <w:r w:rsidR="004617C5">
        <w:rPr>
          <w:rFonts w:ascii="仿宋_GB2312" w:eastAsia="仿宋_GB2312" w:hint="eastAsia"/>
          <w:sz w:val="32"/>
          <w:szCs w:val="32"/>
          <w:lang w:eastAsia="zh-CN"/>
        </w:rPr>
        <w:t>。</w:t>
      </w:r>
    </w:p>
    <w:p w14:paraId="40C40A8C" w14:textId="789B55D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9、城乡社区支出（类）超长期特别国债安排的支出（款）城乡社区公共设施（项）：支出决算数为3,000.00万元，比上年决算增加3,000.00万元，增长100.00%</w:t>
      </w:r>
      <w:r w:rsidR="004617C5">
        <w:rPr>
          <w:rFonts w:ascii="仿宋_GB2312" w:eastAsia="仿宋_GB2312" w:hint="eastAsia"/>
          <w:sz w:val="32"/>
          <w:szCs w:val="32"/>
          <w:lang w:eastAsia="zh-CN"/>
        </w:rPr>
        <w:t>。</w:t>
      </w:r>
    </w:p>
    <w:p w14:paraId="3BD57AE5" w14:textId="1E27EEDE"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10、农林水支出（类）大中型水库移民后期扶持基金支出（款）移民补助（项）：支出决算数为109.44万元，比上年决算增加109.44万元，增长100.00%</w:t>
      </w:r>
      <w:r w:rsidR="004617C5">
        <w:rPr>
          <w:rFonts w:ascii="仿宋_GB2312" w:eastAsia="仿宋_GB2312" w:hint="eastAsia"/>
          <w:sz w:val="32"/>
          <w:szCs w:val="32"/>
          <w:lang w:eastAsia="zh-CN"/>
        </w:rPr>
        <w:t>。</w:t>
      </w:r>
    </w:p>
    <w:p w14:paraId="07D87B76" w14:textId="08344CD6"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11、农林水支出（类）大中型水库移民后期扶持基金支出（款）基础设施建设和经济发展（项）：支出决算数为81.24万元，比上年决算增加81.24万元，增长100.00%</w:t>
      </w:r>
      <w:r w:rsidR="004617C5">
        <w:rPr>
          <w:rFonts w:ascii="仿宋_GB2312" w:eastAsia="仿宋_GB2312" w:hint="eastAsia"/>
          <w:sz w:val="32"/>
          <w:szCs w:val="32"/>
          <w:lang w:eastAsia="zh-CN"/>
        </w:rPr>
        <w:t>。</w:t>
      </w:r>
    </w:p>
    <w:p w14:paraId="1705104C" w14:textId="5E8F0C5D"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12、资源勘探工业信息等支出（类）超长期特别国债安排的支出（款）制造业（项）：支出决算数为191.99万元，比上年决算增加191.99万元，增长100.00%</w:t>
      </w:r>
      <w:r w:rsidR="004617C5">
        <w:rPr>
          <w:rFonts w:ascii="仿宋_GB2312" w:eastAsia="仿宋_GB2312" w:hint="eastAsia"/>
          <w:sz w:val="32"/>
          <w:szCs w:val="32"/>
          <w:lang w:eastAsia="zh-CN"/>
        </w:rPr>
        <w:t>。</w:t>
      </w:r>
    </w:p>
    <w:p w14:paraId="384EF074" w14:textId="3C2179F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13、其他支出（类）其他政府性基金及对应专项债务收入安排的支出（款）其他地方自行试点项目收益专项债券收入安排的支出（项）：支出决算数为14,001.78万元，比上年决算增加8,257.39万元，增长143.75%</w:t>
      </w:r>
      <w:r w:rsidR="004617C5">
        <w:rPr>
          <w:rFonts w:ascii="仿宋_GB2312" w:eastAsia="仿宋_GB2312" w:hint="eastAsia"/>
          <w:sz w:val="32"/>
          <w:szCs w:val="32"/>
          <w:lang w:eastAsia="zh-CN"/>
        </w:rPr>
        <w:t>。</w:t>
      </w:r>
    </w:p>
    <w:p w14:paraId="476B5880" w14:textId="0343DC3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14、其他支出（类）彩票公益金安排的支出（款）用于社会福利的彩票公益金支出（项）：支出决算数为1,070.26万元，比上年决算增加384.68万元，增长56.11%</w:t>
      </w:r>
      <w:r w:rsidR="004617C5">
        <w:rPr>
          <w:rFonts w:ascii="仿宋_GB2312" w:eastAsia="仿宋_GB2312" w:hint="eastAsia"/>
          <w:sz w:val="32"/>
          <w:szCs w:val="32"/>
          <w:lang w:eastAsia="zh-CN"/>
        </w:rPr>
        <w:t>。</w:t>
      </w:r>
    </w:p>
    <w:p w14:paraId="7C2EEF7A" w14:textId="3681C9D1"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15、其他支出（类）彩票公益金安排的支出（款）用于体育事业的彩票公益金支出（项）：支出决算数为200.19万元，比上年决算增加168.61万元，增长533.91%</w:t>
      </w:r>
      <w:r w:rsidR="004617C5">
        <w:rPr>
          <w:rFonts w:ascii="仿宋_GB2312" w:eastAsia="仿宋_GB2312" w:hint="eastAsia"/>
          <w:sz w:val="32"/>
          <w:szCs w:val="32"/>
          <w:lang w:eastAsia="zh-CN"/>
        </w:rPr>
        <w:t>。</w:t>
      </w:r>
    </w:p>
    <w:p w14:paraId="2FA61861" w14:textId="1AD5988B"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16、其他支出（类）彩票公益金安排的支出（款）用于残疾人事业的彩票公益金支出（项）：支出决算数为37.88万元，比上年决算增加12.13万元，增长47.11%</w:t>
      </w:r>
      <w:r w:rsidR="004617C5">
        <w:rPr>
          <w:rFonts w:ascii="仿宋_GB2312" w:eastAsia="仿宋_GB2312" w:hint="eastAsia"/>
          <w:sz w:val="32"/>
          <w:szCs w:val="32"/>
          <w:lang w:eastAsia="zh-CN"/>
        </w:rPr>
        <w:t>。</w:t>
      </w:r>
    </w:p>
    <w:p w14:paraId="1201FADC" w14:textId="1F0DFA53"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17、其他支出（类）彩票公益金安排的支出（款）用于城乡医疗救助的彩票公益金支出（项）：支出决算数为14.10万元，比上年决算增加14.10万元，增长100.00%</w:t>
      </w:r>
      <w:r w:rsidR="004617C5">
        <w:rPr>
          <w:rFonts w:ascii="仿宋_GB2312" w:eastAsia="仿宋_GB2312" w:hint="eastAsia"/>
          <w:sz w:val="32"/>
          <w:szCs w:val="32"/>
          <w:lang w:eastAsia="zh-CN"/>
        </w:rPr>
        <w:t>。</w:t>
      </w:r>
    </w:p>
    <w:p w14:paraId="7101978B" w14:textId="6A7F3694"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18、其他支出（类）彩票公益金安排的支出（款）用于其他社会公益事业的彩票公益金支出（项）：支出决算数为0.00万元，比上年决算减少154.86万元，下降100.00%</w:t>
      </w:r>
      <w:r w:rsidR="004617C5">
        <w:rPr>
          <w:rFonts w:ascii="仿宋_GB2312" w:eastAsia="仿宋_GB2312" w:hint="eastAsia"/>
          <w:sz w:val="32"/>
          <w:szCs w:val="32"/>
          <w:lang w:eastAsia="zh-CN"/>
        </w:rPr>
        <w:t>。</w:t>
      </w:r>
    </w:p>
    <w:p w14:paraId="651FB697"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CACABE1"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2024年度国有资本经营预算财政拨款收入总计13.05万元，其中：年初结转和结余0.00万元，本年收入13.05万元。国有资本经营预算财政拨款支出总计13.05万元，其中：年末结转和结余0.00万元，本年支出13.05万元。</w:t>
      </w:r>
    </w:p>
    <w:p w14:paraId="574A953A" w14:textId="22FE24B6"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国有资本经营预算财政拨款收入支出总体与上年相比，减少5.96万元，下降31.35%，主要原因是：</w:t>
      </w:r>
      <w:r w:rsidR="00537BB4">
        <w:rPr>
          <w:rFonts w:ascii="仿宋_GB2312" w:eastAsia="仿宋_GB2312" w:hint="eastAsia"/>
          <w:sz w:val="32"/>
          <w:szCs w:val="32"/>
          <w:lang w:eastAsia="zh-CN"/>
        </w:rPr>
        <w:t>减少</w:t>
      </w:r>
      <w:r w:rsidR="00537BB4" w:rsidRPr="00537BB4">
        <w:rPr>
          <w:rFonts w:ascii="仿宋_GB2312" w:eastAsia="仿宋_GB2312" w:hint="eastAsia"/>
          <w:sz w:val="32"/>
          <w:szCs w:val="32"/>
          <w:lang w:eastAsia="zh-CN"/>
        </w:rPr>
        <w:t>国有企业退休人员社会化管理补助</w:t>
      </w:r>
      <w:r>
        <w:rPr>
          <w:rFonts w:ascii="仿宋_GB2312" w:eastAsia="仿宋_GB2312"/>
          <w:sz w:val="32"/>
          <w:szCs w:val="32"/>
          <w:lang w:eastAsia="zh-CN"/>
        </w:rPr>
        <w:t>。与年初预算相比，年初预算数13.05万元，决算数13.05万元，预决算差异率0%，主要原因是：</w:t>
      </w:r>
      <w:r w:rsidR="00537BB4">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634BBEA4"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国有资本经营预算财政拨款支出13.05万元。</w:t>
      </w:r>
    </w:p>
    <w:p w14:paraId="6BDD7AFC" w14:textId="7E16EC6C"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1、国有资本经营预算支出（类）解决历史遗留问题及改革成本支出（款）国有企业退休人员社会化管理补助支出（项）：支出决算数为13.05万元，比上年决算减少5.96万元，下降31.35%</w:t>
      </w:r>
      <w:r w:rsidR="004617C5">
        <w:rPr>
          <w:rFonts w:ascii="仿宋_GB2312" w:eastAsia="仿宋_GB2312" w:hint="eastAsia"/>
          <w:sz w:val="32"/>
          <w:szCs w:val="32"/>
          <w:lang w:eastAsia="zh-CN"/>
        </w:rPr>
        <w:t>。</w:t>
      </w:r>
    </w:p>
    <w:p w14:paraId="2AC3F47C"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A86F1EB" w14:textId="29683283"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经费支出732.07万元，比上年减少19.01万元，下降2.53%，主要原因是：</w:t>
      </w:r>
      <w:r w:rsidR="00537BB4">
        <w:rPr>
          <w:rFonts w:ascii="仿宋_GB2312" w:eastAsia="仿宋_GB2312" w:hint="eastAsia"/>
          <w:sz w:val="32"/>
          <w:szCs w:val="32"/>
          <w:lang w:eastAsia="zh-CN"/>
        </w:rPr>
        <w:t>减少车辆</w:t>
      </w:r>
      <w:r w:rsidR="00C73CEB">
        <w:rPr>
          <w:rFonts w:ascii="仿宋_GB2312" w:eastAsia="仿宋_GB2312" w:hint="eastAsia"/>
          <w:sz w:val="32"/>
          <w:szCs w:val="32"/>
          <w:lang w:eastAsia="zh-CN"/>
        </w:rPr>
        <w:t>出行，减少车辆燃油费、维修维护费等</w:t>
      </w:r>
      <w:r>
        <w:rPr>
          <w:rFonts w:ascii="仿宋_GB2312" w:eastAsia="仿宋_GB2312"/>
          <w:sz w:val="32"/>
          <w:szCs w:val="32"/>
          <w:lang w:eastAsia="zh-CN"/>
        </w:rPr>
        <w:t>。其中：因公出国（境）费支出1.13万元,占0.15%，比上年增加1.13万元，增长100%，主要原因是：</w:t>
      </w:r>
      <w:r w:rsidR="00242DD7">
        <w:rPr>
          <w:rFonts w:ascii="仿宋_GB2312" w:eastAsia="仿宋_GB2312" w:hint="eastAsia"/>
          <w:sz w:val="32"/>
          <w:szCs w:val="32"/>
          <w:lang w:eastAsia="zh-CN"/>
        </w:rPr>
        <w:t>本年增加外出培训经费</w:t>
      </w:r>
      <w:r>
        <w:rPr>
          <w:rFonts w:ascii="仿宋_GB2312" w:eastAsia="仿宋_GB2312"/>
          <w:sz w:val="32"/>
          <w:szCs w:val="32"/>
          <w:lang w:eastAsia="zh-CN"/>
        </w:rPr>
        <w:t>；公务用车购置及运行维护费支出703.97万元，占96.16%，比上年减少0.01万元，下降0.00%，主要原因是：</w:t>
      </w:r>
      <w:r w:rsidR="0010645E">
        <w:rPr>
          <w:rFonts w:ascii="仿宋_GB2312" w:eastAsia="仿宋_GB2312" w:hint="eastAsia"/>
          <w:sz w:val="32"/>
          <w:szCs w:val="32"/>
          <w:lang w:eastAsia="zh-CN"/>
        </w:rPr>
        <w:t>减少车辆出行，减少车辆燃油费、维修维护费等</w:t>
      </w:r>
      <w:r>
        <w:rPr>
          <w:rFonts w:ascii="仿宋_GB2312" w:eastAsia="仿宋_GB2312"/>
          <w:sz w:val="32"/>
          <w:szCs w:val="32"/>
          <w:lang w:eastAsia="zh-CN"/>
        </w:rPr>
        <w:t>；公务接待费支出26.97万元，占3.68%，比上年减少20.13万元，下降42.74%，主要原因是：</w:t>
      </w:r>
      <w:r w:rsidR="0010645E">
        <w:rPr>
          <w:rFonts w:ascii="仿宋_GB2312" w:eastAsia="仿宋_GB2312" w:hint="eastAsia"/>
          <w:sz w:val="32"/>
          <w:szCs w:val="32"/>
          <w:lang w:eastAsia="zh-CN"/>
        </w:rPr>
        <w:t>本年接待人次批次减少</w:t>
      </w:r>
      <w:r w:rsidR="00242DD7">
        <w:rPr>
          <w:rFonts w:ascii="仿宋_GB2312" w:eastAsia="仿宋_GB2312" w:hint="eastAsia"/>
          <w:sz w:val="32"/>
          <w:szCs w:val="32"/>
          <w:lang w:eastAsia="zh-CN"/>
        </w:rPr>
        <w:t>，减少餐费、住宿费等</w:t>
      </w:r>
      <w:r>
        <w:rPr>
          <w:rFonts w:ascii="仿宋_GB2312" w:eastAsia="仿宋_GB2312"/>
          <w:sz w:val="32"/>
          <w:szCs w:val="32"/>
          <w:lang w:eastAsia="zh-CN"/>
        </w:rPr>
        <w:t>。</w:t>
      </w:r>
    </w:p>
    <w:p w14:paraId="65FB990A" w14:textId="77777777" w:rsidR="002733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02AF837" w14:textId="3AA2CA69"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因公出国（境）费支出1.13万元，开支内容包括</w:t>
      </w:r>
      <w:r w:rsidR="00F53682">
        <w:rPr>
          <w:rFonts w:ascii="仿宋_GB2312" w:eastAsia="仿宋_GB2312" w:hint="eastAsia"/>
          <w:sz w:val="32"/>
          <w:szCs w:val="32"/>
          <w:lang w:eastAsia="zh-CN"/>
        </w:rPr>
        <w:t>机票、住宿费等</w:t>
      </w:r>
      <w:r>
        <w:rPr>
          <w:rFonts w:ascii="仿宋_GB2312" w:eastAsia="仿宋_GB2312"/>
          <w:sz w:val="32"/>
          <w:szCs w:val="32"/>
          <w:lang w:eastAsia="zh-CN"/>
        </w:rPr>
        <w:t>。单位全年安排的因公出国（境）团组1个，因公出国（境）1人次。</w:t>
      </w:r>
    </w:p>
    <w:p w14:paraId="0B8118D2" w14:textId="3E83C2BE"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公务用车购置及运行维护费703.97万元，其中：公务用车购置费0.00万元，公务用车运行维护费703.97万元。公务用车运行维护费开支内容包括</w:t>
      </w:r>
      <w:r w:rsidR="00242DD7" w:rsidRPr="00AD224D">
        <w:rPr>
          <w:rFonts w:ascii="仿宋_GB2312" w:eastAsia="仿宋_GB2312" w:hint="eastAsia"/>
          <w:sz w:val="32"/>
          <w:szCs w:val="32"/>
          <w:lang w:eastAsia="zh-CN"/>
        </w:rPr>
        <w:t>公务用车维修维护费、燃油费、保险费、过路费</w:t>
      </w:r>
      <w:r w:rsidR="00242DD7">
        <w:rPr>
          <w:rFonts w:ascii="仿宋_GB2312" w:eastAsia="仿宋_GB2312" w:hint="eastAsia"/>
          <w:sz w:val="32"/>
          <w:szCs w:val="32"/>
          <w:lang w:eastAsia="zh-CN"/>
        </w:rPr>
        <w:t>等</w:t>
      </w:r>
      <w:r>
        <w:rPr>
          <w:rFonts w:ascii="仿宋_GB2312" w:eastAsia="仿宋_GB2312"/>
          <w:sz w:val="32"/>
          <w:szCs w:val="32"/>
          <w:lang w:eastAsia="zh-CN"/>
        </w:rPr>
        <w:t>。公务用车购置数0辆，公务用车保有量571辆。国有资产占用情况中固定资产车辆928辆，与公务用车保有量差异原因是：</w:t>
      </w:r>
      <w:r w:rsidR="00242DD7" w:rsidRPr="00AD224D">
        <w:rPr>
          <w:rFonts w:ascii="仿宋_GB2312" w:eastAsia="仿宋_GB2312" w:hint="eastAsia"/>
          <w:sz w:val="32"/>
          <w:szCs w:val="32"/>
          <w:lang w:eastAsia="zh-CN"/>
        </w:rPr>
        <w:t>差异车辆为一般业务用车，车辆费用未使用财政拨款公务用车运行维护费支付</w:t>
      </w:r>
      <w:r>
        <w:rPr>
          <w:rFonts w:ascii="仿宋_GB2312" w:eastAsia="仿宋_GB2312"/>
          <w:sz w:val="32"/>
          <w:szCs w:val="32"/>
          <w:lang w:eastAsia="zh-CN"/>
        </w:rPr>
        <w:t>。</w:t>
      </w:r>
    </w:p>
    <w:p w14:paraId="72A1E4AA" w14:textId="0C3881C2"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公务接待费26.97万元，开支内容包括</w:t>
      </w:r>
      <w:r w:rsidR="00242DD7">
        <w:rPr>
          <w:rFonts w:ascii="仿宋_GB2312" w:eastAsia="仿宋_GB2312" w:hint="eastAsia"/>
          <w:sz w:val="32"/>
          <w:szCs w:val="32"/>
          <w:lang w:eastAsia="zh-CN"/>
        </w:rPr>
        <w:t>餐费、住宿费等</w:t>
      </w:r>
      <w:r>
        <w:rPr>
          <w:rFonts w:ascii="仿宋_GB2312" w:eastAsia="仿宋_GB2312"/>
          <w:sz w:val="32"/>
          <w:szCs w:val="32"/>
          <w:lang w:eastAsia="zh-CN"/>
        </w:rPr>
        <w:t>。单位全年安排的国内公务接待192批次，3,549人次。</w:t>
      </w:r>
    </w:p>
    <w:p w14:paraId="47CE34B3" w14:textId="02090F7F"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经费支出全年预算数732.07万元，决算数732.07万元，预决算差异率0.00%，主</w:t>
      </w:r>
      <w:r>
        <w:rPr>
          <w:rFonts w:ascii="仿宋_GB2312" w:eastAsia="仿宋_GB2312"/>
          <w:sz w:val="32"/>
          <w:szCs w:val="32"/>
          <w:lang w:eastAsia="zh-CN"/>
        </w:rPr>
        <w:lastRenderedPageBreak/>
        <w:t>要原因是：</w:t>
      </w:r>
      <w:r w:rsidR="00242DD7">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。其中：因公出国（境）费全年预算数1.13万元，决算数1.13万元，预决算差异率0.00%，主要原因是：</w:t>
      </w:r>
      <w:r w:rsidR="00242DD7">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sidR="00242DD7">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；公务用车运行维护费全年预算数703.97万元，决算数703.97万元，预决算差异率0.00%，主要原因是：</w:t>
      </w:r>
      <w:r w:rsidR="00242DD7">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；公务接待费全年预算数26.97万元，决算数26.97万元，预决算差异率0.00%，主要原因是：</w:t>
      </w:r>
      <w:r w:rsidR="00242DD7">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4CC897C2"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672DA6C" w14:textId="77777777" w:rsidR="002733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3F323F1F" w14:textId="068E47AE"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2024年度奇台县2024年度部门决算汇总部门（行政单位和参照公务员法管理事业单位）机关运行经费支出4,822.49万元，比上年增加600.37万元，增长14.22%，主要原因是：</w:t>
      </w:r>
      <w:r w:rsidR="00242DD7">
        <w:rPr>
          <w:rFonts w:ascii="仿宋_GB2312" w:eastAsia="仿宋_GB2312" w:hint="eastAsia"/>
          <w:sz w:val="32"/>
          <w:szCs w:val="32"/>
          <w:lang w:eastAsia="zh-CN"/>
        </w:rPr>
        <w:t>本年增加</w:t>
      </w:r>
      <w:r w:rsidR="00242DD7">
        <w:rPr>
          <w:rFonts w:ascii="仿宋_GB2312" w:eastAsia="仿宋_GB2312"/>
          <w:sz w:val="32"/>
          <w:szCs w:val="32"/>
          <w:lang w:eastAsia="zh-CN"/>
        </w:rPr>
        <w:t>办公费、水费、电费、取暖费、专用材料费</w:t>
      </w:r>
      <w:r w:rsidR="00242DD7">
        <w:rPr>
          <w:rFonts w:ascii="仿宋_GB2312" w:eastAsia="仿宋_GB2312" w:hint="eastAsia"/>
          <w:sz w:val="32"/>
          <w:szCs w:val="32"/>
          <w:lang w:eastAsia="zh-CN"/>
        </w:rPr>
        <w:t>等</w:t>
      </w:r>
      <w:r>
        <w:rPr>
          <w:rFonts w:ascii="仿宋_GB2312" w:eastAsia="仿宋_GB2312"/>
          <w:sz w:val="32"/>
          <w:szCs w:val="32"/>
          <w:lang w:eastAsia="zh-CN"/>
        </w:rPr>
        <w:t>。</w:t>
      </w:r>
    </w:p>
    <w:p w14:paraId="05AC5298" w14:textId="403F0EE8"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2024年度奇台县2024年度部门决算汇总部门（事业单位）公用经费支出12,061.15万元，比上年增加4,121.86万元，增长51.92%，主要原因是：</w:t>
      </w:r>
      <w:r w:rsidR="00242DD7">
        <w:rPr>
          <w:rFonts w:ascii="仿宋_GB2312" w:eastAsia="仿宋_GB2312" w:hint="eastAsia"/>
          <w:sz w:val="32"/>
          <w:szCs w:val="32"/>
          <w:lang w:eastAsia="zh-CN"/>
        </w:rPr>
        <w:t>本年增加</w:t>
      </w:r>
      <w:r w:rsidR="00242DD7">
        <w:rPr>
          <w:rFonts w:ascii="仿宋_GB2312" w:eastAsia="仿宋_GB2312"/>
          <w:sz w:val="32"/>
          <w:szCs w:val="32"/>
          <w:lang w:eastAsia="zh-CN"/>
        </w:rPr>
        <w:t>办公费、取暖费、物业管理费、维修（护）费、租赁费、劳务费</w:t>
      </w:r>
      <w:r w:rsidR="00465058">
        <w:rPr>
          <w:rFonts w:ascii="仿宋_GB2312" w:eastAsia="仿宋_GB2312" w:hint="eastAsia"/>
          <w:sz w:val="32"/>
          <w:szCs w:val="32"/>
          <w:lang w:eastAsia="zh-CN"/>
        </w:rPr>
        <w:t>等</w:t>
      </w:r>
      <w:r>
        <w:rPr>
          <w:rFonts w:ascii="仿宋_GB2312" w:eastAsia="仿宋_GB2312"/>
          <w:sz w:val="32"/>
          <w:szCs w:val="32"/>
          <w:lang w:eastAsia="zh-CN"/>
        </w:rPr>
        <w:t>。</w:t>
      </w:r>
    </w:p>
    <w:p w14:paraId="3EE94BE3" w14:textId="77777777" w:rsidR="002733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71125EC"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2024年度政府采购支出总额16,268.35万元，其中：政府采购货物支出8,256.29万元、政府采购工程支出2,798.74万元、政府采购服务支出5,213.33万元。</w:t>
      </w:r>
    </w:p>
    <w:p w14:paraId="07E89C24"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授予中小企业合同金额13,421.21万元，占政府采购支出总额的82.50%，其中：授予小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合同金额11,279.54万元，占政府采购支出总额的69.33%。</w:t>
      </w:r>
    </w:p>
    <w:p w14:paraId="01BAB68C" w14:textId="77777777" w:rsidR="002733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2F9C570" w14:textId="06E60AA6"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截至2024年12月31日，房屋1,667,084.83平方米，价值292,368.14万元。</w:t>
      </w:r>
      <w:r>
        <w:rPr>
          <w:rFonts w:ascii="仿宋_GB2312" w:eastAsia="仿宋_GB2312"/>
          <w:sz w:val="32"/>
          <w:szCs w:val="32"/>
          <w:lang w:eastAsia="zh-CN"/>
        </w:rPr>
        <w:t>车辆928辆，价值19,748.51万元，其中：副部（省）级及以上领导用车0辆、主要负责人用车3辆、</w:t>
      </w:r>
      <w:r>
        <w:rPr>
          <w:rFonts w:ascii="仿宋_GB2312" w:eastAsia="仿宋_GB2312"/>
          <w:sz w:val="32"/>
          <w:szCs w:val="32"/>
          <w:lang w:eastAsia="zh-CN"/>
        </w:rPr>
        <w:lastRenderedPageBreak/>
        <w:t>机要通信用车0辆、应急保障用车1辆、执法执勤用车270辆、特种专业技术用车137辆、离退休干部服务用车0辆、其他用车517辆，其他用车主要是：</w:t>
      </w:r>
      <w:r w:rsidR="00465058">
        <w:rPr>
          <w:rFonts w:ascii="仿宋_GB2312" w:eastAsia="仿宋_GB2312" w:hint="eastAsia"/>
          <w:sz w:val="32"/>
          <w:szCs w:val="32"/>
          <w:lang w:eastAsia="zh-CN"/>
        </w:rPr>
        <w:t>业务用车、校车、</w:t>
      </w:r>
      <w:proofErr w:type="gramStart"/>
      <w:r w:rsidR="00465058">
        <w:rPr>
          <w:rFonts w:ascii="仿宋_GB2312" w:eastAsia="仿宋_GB2312" w:hint="eastAsia"/>
          <w:sz w:val="32"/>
          <w:szCs w:val="32"/>
          <w:lang w:eastAsia="zh-CN"/>
        </w:rPr>
        <w:t>救护车等</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100万元（含）以上设备（不含车辆）121台（套）。</w:t>
      </w:r>
    </w:p>
    <w:p w14:paraId="73185CD0"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866DBEF" w14:textId="16E693B2" w:rsidR="004617C5" w:rsidRPr="00AF616F" w:rsidRDefault="00000000" w:rsidP="004617C5">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根据预算绩效管理要求，本部门2024年度预算绩效管理形成整体支出绩效自评表1个，全年预算总额</w:t>
      </w:r>
      <w:r w:rsidR="00465058" w:rsidRPr="00465058">
        <w:rPr>
          <w:rFonts w:ascii="仿宋_GB2312" w:eastAsia="仿宋_GB2312" w:hint="eastAsia"/>
          <w:sz w:val="32"/>
          <w:szCs w:val="32"/>
          <w:lang w:eastAsia="zh-CN"/>
        </w:rPr>
        <w:t>723,493.36</w:t>
      </w:r>
      <w:r>
        <w:rPr>
          <w:rFonts w:ascii="仿宋_GB2312" w:eastAsia="仿宋_GB2312"/>
          <w:sz w:val="32"/>
          <w:szCs w:val="32"/>
          <w:lang w:eastAsia="zh-CN"/>
        </w:rPr>
        <w:t>万元，实际执行总额</w:t>
      </w:r>
      <w:r w:rsidR="00465058" w:rsidRPr="00465058">
        <w:rPr>
          <w:rFonts w:ascii="仿宋_GB2312" w:eastAsia="仿宋_GB2312" w:hint="eastAsia"/>
          <w:sz w:val="32"/>
          <w:szCs w:val="32"/>
          <w:lang w:eastAsia="zh-CN"/>
        </w:rPr>
        <w:t>722,914.19</w:t>
      </w:r>
      <w:r>
        <w:rPr>
          <w:rFonts w:ascii="仿宋_GB2312" w:eastAsia="仿宋_GB2312"/>
          <w:sz w:val="32"/>
          <w:szCs w:val="32"/>
          <w:lang w:eastAsia="zh-CN"/>
        </w:rPr>
        <w:t>万元；预算绩效评价项目</w:t>
      </w:r>
      <w:r w:rsidR="00465058">
        <w:rPr>
          <w:rFonts w:ascii="仿宋_GB2312" w:eastAsia="仿宋_GB2312" w:hint="eastAsia"/>
          <w:sz w:val="32"/>
          <w:szCs w:val="32"/>
          <w:lang w:eastAsia="zh-CN"/>
        </w:rPr>
        <w:t>767</w:t>
      </w:r>
      <w:r>
        <w:rPr>
          <w:rFonts w:ascii="仿宋_GB2312" w:eastAsia="仿宋_GB2312"/>
          <w:sz w:val="32"/>
          <w:szCs w:val="32"/>
          <w:lang w:eastAsia="zh-CN"/>
        </w:rPr>
        <w:t>个，全年预算数</w:t>
      </w:r>
      <w:r w:rsidR="00465058" w:rsidRPr="00465058">
        <w:rPr>
          <w:rFonts w:ascii="仿宋_GB2312" w:eastAsia="仿宋_GB2312" w:hint="eastAsia"/>
          <w:sz w:val="32"/>
          <w:szCs w:val="32"/>
          <w:lang w:eastAsia="zh-CN"/>
        </w:rPr>
        <w:t>246</w:t>
      </w:r>
      <w:r w:rsidR="00EE20EB">
        <w:rPr>
          <w:rFonts w:ascii="仿宋_GB2312" w:eastAsia="仿宋_GB2312" w:hint="eastAsia"/>
          <w:sz w:val="32"/>
          <w:szCs w:val="32"/>
          <w:lang w:eastAsia="zh-CN"/>
        </w:rPr>
        <w:t>,</w:t>
      </w:r>
      <w:r w:rsidR="00465058" w:rsidRPr="00465058">
        <w:rPr>
          <w:rFonts w:ascii="仿宋_GB2312" w:eastAsia="仿宋_GB2312" w:hint="eastAsia"/>
          <w:sz w:val="32"/>
          <w:szCs w:val="32"/>
          <w:lang w:eastAsia="zh-CN"/>
        </w:rPr>
        <w:t>393.12</w:t>
      </w:r>
      <w:r>
        <w:rPr>
          <w:rFonts w:ascii="仿宋_GB2312" w:eastAsia="仿宋_GB2312"/>
          <w:sz w:val="32"/>
          <w:szCs w:val="32"/>
          <w:lang w:eastAsia="zh-CN"/>
        </w:rPr>
        <w:t>万元，全年执行数</w:t>
      </w:r>
      <w:r w:rsidR="00465058" w:rsidRPr="00465058">
        <w:rPr>
          <w:rFonts w:ascii="仿宋_GB2312" w:eastAsia="仿宋_GB2312" w:hint="eastAsia"/>
          <w:sz w:val="32"/>
          <w:szCs w:val="32"/>
          <w:lang w:eastAsia="zh-CN"/>
        </w:rPr>
        <w:t>223</w:t>
      </w:r>
      <w:r w:rsidR="00EE20EB">
        <w:rPr>
          <w:rFonts w:ascii="仿宋_GB2312" w:eastAsia="仿宋_GB2312" w:hint="eastAsia"/>
          <w:sz w:val="32"/>
          <w:szCs w:val="32"/>
          <w:lang w:eastAsia="zh-CN"/>
        </w:rPr>
        <w:t>,</w:t>
      </w:r>
      <w:r w:rsidR="00465058" w:rsidRPr="00465058">
        <w:rPr>
          <w:rFonts w:ascii="仿宋_GB2312" w:eastAsia="仿宋_GB2312" w:hint="eastAsia"/>
          <w:sz w:val="32"/>
          <w:szCs w:val="32"/>
          <w:lang w:eastAsia="zh-CN"/>
        </w:rPr>
        <w:t>054.75</w:t>
      </w:r>
      <w:r>
        <w:rPr>
          <w:rFonts w:ascii="仿宋_GB2312" w:eastAsia="仿宋_GB2312"/>
          <w:sz w:val="32"/>
          <w:szCs w:val="32"/>
          <w:lang w:eastAsia="zh-CN"/>
        </w:rPr>
        <w:t>万元。</w:t>
      </w:r>
      <w:r w:rsidR="004617C5" w:rsidRPr="00AF616F">
        <w:rPr>
          <w:rFonts w:ascii="仿宋_GB2312" w:eastAsia="仿宋_GB2312" w:hint="eastAsia"/>
          <w:sz w:val="32"/>
          <w:szCs w:val="32"/>
          <w:lang w:eastAsia="zh-CN"/>
        </w:rPr>
        <w:t>预算绩效管理取得的成效：</w:t>
      </w:r>
      <w:r w:rsidR="004617C5" w:rsidRPr="004617C5">
        <w:rPr>
          <w:rFonts w:ascii="仿宋_GB2312" w:eastAsia="仿宋_GB2312" w:hint="eastAsia"/>
          <w:sz w:val="32"/>
          <w:szCs w:val="32"/>
          <w:lang w:eastAsia="zh-CN"/>
        </w:rPr>
        <w:t>一是通过积极开展预算绩效工作，全面实施绩效目标管理；二是通过扩大绩效运行监控范围，增强预算绩效管理观念；发现的问题及原因：一是对项目绩效目标的设定和各项指标的理解、认识不到位，导致项目绩效目标不够明确、不够细化、不够量化，缺乏可衡量和可实现性；二是预算编制和执行存在差异，部分项目预算没有执行完，部分项目未按预算批复的明细项目使用，不仅损害了预算的严肃性，而且</w:t>
      </w:r>
      <w:proofErr w:type="gramStart"/>
      <w:r w:rsidR="004617C5" w:rsidRPr="004617C5">
        <w:rPr>
          <w:rFonts w:ascii="仿宋_GB2312" w:eastAsia="仿宋_GB2312" w:hint="eastAsia"/>
          <w:sz w:val="32"/>
          <w:szCs w:val="32"/>
          <w:lang w:eastAsia="zh-CN"/>
        </w:rPr>
        <w:t>给预算</w:t>
      </w:r>
      <w:proofErr w:type="gramEnd"/>
      <w:r w:rsidR="004617C5" w:rsidRPr="004617C5">
        <w:rPr>
          <w:rFonts w:ascii="仿宋_GB2312" w:eastAsia="仿宋_GB2312" w:hint="eastAsia"/>
          <w:sz w:val="32"/>
          <w:szCs w:val="32"/>
          <w:lang w:eastAsia="zh-CN"/>
        </w:rPr>
        <w:t>绩效评价带来困难。下一步改进措施：一是完善绩效评价体系，加强监督检查和考核工作；二是统筹协调，提高资金使用绩效</w:t>
      </w:r>
      <w:r w:rsidR="004617C5" w:rsidRPr="00AF616F">
        <w:rPr>
          <w:rFonts w:ascii="仿宋_GB2312" w:eastAsia="仿宋_GB2312" w:hint="eastAsia"/>
          <w:sz w:val="32"/>
          <w:szCs w:val="32"/>
          <w:lang w:eastAsia="zh-CN"/>
        </w:rPr>
        <w:t>。</w:t>
      </w:r>
    </w:p>
    <w:p w14:paraId="2D10365E" w14:textId="77777777" w:rsidR="004617C5" w:rsidRPr="004617C5" w:rsidRDefault="004617C5" w:rsidP="004617C5">
      <w:pPr>
        <w:spacing w:after="0" w:line="240" w:lineRule="auto"/>
        <w:ind w:firstLineChars="200" w:firstLine="640"/>
        <w:jc w:val="both"/>
        <w:rPr>
          <w:rFonts w:ascii="仿宋_GB2312" w:eastAsia="仿宋_GB2312" w:hint="eastAsia"/>
          <w:sz w:val="32"/>
          <w:szCs w:val="32"/>
          <w:lang w:eastAsia="zh-CN"/>
        </w:rPr>
      </w:pPr>
      <w:r w:rsidRPr="00AF616F">
        <w:rPr>
          <w:rFonts w:ascii="仿宋_GB2312" w:eastAsia="仿宋_GB2312" w:hint="eastAsia"/>
          <w:sz w:val="32"/>
          <w:szCs w:val="32"/>
          <w:lang w:eastAsia="zh-CN"/>
        </w:rPr>
        <w:t>具体项目绩效自评表及自评报告</w:t>
      </w:r>
      <w:r w:rsidRPr="004617C5">
        <w:rPr>
          <w:rFonts w:ascii="仿宋_GB2312" w:eastAsia="仿宋_GB2312" w:hint="eastAsia"/>
          <w:sz w:val="32"/>
          <w:szCs w:val="32"/>
          <w:lang w:eastAsia="zh-CN"/>
        </w:rPr>
        <w:t>由各单位公开。</w:t>
      </w:r>
    </w:p>
    <w:p w14:paraId="039BEEDF" w14:textId="77777777" w:rsidR="002733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10279B29" w14:textId="77777777" w:rsidR="002733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本部门无其他需说明事项。</w:t>
      </w:r>
    </w:p>
    <w:p w14:paraId="5A782592" w14:textId="77777777" w:rsidR="00273333" w:rsidRDefault="00000000">
      <w:pPr>
        <w:rPr>
          <w:rFonts w:hint="eastAsia"/>
          <w:lang w:eastAsia="zh-CN"/>
        </w:rPr>
      </w:pPr>
      <w:r>
        <w:rPr>
          <w:sz w:val="0"/>
          <w:szCs w:val="0"/>
          <w:lang w:eastAsia="zh-CN"/>
        </w:rPr>
        <w:br w:type="page"/>
      </w:r>
    </w:p>
    <w:p w14:paraId="4E463C49" w14:textId="77777777" w:rsidR="0027333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7783AC16"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16DB398"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88F7B67"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37DE632"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FF50CD1"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6F9831F"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D2803E5"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32A348C"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2E95DC"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737D8D7"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4866143"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24E00D0"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581EB40"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42ADF3A" w14:textId="77777777" w:rsidR="002733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BC279FA" w14:textId="77777777" w:rsidR="00273333" w:rsidRDefault="00000000">
      <w:pPr>
        <w:rPr>
          <w:rFonts w:hint="eastAsia"/>
          <w:lang w:eastAsia="zh-CN"/>
        </w:rPr>
      </w:pPr>
      <w:r>
        <w:rPr>
          <w:sz w:val="0"/>
          <w:szCs w:val="0"/>
          <w:lang w:eastAsia="zh-CN"/>
        </w:rPr>
        <w:br w:type="page"/>
      </w:r>
    </w:p>
    <w:p w14:paraId="7ECE57B7" w14:textId="77777777" w:rsidR="0027333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D07F6E6" w14:textId="77777777" w:rsidR="002733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597B34A" w14:textId="77777777" w:rsidR="002733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7C600A3" w14:textId="77777777" w:rsidR="002733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213567E" w14:textId="77777777" w:rsidR="002733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AE9DB1E" w14:textId="77777777" w:rsidR="002733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887E257" w14:textId="77777777" w:rsidR="002733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00318A5" w14:textId="77777777" w:rsidR="002733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1D54124" w14:textId="77777777" w:rsidR="002733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D30DBB0" w14:textId="77777777" w:rsidR="002733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73333">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73333"/>
    <w:rsid w:val="0010645E"/>
    <w:rsid w:val="00242DD7"/>
    <w:rsid w:val="00273333"/>
    <w:rsid w:val="004617C5"/>
    <w:rsid w:val="00465058"/>
    <w:rsid w:val="00537BB4"/>
    <w:rsid w:val="005A09E9"/>
    <w:rsid w:val="005D2219"/>
    <w:rsid w:val="007D6466"/>
    <w:rsid w:val="009759E5"/>
    <w:rsid w:val="00C73CEB"/>
    <w:rsid w:val="00EE20EB"/>
    <w:rsid w:val="00F53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86F8E5"/>
  <w15:docId w15:val="{D6E67F94-377A-4988-829B-492A6594A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unhideWhenUsed/>
    <w:rsid w:val="004617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50</Pages>
  <Words>16738</Words>
  <Characters>17073</Characters>
  <Application>Microsoft Office Word</Application>
  <DocSecurity>0</DocSecurity>
  <Lines>813</Lines>
  <Paragraphs>545</Paragraphs>
  <ScaleCrop>false</ScaleCrop>
  <Company/>
  <LinksUpToDate>false</LinksUpToDate>
  <CharactersWithSpaces>33266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5</cp:revision>
  <dcterms:created xsi:type="dcterms:W3CDTF">2025-09-19T09:45:00Z</dcterms:created>
  <dcterms:modified xsi:type="dcterms:W3CDTF">2025-10-08T06:20:00Z</dcterms:modified>
</cp:coreProperties>
</file>