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B5D2E">
      <w:pPr>
        <w:spacing w:after="0" w:line="240" w:lineRule="auto"/>
        <w:rPr>
          <w:rFonts w:hint="eastAsia" w:ascii="宋体" w:eastAsia="宋体"/>
          <w:sz w:val="32"/>
          <w:szCs w:val="32"/>
        </w:rPr>
      </w:pPr>
    </w:p>
    <w:p w14:paraId="55927138">
      <w:pPr>
        <w:spacing w:after="0" w:line="240" w:lineRule="auto"/>
        <w:rPr>
          <w:rFonts w:hint="eastAsia" w:ascii="宋体" w:eastAsia="宋体"/>
          <w:sz w:val="44"/>
          <w:szCs w:val="44"/>
        </w:rPr>
      </w:pPr>
    </w:p>
    <w:p w14:paraId="6E0E646E">
      <w:pPr>
        <w:spacing w:after="0" w:line="240" w:lineRule="auto"/>
        <w:rPr>
          <w:rFonts w:hint="eastAsia" w:ascii="宋体" w:eastAsia="宋体"/>
          <w:sz w:val="44"/>
          <w:szCs w:val="44"/>
        </w:rPr>
      </w:pPr>
    </w:p>
    <w:p w14:paraId="392FD02A">
      <w:pPr>
        <w:spacing w:after="0" w:line="240" w:lineRule="auto"/>
        <w:rPr>
          <w:rFonts w:hint="eastAsia" w:ascii="宋体" w:eastAsia="宋体"/>
          <w:sz w:val="44"/>
          <w:szCs w:val="44"/>
        </w:rPr>
      </w:pPr>
    </w:p>
    <w:p w14:paraId="7A51AD0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中国共产党奇台县委员会宣传部</w:t>
      </w:r>
    </w:p>
    <w:p w14:paraId="2A66DFB9">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7A18676">
      <w:pPr>
        <w:rPr>
          <w:rFonts w:hint="eastAsia"/>
          <w:lang w:eastAsia="zh-CN"/>
        </w:rPr>
      </w:pPr>
      <w:r>
        <w:rPr>
          <w:sz w:val="0"/>
          <w:szCs w:val="0"/>
          <w:lang w:eastAsia="zh-CN"/>
        </w:rPr>
        <w:br w:type="page"/>
      </w:r>
    </w:p>
    <w:p w14:paraId="1AB036EF">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5382F09">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7715FA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36FA5BF">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D365194">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7E44F4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CC2B063">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3F58C0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E0995A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0BEE87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6E99517">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A098E77">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BAB2F6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146DA97">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63C879C">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B2B1A5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F9EDA42">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C27D2DA">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1ED0F896">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1DD4644">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DD8C4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E5A3C28">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6C29A42">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2A493A5">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EC0E73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9735E15">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9ED2671">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9E89C95">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BCBF0A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9DCC994">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2E1D7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22D2AE2">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9D2F2F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CC0104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3F3C4044">
      <w:pPr>
        <w:rPr>
          <w:rFonts w:hint="eastAsia"/>
          <w:lang w:eastAsia="zh-CN"/>
        </w:rPr>
      </w:pPr>
      <w:r>
        <w:rPr>
          <w:sz w:val="0"/>
          <w:szCs w:val="0"/>
          <w:lang w:eastAsia="zh-CN"/>
        </w:rPr>
        <w:br w:type="page"/>
      </w:r>
    </w:p>
    <w:p w14:paraId="057A427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E54162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3AE206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共奇台县委员会宣传部的主要职能是宣传中国共产党路线、方针、政策；负责制定我县宣传文化事业发展的工作方针；指导宣传文化系统精神文化产品的创作工作；对奇台县新闻、出版、电视和电影等媒体宣传工作进行监督指导；为县委政府领导的决策提供舆情信息的服务，并且负责组织协调和指导宣传文化系统的舆情信息工作；推进精神文明建设。</w:t>
      </w:r>
    </w:p>
    <w:p w14:paraId="0C2C726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202E3B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中国共产党奇台县委员会宣传部2024年度，实有人数62人，其中：在职人员32人，减少1人；离休人员0人，较上年无变化；退休人员30人，增加2人。</w:t>
      </w:r>
    </w:p>
    <w:p w14:paraId="28A6D1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中国共产党奇台县委员会宣传部无下属预算单位，下设5个</w:t>
      </w:r>
      <w:r>
        <w:rPr>
          <w:rFonts w:hint="eastAsia" w:ascii="仿宋_GB2312" w:eastAsia="仿宋_GB2312"/>
          <w:sz w:val="32"/>
          <w:szCs w:val="32"/>
          <w:lang w:eastAsia="zh-CN"/>
        </w:rPr>
        <w:t>科室</w:t>
      </w:r>
      <w:r>
        <w:rPr>
          <w:rFonts w:ascii="仿宋_GB2312" w:eastAsia="仿宋_GB2312"/>
          <w:sz w:val="32"/>
          <w:szCs w:val="32"/>
          <w:lang w:eastAsia="zh-CN"/>
        </w:rPr>
        <w:t>，分别是：办公室、理论科（意识形态科）、文化产业科、文明创建科、宣传科。</w:t>
      </w:r>
    </w:p>
    <w:p w14:paraId="22CB2F24">
      <w:pPr>
        <w:rPr>
          <w:rFonts w:hint="eastAsia"/>
          <w:lang w:eastAsia="zh-CN"/>
        </w:rPr>
      </w:pPr>
      <w:r>
        <w:rPr>
          <w:sz w:val="0"/>
          <w:szCs w:val="0"/>
          <w:lang w:eastAsia="zh-CN"/>
        </w:rPr>
        <w:br w:type="page"/>
      </w:r>
    </w:p>
    <w:p w14:paraId="67DC3C1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6FAFBA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595FF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2024年度收入总计1,426.12万元，其中：本年收入合计1,426.12万元，使用非财政拨款结余（含专用结余）0.00万元，年初结转和结余0.00万元。</w:t>
      </w:r>
    </w:p>
    <w:p w14:paraId="466C422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2024年度支出总计1,426.12万元，其中：本年支出合计1,426.12万元，结余分配0.00万元，年末结转和结余0.00万元。</w:t>
      </w:r>
    </w:p>
    <w:p w14:paraId="4233EC2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收入支出总体与上年相比，增加508.55万元，增长55.42%，主要原因是：</w:t>
      </w:r>
      <w:bookmarkStart w:id="0" w:name="_Hlk209001061"/>
      <w:bookmarkStart w:id="1" w:name="_Hlk209016193"/>
      <w:r>
        <w:rPr>
          <w:rFonts w:hint="eastAsia" w:ascii="仿宋_GB2312" w:eastAsia="仿宋_GB2312"/>
          <w:sz w:val="32"/>
          <w:szCs w:val="32"/>
          <w:lang w:eastAsia="zh-CN"/>
        </w:rPr>
        <w:t>薪资调增，</w:t>
      </w:r>
      <w:bookmarkStart w:id="2" w:name="_Hlk209026749"/>
      <w:bookmarkStart w:id="3" w:name="_Hlk209002448"/>
      <w:r>
        <w:rPr>
          <w:rFonts w:hint="eastAsia" w:ascii="仿宋_GB2312" w:eastAsia="仿宋_GB2312"/>
          <w:sz w:val="32"/>
          <w:szCs w:val="32"/>
          <w:lang w:eastAsia="zh-CN"/>
        </w:rPr>
        <w:t>人员</w:t>
      </w:r>
      <w:bookmarkStart w:id="4" w:name="_Hlk209001149"/>
      <w:bookmarkStart w:id="5" w:name="_Hlk209007270"/>
      <w:r>
        <w:rPr>
          <w:rFonts w:hint="eastAsia" w:ascii="仿宋_GB2312" w:eastAsia="仿宋_GB2312"/>
          <w:sz w:val="32"/>
          <w:szCs w:val="32"/>
          <w:lang w:eastAsia="zh-CN"/>
        </w:rPr>
        <w:t>工资、津补贴等人员经费</w:t>
      </w:r>
      <w:bookmarkEnd w:id="0"/>
      <w:bookmarkEnd w:id="2"/>
      <w:r>
        <w:rPr>
          <w:rFonts w:hint="eastAsia" w:ascii="仿宋_GB2312" w:eastAsia="仿宋_GB2312"/>
          <w:sz w:val="32"/>
          <w:szCs w:val="32"/>
          <w:lang w:eastAsia="zh-CN"/>
        </w:rPr>
        <w:t>较上年</w:t>
      </w:r>
      <w:bookmarkEnd w:id="4"/>
      <w:r>
        <w:rPr>
          <w:rFonts w:hint="eastAsia" w:ascii="仿宋_GB2312" w:eastAsia="仿宋_GB2312"/>
          <w:sz w:val="32"/>
          <w:szCs w:val="32"/>
          <w:lang w:eastAsia="zh-CN"/>
        </w:rPr>
        <w:t>增加</w:t>
      </w:r>
      <w:bookmarkEnd w:id="1"/>
      <w:bookmarkEnd w:id="3"/>
      <w:bookmarkEnd w:id="5"/>
      <w:r>
        <w:rPr>
          <w:rFonts w:ascii="仿宋_GB2312" w:eastAsia="仿宋_GB2312"/>
          <w:sz w:val="32"/>
          <w:szCs w:val="32"/>
          <w:lang w:eastAsia="zh-CN"/>
        </w:rPr>
        <w:t>；</w:t>
      </w:r>
      <w:r>
        <w:rPr>
          <w:rFonts w:hint="eastAsia" w:ascii="仿宋_GB2312" w:eastAsia="仿宋_GB2312"/>
          <w:sz w:val="32"/>
          <w:szCs w:val="32"/>
          <w:lang w:eastAsia="zh-CN"/>
        </w:rPr>
        <w:t>本年增加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w:t>
      </w:r>
      <w:r>
        <w:rPr>
          <w:rFonts w:ascii="仿宋_GB2312" w:eastAsia="仿宋_GB2312"/>
          <w:sz w:val="32"/>
          <w:szCs w:val="32"/>
          <w:lang w:eastAsia="zh-CN"/>
        </w:rPr>
        <w:t>党史学习教育工作经费</w:t>
      </w:r>
      <w:r>
        <w:rPr>
          <w:rFonts w:hint="eastAsia" w:ascii="仿宋_GB2312" w:eastAsia="仿宋_GB2312"/>
          <w:sz w:val="32"/>
          <w:szCs w:val="32"/>
          <w:lang w:eastAsia="zh-CN"/>
        </w:rPr>
        <w:t>、</w:t>
      </w:r>
      <w:r>
        <w:rPr>
          <w:rFonts w:ascii="仿宋_GB2312" w:eastAsia="仿宋_GB2312"/>
          <w:sz w:val="32"/>
          <w:szCs w:val="32"/>
          <w:lang w:eastAsia="zh-CN"/>
        </w:rPr>
        <w:t>新闻外宣工作经费</w:t>
      </w:r>
      <w:r>
        <w:rPr>
          <w:rFonts w:hint="eastAsia" w:ascii="仿宋_GB2312" w:eastAsia="仿宋_GB2312"/>
          <w:sz w:val="32"/>
          <w:szCs w:val="32"/>
          <w:lang w:eastAsia="zh-CN"/>
        </w:rPr>
        <w:t>、</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中央补助地方公共文化服务体系建设补助资金。</w:t>
      </w:r>
    </w:p>
    <w:p w14:paraId="5CF851C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D668B4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1,426.12万元，其中：财政拨款收入1,090.50万元,占76.47%；上级补助收入0.00万元,占0.00%；事业收入0.00万元，占0.00%；经营收入0.00万元,占0.00%；附属单位上缴收入0.00万元，占0.00%；其他收入335.62万元，占23.53%。</w:t>
      </w:r>
    </w:p>
    <w:p w14:paraId="21F8DA1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2D25A0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本年支出1,426.12万元，其中：基本支出594.58万元，占41.69%；项目支出831.54万元，占58.31%；上缴上级支出0.00万元，占0.00%；经营支出0.00万元，占0.00%；对附属单位补助支出0.00万元，占0.00%。</w:t>
      </w:r>
    </w:p>
    <w:p w14:paraId="3AD56E1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8ECC87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1,090.50万元，其中：年初财政拨款结转和结余0.00万元，本年财政拨款收入1,090.50万元。财政拨款支出总计1,090.50万元，其中：年末财政拨款结转和结余0.00万元，本年财政拨款支出1,090.50万元。</w:t>
      </w:r>
    </w:p>
    <w:p w14:paraId="1ED23B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财政拨款收入支出总体与上年相比，增加172.96万元，增长18.85%，主要原因是：</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w:t>
      </w:r>
      <w:r>
        <w:rPr>
          <w:rFonts w:hint="eastAsia" w:ascii="仿宋_GB2312" w:eastAsia="仿宋_GB2312"/>
          <w:sz w:val="32"/>
          <w:szCs w:val="32"/>
          <w:lang w:eastAsia="zh-CN"/>
        </w:rPr>
        <w:t>本年增加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w:t>
      </w:r>
      <w:r>
        <w:rPr>
          <w:rFonts w:ascii="仿宋_GB2312" w:eastAsia="仿宋_GB2312"/>
          <w:sz w:val="32"/>
          <w:szCs w:val="32"/>
          <w:lang w:eastAsia="zh-CN"/>
        </w:rPr>
        <w:t>党史学习教育工作经费</w:t>
      </w:r>
      <w:r>
        <w:rPr>
          <w:rFonts w:hint="eastAsia" w:ascii="仿宋_GB2312" w:eastAsia="仿宋_GB2312"/>
          <w:sz w:val="32"/>
          <w:szCs w:val="32"/>
          <w:lang w:eastAsia="zh-CN"/>
        </w:rPr>
        <w:t>、</w:t>
      </w:r>
      <w:r>
        <w:rPr>
          <w:rFonts w:ascii="仿宋_GB2312" w:eastAsia="仿宋_GB2312"/>
          <w:sz w:val="32"/>
          <w:szCs w:val="32"/>
          <w:lang w:eastAsia="zh-CN"/>
        </w:rPr>
        <w:t>新闻外宣工作经费</w:t>
      </w:r>
      <w:r>
        <w:rPr>
          <w:rFonts w:hint="eastAsia" w:ascii="仿宋_GB2312" w:eastAsia="仿宋_GB2312"/>
          <w:sz w:val="32"/>
          <w:szCs w:val="32"/>
          <w:lang w:eastAsia="zh-CN"/>
        </w:rPr>
        <w:t>、</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中央补助地方公共文化服务体系建设补助资金。与年初预算相比，年初预算数661.68万元，决算数1,090.50万元，预决算差异率64.81%，主要原因是：</w:t>
      </w:r>
      <w:r>
        <w:rPr>
          <w:rFonts w:hint="eastAsia" w:ascii="仿宋_GB2312" w:eastAsia="仿宋_GB2312"/>
          <w:sz w:val="32"/>
          <w:szCs w:val="32"/>
          <w:lang w:eastAsia="zh-CN"/>
        </w:rPr>
        <w:t>年中追加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w:t>
      </w:r>
      <w:r>
        <w:rPr>
          <w:rFonts w:ascii="仿宋_GB2312" w:eastAsia="仿宋_GB2312"/>
          <w:sz w:val="32"/>
          <w:szCs w:val="32"/>
          <w:lang w:eastAsia="zh-CN"/>
        </w:rPr>
        <w:t>党史学习教育工作经费</w:t>
      </w:r>
      <w:r>
        <w:rPr>
          <w:rFonts w:hint="eastAsia" w:ascii="仿宋_GB2312" w:eastAsia="仿宋_GB2312"/>
          <w:sz w:val="32"/>
          <w:szCs w:val="32"/>
          <w:lang w:eastAsia="zh-CN"/>
        </w:rPr>
        <w:t>、</w:t>
      </w:r>
      <w:r>
        <w:rPr>
          <w:rFonts w:ascii="仿宋_GB2312" w:eastAsia="仿宋_GB2312"/>
          <w:sz w:val="32"/>
          <w:szCs w:val="32"/>
          <w:lang w:eastAsia="zh-CN"/>
        </w:rPr>
        <w:t>新闻外宣工作经费</w:t>
      </w:r>
      <w:r>
        <w:rPr>
          <w:rFonts w:hint="eastAsia" w:ascii="仿宋_GB2312" w:eastAsia="仿宋_GB2312"/>
          <w:sz w:val="32"/>
          <w:szCs w:val="32"/>
          <w:lang w:eastAsia="zh-CN"/>
        </w:rPr>
        <w:t>、</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中央补助地方公共文化服务体系建设补助资金。</w:t>
      </w:r>
    </w:p>
    <w:p w14:paraId="025447C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6537D1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7BF260E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2024年度一般公共预算财政拨款支出1,090.50万元，占本年支出合计的76.47%。与上年相比，增加172.96万元，增长18.85%，主要原因是：</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w:t>
      </w:r>
      <w:r>
        <w:rPr>
          <w:rFonts w:hint="eastAsia" w:ascii="仿宋_GB2312" w:eastAsia="仿宋_GB2312"/>
          <w:sz w:val="32"/>
          <w:szCs w:val="32"/>
          <w:lang w:eastAsia="zh-CN"/>
        </w:rPr>
        <w:t>本年增加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w:t>
      </w:r>
      <w:r>
        <w:rPr>
          <w:rFonts w:ascii="仿宋_GB2312" w:eastAsia="仿宋_GB2312"/>
          <w:sz w:val="32"/>
          <w:szCs w:val="32"/>
          <w:lang w:eastAsia="zh-CN"/>
        </w:rPr>
        <w:t>党史学习教育工作经费</w:t>
      </w:r>
      <w:r>
        <w:rPr>
          <w:rFonts w:hint="eastAsia" w:ascii="仿宋_GB2312" w:eastAsia="仿宋_GB2312"/>
          <w:sz w:val="32"/>
          <w:szCs w:val="32"/>
          <w:lang w:eastAsia="zh-CN"/>
        </w:rPr>
        <w:t>、</w:t>
      </w:r>
      <w:r>
        <w:rPr>
          <w:rFonts w:ascii="仿宋_GB2312" w:eastAsia="仿宋_GB2312"/>
          <w:sz w:val="32"/>
          <w:szCs w:val="32"/>
          <w:lang w:eastAsia="zh-CN"/>
        </w:rPr>
        <w:t>新闻外宣工作经费</w:t>
      </w:r>
      <w:r>
        <w:rPr>
          <w:rFonts w:hint="eastAsia" w:ascii="仿宋_GB2312" w:eastAsia="仿宋_GB2312"/>
          <w:sz w:val="32"/>
          <w:szCs w:val="32"/>
          <w:lang w:eastAsia="zh-CN"/>
        </w:rPr>
        <w:t>、</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中央补助地方公共文化服务体系建设补助资金。与年初预算相比，年初预算数661.68万元，决算数1,090.50万元，预决算差异率64.81%，主要原因是：</w:t>
      </w:r>
      <w:r>
        <w:rPr>
          <w:rFonts w:hint="eastAsia" w:ascii="仿宋_GB2312" w:eastAsia="仿宋_GB2312"/>
          <w:sz w:val="32"/>
          <w:szCs w:val="32"/>
          <w:lang w:eastAsia="zh-CN"/>
        </w:rPr>
        <w:t>年中追加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w:t>
      </w:r>
      <w:r>
        <w:rPr>
          <w:rFonts w:ascii="仿宋_GB2312" w:eastAsia="仿宋_GB2312"/>
          <w:sz w:val="32"/>
          <w:szCs w:val="32"/>
          <w:lang w:eastAsia="zh-CN"/>
        </w:rPr>
        <w:t>党史学习教育工作经费</w:t>
      </w:r>
      <w:r>
        <w:rPr>
          <w:rFonts w:hint="eastAsia" w:ascii="仿宋_GB2312" w:eastAsia="仿宋_GB2312"/>
          <w:sz w:val="32"/>
          <w:szCs w:val="32"/>
          <w:lang w:eastAsia="zh-CN"/>
        </w:rPr>
        <w:t>、</w:t>
      </w:r>
      <w:r>
        <w:rPr>
          <w:rFonts w:ascii="仿宋_GB2312" w:eastAsia="仿宋_GB2312"/>
          <w:sz w:val="32"/>
          <w:szCs w:val="32"/>
          <w:lang w:eastAsia="zh-CN"/>
        </w:rPr>
        <w:t>新闻外宣工作经费</w:t>
      </w:r>
      <w:r>
        <w:rPr>
          <w:rFonts w:hint="eastAsia" w:ascii="仿宋_GB2312" w:eastAsia="仿宋_GB2312"/>
          <w:sz w:val="32"/>
          <w:szCs w:val="32"/>
          <w:lang w:eastAsia="zh-CN"/>
        </w:rPr>
        <w:t>、</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中央补助地方公共文化服务体系建设补助资金。</w:t>
      </w:r>
    </w:p>
    <w:p w14:paraId="1C7C596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697EBC6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一般公共服务支出（类）693.09万元，占63.56%。</w:t>
      </w:r>
    </w:p>
    <w:p w14:paraId="3E0DA7A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文化旅游体育与传媒支出（类）209.00万元，占19.17%。</w:t>
      </w:r>
    </w:p>
    <w:p w14:paraId="2CE5D0B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社会保障和就业支出（类）112.40万元，占10.31%。</w:t>
      </w:r>
    </w:p>
    <w:p w14:paraId="0785D46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卫生健康支出（类）29.40万元，占2.70%。</w:t>
      </w:r>
    </w:p>
    <w:p w14:paraId="343242E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住房保障支出（类）41.62万元，占3.82%。</w:t>
      </w:r>
    </w:p>
    <w:p w14:paraId="073E008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其他支出（类）5.00万元，占0.46%。</w:t>
      </w:r>
    </w:p>
    <w:p w14:paraId="70A5DAC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25C711E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1、一般公共服务支出（类）宣传事务（款）行政运行（项）：支出决算数为411.15万元，比上年决算增加31.75万元，增长8.37%，主要原因是：</w:t>
      </w:r>
      <w:r>
        <w:rPr>
          <w:rFonts w:hint="eastAsia" w:ascii="仿宋_GB2312" w:eastAsia="仿宋_GB2312"/>
          <w:sz w:val="32"/>
          <w:szCs w:val="32"/>
          <w:lang w:eastAsia="zh-CN"/>
        </w:rPr>
        <w:t>薪资调增，人员工资、津补贴等人员经费较上年增加</w:t>
      </w:r>
      <w:r>
        <w:rPr>
          <w:rFonts w:ascii="仿宋_GB2312" w:eastAsia="仿宋_GB2312"/>
          <w:sz w:val="32"/>
          <w:szCs w:val="32"/>
          <w:lang w:eastAsia="zh-CN"/>
        </w:rPr>
        <w:t>；</w:t>
      </w:r>
      <w:r>
        <w:rPr>
          <w:rFonts w:hint="eastAsia" w:ascii="仿宋_GB2312" w:eastAsia="仿宋_GB2312"/>
          <w:sz w:val="32"/>
          <w:szCs w:val="32"/>
          <w:lang w:eastAsia="zh-CN"/>
        </w:rPr>
        <w:t>本年增加</w:t>
      </w:r>
      <w:r>
        <w:rPr>
          <w:rFonts w:ascii="仿宋_GB2312" w:eastAsia="仿宋_GB2312"/>
          <w:sz w:val="32"/>
          <w:szCs w:val="32"/>
          <w:lang w:eastAsia="zh-CN"/>
        </w:rPr>
        <w:t>宣传和推介奇台江布拉克5A级景区和江布拉克机场投运发送短信资金</w:t>
      </w:r>
      <w:r>
        <w:rPr>
          <w:rFonts w:hint="eastAsia" w:ascii="仿宋_GB2312" w:eastAsia="仿宋_GB2312"/>
          <w:sz w:val="32"/>
          <w:szCs w:val="32"/>
          <w:lang w:eastAsia="zh-CN"/>
        </w:rPr>
        <w:t>、</w:t>
      </w:r>
      <w:r>
        <w:rPr>
          <w:rFonts w:ascii="仿宋_GB2312" w:eastAsia="仿宋_GB2312"/>
          <w:sz w:val="32"/>
          <w:szCs w:val="32"/>
          <w:lang w:eastAsia="zh-CN"/>
        </w:rPr>
        <w:t>信访化解县级资金</w:t>
      </w:r>
      <w:r>
        <w:rPr>
          <w:rFonts w:hint="eastAsia" w:ascii="仿宋_GB2312" w:eastAsia="仿宋_GB2312"/>
          <w:sz w:val="32"/>
          <w:szCs w:val="32"/>
          <w:lang w:eastAsia="zh-CN"/>
        </w:rPr>
        <w:t>、</w:t>
      </w:r>
      <w:r>
        <w:rPr>
          <w:rFonts w:ascii="仿宋_GB2312" w:eastAsia="仿宋_GB2312"/>
          <w:sz w:val="32"/>
          <w:szCs w:val="32"/>
          <w:lang w:eastAsia="zh-CN"/>
        </w:rPr>
        <w:t>新疆共享向上广告有限公司广告费</w:t>
      </w:r>
      <w:r>
        <w:rPr>
          <w:rFonts w:hint="eastAsia" w:ascii="仿宋_GB2312" w:eastAsia="仿宋_GB2312"/>
          <w:sz w:val="32"/>
          <w:szCs w:val="32"/>
          <w:lang w:eastAsia="zh-CN"/>
        </w:rPr>
        <w:t>等。</w:t>
      </w:r>
    </w:p>
    <w:p w14:paraId="6106D6C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2、一般公共服务支出（类）宣传事务（款）其他宣传事务支出（项）：支出决算数为271.93万元，比上年决算增加42.46万元，增长18.50%，主要原因是：</w:t>
      </w:r>
      <w:r>
        <w:rPr>
          <w:rFonts w:hint="eastAsia" w:ascii="仿宋_GB2312" w:eastAsia="仿宋_GB2312"/>
          <w:sz w:val="32"/>
          <w:szCs w:val="32"/>
          <w:lang w:eastAsia="zh-CN"/>
        </w:rPr>
        <w:t>单位本年增加</w:t>
      </w:r>
      <w:r>
        <w:rPr>
          <w:rFonts w:ascii="仿宋_GB2312" w:eastAsia="仿宋_GB2312"/>
          <w:sz w:val="32"/>
          <w:szCs w:val="32"/>
          <w:lang w:eastAsia="zh-CN"/>
        </w:rPr>
        <w:t>党报党刊征订</w:t>
      </w:r>
      <w:r>
        <w:rPr>
          <w:rFonts w:hint="eastAsia" w:ascii="仿宋_GB2312" w:eastAsia="仿宋_GB2312"/>
          <w:sz w:val="32"/>
          <w:szCs w:val="32"/>
          <w:lang w:eastAsia="zh-CN"/>
        </w:rPr>
        <w:t>经费</w:t>
      </w:r>
      <w:r>
        <w:rPr>
          <w:rFonts w:ascii="仿宋_GB2312" w:eastAsia="仿宋_GB2312"/>
          <w:sz w:val="32"/>
          <w:szCs w:val="32"/>
          <w:lang w:eastAsia="zh-CN"/>
        </w:rPr>
        <w:t>。</w:t>
      </w:r>
    </w:p>
    <w:p w14:paraId="5E6BA1C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3、一般公共服务支出（类）信访事务（款）其他信访事务支出（项）：支出决算数为10.00万元，比上年决算增加10.00万元，增长100.00%，主要原因是：</w:t>
      </w:r>
      <w:r>
        <w:rPr>
          <w:rFonts w:hint="eastAsia" w:ascii="仿宋_GB2312" w:eastAsia="仿宋_GB2312"/>
          <w:sz w:val="32"/>
          <w:szCs w:val="32"/>
          <w:lang w:eastAsia="zh-CN"/>
        </w:rPr>
        <w:t>本年增加</w:t>
      </w:r>
      <w:r>
        <w:rPr>
          <w:rFonts w:ascii="仿宋_GB2312" w:eastAsia="仿宋_GB2312"/>
          <w:sz w:val="32"/>
          <w:szCs w:val="32"/>
          <w:lang w:eastAsia="zh-CN"/>
        </w:rPr>
        <w:t>中央补助地方公共文化服务体系建设补助资金。</w:t>
      </w:r>
    </w:p>
    <w:p w14:paraId="6229722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4、文化旅游体育与传媒支出（类）文化和旅游（款）其他文化和旅游支出（项）：支出决算数为124.00万元，比上年决算增加124.00万元，增长100.00%，主要原因是：</w:t>
      </w:r>
      <w:r>
        <w:rPr>
          <w:rFonts w:hint="eastAsia" w:ascii="仿宋_GB2312" w:eastAsia="仿宋_GB2312"/>
          <w:sz w:val="32"/>
          <w:szCs w:val="32"/>
          <w:lang w:eastAsia="zh-CN"/>
        </w:rPr>
        <w:t>单位本年增加</w:t>
      </w:r>
      <w:r>
        <w:rPr>
          <w:rFonts w:ascii="仿宋_GB2312" w:eastAsia="仿宋_GB2312"/>
          <w:sz w:val="32"/>
          <w:szCs w:val="32"/>
          <w:lang w:eastAsia="zh-CN"/>
        </w:rPr>
        <w:t>中央补助地方公共文化服务体系建设补助资金</w:t>
      </w:r>
      <w:r>
        <w:rPr>
          <w:rFonts w:hint="eastAsia" w:ascii="仿宋_GB2312" w:eastAsia="仿宋_GB2312"/>
          <w:sz w:val="32"/>
          <w:szCs w:val="32"/>
          <w:lang w:eastAsia="zh-CN"/>
        </w:rPr>
        <w:t>。</w:t>
      </w:r>
    </w:p>
    <w:p w14:paraId="6B0D4AD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5、文化旅游体育与传媒支出（类）其他文化旅游体育与传媒支出（款）其他文化旅游体育与传媒支出（项）：支出决算数为85.00万元，比上年决算减少65.95万元，下降43.69%，主要原因是：</w:t>
      </w:r>
      <w:r>
        <w:rPr>
          <w:rFonts w:hint="eastAsia" w:ascii="仿宋_GB2312" w:eastAsia="仿宋_GB2312"/>
          <w:sz w:val="32"/>
          <w:szCs w:val="32"/>
          <w:lang w:eastAsia="zh-CN"/>
        </w:rPr>
        <w:t>本年减少</w:t>
      </w:r>
      <w:r>
        <w:rPr>
          <w:rFonts w:ascii="仿宋_GB2312" w:eastAsia="仿宋_GB2312"/>
          <w:sz w:val="32"/>
          <w:szCs w:val="32"/>
          <w:lang w:eastAsia="zh-CN"/>
        </w:rPr>
        <w:t>“奇台古城人物”系列绘画资金</w:t>
      </w:r>
      <w:r>
        <w:rPr>
          <w:rFonts w:hint="eastAsia" w:ascii="仿宋_GB2312" w:eastAsia="仿宋_GB2312"/>
          <w:sz w:val="32"/>
          <w:szCs w:val="32"/>
          <w:lang w:eastAsia="zh-CN"/>
        </w:rPr>
        <w:t>、</w:t>
      </w:r>
      <w:r>
        <w:rPr>
          <w:rFonts w:ascii="仿宋_GB2312" w:eastAsia="仿宋_GB2312"/>
          <w:sz w:val="32"/>
          <w:szCs w:val="32"/>
          <w:lang w:eastAsia="zh-CN"/>
        </w:rPr>
        <w:t>红歌大赛等项目经费。</w:t>
      </w:r>
    </w:p>
    <w:p w14:paraId="77FCD99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6、社会保障和就业支出（类）行政事业单位养老支出（款）行政单位离退休（项）：支出决算数为19.71万元，比上年决算增加6.23万元，增长46.22%，主要原因是：</w:t>
      </w:r>
      <w:r>
        <w:rPr>
          <w:rFonts w:hint="eastAsia" w:ascii="仿宋_GB2312" w:eastAsia="仿宋_GB2312"/>
          <w:sz w:val="32"/>
          <w:szCs w:val="32"/>
          <w:lang w:eastAsia="zh-CN"/>
        </w:rPr>
        <w:t>单位退休人员增加，退休人员取暖费、交通费等较上年增加</w:t>
      </w:r>
      <w:r>
        <w:rPr>
          <w:rFonts w:ascii="仿宋_GB2312" w:eastAsia="仿宋_GB2312"/>
          <w:sz w:val="32"/>
          <w:szCs w:val="32"/>
          <w:lang w:eastAsia="zh-CN"/>
        </w:rPr>
        <w:t>。</w:t>
      </w:r>
    </w:p>
    <w:p w14:paraId="3A338A2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7、社会保障和就业支出（类）行政事业单位养老支出（款）机关事业单位基本养老保险缴费支出（项）：支出决算数为50.15万元，比上年决算增加3.82万元，增长8.25%，主要原因是：</w:t>
      </w:r>
      <w:bookmarkStart w:id="6"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6"/>
      <w:r>
        <w:rPr>
          <w:rFonts w:ascii="仿宋_GB2312" w:eastAsia="仿宋_GB2312"/>
          <w:sz w:val="32"/>
          <w:szCs w:val="32"/>
          <w:lang w:eastAsia="zh-CN"/>
        </w:rPr>
        <w:t>。</w:t>
      </w:r>
    </w:p>
    <w:p w14:paraId="6649065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8、社会保障和就业支出（类）行政事业单位养老支出（款）机关事业单位职业年金缴费支出（项）：支出决算数为36.57万元，比上年决算增加32.10万元，增长718.12%，主要原因是：</w:t>
      </w:r>
      <w:r>
        <w:rPr>
          <w:rFonts w:hint="eastAsia" w:ascii="仿宋_GB2312" w:eastAsia="仿宋_GB2312"/>
          <w:sz w:val="32"/>
          <w:szCs w:val="32"/>
          <w:lang w:eastAsia="zh-CN"/>
        </w:rPr>
        <w:t>单位退休人员增加，</w:t>
      </w:r>
      <w:bookmarkStart w:id="7" w:name="_Hlk208412698"/>
      <w:r>
        <w:rPr>
          <w:rFonts w:hint="eastAsia" w:ascii="仿宋_GB2312" w:eastAsia="仿宋_GB2312"/>
          <w:sz w:val="32"/>
          <w:szCs w:val="32"/>
          <w:lang w:eastAsia="zh-CN"/>
        </w:rPr>
        <w:t>本年增加退休人员</w:t>
      </w:r>
      <w:bookmarkStart w:id="8" w:name="_Hlk209006861"/>
      <w:r>
        <w:rPr>
          <w:rFonts w:hint="eastAsia" w:ascii="仿宋_GB2312" w:eastAsia="仿宋_GB2312"/>
          <w:sz w:val="32"/>
          <w:szCs w:val="32"/>
          <w:lang w:eastAsia="zh-CN"/>
        </w:rPr>
        <w:t>一次性职业年金缴费</w:t>
      </w:r>
      <w:bookmarkEnd w:id="7"/>
      <w:bookmarkEnd w:id="8"/>
      <w:r>
        <w:rPr>
          <w:rFonts w:ascii="仿宋_GB2312" w:eastAsia="仿宋_GB2312"/>
          <w:sz w:val="32"/>
          <w:szCs w:val="32"/>
          <w:lang w:eastAsia="zh-CN"/>
        </w:rPr>
        <w:t>。</w:t>
      </w:r>
    </w:p>
    <w:p w14:paraId="1A8411B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9、社会保障和就业支出（类）抚恤（款）死亡抚恤（项）：支出决算数为5.97万元，比上年决算减少12.66万元，下降67.95%，主要原因是：</w:t>
      </w:r>
      <w:r>
        <w:rPr>
          <w:rFonts w:hint="eastAsia" w:ascii="仿宋_GB2312" w:eastAsia="仿宋_GB2312"/>
          <w:sz w:val="32"/>
          <w:szCs w:val="32"/>
          <w:lang w:eastAsia="zh-CN"/>
        </w:rPr>
        <w:t>本年单位比上年少一名去世人员，去世人员</w:t>
      </w:r>
      <w:r>
        <w:rPr>
          <w:rFonts w:ascii="仿宋_GB2312" w:eastAsia="仿宋_GB2312"/>
          <w:sz w:val="32"/>
          <w:szCs w:val="32"/>
          <w:lang w:eastAsia="zh-CN"/>
        </w:rPr>
        <w:t>死亡抚恤</w:t>
      </w:r>
      <w:r>
        <w:rPr>
          <w:rFonts w:hint="eastAsia" w:ascii="仿宋_GB2312" w:eastAsia="仿宋_GB2312"/>
          <w:sz w:val="32"/>
          <w:szCs w:val="32"/>
          <w:lang w:eastAsia="zh-CN"/>
        </w:rPr>
        <w:t>金较上年减少</w:t>
      </w:r>
      <w:r>
        <w:rPr>
          <w:rFonts w:ascii="仿宋_GB2312" w:eastAsia="仿宋_GB2312"/>
          <w:sz w:val="32"/>
          <w:szCs w:val="32"/>
          <w:lang w:eastAsia="zh-CN"/>
        </w:rPr>
        <w:t>。</w:t>
      </w:r>
    </w:p>
    <w:p w14:paraId="57A86D7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10、卫生健康支出（类）行政事业单位医疗（款）行政单位医疗（项）：支出决算数为16.95万元，比上年决算减少6.34万元，下降27.22%，主要原因是：</w:t>
      </w:r>
      <w:r>
        <w:rPr>
          <w:rFonts w:hint="eastAsia" w:ascii="仿宋_GB2312" w:eastAsia="仿宋_GB2312"/>
          <w:sz w:val="32"/>
          <w:szCs w:val="32"/>
          <w:lang w:eastAsia="zh-CN"/>
        </w:rPr>
        <w:t>单位科目调整，本年将事业人员职工基本医疗保险缴费调整至</w:t>
      </w:r>
      <w:r>
        <w:rPr>
          <w:rFonts w:ascii="仿宋_GB2312" w:eastAsia="仿宋_GB2312"/>
          <w:sz w:val="32"/>
          <w:szCs w:val="32"/>
          <w:lang w:eastAsia="zh-CN"/>
        </w:rPr>
        <w:t>事业单位医疗</w:t>
      </w:r>
      <w:r>
        <w:rPr>
          <w:rFonts w:hint="eastAsia" w:ascii="仿宋_GB2312" w:eastAsia="仿宋_GB2312"/>
          <w:sz w:val="32"/>
          <w:szCs w:val="32"/>
          <w:lang w:eastAsia="zh-CN"/>
        </w:rPr>
        <w:t>科目反映。</w:t>
      </w:r>
    </w:p>
    <w:p w14:paraId="737CAC8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11、卫生健康支出（类）行政事业单位医疗（款）事业单位医疗（项）：支出决算数为8.99万元，比上年决算增加8.99万元，增长100.00%，主要原因是：</w:t>
      </w:r>
      <w:r>
        <w:rPr>
          <w:rFonts w:hint="eastAsia" w:ascii="仿宋_GB2312" w:eastAsia="仿宋_GB2312"/>
          <w:sz w:val="32"/>
          <w:szCs w:val="32"/>
          <w:lang w:eastAsia="zh-CN"/>
        </w:rPr>
        <w:t>单位科目调整，本年将事业人员职工基本医疗保险缴费从</w:t>
      </w:r>
      <w:r>
        <w:rPr>
          <w:rFonts w:ascii="仿宋_GB2312" w:eastAsia="仿宋_GB2312"/>
          <w:sz w:val="32"/>
          <w:szCs w:val="32"/>
          <w:lang w:eastAsia="zh-CN"/>
        </w:rPr>
        <w:t>行政单位医疗</w:t>
      </w:r>
      <w:r>
        <w:rPr>
          <w:rFonts w:hint="eastAsia" w:ascii="仿宋_GB2312" w:eastAsia="仿宋_GB2312"/>
          <w:sz w:val="32"/>
          <w:szCs w:val="32"/>
          <w:lang w:eastAsia="zh-CN"/>
        </w:rPr>
        <w:t>调整至本科目反映</w:t>
      </w:r>
      <w:r>
        <w:rPr>
          <w:rFonts w:ascii="仿宋_GB2312" w:eastAsia="仿宋_GB2312"/>
          <w:sz w:val="32"/>
          <w:szCs w:val="32"/>
          <w:lang w:eastAsia="zh-CN"/>
        </w:rPr>
        <w:t>。</w:t>
      </w:r>
    </w:p>
    <w:p w14:paraId="10F45EC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12、卫生健康支出（类）行政事业单位医疗（款）公务员医疗补助（项）：支出决算数为3.28万元，比上年决算减少0.25万元，下降7.08%，主要原因是：</w:t>
      </w:r>
      <w:r>
        <w:rPr>
          <w:rFonts w:hint="eastAsia" w:ascii="仿宋_GB2312" w:eastAsia="仿宋_GB2312"/>
          <w:sz w:val="32"/>
          <w:szCs w:val="32"/>
          <w:lang w:eastAsia="zh-CN"/>
        </w:rPr>
        <w:t>单位人员减少，公务员医疗补助缴费减少</w:t>
      </w:r>
      <w:r>
        <w:rPr>
          <w:rFonts w:ascii="仿宋_GB2312" w:eastAsia="仿宋_GB2312"/>
          <w:sz w:val="32"/>
          <w:szCs w:val="32"/>
          <w:lang w:eastAsia="zh-CN"/>
        </w:rPr>
        <w:t>。</w:t>
      </w:r>
    </w:p>
    <w:p w14:paraId="09E51C7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13、卫生健康支出（类）行政事业单位医疗（款）其他行政事业单位医疗支出（项）：支出决算数为0.18万元，比上年决算减少0.16万元，下降47.06%，主要原因是：</w:t>
      </w:r>
      <w:r>
        <w:rPr>
          <w:rFonts w:hint="eastAsia" w:ascii="仿宋_GB2312" w:eastAsia="仿宋_GB2312"/>
          <w:sz w:val="32"/>
          <w:szCs w:val="32"/>
          <w:lang w:eastAsia="zh-CN"/>
        </w:rPr>
        <w:t>单位人员减少，</w:t>
      </w:r>
      <w:bookmarkStart w:id="9" w:name="_Hlk209002264"/>
      <w:r>
        <w:rPr>
          <w:rFonts w:hint="eastAsia" w:ascii="仿宋_GB2312" w:eastAsia="仿宋_GB2312"/>
          <w:sz w:val="32"/>
          <w:szCs w:val="32"/>
          <w:lang w:eastAsia="zh-CN"/>
        </w:rPr>
        <w:t>人员</w:t>
      </w:r>
      <w:bookmarkStart w:id="10" w:name="_Hlk207798382"/>
      <w:r>
        <w:rPr>
          <w:rFonts w:hint="eastAsia" w:ascii="仿宋_GB2312" w:eastAsia="仿宋_GB2312"/>
          <w:sz w:val="32"/>
          <w:szCs w:val="32"/>
          <w:lang w:eastAsia="zh-CN"/>
        </w:rPr>
        <w:t>大额医疗补助缴费</w:t>
      </w:r>
      <w:bookmarkEnd w:id="9"/>
      <w:bookmarkEnd w:id="10"/>
      <w:r>
        <w:rPr>
          <w:rFonts w:hint="eastAsia" w:ascii="仿宋_GB2312" w:eastAsia="仿宋_GB2312"/>
          <w:sz w:val="32"/>
          <w:szCs w:val="32"/>
          <w:lang w:eastAsia="zh-CN"/>
        </w:rPr>
        <w:t>减少</w:t>
      </w:r>
      <w:r>
        <w:rPr>
          <w:rFonts w:ascii="仿宋_GB2312" w:eastAsia="仿宋_GB2312"/>
          <w:sz w:val="32"/>
          <w:szCs w:val="32"/>
          <w:lang w:eastAsia="zh-CN"/>
        </w:rPr>
        <w:t>。</w:t>
      </w:r>
    </w:p>
    <w:p w14:paraId="3581B3B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14、资源勘探工业信息等支出（类）支持中小企业发展和管理支出（款）其他支持中小企业发展和管理支出（项）：支出决算数为0.00万元，比上年决算减少10.00万元，下降100.00%，主要原因是：</w:t>
      </w:r>
      <w:r>
        <w:rPr>
          <w:rFonts w:hint="eastAsia" w:ascii="仿宋_GB2312" w:eastAsia="仿宋_GB2312"/>
          <w:sz w:val="32"/>
          <w:szCs w:val="32"/>
          <w:lang w:eastAsia="zh-CN"/>
        </w:rPr>
        <w:t>本年单位减少清理历年企业欠款资金</w:t>
      </w:r>
      <w:r>
        <w:rPr>
          <w:rFonts w:ascii="仿宋_GB2312" w:eastAsia="仿宋_GB2312"/>
          <w:sz w:val="32"/>
          <w:szCs w:val="32"/>
          <w:lang w:eastAsia="zh-CN"/>
        </w:rPr>
        <w:t>。</w:t>
      </w:r>
    </w:p>
    <w:p w14:paraId="4BD8F71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15、住房保障支出（类）住房改革支出（款）住房公积金（项）：支出决算数为41.62万元，比上年决算增加3.96万元，增长10.52%，主要原因是：</w:t>
      </w:r>
      <w:r>
        <w:rPr>
          <w:rFonts w:hint="eastAsia" w:ascii="仿宋_GB2312" w:eastAsia="仿宋_GB2312"/>
          <w:sz w:val="32"/>
          <w:szCs w:val="32"/>
          <w:lang w:eastAsia="zh-CN"/>
        </w:rPr>
        <w:t>公积金缴费基数调增，人员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r>
        <w:rPr>
          <w:rFonts w:ascii="仿宋_GB2312" w:eastAsia="仿宋_GB2312"/>
          <w:sz w:val="32"/>
          <w:szCs w:val="32"/>
          <w:lang w:eastAsia="zh-CN"/>
        </w:rPr>
        <w:t>。</w:t>
      </w:r>
    </w:p>
    <w:p w14:paraId="5D8CAF6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16、其他支出（类）其他支出（款）其他支出（项）：支出决算数为5.00万元，比上年决算增加5.00万元，增长100.00%，主要原因是：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自治区驻村工作专项经费。</w:t>
      </w:r>
    </w:p>
    <w:p w14:paraId="7932187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1E2B9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594.57万元，其中：人员经费569.74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41F9C6F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公用经费24.83万元，包括：办公费、邮电费、差旅费、劳务费、工会经费和公务用车运行维护费。</w:t>
      </w:r>
    </w:p>
    <w:p w14:paraId="2651BBA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898E70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CE417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55E55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F0738C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31B2FB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2024年度财政拨款“三公”经费支出3.00万元，与上年相比无变化，主要原因是：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“三公”经费</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11" w:name="_Hlk207143847"/>
      <w:r>
        <w:rPr>
          <w:rFonts w:hint="eastAsia" w:ascii="仿宋_GB2312" w:eastAsia="仿宋_GB2312"/>
          <w:sz w:val="32"/>
          <w:szCs w:val="32"/>
          <w:lang w:eastAsia="zh-CN"/>
        </w:rPr>
        <w:t>我</w:t>
      </w:r>
      <w:bookmarkStart w:id="12" w:name="_Hlk209026967"/>
      <w:r>
        <w:rPr>
          <w:rFonts w:hint="eastAsia" w:ascii="仿宋_GB2312" w:eastAsia="仿宋_GB2312"/>
          <w:sz w:val="32"/>
          <w:szCs w:val="32"/>
          <w:lang w:eastAsia="zh-CN"/>
        </w:rPr>
        <w:t>单位上年度与本年度均无此项经费</w:t>
      </w:r>
      <w:bookmarkEnd w:id="11"/>
      <w:bookmarkEnd w:id="12"/>
      <w:r>
        <w:rPr>
          <w:rFonts w:ascii="仿宋_GB2312" w:eastAsia="仿宋_GB2312"/>
          <w:sz w:val="32"/>
          <w:szCs w:val="32"/>
          <w:lang w:eastAsia="zh-CN"/>
        </w:rPr>
        <w:t>；公务用车购置及运行维护费支出3.00万元，占100.00%，与上年相比无变化，主要原因是：</w:t>
      </w:r>
      <w:r>
        <w:rPr>
          <w:rFonts w:hint="eastAsia" w:ascii="仿宋_GB2312" w:eastAsia="仿宋_GB2312"/>
          <w:sz w:val="32"/>
          <w:szCs w:val="32"/>
          <w:lang w:eastAsia="zh-CN"/>
        </w:rPr>
        <w:t>本年单位</w:t>
      </w:r>
      <w:r>
        <w:rPr>
          <w:rFonts w:ascii="仿宋_GB2312" w:eastAsia="仿宋_GB2312"/>
          <w:sz w:val="32"/>
          <w:szCs w:val="32"/>
          <w:lang w:eastAsia="zh-CN"/>
        </w:rPr>
        <w:t>公务用车购置及运行维护费</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50198F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29569C7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13"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13"/>
      <w:r>
        <w:rPr>
          <w:rFonts w:ascii="仿宋_GB2312" w:eastAsia="仿宋_GB2312"/>
          <w:sz w:val="32"/>
          <w:szCs w:val="32"/>
          <w:lang w:eastAsia="zh-CN"/>
        </w:rPr>
        <w:t>。单位全年安排的因公出国（境）团组0个，因公出国（境）0人次。</w:t>
      </w:r>
    </w:p>
    <w:p w14:paraId="7ABC6A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14" w:name="_Hlk207793066"/>
      <w:r>
        <w:rPr>
          <w:rFonts w:hint="eastAsia" w:ascii="仿宋_GB2312" w:eastAsia="仿宋_GB2312"/>
          <w:sz w:val="32"/>
          <w:szCs w:val="32"/>
          <w:lang w:eastAsia="zh-CN"/>
        </w:rPr>
        <w:t>公务用车维修维护费、燃油费、保险费、过路费等</w:t>
      </w:r>
      <w:bookmarkEnd w:id="14"/>
      <w:r>
        <w:rPr>
          <w:rFonts w:ascii="仿宋_GB2312" w:eastAsia="仿宋_GB2312"/>
          <w:sz w:val="32"/>
          <w:szCs w:val="32"/>
          <w:lang w:eastAsia="zh-CN"/>
        </w:rPr>
        <w:t>。公务用车购置数0辆，公务用车保有量4辆。国有资产占用情况中固定资产车辆4辆，与公务用车保有量差异原因是：</w:t>
      </w:r>
      <w:bookmarkStart w:id="15" w:name="_Hlk207143898"/>
      <w:r>
        <w:rPr>
          <w:rFonts w:hint="eastAsia" w:ascii="仿宋_GB2312" w:eastAsia="仿宋_GB2312"/>
          <w:sz w:val="32"/>
          <w:szCs w:val="32"/>
          <w:lang w:eastAsia="zh-CN"/>
        </w:rPr>
        <w:t>本单位固定资产车辆与公务用车保有量一致无差异</w:t>
      </w:r>
      <w:bookmarkEnd w:id="15"/>
      <w:r>
        <w:rPr>
          <w:rFonts w:ascii="仿宋_GB2312" w:eastAsia="仿宋_GB2312"/>
          <w:sz w:val="32"/>
          <w:szCs w:val="32"/>
          <w:lang w:eastAsia="zh-CN"/>
        </w:rPr>
        <w:t>。</w:t>
      </w:r>
    </w:p>
    <w:p w14:paraId="295ED1B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6" w:name="_Hlk207140433"/>
      <w:r>
        <w:rPr>
          <w:rFonts w:hint="eastAsia" w:ascii="仿宋_GB2312" w:eastAsia="仿宋_GB2312"/>
          <w:sz w:val="32"/>
          <w:szCs w:val="32"/>
          <w:lang w:eastAsia="zh-CN"/>
        </w:rPr>
        <w:t>单</w:t>
      </w:r>
      <w:bookmarkStart w:id="17"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6"/>
      <w:bookmarkEnd w:id="17"/>
      <w:r>
        <w:rPr>
          <w:rFonts w:ascii="仿宋_GB2312" w:eastAsia="仿宋_GB2312"/>
          <w:sz w:val="32"/>
          <w:szCs w:val="32"/>
          <w:lang w:eastAsia="zh-CN"/>
        </w:rPr>
        <w:t>。单位全年安排的国内公务接待0批次，0人次。</w:t>
      </w:r>
    </w:p>
    <w:p w14:paraId="359FA4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与全年预算相比，财政拨款“三公”经费支出全年预算数3.00万元，决算数3.00万元，预决算差异率0.00%，主要原因是：</w:t>
      </w:r>
      <w:bookmarkStart w:id="18" w:name="_Hlk207142995"/>
      <w:r>
        <w:rPr>
          <w:rFonts w:hint="eastAsia" w:ascii="仿宋_GB2312" w:eastAsia="仿宋_GB2312"/>
          <w:sz w:val="32"/>
          <w:szCs w:val="32"/>
          <w:lang w:eastAsia="zh-CN"/>
        </w:rPr>
        <w:t>严格按照预算执行，预决算对比无差异</w:t>
      </w:r>
      <w:bookmarkEnd w:id="1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876D8F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26DFEA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20CF29B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2024年度中国共产党奇台县委员会宣传部单位（行政单位和参照公务员法管理事业单位）机关运行经费支出24.83万元，比上年增加13.63万元，增长121.70%，主要原因是：</w:t>
      </w:r>
      <w:r>
        <w:rPr>
          <w:rFonts w:hint="eastAsia" w:ascii="仿宋_GB2312" w:eastAsia="仿宋_GB2312"/>
          <w:sz w:val="32"/>
          <w:szCs w:val="32"/>
          <w:lang w:eastAsia="zh-CN"/>
        </w:rPr>
        <w:t>本年单位</w:t>
      </w:r>
      <w:r>
        <w:rPr>
          <w:rFonts w:ascii="仿宋_GB2312" w:eastAsia="仿宋_GB2312"/>
          <w:sz w:val="32"/>
          <w:szCs w:val="32"/>
          <w:lang w:eastAsia="zh-CN"/>
        </w:rPr>
        <w:t>办公费、邮电费、劳务费</w:t>
      </w:r>
      <w:r>
        <w:rPr>
          <w:rFonts w:hint="eastAsia" w:ascii="仿宋_GB2312" w:eastAsia="仿宋_GB2312"/>
          <w:sz w:val="32"/>
          <w:szCs w:val="32"/>
          <w:lang w:eastAsia="zh-CN"/>
        </w:rPr>
        <w:t>等较上年增加</w:t>
      </w:r>
      <w:r>
        <w:rPr>
          <w:rFonts w:ascii="仿宋_GB2312" w:eastAsia="仿宋_GB2312"/>
          <w:sz w:val="32"/>
          <w:szCs w:val="32"/>
          <w:lang w:eastAsia="zh-CN"/>
        </w:rPr>
        <w:t>。</w:t>
      </w:r>
    </w:p>
    <w:p w14:paraId="4680B55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2B98C3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2024年度政府采购支出总额17.51万元，其中：政府采购货物支出1.16万元、政府采购工程支出0.00万元、政府采购服务支出16.36万元。</w:t>
      </w:r>
    </w:p>
    <w:p w14:paraId="334604D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授予中小企业合同金额16.88万元，占政府采购支出总额的96.40%，其中：授予小微企业合同金额16.88万元，占政府采购支出总额的96.40%。</w:t>
      </w:r>
    </w:p>
    <w:p w14:paraId="203539B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4F350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4辆，价值48.24万元，其中：副部（省）级及以上领导用车0辆、主要负责人用车0辆、机要通信用车0辆、应急保障用车0辆、执法执勤用车0辆、特种专业技术用车0辆、离退休干部服务用车0辆、其他用车4辆，其他用车主要是：业务用车;单价100万元（含）以上设备（不含车辆）0台（套）。</w:t>
      </w:r>
    </w:p>
    <w:p w14:paraId="755DB19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6727FC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根据预算绩效管理要求，本单位2024年度预算绩效管理形成整体支出绩效自评表1个，全年预算总额1,426.12万元，实际执行总额1,426.12万元；预算绩效评价项目</w:t>
      </w:r>
      <w:r>
        <w:rPr>
          <w:rFonts w:hint="eastAsia" w:ascii="仿宋_GB2312" w:eastAsia="仿宋_GB2312"/>
          <w:sz w:val="32"/>
          <w:szCs w:val="32"/>
          <w:lang w:eastAsia="zh-CN"/>
        </w:rPr>
        <w:t>9</w:t>
      </w:r>
      <w:r>
        <w:rPr>
          <w:rFonts w:ascii="仿宋_GB2312" w:eastAsia="仿宋_GB2312"/>
          <w:sz w:val="32"/>
          <w:szCs w:val="32"/>
          <w:lang w:eastAsia="zh-CN"/>
        </w:rPr>
        <w:t>个，全年预算数</w:t>
      </w:r>
      <w:r>
        <w:rPr>
          <w:rFonts w:hint="eastAsia" w:ascii="仿宋_GB2312" w:eastAsia="仿宋_GB2312"/>
          <w:sz w:val="32"/>
          <w:szCs w:val="32"/>
          <w:lang w:eastAsia="zh-CN"/>
        </w:rPr>
        <w:t>424.97</w:t>
      </w:r>
      <w:r>
        <w:rPr>
          <w:rFonts w:ascii="仿宋_GB2312" w:eastAsia="仿宋_GB2312"/>
          <w:sz w:val="32"/>
          <w:szCs w:val="32"/>
          <w:lang w:eastAsia="zh-CN"/>
        </w:rPr>
        <w:t>万元，全年执行数</w:t>
      </w:r>
      <w:r>
        <w:rPr>
          <w:rFonts w:hint="eastAsia" w:ascii="仿宋_GB2312" w:eastAsia="仿宋_GB2312"/>
          <w:sz w:val="32"/>
          <w:szCs w:val="32"/>
          <w:lang w:eastAsia="zh-CN"/>
        </w:rPr>
        <w:t>424.97</w:t>
      </w:r>
      <w:r>
        <w:rPr>
          <w:rFonts w:ascii="仿宋_GB2312" w:eastAsia="仿宋_GB2312"/>
          <w:sz w:val="32"/>
          <w:szCs w:val="32"/>
          <w:lang w:eastAsia="zh-CN"/>
        </w:rPr>
        <w:t>万元。预算绩效管理取得的成效：一是资金使用合规性。本年度支出的所有资金均由县财政局国库支付，支出符合国家财经法规和财务管理制度规定以及有关专项资金管理办法的规定；资金拨付有完整的审批程序和手续；项目支出按规定经过评估论证；支出符合部门预算批复的用途；资金使用无截留、挤占、挪用、虚列支出等情况；二是社会公众或服务对象满意度。本年度绩效自评，我们向社会群众、服务乡镇、村社区、服务乡镇、村社区干部、本部门内部职工发放问卷调查100份（社会群众30份、乡镇、村社区30份，乡镇、村社区干部30份，部门职工10份），从收回的问卷调查了解，社会公众对本部门的工作现状评价、深入基层调查研究、掌握真实、准确情况，促进社会经济发展，依法办事、依法行政，杜绝不作为和乱作为，改革和完善机关办事制度，缩短办事时间，提高工作效率，厉行节约、制止奢侈浪费行为、基层组织建设等各方面均给予了满意的评价，经过社会调查及日常工作反馈，本年度单位工作得到了社会公众认可和好评。发现的问题及原因：</w:t>
      </w:r>
      <w:r>
        <w:rPr>
          <w:rFonts w:hint="eastAsia" w:ascii="仿宋_GB2312" w:eastAsia="仿宋_GB2312"/>
          <w:sz w:val="32"/>
          <w:szCs w:val="32"/>
          <w:lang w:eastAsia="zh-CN"/>
        </w:rPr>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加强财务管理，严格财务审核。加强单位财务管理，健全单位财务管理制度体系，规范单位财务行为。在费用报账支付时，按照预算规定的费用项目和用途进行资金使用审核、列报支付、财务核算，杜绝超支现象的发生；二是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对相关人员加强培训，特别是针对《预算法》《行政事业单位会计制度》等学习培训，规范部门预算收支核算，切实提高部门预算收支管理水平。具体附部门整体支出绩效自评表，项目支出绩效自评表和部门评价报告。</w:t>
      </w:r>
    </w:p>
    <w:p w14:paraId="7B2BA907">
      <w:pPr>
        <w:rPr>
          <w:rFonts w:hint="eastAsia" w:ascii="宋体" w:hAnsi="宋体" w:eastAsia="宋体" w:cs="宋体"/>
          <w:b/>
          <w:bCs/>
          <w:sz w:val="18"/>
          <w:szCs w:val="18"/>
        </w:rPr>
      </w:pPr>
      <w:bookmarkStart w:id="19" w:name="_Hlk201836110"/>
    </w:p>
    <w:p w14:paraId="55007305">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0D495BD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7FE9F83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255E6FB">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48AFFC7">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中国共产党奇台县委员会宣传部</w:t>
            </w:r>
          </w:p>
        </w:tc>
        <w:tc>
          <w:tcPr>
            <w:tcW w:w="284" w:type="dxa"/>
            <w:tcBorders>
              <w:top w:val="nil"/>
              <w:left w:val="nil"/>
              <w:bottom w:val="nil"/>
              <w:right w:val="nil"/>
            </w:tcBorders>
            <w:noWrap/>
            <w:vAlign w:val="center"/>
          </w:tcPr>
          <w:p w14:paraId="238351E8">
            <w:pPr>
              <w:rPr>
                <w:rFonts w:hint="eastAsia" w:ascii="宋体" w:hAnsi="宋体" w:eastAsia="宋体" w:cs="宋体"/>
                <w:b/>
                <w:bCs/>
                <w:sz w:val="18"/>
                <w:szCs w:val="18"/>
                <w:lang w:eastAsia="zh-CN"/>
              </w:rPr>
            </w:pPr>
          </w:p>
        </w:tc>
      </w:tr>
      <w:tr w14:paraId="59C6759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DE51686">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689DEEEA">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DE377D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A79AECC">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5933C8AF">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2A6D61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56FF524">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31C362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C573CDC">
            <w:pPr>
              <w:jc w:val="center"/>
              <w:rPr>
                <w:rFonts w:hint="eastAsia" w:ascii="宋体" w:hAnsi="宋体" w:eastAsia="宋体" w:cs="宋体"/>
                <w:b/>
                <w:bCs/>
                <w:sz w:val="18"/>
                <w:szCs w:val="18"/>
              </w:rPr>
            </w:pPr>
          </w:p>
        </w:tc>
      </w:tr>
      <w:tr w14:paraId="25B55791">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D9A58D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54EAC96">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063FBBBB">
            <w:pPr>
              <w:jc w:val="center"/>
              <w:rPr>
                <w:rFonts w:hint="eastAsia" w:ascii="宋体" w:hAnsi="宋体" w:eastAsia="宋体" w:cs="宋体"/>
                <w:sz w:val="18"/>
                <w:szCs w:val="18"/>
              </w:rPr>
            </w:pPr>
            <w:r>
              <w:rPr>
                <w:rFonts w:hint="eastAsia" w:ascii="宋体" w:hAnsi="宋体" w:eastAsia="宋体" w:cs="宋体"/>
                <w:sz w:val="18"/>
                <w:szCs w:val="18"/>
              </w:rPr>
              <w:t>50.00</w:t>
            </w:r>
          </w:p>
        </w:tc>
        <w:tc>
          <w:tcPr>
            <w:tcW w:w="1242" w:type="dxa"/>
            <w:tcBorders>
              <w:top w:val="nil"/>
              <w:left w:val="nil"/>
              <w:bottom w:val="single" w:color="auto" w:sz="4" w:space="0"/>
              <w:right w:val="single" w:color="auto" w:sz="4" w:space="0"/>
            </w:tcBorders>
            <w:vAlign w:val="center"/>
          </w:tcPr>
          <w:p w14:paraId="5611A21D">
            <w:pPr>
              <w:jc w:val="center"/>
              <w:rPr>
                <w:rFonts w:hint="eastAsia" w:ascii="宋体" w:hAnsi="宋体" w:eastAsia="宋体" w:cs="宋体"/>
                <w:sz w:val="18"/>
                <w:szCs w:val="18"/>
              </w:rPr>
            </w:pPr>
            <w:r>
              <w:rPr>
                <w:rFonts w:hint="eastAsia" w:ascii="宋体" w:hAnsi="宋体" w:eastAsia="宋体" w:cs="宋体"/>
                <w:sz w:val="18"/>
                <w:szCs w:val="18"/>
              </w:rPr>
              <w:t>50.00</w:t>
            </w:r>
          </w:p>
        </w:tc>
        <w:tc>
          <w:tcPr>
            <w:tcW w:w="1417" w:type="dxa"/>
            <w:tcBorders>
              <w:top w:val="nil"/>
              <w:left w:val="nil"/>
              <w:bottom w:val="single" w:color="auto" w:sz="4" w:space="0"/>
              <w:right w:val="single" w:color="auto" w:sz="4" w:space="0"/>
            </w:tcBorders>
            <w:vAlign w:val="center"/>
          </w:tcPr>
          <w:p w14:paraId="7D8520AD">
            <w:pPr>
              <w:jc w:val="center"/>
              <w:rPr>
                <w:rFonts w:hint="eastAsia" w:ascii="宋体" w:hAnsi="宋体" w:eastAsia="宋体" w:cs="宋体"/>
                <w:sz w:val="18"/>
                <w:szCs w:val="18"/>
              </w:rPr>
            </w:pPr>
            <w:r>
              <w:rPr>
                <w:rFonts w:hint="eastAsia" w:ascii="宋体" w:hAnsi="宋体" w:eastAsia="宋体" w:cs="宋体"/>
                <w:sz w:val="18"/>
                <w:szCs w:val="18"/>
              </w:rPr>
              <w:t>50.00</w:t>
            </w:r>
          </w:p>
        </w:tc>
        <w:tc>
          <w:tcPr>
            <w:tcW w:w="1134" w:type="dxa"/>
            <w:tcBorders>
              <w:top w:val="nil"/>
              <w:left w:val="nil"/>
              <w:bottom w:val="single" w:color="auto" w:sz="4" w:space="0"/>
              <w:right w:val="single" w:color="auto" w:sz="4" w:space="0"/>
            </w:tcBorders>
            <w:vAlign w:val="center"/>
          </w:tcPr>
          <w:p w14:paraId="77438D7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75983CB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C5D405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07B4FE8">
            <w:pPr>
              <w:jc w:val="center"/>
              <w:rPr>
                <w:rFonts w:hint="eastAsia" w:ascii="宋体" w:hAnsi="宋体" w:eastAsia="宋体" w:cs="宋体"/>
                <w:b/>
                <w:bCs/>
                <w:sz w:val="18"/>
                <w:szCs w:val="18"/>
              </w:rPr>
            </w:pPr>
          </w:p>
        </w:tc>
      </w:tr>
      <w:tr w14:paraId="64D36463">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ED18D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ADDB3CF">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647FAA5">
            <w:pPr>
              <w:jc w:val="center"/>
              <w:rPr>
                <w:rFonts w:hint="eastAsia" w:ascii="宋体" w:hAnsi="宋体" w:eastAsia="宋体" w:cs="宋体"/>
                <w:sz w:val="18"/>
                <w:szCs w:val="18"/>
              </w:rPr>
            </w:pPr>
            <w:r>
              <w:rPr>
                <w:rFonts w:hint="eastAsia" w:ascii="宋体" w:hAnsi="宋体" w:eastAsia="宋体" w:cs="宋体"/>
                <w:sz w:val="18"/>
                <w:szCs w:val="18"/>
              </w:rPr>
              <w:t>611.68</w:t>
            </w:r>
          </w:p>
        </w:tc>
        <w:tc>
          <w:tcPr>
            <w:tcW w:w="1242" w:type="dxa"/>
            <w:tcBorders>
              <w:top w:val="nil"/>
              <w:left w:val="nil"/>
              <w:bottom w:val="single" w:color="auto" w:sz="4" w:space="0"/>
              <w:right w:val="single" w:color="auto" w:sz="4" w:space="0"/>
            </w:tcBorders>
            <w:vAlign w:val="center"/>
          </w:tcPr>
          <w:p w14:paraId="32675BE4">
            <w:pPr>
              <w:jc w:val="center"/>
              <w:rPr>
                <w:rFonts w:hint="eastAsia" w:ascii="宋体" w:hAnsi="宋体" w:eastAsia="宋体" w:cs="宋体"/>
                <w:sz w:val="18"/>
                <w:szCs w:val="18"/>
              </w:rPr>
            </w:pPr>
            <w:r>
              <w:rPr>
                <w:rFonts w:hint="eastAsia" w:ascii="宋体" w:hAnsi="宋体" w:eastAsia="宋体" w:cs="宋体"/>
                <w:sz w:val="18"/>
                <w:szCs w:val="18"/>
              </w:rPr>
              <w:t>1,311.23</w:t>
            </w:r>
          </w:p>
        </w:tc>
        <w:tc>
          <w:tcPr>
            <w:tcW w:w="1417" w:type="dxa"/>
            <w:tcBorders>
              <w:top w:val="nil"/>
              <w:left w:val="nil"/>
              <w:bottom w:val="single" w:color="auto" w:sz="4" w:space="0"/>
              <w:right w:val="single" w:color="auto" w:sz="4" w:space="0"/>
            </w:tcBorders>
            <w:vAlign w:val="center"/>
          </w:tcPr>
          <w:p w14:paraId="423D0C66">
            <w:pPr>
              <w:jc w:val="center"/>
              <w:rPr>
                <w:rFonts w:hint="eastAsia" w:ascii="宋体" w:hAnsi="宋体" w:eastAsia="宋体" w:cs="宋体"/>
                <w:sz w:val="18"/>
                <w:szCs w:val="18"/>
              </w:rPr>
            </w:pPr>
            <w:r>
              <w:rPr>
                <w:rFonts w:hint="eastAsia" w:ascii="宋体" w:hAnsi="宋体" w:eastAsia="宋体" w:cs="宋体"/>
                <w:sz w:val="18"/>
                <w:szCs w:val="18"/>
              </w:rPr>
              <w:t>1,311.23</w:t>
            </w:r>
          </w:p>
        </w:tc>
        <w:tc>
          <w:tcPr>
            <w:tcW w:w="1134" w:type="dxa"/>
            <w:tcBorders>
              <w:top w:val="nil"/>
              <w:left w:val="nil"/>
              <w:bottom w:val="single" w:color="auto" w:sz="4" w:space="0"/>
              <w:right w:val="single" w:color="auto" w:sz="4" w:space="0"/>
            </w:tcBorders>
            <w:vAlign w:val="center"/>
          </w:tcPr>
          <w:p w14:paraId="3B11855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A351DBE">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2C2D245">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7098F83">
            <w:pPr>
              <w:jc w:val="center"/>
              <w:rPr>
                <w:rFonts w:hint="eastAsia" w:ascii="宋体" w:hAnsi="宋体" w:eastAsia="宋体" w:cs="宋体"/>
                <w:sz w:val="18"/>
                <w:szCs w:val="18"/>
              </w:rPr>
            </w:pPr>
          </w:p>
        </w:tc>
      </w:tr>
      <w:tr w14:paraId="6003AC09">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CBF14F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99409E4">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F4C5893">
            <w:pPr>
              <w:jc w:val="center"/>
              <w:rPr>
                <w:rFonts w:hint="eastAsia" w:ascii="宋体" w:hAnsi="宋体" w:eastAsia="宋体" w:cs="宋体"/>
                <w:sz w:val="18"/>
                <w:szCs w:val="18"/>
              </w:rPr>
            </w:pPr>
            <w:r>
              <w:rPr>
                <w:rFonts w:hint="eastAsia" w:ascii="宋体" w:hAnsi="宋体" w:eastAsia="宋体" w:cs="宋体"/>
                <w:sz w:val="18"/>
                <w:szCs w:val="18"/>
              </w:rPr>
              <w:t>64.89</w:t>
            </w:r>
          </w:p>
        </w:tc>
        <w:tc>
          <w:tcPr>
            <w:tcW w:w="1242" w:type="dxa"/>
            <w:tcBorders>
              <w:top w:val="nil"/>
              <w:left w:val="nil"/>
              <w:bottom w:val="single" w:color="auto" w:sz="4" w:space="0"/>
              <w:right w:val="single" w:color="auto" w:sz="4" w:space="0"/>
            </w:tcBorders>
            <w:vAlign w:val="center"/>
          </w:tcPr>
          <w:p w14:paraId="5EEEFD0E">
            <w:pPr>
              <w:jc w:val="center"/>
              <w:rPr>
                <w:rFonts w:hint="eastAsia" w:ascii="宋体" w:hAnsi="宋体" w:eastAsia="宋体" w:cs="宋体"/>
                <w:sz w:val="18"/>
                <w:szCs w:val="18"/>
              </w:rPr>
            </w:pPr>
            <w:r>
              <w:rPr>
                <w:rFonts w:hint="eastAsia" w:ascii="宋体" w:hAnsi="宋体" w:eastAsia="宋体" w:cs="宋体"/>
                <w:sz w:val="18"/>
                <w:szCs w:val="18"/>
              </w:rPr>
              <w:t>64.89</w:t>
            </w:r>
          </w:p>
        </w:tc>
        <w:tc>
          <w:tcPr>
            <w:tcW w:w="1417" w:type="dxa"/>
            <w:tcBorders>
              <w:top w:val="nil"/>
              <w:left w:val="nil"/>
              <w:bottom w:val="single" w:color="auto" w:sz="4" w:space="0"/>
              <w:right w:val="single" w:color="auto" w:sz="4" w:space="0"/>
            </w:tcBorders>
            <w:vAlign w:val="center"/>
          </w:tcPr>
          <w:p w14:paraId="116EF375">
            <w:pPr>
              <w:jc w:val="center"/>
              <w:rPr>
                <w:rFonts w:hint="eastAsia" w:ascii="宋体" w:hAnsi="宋体" w:eastAsia="宋体" w:cs="宋体"/>
                <w:sz w:val="18"/>
                <w:szCs w:val="18"/>
              </w:rPr>
            </w:pPr>
            <w:r>
              <w:rPr>
                <w:rFonts w:hint="eastAsia" w:ascii="宋体" w:hAnsi="宋体" w:eastAsia="宋体" w:cs="宋体"/>
                <w:sz w:val="18"/>
                <w:szCs w:val="18"/>
              </w:rPr>
              <w:t>64.89</w:t>
            </w:r>
          </w:p>
        </w:tc>
        <w:tc>
          <w:tcPr>
            <w:tcW w:w="1134" w:type="dxa"/>
            <w:tcBorders>
              <w:top w:val="nil"/>
              <w:left w:val="nil"/>
              <w:bottom w:val="single" w:color="auto" w:sz="4" w:space="0"/>
              <w:right w:val="single" w:color="auto" w:sz="4" w:space="0"/>
            </w:tcBorders>
            <w:vAlign w:val="center"/>
          </w:tcPr>
          <w:p w14:paraId="687E7C29">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76E149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51A0EE6">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3BA600D">
            <w:pPr>
              <w:jc w:val="center"/>
              <w:rPr>
                <w:rFonts w:hint="eastAsia" w:ascii="宋体" w:hAnsi="宋体" w:eastAsia="宋体" w:cs="宋体"/>
                <w:sz w:val="18"/>
                <w:szCs w:val="18"/>
              </w:rPr>
            </w:pPr>
          </w:p>
        </w:tc>
      </w:tr>
      <w:tr w14:paraId="3FCBBFCF">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7EBC2E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AA074B3">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8A9E8FD">
            <w:pPr>
              <w:jc w:val="center"/>
              <w:rPr>
                <w:rFonts w:hint="eastAsia" w:ascii="宋体" w:hAnsi="宋体" w:eastAsia="宋体" w:cs="宋体"/>
                <w:sz w:val="18"/>
                <w:szCs w:val="18"/>
              </w:rPr>
            </w:pPr>
            <w:r>
              <w:rPr>
                <w:rFonts w:hint="eastAsia" w:ascii="宋体" w:hAnsi="宋体" w:eastAsia="宋体" w:cs="宋体"/>
                <w:sz w:val="18"/>
                <w:szCs w:val="18"/>
              </w:rPr>
              <w:t>726.57</w:t>
            </w:r>
          </w:p>
        </w:tc>
        <w:tc>
          <w:tcPr>
            <w:tcW w:w="1242" w:type="dxa"/>
            <w:tcBorders>
              <w:top w:val="nil"/>
              <w:left w:val="nil"/>
              <w:bottom w:val="single" w:color="auto" w:sz="4" w:space="0"/>
              <w:right w:val="single" w:color="auto" w:sz="4" w:space="0"/>
            </w:tcBorders>
            <w:vAlign w:val="center"/>
          </w:tcPr>
          <w:p w14:paraId="295C3CC1">
            <w:pPr>
              <w:jc w:val="center"/>
              <w:rPr>
                <w:rFonts w:hint="eastAsia" w:ascii="宋体" w:hAnsi="宋体" w:eastAsia="宋体" w:cs="宋体"/>
                <w:sz w:val="18"/>
                <w:szCs w:val="18"/>
              </w:rPr>
            </w:pPr>
            <w:r>
              <w:rPr>
                <w:rFonts w:hint="eastAsia" w:ascii="宋体" w:hAnsi="宋体" w:eastAsia="宋体" w:cs="宋体"/>
                <w:sz w:val="18"/>
                <w:szCs w:val="18"/>
              </w:rPr>
              <w:t>1,426.12</w:t>
            </w:r>
          </w:p>
        </w:tc>
        <w:tc>
          <w:tcPr>
            <w:tcW w:w="1417" w:type="dxa"/>
            <w:tcBorders>
              <w:top w:val="nil"/>
              <w:left w:val="nil"/>
              <w:bottom w:val="single" w:color="auto" w:sz="4" w:space="0"/>
              <w:right w:val="single" w:color="auto" w:sz="4" w:space="0"/>
            </w:tcBorders>
            <w:vAlign w:val="center"/>
          </w:tcPr>
          <w:p w14:paraId="529381EB">
            <w:pPr>
              <w:jc w:val="center"/>
              <w:rPr>
                <w:rFonts w:hint="eastAsia" w:ascii="宋体" w:hAnsi="宋体" w:eastAsia="宋体" w:cs="宋体"/>
                <w:sz w:val="18"/>
                <w:szCs w:val="18"/>
              </w:rPr>
            </w:pPr>
            <w:r>
              <w:rPr>
                <w:rFonts w:hint="eastAsia" w:ascii="宋体" w:hAnsi="宋体" w:eastAsia="宋体" w:cs="宋体"/>
                <w:sz w:val="18"/>
                <w:szCs w:val="18"/>
              </w:rPr>
              <w:t>1,426.12</w:t>
            </w:r>
          </w:p>
        </w:tc>
        <w:tc>
          <w:tcPr>
            <w:tcW w:w="1134" w:type="dxa"/>
            <w:tcBorders>
              <w:top w:val="nil"/>
              <w:left w:val="nil"/>
              <w:bottom w:val="single" w:color="auto" w:sz="4" w:space="0"/>
              <w:right w:val="single" w:color="auto" w:sz="4" w:space="0"/>
            </w:tcBorders>
            <w:vAlign w:val="center"/>
          </w:tcPr>
          <w:p w14:paraId="7FEBEAFC">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18A2C4D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766AA0D">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789679CE">
            <w:pPr>
              <w:jc w:val="center"/>
              <w:rPr>
                <w:rFonts w:hint="eastAsia" w:ascii="宋体" w:hAnsi="宋体" w:eastAsia="宋体" w:cs="宋体"/>
                <w:sz w:val="18"/>
                <w:szCs w:val="18"/>
              </w:rPr>
            </w:pPr>
          </w:p>
        </w:tc>
      </w:tr>
      <w:tr w14:paraId="705BC0C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68A384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7F9E9C1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02D802F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33F59B83">
            <w:pPr>
              <w:rPr>
                <w:rFonts w:hint="eastAsia" w:ascii="宋体" w:hAnsi="宋体" w:eastAsia="宋体" w:cs="宋体"/>
                <w:b/>
                <w:bCs/>
                <w:sz w:val="18"/>
                <w:szCs w:val="18"/>
              </w:rPr>
            </w:pPr>
          </w:p>
        </w:tc>
      </w:tr>
      <w:tr w14:paraId="472373E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AFEF753">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7262CFA4">
            <w:pPr>
              <w:rPr>
                <w:rFonts w:hint="eastAsia" w:ascii="宋体" w:hAnsi="宋体" w:eastAsia="宋体" w:cs="宋体"/>
                <w:sz w:val="18"/>
                <w:szCs w:val="18"/>
                <w:lang w:eastAsia="zh-CN"/>
              </w:rPr>
            </w:pPr>
            <w:r>
              <w:rPr>
                <w:rFonts w:hint="eastAsia" w:ascii="宋体" w:hAnsi="宋体" w:eastAsia="宋体" w:cs="宋体"/>
                <w:sz w:val="18"/>
                <w:szCs w:val="18"/>
                <w:lang w:eastAsia="zh-CN"/>
              </w:rPr>
              <w:t>宣传中国共产党路线、方针、政策；负责制定我县宣传文化事业发展的工作方针，指导宣传文化系统精神、文化产品创作，对奇台新闻、出版、电视和电影等媒体宣传工作进行监督指导，开展党委（党组）理论学习中心组学习，开展新时代文明实践“一月一主题”志愿服务活动，开展主题宣传报道（围绕贯彻落实习近平新时代中国特色社会主义思想、学习宣传贯彻落实党的二十大精神等），举办以七个中华传统节日为重点举办时代特色的节日文化活动数量，培育品牌阅读团队，完成文艺精品创作，保障本单位人员工资、社保及时发放，保障基本运转。</w:t>
            </w:r>
          </w:p>
        </w:tc>
        <w:tc>
          <w:tcPr>
            <w:tcW w:w="4581" w:type="dxa"/>
            <w:gridSpan w:val="4"/>
            <w:tcBorders>
              <w:top w:val="single" w:color="auto" w:sz="4" w:space="0"/>
              <w:left w:val="nil"/>
              <w:bottom w:val="single" w:color="auto" w:sz="4" w:space="0"/>
              <w:right w:val="single" w:color="auto" w:sz="4" w:space="0"/>
            </w:tcBorders>
          </w:tcPr>
          <w:p w14:paraId="53C4B206">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1426.12万元，全年执行数1426.12万元，总预算执行率为100%。1.开展大型全民阅读4次，2.我单位开展党委（党组）理论学习中心组学习6次，3.开展新时代文明实践“一月一主题”志愿服务活动12次，4.开展党的二十大精神宣讲活动60次，5.开展主题宣传报道（围绕贯彻落实习近平新时代中国特色社会主义思想、学习宣传贯彻落实党的二十大精神等）100次，6.举办以七个中华传统节日为重点举办时代特色的节日文化活动7次，7.培育品牌阅读团队3个，8.完成文艺精品创作5个，9.打造农家书屋示范点数量5个。保障本单位人员工资、社保及时发放，保障基本运转。</w:t>
            </w:r>
          </w:p>
        </w:tc>
        <w:tc>
          <w:tcPr>
            <w:tcW w:w="284" w:type="dxa"/>
            <w:tcBorders>
              <w:top w:val="nil"/>
              <w:left w:val="nil"/>
              <w:bottom w:val="nil"/>
              <w:right w:val="nil"/>
            </w:tcBorders>
            <w:noWrap/>
            <w:vAlign w:val="center"/>
          </w:tcPr>
          <w:p w14:paraId="3BEE7C4D">
            <w:pPr>
              <w:rPr>
                <w:rFonts w:hint="eastAsia" w:ascii="宋体" w:hAnsi="宋体" w:eastAsia="宋体" w:cs="宋体"/>
                <w:sz w:val="18"/>
                <w:szCs w:val="18"/>
                <w:lang w:eastAsia="zh-CN"/>
              </w:rPr>
            </w:pPr>
          </w:p>
        </w:tc>
      </w:tr>
      <w:tr w14:paraId="2CDC763B">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623691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784A72D">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70E25D2">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44CD8CCE">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1C9F986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31A73C0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7B7B03C">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5CF0F51E">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2F85B8A">
            <w:pPr>
              <w:rPr>
                <w:rFonts w:hint="eastAsia" w:ascii="宋体" w:hAnsi="宋体" w:eastAsia="宋体" w:cs="宋体"/>
                <w:b/>
                <w:bCs/>
                <w:sz w:val="18"/>
                <w:szCs w:val="18"/>
              </w:rPr>
            </w:pPr>
          </w:p>
        </w:tc>
      </w:tr>
      <w:tr w14:paraId="5E9CA248">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0B078A6">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D112929">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664CDD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开展大型全民阅读活动次数</w:t>
            </w:r>
          </w:p>
        </w:tc>
        <w:tc>
          <w:tcPr>
            <w:tcW w:w="1242" w:type="dxa"/>
            <w:tcBorders>
              <w:top w:val="nil"/>
              <w:left w:val="nil"/>
              <w:bottom w:val="single" w:color="auto" w:sz="4" w:space="0"/>
              <w:right w:val="single" w:color="auto" w:sz="4" w:space="0"/>
            </w:tcBorders>
            <w:noWrap/>
            <w:vAlign w:val="center"/>
          </w:tcPr>
          <w:p w14:paraId="643A1ABB">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417" w:type="dxa"/>
            <w:tcBorders>
              <w:top w:val="nil"/>
              <w:left w:val="nil"/>
              <w:bottom w:val="single" w:color="auto" w:sz="4" w:space="0"/>
              <w:right w:val="single" w:color="auto" w:sz="4" w:space="0"/>
            </w:tcBorders>
            <w:noWrap/>
            <w:vAlign w:val="center"/>
          </w:tcPr>
          <w:p w14:paraId="24205F69">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08F9131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565D376F">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5124895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01B6D882">
            <w:pPr>
              <w:jc w:val="center"/>
              <w:rPr>
                <w:rFonts w:hint="eastAsia" w:ascii="宋体" w:hAnsi="宋体" w:eastAsia="宋体" w:cs="宋体"/>
                <w:sz w:val="18"/>
                <w:szCs w:val="18"/>
              </w:rPr>
            </w:pPr>
          </w:p>
        </w:tc>
      </w:tr>
      <w:tr w14:paraId="3292973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A0A80B2">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FF803A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8B1197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开展党委（党组）理论学习中心组学习次数</w:t>
            </w:r>
          </w:p>
        </w:tc>
        <w:tc>
          <w:tcPr>
            <w:tcW w:w="1242" w:type="dxa"/>
            <w:tcBorders>
              <w:top w:val="nil"/>
              <w:left w:val="nil"/>
              <w:bottom w:val="single" w:color="auto" w:sz="4" w:space="0"/>
              <w:right w:val="single" w:color="auto" w:sz="4" w:space="0"/>
            </w:tcBorders>
            <w:noWrap/>
            <w:vAlign w:val="center"/>
          </w:tcPr>
          <w:p w14:paraId="2D2A2D51">
            <w:pPr>
              <w:jc w:val="center"/>
              <w:rPr>
                <w:rFonts w:hint="eastAsia" w:ascii="宋体" w:hAnsi="宋体" w:eastAsia="宋体" w:cs="宋体"/>
                <w:sz w:val="18"/>
                <w:szCs w:val="18"/>
              </w:rPr>
            </w:pPr>
            <w:r>
              <w:rPr>
                <w:rFonts w:hint="eastAsia" w:ascii="宋体" w:hAnsi="宋体" w:eastAsia="宋体" w:cs="宋体"/>
                <w:sz w:val="18"/>
                <w:szCs w:val="18"/>
              </w:rPr>
              <w:t>&gt;=6次</w:t>
            </w:r>
          </w:p>
        </w:tc>
        <w:tc>
          <w:tcPr>
            <w:tcW w:w="1417" w:type="dxa"/>
            <w:tcBorders>
              <w:top w:val="nil"/>
              <w:left w:val="nil"/>
              <w:bottom w:val="single" w:color="auto" w:sz="4" w:space="0"/>
              <w:right w:val="single" w:color="auto" w:sz="4" w:space="0"/>
            </w:tcBorders>
            <w:noWrap/>
            <w:vAlign w:val="center"/>
          </w:tcPr>
          <w:p w14:paraId="46193C6A">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512F8CFE">
            <w:pPr>
              <w:jc w:val="center"/>
              <w:rPr>
                <w:rFonts w:hint="eastAsia" w:ascii="宋体" w:hAnsi="宋体" w:eastAsia="宋体" w:cs="宋体"/>
                <w:sz w:val="18"/>
                <w:szCs w:val="18"/>
              </w:rPr>
            </w:pPr>
            <w:r>
              <w:rPr>
                <w:rFonts w:hint="eastAsia" w:ascii="宋体" w:hAnsi="宋体" w:eastAsia="宋体" w:cs="宋体"/>
                <w:sz w:val="18"/>
                <w:szCs w:val="18"/>
              </w:rPr>
              <w:t>11</w:t>
            </w:r>
          </w:p>
        </w:tc>
        <w:tc>
          <w:tcPr>
            <w:tcW w:w="1310" w:type="dxa"/>
            <w:tcBorders>
              <w:top w:val="nil"/>
              <w:left w:val="nil"/>
              <w:bottom w:val="single" w:color="auto" w:sz="4" w:space="0"/>
              <w:right w:val="single" w:color="auto" w:sz="4" w:space="0"/>
            </w:tcBorders>
            <w:noWrap/>
            <w:vAlign w:val="center"/>
          </w:tcPr>
          <w:p w14:paraId="2840C7FD">
            <w:pPr>
              <w:jc w:val="center"/>
              <w:rPr>
                <w:rFonts w:hint="eastAsia" w:ascii="宋体" w:hAnsi="宋体" w:eastAsia="宋体" w:cs="宋体"/>
                <w:sz w:val="18"/>
                <w:szCs w:val="18"/>
              </w:rPr>
            </w:pPr>
            <w:r>
              <w:rPr>
                <w:rFonts w:hint="eastAsia" w:ascii="宋体" w:hAnsi="宋体" w:eastAsia="宋体" w:cs="宋体"/>
                <w:sz w:val="18"/>
                <w:szCs w:val="18"/>
              </w:rPr>
              <w:t>=6次</w:t>
            </w:r>
          </w:p>
        </w:tc>
        <w:tc>
          <w:tcPr>
            <w:tcW w:w="720" w:type="dxa"/>
            <w:tcBorders>
              <w:top w:val="nil"/>
              <w:left w:val="nil"/>
              <w:bottom w:val="single" w:color="auto" w:sz="4" w:space="0"/>
              <w:right w:val="single" w:color="auto" w:sz="4" w:space="0"/>
            </w:tcBorders>
            <w:noWrap/>
            <w:vAlign w:val="center"/>
          </w:tcPr>
          <w:p w14:paraId="5844F4F9">
            <w:pPr>
              <w:jc w:val="center"/>
              <w:rPr>
                <w:rFonts w:hint="eastAsia" w:ascii="宋体" w:hAnsi="宋体" w:eastAsia="宋体" w:cs="宋体"/>
                <w:sz w:val="18"/>
                <w:szCs w:val="18"/>
              </w:rPr>
            </w:pPr>
            <w:r>
              <w:rPr>
                <w:rFonts w:hint="eastAsia" w:ascii="宋体" w:hAnsi="宋体" w:eastAsia="宋体" w:cs="宋体"/>
                <w:sz w:val="18"/>
                <w:szCs w:val="18"/>
              </w:rPr>
              <w:t>11</w:t>
            </w:r>
          </w:p>
        </w:tc>
        <w:tc>
          <w:tcPr>
            <w:tcW w:w="284" w:type="dxa"/>
            <w:tcBorders>
              <w:top w:val="nil"/>
              <w:left w:val="nil"/>
              <w:bottom w:val="nil"/>
              <w:right w:val="nil"/>
            </w:tcBorders>
            <w:noWrap/>
            <w:vAlign w:val="center"/>
          </w:tcPr>
          <w:p w14:paraId="6876D9E8">
            <w:pPr>
              <w:jc w:val="center"/>
              <w:rPr>
                <w:rFonts w:hint="eastAsia" w:ascii="宋体" w:hAnsi="宋体" w:eastAsia="宋体" w:cs="宋体"/>
                <w:sz w:val="18"/>
                <w:szCs w:val="18"/>
              </w:rPr>
            </w:pPr>
          </w:p>
        </w:tc>
      </w:tr>
      <w:tr w14:paraId="7010848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CC0BF9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983328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935B4F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开展新时代文明实践“一月一主题”志愿服务活动数量</w:t>
            </w:r>
          </w:p>
        </w:tc>
        <w:tc>
          <w:tcPr>
            <w:tcW w:w="1242" w:type="dxa"/>
            <w:tcBorders>
              <w:top w:val="nil"/>
              <w:left w:val="nil"/>
              <w:bottom w:val="single" w:color="auto" w:sz="4" w:space="0"/>
              <w:right w:val="single" w:color="auto" w:sz="4" w:space="0"/>
            </w:tcBorders>
            <w:noWrap/>
            <w:vAlign w:val="center"/>
          </w:tcPr>
          <w:p w14:paraId="2C6B43DD">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417" w:type="dxa"/>
            <w:tcBorders>
              <w:top w:val="nil"/>
              <w:left w:val="nil"/>
              <w:bottom w:val="single" w:color="auto" w:sz="4" w:space="0"/>
              <w:right w:val="single" w:color="auto" w:sz="4" w:space="0"/>
            </w:tcBorders>
            <w:noWrap/>
            <w:vAlign w:val="center"/>
          </w:tcPr>
          <w:p w14:paraId="2A17459C">
            <w:pPr>
              <w:rPr>
                <w:rFonts w:hint="eastAsia" w:ascii="宋体" w:hAnsi="宋体" w:eastAsia="宋体" w:cs="宋体"/>
                <w:sz w:val="18"/>
                <w:szCs w:val="18"/>
                <w:lang w:eastAsia="zh-CN"/>
              </w:rPr>
            </w:pPr>
            <w:r>
              <w:rPr>
                <w:rFonts w:hint="eastAsia" w:ascii="宋体" w:hAnsi="宋体" w:eastAsia="宋体" w:cs="宋体"/>
                <w:sz w:val="18"/>
                <w:szCs w:val="18"/>
                <w:lang w:eastAsia="zh-CN"/>
              </w:rPr>
              <w:t>《昌吉州2024年全民公益一月一主题新时代文明实践活动》的通知</w:t>
            </w:r>
          </w:p>
        </w:tc>
        <w:tc>
          <w:tcPr>
            <w:tcW w:w="1134" w:type="dxa"/>
            <w:tcBorders>
              <w:top w:val="nil"/>
              <w:left w:val="nil"/>
              <w:bottom w:val="single" w:color="auto" w:sz="4" w:space="0"/>
              <w:right w:val="single" w:color="auto" w:sz="4" w:space="0"/>
            </w:tcBorders>
            <w:noWrap/>
            <w:vAlign w:val="center"/>
          </w:tcPr>
          <w:p w14:paraId="59D640B8">
            <w:pPr>
              <w:jc w:val="center"/>
              <w:rPr>
                <w:rFonts w:hint="eastAsia" w:ascii="宋体" w:hAnsi="宋体" w:eastAsia="宋体" w:cs="宋体"/>
                <w:sz w:val="18"/>
                <w:szCs w:val="18"/>
              </w:rPr>
            </w:pPr>
            <w:r>
              <w:rPr>
                <w:rFonts w:hint="eastAsia" w:ascii="宋体" w:hAnsi="宋体" w:eastAsia="宋体" w:cs="宋体"/>
                <w:sz w:val="18"/>
                <w:szCs w:val="18"/>
              </w:rPr>
              <w:t>11</w:t>
            </w:r>
          </w:p>
        </w:tc>
        <w:tc>
          <w:tcPr>
            <w:tcW w:w="1310" w:type="dxa"/>
            <w:tcBorders>
              <w:top w:val="nil"/>
              <w:left w:val="nil"/>
              <w:bottom w:val="single" w:color="auto" w:sz="4" w:space="0"/>
              <w:right w:val="single" w:color="auto" w:sz="4" w:space="0"/>
            </w:tcBorders>
            <w:noWrap/>
            <w:vAlign w:val="center"/>
          </w:tcPr>
          <w:p w14:paraId="0B7DC4E3">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72F6FD79">
            <w:pPr>
              <w:jc w:val="center"/>
              <w:rPr>
                <w:rFonts w:hint="eastAsia" w:ascii="宋体" w:hAnsi="宋体" w:eastAsia="宋体" w:cs="宋体"/>
                <w:sz w:val="18"/>
                <w:szCs w:val="18"/>
              </w:rPr>
            </w:pPr>
            <w:r>
              <w:rPr>
                <w:rFonts w:hint="eastAsia" w:ascii="宋体" w:hAnsi="宋体" w:eastAsia="宋体" w:cs="宋体"/>
                <w:sz w:val="18"/>
                <w:szCs w:val="18"/>
              </w:rPr>
              <w:t>11</w:t>
            </w:r>
          </w:p>
        </w:tc>
        <w:tc>
          <w:tcPr>
            <w:tcW w:w="284" w:type="dxa"/>
            <w:tcBorders>
              <w:top w:val="nil"/>
              <w:left w:val="nil"/>
              <w:bottom w:val="nil"/>
              <w:right w:val="nil"/>
            </w:tcBorders>
            <w:noWrap/>
            <w:vAlign w:val="center"/>
          </w:tcPr>
          <w:p w14:paraId="0866EFF7">
            <w:pPr>
              <w:jc w:val="center"/>
              <w:rPr>
                <w:rFonts w:hint="eastAsia" w:ascii="宋体" w:hAnsi="宋体" w:eastAsia="宋体" w:cs="宋体"/>
                <w:sz w:val="18"/>
                <w:szCs w:val="18"/>
              </w:rPr>
            </w:pPr>
          </w:p>
        </w:tc>
      </w:tr>
      <w:tr w14:paraId="7CB9290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4B86EC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27DC1F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D8646F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开展党的二十大精神宣讲活动次数</w:t>
            </w:r>
          </w:p>
        </w:tc>
        <w:tc>
          <w:tcPr>
            <w:tcW w:w="1242" w:type="dxa"/>
            <w:tcBorders>
              <w:top w:val="nil"/>
              <w:left w:val="nil"/>
              <w:bottom w:val="single" w:color="auto" w:sz="4" w:space="0"/>
              <w:right w:val="single" w:color="auto" w:sz="4" w:space="0"/>
            </w:tcBorders>
            <w:noWrap/>
            <w:vAlign w:val="center"/>
          </w:tcPr>
          <w:p w14:paraId="035D5ADC">
            <w:pPr>
              <w:jc w:val="center"/>
              <w:rPr>
                <w:rFonts w:hint="eastAsia" w:ascii="宋体" w:hAnsi="宋体" w:eastAsia="宋体" w:cs="宋体"/>
                <w:sz w:val="18"/>
                <w:szCs w:val="18"/>
              </w:rPr>
            </w:pPr>
            <w:r>
              <w:rPr>
                <w:rFonts w:hint="eastAsia" w:ascii="宋体" w:hAnsi="宋体" w:eastAsia="宋体" w:cs="宋体"/>
                <w:sz w:val="18"/>
                <w:szCs w:val="18"/>
              </w:rPr>
              <w:t>&gt;=60次</w:t>
            </w:r>
          </w:p>
        </w:tc>
        <w:tc>
          <w:tcPr>
            <w:tcW w:w="1417" w:type="dxa"/>
            <w:tcBorders>
              <w:top w:val="nil"/>
              <w:left w:val="nil"/>
              <w:bottom w:val="single" w:color="auto" w:sz="4" w:space="0"/>
              <w:right w:val="single" w:color="auto" w:sz="4" w:space="0"/>
            </w:tcBorders>
            <w:noWrap/>
            <w:vAlign w:val="center"/>
          </w:tcPr>
          <w:p w14:paraId="2F735754">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76EA0E33">
            <w:pPr>
              <w:jc w:val="center"/>
              <w:rPr>
                <w:rFonts w:hint="eastAsia" w:ascii="宋体" w:hAnsi="宋体" w:eastAsia="宋体" w:cs="宋体"/>
                <w:sz w:val="18"/>
                <w:szCs w:val="18"/>
              </w:rPr>
            </w:pPr>
            <w:r>
              <w:rPr>
                <w:rFonts w:hint="eastAsia" w:ascii="宋体" w:hAnsi="宋体" w:eastAsia="宋体" w:cs="宋体"/>
                <w:sz w:val="18"/>
                <w:szCs w:val="18"/>
              </w:rPr>
              <w:t>11</w:t>
            </w:r>
          </w:p>
        </w:tc>
        <w:tc>
          <w:tcPr>
            <w:tcW w:w="1310" w:type="dxa"/>
            <w:tcBorders>
              <w:top w:val="nil"/>
              <w:left w:val="nil"/>
              <w:bottom w:val="single" w:color="auto" w:sz="4" w:space="0"/>
              <w:right w:val="single" w:color="auto" w:sz="4" w:space="0"/>
            </w:tcBorders>
            <w:noWrap/>
            <w:vAlign w:val="center"/>
          </w:tcPr>
          <w:p w14:paraId="0C2FAED2">
            <w:pPr>
              <w:jc w:val="center"/>
              <w:rPr>
                <w:rFonts w:hint="eastAsia" w:ascii="宋体" w:hAnsi="宋体" w:eastAsia="宋体" w:cs="宋体"/>
                <w:sz w:val="18"/>
                <w:szCs w:val="18"/>
              </w:rPr>
            </w:pPr>
            <w:r>
              <w:rPr>
                <w:rFonts w:hint="eastAsia" w:ascii="宋体" w:hAnsi="宋体" w:eastAsia="宋体" w:cs="宋体"/>
                <w:sz w:val="18"/>
                <w:szCs w:val="18"/>
              </w:rPr>
              <w:t>=60次</w:t>
            </w:r>
          </w:p>
        </w:tc>
        <w:tc>
          <w:tcPr>
            <w:tcW w:w="720" w:type="dxa"/>
            <w:tcBorders>
              <w:top w:val="nil"/>
              <w:left w:val="nil"/>
              <w:bottom w:val="single" w:color="auto" w:sz="4" w:space="0"/>
              <w:right w:val="single" w:color="auto" w:sz="4" w:space="0"/>
            </w:tcBorders>
            <w:noWrap/>
            <w:vAlign w:val="center"/>
          </w:tcPr>
          <w:p w14:paraId="1C525E2C">
            <w:pPr>
              <w:jc w:val="center"/>
              <w:rPr>
                <w:rFonts w:hint="eastAsia" w:ascii="宋体" w:hAnsi="宋体" w:eastAsia="宋体" w:cs="宋体"/>
                <w:sz w:val="18"/>
                <w:szCs w:val="18"/>
              </w:rPr>
            </w:pPr>
            <w:r>
              <w:rPr>
                <w:rFonts w:hint="eastAsia" w:ascii="宋体" w:hAnsi="宋体" w:eastAsia="宋体" w:cs="宋体"/>
                <w:sz w:val="18"/>
                <w:szCs w:val="18"/>
              </w:rPr>
              <w:t>11</w:t>
            </w:r>
          </w:p>
        </w:tc>
        <w:tc>
          <w:tcPr>
            <w:tcW w:w="284" w:type="dxa"/>
            <w:tcBorders>
              <w:top w:val="nil"/>
              <w:left w:val="nil"/>
              <w:bottom w:val="nil"/>
              <w:right w:val="nil"/>
            </w:tcBorders>
            <w:noWrap/>
            <w:vAlign w:val="center"/>
          </w:tcPr>
          <w:p w14:paraId="1EF37416">
            <w:pPr>
              <w:jc w:val="center"/>
              <w:rPr>
                <w:rFonts w:hint="eastAsia" w:ascii="宋体" w:hAnsi="宋体" w:eastAsia="宋体" w:cs="宋体"/>
                <w:sz w:val="18"/>
                <w:szCs w:val="18"/>
              </w:rPr>
            </w:pPr>
          </w:p>
        </w:tc>
      </w:tr>
      <w:tr w14:paraId="6D55798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6673AB2">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1439A01">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977DBF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开展主题宣传报道次数</w:t>
            </w:r>
          </w:p>
        </w:tc>
        <w:tc>
          <w:tcPr>
            <w:tcW w:w="1242" w:type="dxa"/>
            <w:tcBorders>
              <w:top w:val="nil"/>
              <w:left w:val="nil"/>
              <w:bottom w:val="single" w:color="auto" w:sz="4" w:space="0"/>
              <w:right w:val="single" w:color="auto" w:sz="4" w:space="0"/>
            </w:tcBorders>
            <w:noWrap/>
            <w:vAlign w:val="center"/>
          </w:tcPr>
          <w:p w14:paraId="463DCCF9">
            <w:pPr>
              <w:jc w:val="center"/>
              <w:rPr>
                <w:rFonts w:hint="eastAsia" w:ascii="宋体" w:hAnsi="宋体" w:eastAsia="宋体" w:cs="宋体"/>
                <w:sz w:val="18"/>
                <w:szCs w:val="18"/>
              </w:rPr>
            </w:pPr>
            <w:r>
              <w:rPr>
                <w:rFonts w:hint="eastAsia" w:ascii="宋体" w:hAnsi="宋体" w:eastAsia="宋体" w:cs="宋体"/>
                <w:sz w:val="18"/>
                <w:szCs w:val="18"/>
              </w:rPr>
              <w:t>&gt;=100次</w:t>
            </w:r>
          </w:p>
        </w:tc>
        <w:tc>
          <w:tcPr>
            <w:tcW w:w="1417" w:type="dxa"/>
            <w:tcBorders>
              <w:top w:val="nil"/>
              <w:left w:val="nil"/>
              <w:bottom w:val="single" w:color="auto" w:sz="4" w:space="0"/>
              <w:right w:val="single" w:color="auto" w:sz="4" w:space="0"/>
            </w:tcBorders>
            <w:noWrap/>
            <w:vAlign w:val="center"/>
          </w:tcPr>
          <w:p w14:paraId="4BED422D">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《奇台县2024年新闻宣传考核办法》</w:t>
            </w:r>
          </w:p>
        </w:tc>
        <w:tc>
          <w:tcPr>
            <w:tcW w:w="1134" w:type="dxa"/>
            <w:tcBorders>
              <w:top w:val="nil"/>
              <w:left w:val="nil"/>
              <w:bottom w:val="single" w:color="auto" w:sz="4" w:space="0"/>
              <w:right w:val="single" w:color="auto" w:sz="4" w:space="0"/>
            </w:tcBorders>
            <w:noWrap/>
            <w:vAlign w:val="center"/>
          </w:tcPr>
          <w:p w14:paraId="68108A6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5D9A1A8F">
            <w:pPr>
              <w:jc w:val="center"/>
              <w:rPr>
                <w:rFonts w:hint="eastAsia" w:ascii="宋体" w:hAnsi="宋体" w:eastAsia="宋体" w:cs="宋体"/>
                <w:sz w:val="18"/>
                <w:szCs w:val="18"/>
              </w:rPr>
            </w:pPr>
            <w:r>
              <w:rPr>
                <w:rFonts w:hint="eastAsia" w:ascii="宋体" w:hAnsi="宋体" w:eastAsia="宋体" w:cs="宋体"/>
                <w:sz w:val="18"/>
                <w:szCs w:val="18"/>
              </w:rPr>
              <w:t>=100次</w:t>
            </w:r>
          </w:p>
        </w:tc>
        <w:tc>
          <w:tcPr>
            <w:tcW w:w="720" w:type="dxa"/>
            <w:tcBorders>
              <w:top w:val="nil"/>
              <w:left w:val="nil"/>
              <w:bottom w:val="single" w:color="auto" w:sz="4" w:space="0"/>
              <w:right w:val="single" w:color="auto" w:sz="4" w:space="0"/>
            </w:tcBorders>
            <w:noWrap/>
            <w:vAlign w:val="center"/>
          </w:tcPr>
          <w:p w14:paraId="7BF9BFEE">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37450173">
            <w:pPr>
              <w:jc w:val="center"/>
              <w:rPr>
                <w:rFonts w:hint="eastAsia" w:ascii="宋体" w:hAnsi="宋体" w:eastAsia="宋体" w:cs="宋体"/>
                <w:sz w:val="18"/>
                <w:szCs w:val="18"/>
              </w:rPr>
            </w:pPr>
          </w:p>
        </w:tc>
      </w:tr>
      <w:tr w14:paraId="2C703F6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3235D2D">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EBA3F0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A107B16">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举办传统节日文化活动次数</w:t>
            </w:r>
          </w:p>
        </w:tc>
        <w:tc>
          <w:tcPr>
            <w:tcW w:w="1242" w:type="dxa"/>
            <w:tcBorders>
              <w:top w:val="nil"/>
              <w:left w:val="nil"/>
              <w:bottom w:val="single" w:color="auto" w:sz="4" w:space="0"/>
              <w:right w:val="single" w:color="auto" w:sz="4" w:space="0"/>
            </w:tcBorders>
            <w:noWrap/>
            <w:vAlign w:val="center"/>
          </w:tcPr>
          <w:p w14:paraId="754EC47E">
            <w:pPr>
              <w:jc w:val="center"/>
              <w:rPr>
                <w:rFonts w:hint="eastAsia" w:ascii="宋体" w:hAnsi="宋体" w:eastAsia="宋体" w:cs="宋体"/>
                <w:sz w:val="18"/>
                <w:szCs w:val="18"/>
              </w:rPr>
            </w:pPr>
            <w:r>
              <w:rPr>
                <w:rFonts w:hint="eastAsia" w:ascii="宋体" w:hAnsi="宋体" w:eastAsia="宋体" w:cs="宋体"/>
                <w:sz w:val="18"/>
                <w:szCs w:val="18"/>
              </w:rPr>
              <w:t>&gt;=7次</w:t>
            </w:r>
          </w:p>
        </w:tc>
        <w:tc>
          <w:tcPr>
            <w:tcW w:w="1417" w:type="dxa"/>
            <w:tcBorders>
              <w:top w:val="nil"/>
              <w:left w:val="nil"/>
              <w:bottom w:val="single" w:color="auto" w:sz="4" w:space="0"/>
              <w:right w:val="single" w:color="auto" w:sz="4" w:space="0"/>
            </w:tcBorders>
            <w:noWrap/>
            <w:vAlign w:val="center"/>
          </w:tcPr>
          <w:p w14:paraId="69D51D3E">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2FCFBCF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4F907F8E">
            <w:pPr>
              <w:jc w:val="center"/>
              <w:rPr>
                <w:rFonts w:hint="eastAsia" w:ascii="宋体" w:hAnsi="宋体" w:eastAsia="宋体" w:cs="宋体"/>
                <w:sz w:val="18"/>
                <w:szCs w:val="18"/>
              </w:rPr>
            </w:pPr>
            <w:r>
              <w:rPr>
                <w:rFonts w:hint="eastAsia" w:ascii="宋体" w:hAnsi="宋体" w:eastAsia="宋体" w:cs="宋体"/>
                <w:sz w:val="18"/>
                <w:szCs w:val="18"/>
              </w:rPr>
              <w:t>=7次</w:t>
            </w:r>
          </w:p>
        </w:tc>
        <w:tc>
          <w:tcPr>
            <w:tcW w:w="720" w:type="dxa"/>
            <w:tcBorders>
              <w:top w:val="nil"/>
              <w:left w:val="nil"/>
              <w:bottom w:val="single" w:color="auto" w:sz="4" w:space="0"/>
              <w:right w:val="single" w:color="auto" w:sz="4" w:space="0"/>
            </w:tcBorders>
            <w:noWrap/>
            <w:vAlign w:val="center"/>
          </w:tcPr>
          <w:p w14:paraId="757A5D26">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2547097">
            <w:pPr>
              <w:jc w:val="center"/>
              <w:rPr>
                <w:rFonts w:hint="eastAsia" w:ascii="宋体" w:hAnsi="宋体" w:eastAsia="宋体" w:cs="宋体"/>
                <w:sz w:val="18"/>
                <w:szCs w:val="18"/>
              </w:rPr>
            </w:pPr>
          </w:p>
        </w:tc>
      </w:tr>
      <w:tr w14:paraId="0E138618">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93C1CB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226865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AFC02E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培育品牌阅读团队数量</w:t>
            </w:r>
          </w:p>
        </w:tc>
        <w:tc>
          <w:tcPr>
            <w:tcW w:w="1242" w:type="dxa"/>
            <w:tcBorders>
              <w:top w:val="nil"/>
              <w:left w:val="nil"/>
              <w:bottom w:val="single" w:color="auto" w:sz="4" w:space="0"/>
              <w:right w:val="single" w:color="auto" w:sz="4" w:space="0"/>
            </w:tcBorders>
            <w:noWrap/>
            <w:vAlign w:val="center"/>
          </w:tcPr>
          <w:p w14:paraId="11094A11">
            <w:pPr>
              <w:jc w:val="center"/>
              <w:rPr>
                <w:rFonts w:hint="eastAsia" w:ascii="宋体" w:hAnsi="宋体" w:eastAsia="宋体" w:cs="宋体"/>
                <w:sz w:val="18"/>
                <w:szCs w:val="18"/>
              </w:rPr>
            </w:pPr>
            <w:r>
              <w:rPr>
                <w:rFonts w:hint="eastAsia" w:ascii="宋体" w:hAnsi="宋体" w:eastAsia="宋体" w:cs="宋体"/>
                <w:sz w:val="18"/>
                <w:szCs w:val="18"/>
              </w:rPr>
              <w:t>&gt;=3个</w:t>
            </w:r>
          </w:p>
        </w:tc>
        <w:tc>
          <w:tcPr>
            <w:tcW w:w="1417" w:type="dxa"/>
            <w:tcBorders>
              <w:top w:val="nil"/>
              <w:left w:val="nil"/>
              <w:bottom w:val="single" w:color="auto" w:sz="4" w:space="0"/>
              <w:right w:val="single" w:color="auto" w:sz="4" w:space="0"/>
            </w:tcBorders>
            <w:noWrap/>
            <w:vAlign w:val="center"/>
          </w:tcPr>
          <w:p w14:paraId="2C6B2D58">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26B7412B">
            <w:pPr>
              <w:jc w:val="center"/>
              <w:rPr>
                <w:rFonts w:hint="eastAsia" w:ascii="宋体" w:hAnsi="宋体" w:eastAsia="宋体" w:cs="宋体"/>
                <w:sz w:val="18"/>
                <w:szCs w:val="18"/>
              </w:rPr>
            </w:pPr>
            <w:r>
              <w:rPr>
                <w:rFonts w:hint="eastAsia" w:ascii="宋体" w:hAnsi="宋体" w:eastAsia="宋体" w:cs="宋体"/>
                <w:sz w:val="18"/>
                <w:szCs w:val="18"/>
              </w:rPr>
              <w:t>9</w:t>
            </w:r>
          </w:p>
        </w:tc>
        <w:tc>
          <w:tcPr>
            <w:tcW w:w="1310" w:type="dxa"/>
            <w:tcBorders>
              <w:top w:val="nil"/>
              <w:left w:val="nil"/>
              <w:bottom w:val="single" w:color="auto" w:sz="4" w:space="0"/>
              <w:right w:val="single" w:color="auto" w:sz="4" w:space="0"/>
            </w:tcBorders>
            <w:noWrap/>
            <w:vAlign w:val="center"/>
          </w:tcPr>
          <w:p w14:paraId="5F4BCAF0">
            <w:pPr>
              <w:jc w:val="center"/>
              <w:rPr>
                <w:rFonts w:hint="eastAsia" w:ascii="宋体" w:hAnsi="宋体" w:eastAsia="宋体" w:cs="宋体"/>
                <w:sz w:val="18"/>
                <w:szCs w:val="18"/>
              </w:rPr>
            </w:pPr>
            <w:r>
              <w:rPr>
                <w:rFonts w:hint="eastAsia" w:ascii="宋体" w:hAnsi="宋体" w:eastAsia="宋体" w:cs="宋体"/>
                <w:sz w:val="18"/>
                <w:szCs w:val="18"/>
              </w:rPr>
              <w:t>=3个</w:t>
            </w:r>
          </w:p>
        </w:tc>
        <w:tc>
          <w:tcPr>
            <w:tcW w:w="720" w:type="dxa"/>
            <w:tcBorders>
              <w:top w:val="nil"/>
              <w:left w:val="nil"/>
              <w:bottom w:val="single" w:color="auto" w:sz="4" w:space="0"/>
              <w:right w:val="single" w:color="auto" w:sz="4" w:space="0"/>
            </w:tcBorders>
            <w:noWrap/>
            <w:vAlign w:val="center"/>
          </w:tcPr>
          <w:p w14:paraId="79B53B7D">
            <w:pPr>
              <w:jc w:val="center"/>
              <w:rPr>
                <w:rFonts w:hint="eastAsia" w:ascii="宋体" w:hAnsi="宋体" w:eastAsia="宋体" w:cs="宋体"/>
                <w:sz w:val="18"/>
                <w:szCs w:val="18"/>
              </w:rPr>
            </w:pPr>
            <w:r>
              <w:rPr>
                <w:rFonts w:hint="eastAsia" w:ascii="宋体" w:hAnsi="宋体" w:eastAsia="宋体" w:cs="宋体"/>
                <w:sz w:val="18"/>
                <w:szCs w:val="18"/>
              </w:rPr>
              <w:t>9</w:t>
            </w:r>
          </w:p>
        </w:tc>
        <w:tc>
          <w:tcPr>
            <w:tcW w:w="284" w:type="dxa"/>
            <w:tcBorders>
              <w:top w:val="nil"/>
              <w:left w:val="nil"/>
              <w:bottom w:val="nil"/>
              <w:right w:val="nil"/>
            </w:tcBorders>
            <w:noWrap/>
            <w:vAlign w:val="center"/>
          </w:tcPr>
          <w:p w14:paraId="38B8369A">
            <w:pPr>
              <w:jc w:val="center"/>
              <w:rPr>
                <w:rFonts w:hint="eastAsia" w:ascii="宋体" w:hAnsi="宋体" w:eastAsia="宋体" w:cs="宋体"/>
                <w:sz w:val="18"/>
                <w:szCs w:val="18"/>
              </w:rPr>
            </w:pPr>
          </w:p>
        </w:tc>
      </w:tr>
      <w:tr w14:paraId="3B70FEF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E0BF986">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C70430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9C72F1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完成文艺精品创作并公开展演数量</w:t>
            </w:r>
          </w:p>
        </w:tc>
        <w:tc>
          <w:tcPr>
            <w:tcW w:w="1242" w:type="dxa"/>
            <w:tcBorders>
              <w:top w:val="nil"/>
              <w:left w:val="nil"/>
              <w:bottom w:val="single" w:color="auto" w:sz="4" w:space="0"/>
              <w:right w:val="single" w:color="auto" w:sz="4" w:space="0"/>
            </w:tcBorders>
            <w:noWrap/>
            <w:vAlign w:val="center"/>
          </w:tcPr>
          <w:p w14:paraId="39675CC1">
            <w:pPr>
              <w:jc w:val="center"/>
              <w:rPr>
                <w:rFonts w:hint="eastAsia" w:ascii="宋体" w:hAnsi="宋体" w:eastAsia="宋体" w:cs="宋体"/>
                <w:sz w:val="18"/>
                <w:szCs w:val="18"/>
              </w:rPr>
            </w:pPr>
            <w:r>
              <w:rPr>
                <w:rFonts w:hint="eastAsia" w:ascii="宋体" w:hAnsi="宋体" w:eastAsia="宋体" w:cs="宋体"/>
                <w:sz w:val="18"/>
                <w:szCs w:val="18"/>
              </w:rPr>
              <w:t>&gt;=5个</w:t>
            </w:r>
          </w:p>
        </w:tc>
        <w:tc>
          <w:tcPr>
            <w:tcW w:w="1417" w:type="dxa"/>
            <w:tcBorders>
              <w:top w:val="nil"/>
              <w:left w:val="nil"/>
              <w:bottom w:val="single" w:color="auto" w:sz="4" w:space="0"/>
              <w:right w:val="single" w:color="auto" w:sz="4" w:space="0"/>
            </w:tcBorders>
            <w:noWrap/>
            <w:vAlign w:val="center"/>
          </w:tcPr>
          <w:p w14:paraId="4D5E1D3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2E92F323">
            <w:pPr>
              <w:jc w:val="center"/>
              <w:rPr>
                <w:rFonts w:hint="eastAsia" w:ascii="宋体" w:hAnsi="宋体" w:eastAsia="宋体" w:cs="宋体"/>
                <w:sz w:val="18"/>
                <w:szCs w:val="18"/>
              </w:rPr>
            </w:pPr>
            <w:r>
              <w:rPr>
                <w:rFonts w:hint="eastAsia" w:ascii="宋体" w:hAnsi="宋体" w:eastAsia="宋体" w:cs="宋体"/>
                <w:sz w:val="18"/>
                <w:szCs w:val="18"/>
              </w:rPr>
              <w:t>9</w:t>
            </w:r>
          </w:p>
        </w:tc>
        <w:tc>
          <w:tcPr>
            <w:tcW w:w="1310" w:type="dxa"/>
            <w:tcBorders>
              <w:top w:val="nil"/>
              <w:left w:val="nil"/>
              <w:bottom w:val="single" w:color="auto" w:sz="4" w:space="0"/>
              <w:right w:val="single" w:color="auto" w:sz="4" w:space="0"/>
            </w:tcBorders>
            <w:noWrap/>
            <w:vAlign w:val="center"/>
          </w:tcPr>
          <w:p w14:paraId="568655BD">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720" w:type="dxa"/>
            <w:tcBorders>
              <w:top w:val="nil"/>
              <w:left w:val="nil"/>
              <w:bottom w:val="single" w:color="auto" w:sz="4" w:space="0"/>
              <w:right w:val="single" w:color="auto" w:sz="4" w:space="0"/>
            </w:tcBorders>
            <w:noWrap/>
            <w:vAlign w:val="center"/>
          </w:tcPr>
          <w:p w14:paraId="7A940D32">
            <w:pPr>
              <w:jc w:val="center"/>
              <w:rPr>
                <w:rFonts w:hint="eastAsia" w:ascii="宋体" w:hAnsi="宋体" w:eastAsia="宋体" w:cs="宋体"/>
                <w:sz w:val="18"/>
                <w:szCs w:val="18"/>
              </w:rPr>
            </w:pPr>
            <w:r>
              <w:rPr>
                <w:rFonts w:hint="eastAsia" w:ascii="宋体" w:hAnsi="宋体" w:eastAsia="宋体" w:cs="宋体"/>
                <w:sz w:val="18"/>
                <w:szCs w:val="18"/>
              </w:rPr>
              <w:t>9</w:t>
            </w:r>
          </w:p>
        </w:tc>
        <w:tc>
          <w:tcPr>
            <w:tcW w:w="284" w:type="dxa"/>
            <w:tcBorders>
              <w:top w:val="nil"/>
              <w:left w:val="nil"/>
              <w:bottom w:val="nil"/>
              <w:right w:val="nil"/>
            </w:tcBorders>
            <w:noWrap/>
            <w:vAlign w:val="center"/>
          </w:tcPr>
          <w:p w14:paraId="1CCB39B1">
            <w:pPr>
              <w:jc w:val="center"/>
              <w:rPr>
                <w:rFonts w:hint="eastAsia" w:ascii="宋体" w:hAnsi="宋体" w:eastAsia="宋体" w:cs="宋体"/>
                <w:sz w:val="18"/>
                <w:szCs w:val="18"/>
              </w:rPr>
            </w:pPr>
          </w:p>
        </w:tc>
      </w:tr>
      <w:tr w14:paraId="513BA5D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8F1FE07">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6AB4A8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456095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打造农家书屋示范点数量</w:t>
            </w:r>
          </w:p>
        </w:tc>
        <w:tc>
          <w:tcPr>
            <w:tcW w:w="1242" w:type="dxa"/>
            <w:tcBorders>
              <w:top w:val="nil"/>
              <w:left w:val="nil"/>
              <w:bottom w:val="single" w:color="auto" w:sz="4" w:space="0"/>
              <w:right w:val="single" w:color="auto" w:sz="4" w:space="0"/>
            </w:tcBorders>
            <w:noWrap/>
            <w:vAlign w:val="center"/>
          </w:tcPr>
          <w:p w14:paraId="13B1E7D0">
            <w:pPr>
              <w:jc w:val="center"/>
              <w:rPr>
                <w:rFonts w:hint="eastAsia" w:ascii="宋体" w:hAnsi="宋体" w:eastAsia="宋体" w:cs="宋体"/>
                <w:sz w:val="18"/>
                <w:szCs w:val="18"/>
              </w:rPr>
            </w:pPr>
            <w:r>
              <w:rPr>
                <w:rFonts w:hint="eastAsia" w:ascii="宋体" w:hAnsi="宋体" w:eastAsia="宋体" w:cs="宋体"/>
                <w:sz w:val="18"/>
                <w:szCs w:val="18"/>
              </w:rPr>
              <w:t>&gt;=5个</w:t>
            </w:r>
          </w:p>
        </w:tc>
        <w:tc>
          <w:tcPr>
            <w:tcW w:w="1417" w:type="dxa"/>
            <w:tcBorders>
              <w:top w:val="nil"/>
              <w:left w:val="nil"/>
              <w:bottom w:val="single" w:color="auto" w:sz="4" w:space="0"/>
              <w:right w:val="single" w:color="auto" w:sz="4" w:space="0"/>
            </w:tcBorders>
            <w:noWrap/>
            <w:vAlign w:val="center"/>
          </w:tcPr>
          <w:p w14:paraId="2B16E4CA">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奇台县委宣传部2024年全年工作计划</w:t>
            </w:r>
          </w:p>
        </w:tc>
        <w:tc>
          <w:tcPr>
            <w:tcW w:w="1134" w:type="dxa"/>
            <w:tcBorders>
              <w:top w:val="nil"/>
              <w:left w:val="nil"/>
              <w:bottom w:val="single" w:color="auto" w:sz="4" w:space="0"/>
              <w:right w:val="single" w:color="auto" w:sz="4" w:space="0"/>
            </w:tcBorders>
            <w:noWrap/>
            <w:vAlign w:val="center"/>
          </w:tcPr>
          <w:p w14:paraId="2853E523">
            <w:pPr>
              <w:jc w:val="center"/>
              <w:rPr>
                <w:rFonts w:hint="eastAsia" w:ascii="宋体" w:hAnsi="宋体" w:eastAsia="宋体" w:cs="宋体"/>
                <w:sz w:val="18"/>
                <w:szCs w:val="18"/>
              </w:rPr>
            </w:pPr>
            <w:r>
              <w:rPr>
                <w:rFonts w:hint="eastAsia" w:ascii="宋体" w:hAnsi="宋体" w:eastAsia="宋体" w:cs="宋体"/>
                <w:sz w:val="18"/>
                <w:szCs w:val="18"/>
              </w:rPr>
              <w:t>9</w:t>
            </w:r>
          </w:p>
        </w:tc>
        <w:tc>
          <w:tcPr>
            <w:tcW w:w="1310" w:type="dxa"/>
            <w:tcBorders>
              <w:top w:val="nil"/>
              <w:left w:val="nil"/>
              <w:bottom w:val="single" w:color="auto" w:sz="4" w:space="0"/>
              <w:right w:val="single" w:color="auto" w:sz="4" w:space="0"/>
            </w:tcBorders>
            <w:noWrap/>
            <w:vAlign w:val="center"/>
          </w:tcPr>
          <w:p w14:paraId="358A3BB1">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720" w:type="dxa"/>
            <w:tcBorders>
              <w:top w:val="nil"/>
              <w:left w:val="nil"/>
              <w:bottom w:val="single" w:color="auto" w:sz="4" w:space="0"/>
              <w:right w:val="single" w:color="auto" w:sz="4" w:space="0"/>
            </w:tcBorders>
            <w:noWrap/>
            <w:vAlign w:val="center"/>
          </w:tcPr>
          <w:p w14:paraId="1320D630">
            <w:pPr>
              <w:jc w:val="center"/>
              <w:rPr>
                <w:rFonts w:hint="eastAsia" w:ascii="宋体" w:hAnsi="宋体" w:eastAsia="宋体" w:cs="宋体"/>
                <w:sz w:val="18"/>
                <w:szCs w:val="18"/>
              </w:rPr>
            </w:pPr>
            <w:r>
              <w:rPr>
                <w:rFonts w:hint="eastAsia" w:ascii="宋体" w:hAnsi="宋体" w:eastAsia="宋体" w:cs="宋体"/>
                <w:sz w:val="18"/>
                <w:szCs w:val="18"/>
              </w:rPr>
              <w:t>9</w:t>
            </w:r>
          </w:p>
        </w:tc>
        <w:tc>
          <w:tcPr>
            <w:tcW w:w="284" w:type="dxa"/>
            <w:tcBorders>
              <w:top w:val="nil"/>
              <w:left w:val="nil"/>
              <w:bottom w:val="nil"/>
              <w:right w:val="nil"/>
            </w:tcBorders>
            <w:noWrap/>
            <w:vAlign w:val="center"/>
          </w:tcPr>
          <w:p w14:paraId="6DC59D97">
            <w:pPr>
              <w:jc w:val="center"/>
              <w:rPr>
                <w:rFonts w:hint="eastAsia" w:ascii="宋体" w:hAnsi="宋体" w:eastAsia="宋体" w:cs="宋体"/>
                <w:sz w:val="18"/>
                <w:szCs w:val="18"/>
              </w:rPr>
            </w:pPr>
          </w:p>
        </w:tc>
      </w:tr>
    </w:tbl>
    <w:p w14:paraId="7856DA6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706DBA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9"/>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547C7148">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1D252495">
            <w:pPr>
              <w:jc w:val="center"/>
              <w:rPr>
                <w:rFonts w:hint="eastAsia" w:ascii="宋体" w:hAnsi="宋体" w:eastAsia="宋体" w:cs="宋体"/>
                <w:b/>
                <w:bCs/>
                <w:color w:val="000000"/>
                <w:sz w:val="18"/>
                <w:szCs w:val="18"/>
              </w:rPr>
            </w:pPr>
            <w:bookmarkStart w:id="20" w:name="_Hlk201837198"/>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34F9213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2024年春节期间“迎新春、走基层、访民情、暖民心”四下基层慰问活动的通知</w:t>
            </w:r>
          </w:p>
        </w:tc>
      </w:tr>
      <w:tr w14:paraId="2935B5B6">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4512AE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8B85C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53CE4D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C8FF1A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1614F5E1">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C88C3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5B2DC25">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9B46D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9E357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1AA94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81888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04AA2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A583C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B01F0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D297F3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C036A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2A252F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982" w:type="pct"/>
            <w:gridSpan w:val="3"/>
            <w:tcBorders>
              <w:top w:val="single" w:color="auto" w:sz="4" w:space="0"/>
              <w:left w:val="nil"/>
              <w:bottom w:val="single" w:color="auto" w:sz="4" w:space="0"/>
              <w:right w:val="single" w:color="auto" w:sz="4" w:space="0"/>
            </w:tcBorders>
            <w:vAlign w:val="center"/>
          </w:tcPr>
          <w:p w14:paraId="6F93E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708" w:type="pct"/>
            <w:gridSpan w:val="2"/>
            <w:tcBorders>
              <w:top w:val="single" w:color="auto" w:sz="4" w:space="0"/>
              <w:left w:val="nil"/>
              <w:bottom w:val="single" w:color="auto" w:sz="4" w:space="0"/>
              <w:right w:val="single" w:color="auto" w:sz="4" w:space="0"/>
            </w:tcBorders>
            <w:vAlign w:val="center"/>
          </w:tcPr>
          <w:p w14:paraId="17A858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671" w:type="pct"/>
            <w:gridSpan w:val="2"/>
            <w:tcBorders>
              <w:top w:val="nil"/>
              <w:left w:val="nil"/>
              <w:bottom w:val="single" w:color="auto" w:sz="4" w:space="0"/>
              <w:right w:val="single" w:color="auto" w:sz="4" w:space="0"/>
            </w:tcBorders>
            <w:vAlign w:val="center"/>
          </w:tcPr>
          <w:p w14:paraId="304C54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B470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6DF64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0795BC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4EA4031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518AE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EE96B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982" w:type="pct"/>
            <w:gridSpan w:val="3"/>
            <w:tcBorders>
              <w:top w:val="single" w:color="auto" w:sz="4" w:space="0"/>
              <w:left w:val="nil"/>
              <w:bottom w:val="single" w:color="auto" w:sz="4" w:space="0"/>
              <w:right w:val="single" w:color="auto" w:sz="4" w:space="0"/>
            </w:tcBorders>
            <w:vAlign w:val="center"/>
          </w:tcPr>
          <w:p w14:paraId="7BBE0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708" w:type="pct"/>
            <w:gridSpan w:val="2"/>
            <w:tcBorders>
              <w:top w:val="single" w:color="auto" w:sz="4" w:space="0"/>
              <w:left w:val="nil"/>
              <w:bottom w:val="single" w:color="auto" w:sz="4" w:space="0"/>
              <w:right w:val="single" w:color="auto" w:sz="4" w:space="0"/>
            </w:tcBorders>
            <w:vAlign w:val="center"/>
          </w:tcPr>
          <w:p w14:paraId="443C4C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0.75</w:t>
            </w:r>
          </w:p>
        </w:tc>
        <w:tc>
          <w:tcPr>
            <w:tcW w:w="671" w:type="pct"/>
            <w:gridSpan w:val="2"/>
            <w:tcBorders>
              <w:top w:val="nil"/>
              <w:left w:val="nil"/>
              <w:bottom w:val="single" w:color="auto" w:sz="4" w:space="0"/>
              <w:right w:val="single" w:color="auto" w:sz="4" w:space="0"/>
            </w:tcBorders>
            <w:vAlign w:val="center"/>
          </w:tcPr>
          <w:p w14:paraId="583CBA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CDBD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84F2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B3A7E0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AC1AE7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34DE8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EE848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037F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ED0E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FB6F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8E42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35B2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49B2F0A">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E007A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37A8C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F6945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9B60CB1">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06864AD">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FEB3D1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党办通【2024】2号关于开展2024年春节期间“迎新春、走基层、访民情、暖民心”四下基层慰问活动的通知，做到节前慰问劳动模范，大力关心道德模范，了解掌握他们社生活状况，及时采取有效措施帮助他们解决生活困难，慰问道德模范15人，发放慰问金0.75万元。达到及时准确发放慰问金，改善慰问人员生活水平，使慰问人员满意。</w:t>
            </w:r>
          </w:p>
        </w:tc>
        <w:tc>
          <w:tcPr>
            <w:tcW w:w="2559" w:type="pct"/>
            <w:gridSpan w:val="7"/>
            <w:tcBorders>
              <w:top w:val="single" w:color="auto" w:sz="4" w:space="0"/>
              <w:left w:val="nil"/>
              <w:bottom w:val="single" w:color="auto" w:sz="4" w:space="0"/>
              <w:right w:val="single" w:color="auto" w:sz="4" w:space="0"/>
            </w:tcBorders>
            <w:vAlign w:val="center"/>
          </w:tcPr>
          <w:p w14:paraId="2E93086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党办通【2024】2号关于开展2024年春节期间“迎新春、走基层、访民情、暖民心”四下基层慰问活动的通知，做到节前慰问劳动模范，大力关心道德模范，了解掌握他们生活状况，及时采取有效措施帮助他们解决生活困难，慰问道德模范15人，发放慰问金0.75万元。达到及时准确发放慰问金，改善慰问人员生活水平，使慰问人员满意。</w:t>
            </w:r>
          </w:p>
        </w:tc>
      </w:tr>
      <w:tr w14:paraId="0C6F71F8">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3811C1C3">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C4319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524DE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28987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71207C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65F2C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C340A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37DD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E1CC6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40F1A8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1CCFB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FD33F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63CC3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4159E8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DF67BFB">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2A73F12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CF7A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427E9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A44724C">
            <w:pPr>
              <w:rPr>
                <w:rFonts w:hint="eastAsia" w:ascii="宋体" w:hAnsi="宋体" w:eastAsia="宋体" w:cs="宋体"/>
                <w:color w:val="000000"/>
                <w:sz w:val="18"/>
                <w:szCs w:val="18"/>
              </w:rPr>
            </w:pPr>
            <w:r>
              <w:rPr>
                <w:rFonts w:hint="eastAsia" w:ascii="宋体" w:hAnsi="宋体" w:eastAsia="宋体" w:cs="宋体"/>
                <w:color w:val="000000"/>
                <w:sz w:val="18"/>
                <w:szCs w:val="18"/>
              </w:rPr>
              <w:t>发放资金人数</w:t>
            </w:r>
          </w:p>
        </w:tc>
        <w:tc>
          <w:tcPr>
            <w:tcW w:w="334" w:type="pct"/>
            <w:tcBorders>
              <w:top w:val="nil"/>
              <w:left w:val="nil"/>
              <w:bottom w:val="single" w:color="auto" w:sz="4" w:space="0"/>
              <w:right w:val="single" w:color="auto" w:sz="4" w:space="0"/>
            </w:tcBorders>
            <w:vAlign w:val="center"/>
          </w:tcPr>
          <w:p w14:paraId="7EE196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4" w:type="pct"/>
            <w:tcBorders>
              <w:top w:val="nil"/>
              <w:left w:val="nil"/>
              <w:bottom w:val="single" w:color="auto" w:sz="4" w:space="0"/>
              <w:right w:val="single" w:color="auto" w:sz="4" w:space="0"/>
            </w:tcBorders>
            <w:vAlign w:val="center"/>
          </w:tcPr>
          <w:p w14:paraId="2F5255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&gt;=15人</w:t>
            </w:r>
          </w:p>
        </w:tc>
        <w:tc>
          <w:tcPr>
            <w:tcW w:w="333" w:type="pct"/>
            <w:tcBorders>
              <w:top w:val="nil"/>
              <w:left w:val="nil"/>
              <w:bottom w:val="single" w:color="auto" w:sz="4" w:space="0"/>
              <w:right w:val="single" w:color="auto" w:sz="4" w:space="0"/>
            </w:tcBorders>
            <w:vAlign w:val="center"/>
          </w:tcPr>
          <w:p w14:paraId="04B79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=15人</w:t>
            </w:r>
          </w:p>
        </w:tc>
        <w:tc>
          <w:tcPr>
            <w:tcW w:w="328" w:type="pct"/>
            <w:tcBorders>
              <w:top w:val="nil"/>
              <w:left w:val="nil"/>
              <w:bottom w:val="single" w:color="auto" w:sz="4" w:space="0"/>
              <w:right w:val="single" w:color="auto" w:sz="4" w:space="0"/>
            </w:tcBorders>
            <w:vAlign w:val="center"/>
          </w:tcPr>
          <w:p w14:paraId="133EA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61A4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2" w:type="pct"/>
            <w:tcBorders>
              <w:top w:val="nil"/>
              <w:left w:val="nil"/>
              <w:bottom w:val="single" w:color="auto" w:sz="4" w:space="0"/>
              <w:right w:val="single" w:color="auto" w:sz="4" w:space="0"/>
            </w:tcBorders>
            <w:vAlign w:val="center"/>
          </w:tcPr>
          <w:p w14:paraId="19EB7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6F5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075E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6A5F2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74D5D06">
            <w:pPr>
              <w:jc w:val="center"/>
              <w:rPr>
                <w:rFonts w:hint="eastAsia" w:ascii="宋体" w:hAnsi="宋体" w:eastAsia="宋体" w:cs="宋体"/>
                <w:color w:val="000000"/>
                <w:sz w:val="18"/>
                <w:szCs w:val="18"/>
              </w:rPr>
            </w:pPr>
          </w:p>
        </w:tc>
      </w:tr>
      <w:tr w14:paraId="295CEF5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3FF2CF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F6DD9D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44A4D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188CCBA">
            <w:pPr>
              <w:rPr>
                <w:rFonts w:hint="eastAsia" w:ascii="宋体" w:hAnsi="宋体" w:eastAsia="宋体" w:cs="宋体"/>
                <w:color w:val="000000"/>
                <w:sz w:val="18"/>
                <w:szCs w:val="18"/>
              </w:rPr>
            </w:pPr>
            <w:r>
              <w:rPr>
                <w:rFonts w:hint="eastAsia" w:ascii="宋体" w:hAnsi="宋体" w:eastAsia="宋体" w:cs="宋体"/>
                <w:color w:val="000000"/>
                <w:sz w:val="18"/>
                <w:szCs w:val="18"/>
              </w:rPr>
              <w:t>发放次数</w:t>
            </w:r>
          </w:p>
        </w:tc>
        <w:tc>
          <w:tcPr>
            <w:tcW w:w="334" w:type="pct"/>
            <w:tcBorders>
              <w:top w:val="nil"/>
              <w:left w:val="nil"/>
              <w:bottom w:val="single" w:color="auto" w:sz="4" w:space="0"/>
              <w:right w:val="single" w:color="auto" w:sz="4" w:space="0"/>
            </w:tcBorders>
            <w:vAlign w:val="center"/>
          </w:tcPr>
          <w:p w14:paraId="1822C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845B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&lt;=1次</w:t>
            </w:r>
          </w:p>
        </w:tc>
        <w:tc>
          <w:tcPr>
            <w:tcW w:w="333" w:type="pct"/>
            <w:tcBorders>
              <w:top w:val="nil"/>
              <w:left w:val="nil"/>
              <w:bottom w:val="single" w:color="auto" w:sz="4" w:space="0"/>
              <w:right w:val="single" w:color="auto" w:sz="4" w:space="0"/>
            </w:tcBorders>
            <w:vAlign w:val="center"/>
          </w:tcPr>
          <w:p w14:paraId="74E30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458DA6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638BF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A0F1E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0FEA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57D4A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2A0C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CABE42A">
            <w:pPr>
              <w:jc w:val="center"/>
              <w:rPr>
                <w:rFonts w:hint="eastAsia" w:ascii="宋体" w:hAnsi="宋体" w:eastAsia="宋体" w:cs="宋体"/>
                <w:color w:val="000000"/>
                <w:sz w:val="18"/>
                <w:szCs w:val="18"/>
              </w:rPr>
            </w:pPr>
          </w:p>
        </w:tc>
      </w:tr>
      <w:tr w14:paraId="71CE5B2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D57569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AA0D0B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673E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76A3D0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4" w:type="pct"/>
            <w:tcBorders>
              <w:top w:val="nil"/>
              <w:left w:val="nil"/>
              <w:bottom w:val="single" w:color="auto" w:sz="4" w:space="0"/>
              <w:right w:val="single" w:color="auto" w:sz="4" w:space="0"/>
            </w:tcBorders>
            <w:vAlign w:val="center"/>
          </w:tcPr>
          <w:p w14:paraId="41B35D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314" w:type="pct"/>
            <w:tcBorders>
              <w:top w:val="nil"/>
              <w:left w:val="nil"/>
              <w:bottom w:val="single" w:color="auto" w:sz="4" w:space="0"/>
              <w:right w:val="single" w:color="auto" w:sz="4" w:space="0"/>
            </w:tcBorders>
            <w:vAlign w:val="center"/>
          </w:tcPr>
          <w:p w14:paraId="190B6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59D3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BE180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5010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342" w:type="pct"/>
            <w:tcBorders>
              <w:top w:val="nil"/>
              <w:left w:val="nil"/>
              <w:bottom w:val="single" w:color="auto" w:sz="4" w:space="0"/>
              <w:right w:val="single" w:color="auto" w:sz="4" w:space="0"/>
            </w:tcBorders>
            <w:vAlign w:val="center"/>
          </w:tcPr>
          <w:p w14:paraId="43AD82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2777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F00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EBC9C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4D1DB14">
            <w:pPr>
              <w:jc w:val="center"/>
              <w:rPr>
                <w:rFonts w:hint="eastAsia" w:ascii="宋体" w:hAnsi="宋体" w:eastAsia="宋体" w:cs="宋体"/>
                <w:color w:val="000000"/>
                <w:sz w:val="18"/>
                <w:szCs w:val="18"/>
              </w:rPr>
            </w:pPr>
          </w:p>
        </w:tc>
      </w:tr>
      <w:tr w14:paraId="6AD169A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48B5BDB">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14FAA1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83C08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22F08CC">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资金发放及时性</w:t>
            </w:r>
          </w:p>
        </w:tc>
        <w:tc>
          <w:tcPr>
            <w:tcW w:w="334" w:type="pct"/>
            <w:tcBorders>
              <w:top w:val="nil"/>
              <w:left w:val="nil"/>
              <w:bottom w:val="single" w:color="auto" w:sz="4" w:space="0"/>
              <w:right w:val="single" w:color="auto" w:sz="4" w:space="0"/>
            </w:tcBorders>
            <w:vAlign w:val="center"/>
          </w:tcPr>
          <w:p w14:paraId="01714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1331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14D7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36186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F615C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52B11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05708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5E034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538E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205FD40">
            <w:pPr>
              <w:jc w:val="center"/>
              <w:rPr>
                <w:rFonts w:hint="eastAsia" w:ascii="宋体" w:hAnsi="宋体" w:eastAsia="宋体" w:cs="宋体"/>
                <w:color w:val="000000"/>
                <w:sz w:val="18"/>
                <w:szCs w:val="18"/>
              </w:rPr>
            </w:pPr>
          </w:p>
        </w:tc>
      </w:tr>
      <w:tr w14:paraId="0F3FE94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ECFDB3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7192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BE56A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B22B330">
            <w:pPr>
              <w:rPr>
                <w:rFonts w:hint="eastAsia" w:ascii="宋体" w:hAnsi="宋体" w:eastAsia="宋体" w:cs="宋体"/>
                <w:color w:val="000000"/>
                <w:sz w:val="18"/>
                <w:szCs w:val="18"/>
              </w:rPr>
            </w:pPr>
            <w:r>
              <w:rPr>
                <w:rFonts w:hint="eastAsia" w:ascii="宋体" w:hAnsi="宋体" w:eastAsia="宋体" w:cs="宋体"/>
                <w:color w:val="000000"/>
                <w:sz w:val="18"/>
                <w:szCs w:val="18"/>
              </w:rPr>
              <w:t>发放标准</w:t>
            </w:r>
          </w:p>
        </w:tc>
        <w:tc>
          <w:tcPr>
            <w:tcW w:w="334" w:type="pct"/>
            <w:tcBorders>
              <w:top w:val="nil"/>
              <w:left w:val="nil"/>
              <w:bottom w:val="single" w:color="auto" w:sz="4" w:space="0"/>
              <w:right w:val="single" w:color="auto" w:sz="4" w:space="0"/>
            </w:tcBorders>
            <w:vAlign w:val="center"/>
          </w:tcPr>
          <w:p w14:paraId="5D412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89FC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=500元/人</w:t>
            </w:r>
          </w:p>
        </w:tc>
        <w:tc>
          <w:tcPr>
            <w:tcW w:w="333" w:type="pct"/>
            <w:tcBorders>
              <w:top w:val="nil"/>
              <w:left w:val="nil"/>
              <w:bottom w:val="single" w:color="auto" w:sz="4" w:space="0"/>
              <w:right w:val="single" w:color="auto" w:sz="4" w:space="0"/>
            </w:tcBorders>
            <w:vAlign w:val="center"/>
          </w:tcPr>
          <w:p w14:paraId="15CED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=500元/人</w:t>
            </w:r>
          </w:p>
        </w:tc>
        <w:tc>
          <w:tcPr>
            <w:tcW w:w="328" w:type="pct"/>
            <w:tcBorders>
              <w:top w:val="nil"/>
              <w:left w:val="nil"/>
              <w:bottom w:val="single" w:color="auto" w:sz="4" w:space="0"/>
              <w:right w:val="single" w:color="auto" w:sz="4" w:space="0"/>
            </w:tcBorders>
            <w:vAlign w:val="center"/>
          </w:tcPr>
          <w:p w14:paraId="3B54D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6B1E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57A49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F64B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6709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783A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1DFBC19">
            <w:pPr>
              <w:jc w:val="center"/>
              <w:rPr>
                <w:rFonts w:hint="eastAsia" w:ascii="宋体" w:hAnsi="宋体" w:eastAsia="宋体" w:cs="宋体"/>
                <w:color w:val="000000"/>
                <w:sz w:val="18"/>
                <w:szCs w:val="18"/>
              </w:rPr>
            </w:pPr>
          </w:p>
        </w:tc>
      </w:tr>
      <w:tr w14:paraId="5030CA9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1E4BBE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F098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B133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7C89F2C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改善慰问人员生活水平</w:t>
            </w:r>
          </w:p>
        </w:tc>
        <w:tc>
          <w:tcPr>
            <w:tcW w:w="334" w:type="pct"/>
            <w:tcBorders>
              <w:top w:val="nil"/>
              <w:left w:val="nil"/>
              <w:bottom w:val="single" w:color="auto" w:sz="4" w:space="0"/>
              <w:right w:val="single" w:color="auto" w:sz="4" w:space="0"/>
            </w:tcBorders>
            <w:vAlign w:val="center"/>
          </w:tcPr>
          <w:p w14:paraId="53335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45FA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333" w:type="pct"/>
            <w:tcBorders>
              <w:top w:val="nil"/>
              <w:left w:val="nil"/>
              <w:bottom w:val="single" w:color="auto" w:sz="4" w:space="0"/>
              <w:right w:val="single" w:color="auto" w:sz="4" w:space="0"/>
            </w:tcBorders>
            <w:vAlign w:val="center"/>
          </w:tcPr>
          <w:p w14:paraId="155FF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328" w:type="pct"/>
            <w:tcBorders>
              <w:top w:val="nil"/>
              <w:left w:val="nil"/>
              <w:bottom w:val="single" w:color="auto" w:sz="4" w:space="0"/>
              <w:right w:val="single" w:color="auto" w:sz="4" w:space="0"/>
            </w:tcBorders>
            <w:vAlign w:val="center"/>
          </w:tcPr>
          <w:p w14:paraId="1D78E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3334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2733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8493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4D2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78BB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62A4F4A">
            <w:pPr>
              <w:jc w:val="center"/>
              <w:rPr>
                <w:rFonts w:hint="eastAsia" w:ascii="宋体" w:hAnsi="宋体" w:eastAsia="宋体" w:cs="宋体"/>
                <w:color w:val="000000"/>
                <w:sz w:val="18"/>
                <w:szCs w:val="18"/>
              </w:rPr>
            </w:pPr>
          </w:p>
        </w:tc>
      </w:tr>
      <w:tr w14:paraId="7906539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7AD99EE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9B21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0C76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C3C6863">
            <w:pPr>
              <w:rPr>
                <w:rFonts w:hint="eastAsia" w:ascii="宋体" w:hAnsi="宋体" w:eastAsia="宋体" w:cs="宋体"/>
                <w:color w:val="000000"/>
                <w:sz w:val="18"/>
                <w:szCs w:val="18"/>
              </w:rPr>
            </w:pPr>
            <w:r>
              <w:rPr>
                <w:rFonts w:hint="eastAsia" w:ascii="宋体" w:hAnsi="宋体" w:eastAsia="宋体" w:cs="宋体"/>
                <w:color w:val="000000"/>
                <w:sz w:val="18"/>
                <w:szCs w:val="18"/>
              </w:rPr>
              <w:t>慰问人员满意度</w:t>
            </w:r>
          </w:p>
        </w:tc>
        <w:tc>
          <w:tcPr>
            <w:tcW w:w="334" w:type="pct"/>
            <w:tcBorders>
              <w:top w:val="nil"/>
              <w:left w:val="nil"/>
              <w:bottom w:val="single" w:color="auto" w:sz="4" w:space="0"/>
              <w:right w:val="single" w:color="auto" w:sz="4" w:space="0"/>
            </w:tcBorders>
            <w:vAlign w:val="center"/>
          </w:tcPr>
          <w:p w14:paraId="447D8A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F2D0B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1E267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44589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w:t>
            </w:r>
          </w:p>
        </w:tc>
        <w:tc>
          <w:tcPr>
            <w:tcW w:w="379" w:type="pct"/>
            <w:tcBorders>
              <w:top w:val="nil"/>
              <w:left w:val="nil"/>
              <w:bottom w:val="single" w:color="auto" w:sz="4" w:space="0"/>
              <w:right w:val="single" w:color="auto" w:sz="4" w:space="0"/>
            </w:tcBorders>
            <w:vAlign w:val="center"/>
          </w:tcPr>
          <w:p w14:paraId="1545F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7C771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61C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643B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FEBB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21A60F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截止2024年12月31日，对关爱礼遇道德模范进行慰问改善生活水平满意度达到98%偏差3%故此有偏差</w:t>
            </w:r>
          </w:p>
        </w:tc>
      </w:tr>
      <w:tr w14:paraId="44C1BFF8">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02C2D2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7182D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5854A81">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5880E39">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F966351">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76D0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CA3E6B1">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26D5E18E">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63AC279">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47439D82">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7FE6051">
            <w:pPr>
              <w:rPr>
                <w:rFonts w:hint="eastAsia" w:ascii="宋体" w:hAnsi="宋体" w:eastAsia="宋体" w:cs="宋体"/>
                <w:color w:val="000000"/>
                <w:sz w:val="18"/>
                <w:szCs w:val="18"/>
              </w:rPr>
            </w:pPr>
          </w:p>
        </w:tc>
      </w:tr>
      <w:bookmarkEnd w:id="20"/>
    </w:tbl>
    <w:p w14:paraId="6E51919F">
      <w:pPr>
        <w:jc w:val="center"/>
        <w:rPr>
          <w:rFonts w:ascii="宋体" w:hAnsi="宋体" w:eastAsia="宋体" w:cs="宋体"/>
          <w:b/>
          <w:bCs/>
          <w:sz w:val="28"/>
          <w:szCs w:val="28"/>
          <w:lang w:eastAsia="zh-CN"/>
        </w:rPr>
      </w:pPr>
    </w:p>
    <w:p w14:paraId="57EE5DF1">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E96C00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775E6C68">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8512E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D775E0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2024年第一批信访化解县级资金</w:t>
            </w:r>
          </w:p>
        </w:tc>
      </w:tr>
      <w:tr w14:paraId="1EC92093">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C71D1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357A835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380D08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70DFDA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7432E0F2">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24F37B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2BDA62E5">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7410C6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2A5B2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9C1AB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5E569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D0525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98090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896795A">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5EEC9B3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60AD3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87255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63.00</w:t>
            </w:r>
          </w:p>
        </w:tc>
        <w:tc>
          <w:tcPr>
            <w:tcW w:w="982" w:type="pct"/>
            <w:gridSpan w:val="3"/>
            <w:tcBorders>
              <w:top w:val="single" w:color="auto" w:sz="4" w:space="0"/>
              <w:left w:val="nil"/>
              <w:bottom w:val="single" w:color="auto" w:sz="4" w:space="0"/>
              <w:right w:val="single" w:color="auto" w:sz="4" w:space="0"/>
            </w:tcBorders>
            <w:vAlign w:val="center"/>
          </w:tcPr>
          <w:p w14:paraId="35449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83.00</w:t>
            </w:r>
          </w:p>
        </w:tc>
        <w:tc>
          <w:tcPr>
            <w:tcW w:w="708" w:type="pct"/>
            <w:gridSpan w:val="2"/>
            <w:tcBorders>
              <w:top w:val="single" w:color="auto" w:sz="4" w:space="0"/>
              <w:left w:val="nil"/>
              <w:bottom w:val="single" w:color="auto" w:sz="4" w:space="0"/>
              <w:right w:val="single" w:color="auto" w:sz="4" w:space="0"/>
            </w:tcBorders>
            <w:vAlign w:val="center"/>
          </w:tcPr>
          <w:p w14:paraId="238A4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83.00</w:t>
            </w:r>
          </w:p>
        </w:tc>
        <w:tc>
          <w:tcPr>
            <w:tcW w:w="671" w:type="pct"/>
            <w:gridSpan w:val="2"/>
            <w:tcBorders>
              <w:top w:val="nil"/>
              <w:left w:val="nil"/>
              <w:bottom w:val="single" w:color="auto" w:sz="4" w:space="0"/>
              <w:right w:val="single" w:color="auto" w:sz="4" w:space="0"/>
            </w:tcBorders>
            <w:vAlign w:val="center"/>
          </w:tcPr>
          <w:p w14:paraId="09D0D2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B381C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2B584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A47CADF">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FBA3AC0">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66CB5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3785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63.00</w:t>
            </w:r>
          </w:p>
        </w:tc>
        <w:tc>
          <w:tcPr>
            <w:tcW w:w="982" w:type="pct"/>
            <w:gridSpan w:val="3"/>
            <w:tcBorders>
              <w:top w:val="single" w:color="auto" w:sz="4" w:space="0"/>
              <w:left w:val="nil"/>
              <w:bottom w:val="single" w:color="auto" w:sz="4" w:space="0"/>
              <w:right w:val="single" w:color="auto" w:sz="4" w:space="0"/>
            </w:tcBorders>
            <w:vAlign w:val="center"/>
          </w:tcPr>
          <w:p w14:paraId="1AF88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83.00</w:t>
            </w:r>
          </w:p>
        </w:tc>
        <w:tc>
          <w:tcPr>
            <w:tcW w:w="708" w:type="pct"/>
            <w:gridSpan w:val="2"/>
            <w:tcBorders>
              <w:top w:val="single" w:color="auto" w:sz="4" w:space="0"/>
              <w:left w:val="nil"/>
              <w:bottom w:val="single" w:color="auto" w:sz="4" w:space="0"/>
              <w:right w:val="single" w:color="auto" w:sz="4" w:space="0"/>
            </w:tcBorders>
            <w:vAlign w:val="center"/>
          </w:tcPr>
          <w:p w14:paraId="4CB3A5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83.00</w:t>
            </w:r>
          </w:p>
        </w:tc>
        <w:tc>
          <w:tcPr>
            <w:tcW w:w="671" w:type="pct"/>
            <w:gridSpan w:val="2"/>
            <w:tcBorders>
              <w:top w:val="nil"/>
              <w:left w:val="nil"/>
              <w:bottom w:val="single" w:color="auto" w:sz="4" w:space="0"/>
              <w:right w:val="single" w:color="auto" w:sz="4" w:space="0"/>
            </w:tcBorders>
            <w:vAlign w:val="center"/>
          </w:tcPr>
          <w:p w14:paraId="22EFF3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A689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95057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37446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F3EA415">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1296F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DAD32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86736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A9D1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84BB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C0B17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0997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34F1BD6">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1546F2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DCF8B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E1B2B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785A8BE">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CEBCEAA">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D64153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此项资金用于化解债务，化解债务支付笔数5笔，债务资金支付完成率100%，债务还款准确率达到100%，债务资金按期支付率100%，有效保障单位良好信用。</w:t>
            </w:r>
          </w:p>
        </w:tc>
        <w:tc>
          <w:tcPr>
            <w:tcW w:w="2559" w:type="pct"/>
            <w:gridSpan w:val="7"/>
            <w:tcBorders>
              <w:top w:val="single" w:color="auto" w:sz="4" w:space="0"/>
              <w:left w:val="nil"/>
              <w:bottom w:val="single" w:color="auto" w:sz="4" w:space="0"/>
              <w:right w:val="single" w:color="auto" w:sz="4" w:space="0"/>
            </w:tcBorders>
            <w:vAlign w:val="center"/>
          </w:tcPr>
          <w:p w14:paraId="438EC76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截止2024年12月30日，此项资金用于化解债务，化解债务支付笔数5笔，有效保障单位良好信用。</w:t>
            </w:r>
          </w:p>
        </w:tc>
      </w:tr>
      <w:tr w14:paraId="56A038D4">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3DA75C7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891FF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3F9BD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ED83E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8D612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7A1BC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2C9A4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CCA54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90A12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2760A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57C80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344940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92DD7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6EAF501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A9A82CA">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5BB0F8F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F4B7D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E1EA2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856EB8D">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399782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482A3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=5笔</w:t>
            </w:r>
          </w:p>
        </w:tc>
        <w:tc>
          <w:tcPr>
            <w:tcW w:w="333" w:type="pct"/>
            <w:tcBorders>
              <w:top w:val="nil"/>
              <w:left w:val="nil"/>
              <w:bottom w:val="single" w:color="auto" w:sz="4" w:space="0"/>
              <w:right w:val="single" w:color="auto" w:sz="4" w:space="0"/>
            </w:tcBorders>
            <w:vAlign w:val="center"/>
          </w:tcPr>
          <w:p w14:paraId="22BBF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=5笔</w:t>
            </w:r>
          </w:p>
        </w:tc>
        <w:tc>
          <w:tcPr>
            <w:tcW w:w="328" w:type="pct"/>
            <w:tcBorders>
              <w:top w:val="nil"/>
              <w:left w:val="nil"/>
              <w:bottom w:val="single" w:color="auto" w:sz="4" w:space="0"/>
              <w:right w:val="single" w:color="auto" w:sz="4" w:space="0"/>
            </w:tcBorders>
            <w:vAlign w:val="center"/>
          </w:tcPr>
          <w:p w14:paraId="201F56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D373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B6D1A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966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C8C96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8893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230F100">
            <w:pPr>
              <w:jc w:val="center"/>
              <w:rPr>
                <w:rFonts w:hint="eastAsia" w:ascii="宋体" w:hAnsi="宋体" w:eastAsia="宋体" w:cs="宋体"/>
                <w:color w:val="000000"/>
                <w:sz w:val="18"/>
                <w:szCs w:val="18"/>
              </w:rPr>
            </w:pPr>
          </w:p>
        </w:tc>
      </w:tr>
      <w:tr w14:paraId="6B5F073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498478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0FD4FE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0EF1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E7C91DB">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0BF48A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F64B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6B0CA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74B16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69C71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AAF1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9B93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1002C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C62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2434FF4">
            <w:pPr>
              <w:jc w:val="center"/>
              <w:rPr>
                <w:rFonts w:hint="eastAsia" w:ascii="宋体" w:hAnsi="宋体" w:eastAsia="宋体" w:cs="宋体"/>
                <w:color w:val="000000"/>
                <w:sz w:val="18"/>
                <w:szCs w:val="18"/>
              </w:rPr>
            </w:pPr>
          </w:p>
        </w:tc>
      </w:tr>
      <w:tr w14:paraId="1BD556DC">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7A50FC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25ABEE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E5B5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108EFCF6">
            <w:pPr>
              <w:rPr>
                <w:rFonts w:hint="eastAsia" w:ascii="宋体" w:hAnsi="宋体" w:eastAsia="宋体" w:cs="宋体"/>
                <w:color w:val="000000"/>
                <w:sz w:val="18"/>
                <w:szCs w:val="18"/>
              </w:rPr>
            </w:pPr>
            <w:r>
              <w:rPr>
                <w:rFonts w:hint="eastAsia" w:ascii="宋体" w:hAnsi="宋体" w:eastAsia="宋体" w:cs="宋体"/>
                <w:color w:val="000000"/>
                <w:sz w:val="18"/>
                <w:szCs w:val="18"/>
              </w:rPr>
              <w:t>债还款准确率</w:t>
            </w:r>
          </w:p>
        </w:tc>
        <w:tc>
          <w:tcPr>
            <w:tcW w:w="334" w:type="pct"/>
            <w:tcBorders>
              <w:top w:val="nil"/>
              <w:left w:val="nil"/>
              <w:bottom w:val="single" w:color="auto" w:sz="4" w:space="0"/>
              <w:right w:val="single" w:color="auto" w:sz="4" w:space="0"/>
            </w:tcBorders>
            <w:vAlign w:val="center"/>
          </w:tcPr>
          <w:p w14:paraId="588B2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CCA11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F0F9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E73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9099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12C2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50236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0E66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31E06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1EFE948">
            <w:pPr>
              <w:jc w:val="center"/>
              <w:rPr>
                <w:rFonts w:hint="eastAsia" w:ascii="宋体" w:hAnsi="宋体" w:eastAsia="宋体" w:cs="宋体"/>
                <w:color w:val="000000"/>
                <w:sz w:val="18"/>
                <w:szCs w:val="18"/>
              </w:rPr>
            </w:pPr>
          </w:p>
        </w:tc>
      </w:tr>
      <w:tr w14:paraId="55CEA85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271F862">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952A5D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2B1D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B6F2324">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71A42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1704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C3C4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001C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E70B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61A3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D882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E0FC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DB69E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1F3ECC3">
            <w:pPr>
              <w:jc w:val="center"/>
              <w:rPr>
                <w:rFonts w:hint="eastAsia" w:ascii="宋体" w:hAnsi="宋体" w:eastAsia="宋体" w:cs="宋体"/>
                <w:color w:val="000000"/>
                <w:sz w:val="18"/>
                <w:szCs w:val="18"/>
              </w:rPr>
            </w:pPr>
          </w:p>
        </w:tc>
      </w:tr>
      <w:tr w14:paraId="67C1038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41BFD1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0C981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D78C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E672FC6">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77A08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56DE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3888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8836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4D7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DCDE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F256C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9D0E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730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0200734">
            <w:pPr>
              <w:jc w:val="center"/>
              <w:rPr>
                <w:rFonts w:hint="eastAsia" w:ascii="宋体" w:hAnsi="宋体" w:eastAsia="宋体" w:cs="宋体"/>
                <w:color w:val="000000"/>
                <w:sz w:val="18"/>
                <w:szCs w:val="18"/>
              </w:rPr>
            </w:pPr>
          </w:p>
        </w:tc>
      </w:tr>
      <w:tr w14:paraId="516F6CC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2B0F6E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9FD1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DA551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A427289">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4230D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6BA9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20364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5DAF5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A57D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79B4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A8D4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8340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FA4A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BC36110">
            <w:pPr>
              <w:jc w:val="center"/>
              <w:rPr>
                <w:rFonts w:hint="eastAsia" w:ascii="宋体" w:hAnsi="宋体" w:eastAsia="宋体" w:cs="宋体"/>
                <w:color w:val="000000"/>
                <w:sz w:val="18"/>
                <w:szCs w:val="18"/>
              </w:rPr>
            </w:pPr>
          </w:p>
        </w:tc>
      </w:tr>
      <w:tr w14:paraId="00B9D4E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3AAC7FC2">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6AE06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D2FB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AADE9D0">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4CEF9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E91C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5911B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1875C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8F905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4523B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AF7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333E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19D22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E11ECE5">
            <w:pPr>
              <w:jc w:val="center"/>
              <w:rPr>
                <w:rFonts w:hint="eastAsia" w:ascii="宋体" w:hAnsi="宋体" w:eastAsia="宋体" w:cs="宋体"/>
                <w:color w:val="000000"/>
                <w:sz w:val="18"/>
                <w:szCs w:val="18"/>
              </w:rPr>
            </w:pPr>
          </w:p>
        </w:tc>
      </w:tr>
      <w:tr w14:paraId="6B39EDBD">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74294E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FC3C0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3C1394D">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66C018F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728A74F9">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4B66B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558D825">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C68CF1E">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3BDE9D45">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6444511">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41A97AF">
            <w:pPr>
              <w:rPr>
                <w:rFonts w:hint="eastAsia" w:ascii="宋体" w:hAnsi="宋体" w:eastAsia="宋体" w:cs="宋体"/>
                <w:color w:val="000000"/>
                <w:sz w:val="18"/>
                <w:szCs w:val="18"/>
              </w:rPr>
            </w:pPr>
          </w:p>
        </w:tc>
      </w:tr>
    </w:tbl>
    <w:p w14:paraId="28624B5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DF1472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1AD37B2F">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C43C1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1E6B7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2024年软件正版化</w:t>
            </w:r>
          </w:p>
        </w:tc>
      </w:tr>
      <w:tr w14:paraId="6133770E">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3E2986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A1CA0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174DD1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F5A2B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7DF3D346">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E6B37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234FE9B">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61849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CC072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DF851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A5430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ADDE7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E0E84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DE603C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DFD30B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541F7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0EC88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982" w:type="pct"/>
            <w:gridSpan w:val="3"/>
            <w:tcBorders>
              <w:top w:val="single" w:color="auto" w:sz="4" w:space="0"/>
              <w:left w:val="nil"/>
              <w:bottom w:val="single" w:color="auto" w:sz="4" w:space="0"/>
              <w:right w:val="single" w:color="auto" w:sz="4" w:space="0"/>
            </w:tcBorders>
            <w:vAlign w:val="center"/>
          </w:tcPr>
          <w:p w14:paraId="3D41F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708" w:type="pct"/>
            <w:gridSpan w:val="2"/>
            <w:tcBorders>
              <w:top w:val="single" w:color="auto" w:sz="4" w:space="0"/>
              <w:left w:val="nil"/>
              <w:bottom w:val="single" w:color="auto" w:sz="4" w:space="0"/>
              <w:right w:val="single" w:color="auto" w:sz="4" w:space="0"/>
            </w:tcBorders>
            <w:vAlign w:val="center"/>
          </w:tcPr>
          <w:p w14:paraId="2623D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671" w:type="pct"/>
            <w:gridSpan w:val="2"/>
            <w:tcBorders>
              <w:top w:val="nil"/>
              <w:left w:val="nil"/>
              <w:bottom w:val="single" w:color="auto" w:sz="4" w:space="0"/>
              <w:right w:val="single" w:color="auto" w:sz="4" w:space="0"/>
            </w:tcBorders>
            <w:vAlign w:val="center"/>
          </w:tcPr>
          <w:p w14:paraId="4809E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3F861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15DDED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DB09767">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7C2B005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8B811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87E4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982" w:type="pct"/>
            <w:gridSpan w:val="3"/>
            <w:tcBorders>
              <w:top w:val="single" w:color="auto" w:sz="4" w:space="0"/>
              <w:left w:val="nil"/>
              <w:bottom w:val="single" w:color="auto" w:sz="4" w:space="0"/>
              <w:right w:val="single" w:color="auto" w:sz="4" w:space="0"/>
            </w:tcBorders>
            <w:vAlign w:val="center"/>
          </w:tcPr>
          <w:p w14:paraId="4FBB5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708" w:type="pct"/>
            <w:gridSpan w:val="2"/>
            <w:tcBorders>
              <w:top w:val="single" w:color="auto" w:sz="4" w:space="0"/>
              <w:left w:val="nil"/>
              <w:bottom w:val="single" w:color="auto" w:sz="4" w:space="0"/>
              <w:right w:val="single" w:color="auto" w:sz="4" w:space="0"/>
            </w:tcBorders>
            <w:vAlign w:val="center"/>
          </w:tcPr>
          <w:p w14:paraId="60D8A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671" w:type="pct"/>
            <w:gridSpan w:val="2"/>
            <w:tcBorders>
              <w:top w:val="nil"/>
              <w:left w:val="nil"/>
              <w:bottom w:val="single" w:color="auto" w:sz="4" w:space="0"/>
              <w:right w:val="single" w:color="auto" w:sz="4" w:space="0"/>
            </w:tcBorders>
            <w:vAlign w:val="center"/>
          </w:tcPr>
          <w:p w14:paraId="739E3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7963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A057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71232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3AAD14F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D0A64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2AC5D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19789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259D7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BA5A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DF21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AD6B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D93F8A">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15F47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F59C2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18874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BBDAB62">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B674DC1">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51E969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推进全县各部门及企事业单位使用正版软件，提高版权保护意识，完成年度软件正版化核查报送工作。本项目拟投入20万元，主要实施内容为采购安装正版化软件69套，受益单位数量69家，正版软件安装完成率100%，正版软件安装完成率100%，于2024年12月31日前完工，通过本项目的实施，使政府单位保护版权意识逐渐增强、正版软件安装覆盖率上升，各行政事业单位对使用正版软件的满意度98%.</w:t>
            </w:r>
          </w:p>
        </w:tc>
        <w:tc>
          <w:tcPr>
            <w:tcW w:w="2559" w:type="pct"/>
            <w:gridSpan w:val="7"/>
            <w:tcBorders>
              <w:top w:val="single" w:color="auto" w:sz="4" w:space="0"/>
              <w:left w:val="nil"/>
              <w:bottom w:val="single" w:color="auto" w:sz="4" w:space="0"/>
              <w:right w:val="single" w:color="auto" w:sz="4" w:space="0"/>
            </w:tcBorders>
            <w:vAlign w:val="center"/>
          </w:tcPr>
          <w:p w14:paraId="61830E0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30日，此项目目标完成情况推进全县各部门及企事业单位使用正版软件，提高版权保护意识，完成年度软件正版化核查报送工作。本项目拟投入20万元，主要实施内容为采购安装正版化软件69套，受益单位数量69家，正版软件安装完成率100%，正版软件安装完成率100%，于2024年12月31日前完工，通过本项目的实施，使政府单位保护版权意识逐渐增强、正版软件安装覆盖率上升，各行政事业单位对使用正版软件的满意。</w:t>
            </w:r>
          </w:p>
        </w:tc>
      </w:tr>
      <w:tr w14:paraId="65B17282">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3664B913">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11CEC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D99EE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553C4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9AE5E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15BBE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7A2F0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0E666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1F89F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A1C91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51725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4135C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5D391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08D3ED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363FAF1">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6382D75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D8C1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2592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098C0A0">
            <w:pPr>
              <w:rPr>
                <w:rFonts w:hint="eastAsia" w:ascii="宋体" w:hAnsi="宋体" w:eastAsia="宋体" w:cs="宋体"/>
                <w:color w:val="000000"/>
                <w:sz w:val="18"/>
                <w:szCs w:val="18"/>
              </w:rPr>
            </w:pPr>
            <w:r>
              <w:rPr>
                <w:rFonts w:hint="eastAsia" w:ascii="宋体" w:hAnsi="宋体" w:eastAsia="宋体" w:cs="宋体"/>
                <w:color w:val="000000"/>
                <w:sz w:val="18"/>
                <w:szCs w:val="18"/>
              </w:rPr>
              <w:t>软件正版化安装数量</w:t>
            </w:r>
          </w:p>
        </w:tc>
        <w:tc>
          <w:tcPr>
            <w:tcW w:w="334" w:type="pct"/>
            <w:tcBorders>
              <w:top w:val="nil"/>
              <w:left w:val="nil"/>
              <w:bottom w:val="single" w:color="auto" w:sz="4" w:space="0"/>
              <w:right w:val="single" w:color="auto" w:sz="4" w:space="0"/>
            </w:tcBorders>
            <w:vAlign w:val="center"/>
          </w:tcPr>
          <w:p w14:paraId="5F22B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1B20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=69套</w:t>
            </w:r>
          </w:p>
        </w:tc>
        <w:tc>
          <w:tcPr>
            <w:tcW w:w="333" w:type="pct"/>
            <w:tcBorders>
              <w:top w:val="nil"/>
              <w:left w:val="nil"/>
              <w:bottom w:val="single" w:color="auto" w:sz="4" w:space="0"/>
              <w:right w:val="single" w:color="auto" w:sz="4" w:space="0"/>
            </w:tcBorders>
            <w:vAlign w:val="center"/>
          </w:tcPr>
          <w:p w14:paraId="34EDB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=69套</w:t>
            </w:r>
          </w:p>
        </w:tc>
        <w:tc>
          <w:tcPr>
            <w:tcW w:w="328" w:type="pct"/>
            <w:tcBorders>
              <w:top w:val="nil"/>
              <w:left w:val="nil"/>
              <w:bottom w:val="single" w:color="auto" w:sz="4" w:space="0"/>
              <w:right w:val="single" w:color="auto" w:sz="4" w:space="0"/>
            </w:tcBorders>
            <w:vAlign w:val="center"/>
          </w:tcPr>
          <w:p w14:paraId="1DF6F3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5F71C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4118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EB571C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1DB8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FA8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D3C7511">
            <w:pPr>
              <w:jc w:val="center"/>
              <w:rPr>
                <w:rFonts w:hint="eastAsia" w:ascii="宋体" w:hAnsi="宋体" w:eastAsia="宋体" w:cs="宋体"/>
                <w:color w:val="000000"/>
                <w:sz w:val="18"/>
                <w:szCs w:val="18"/>
              </w:rPr>
            </w:pPr>
          </w:p>
        </w:tc>
      </w:tr>
      <w:tr w14:paraId="5A55D8A0">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D9EF3B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5F8E9E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93334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C764D1E">
            <w:pPr>
              <w:rPr>
                <w:rFonts w:hint="eastAsia" w:ascii="宋体" w:hAnsi="宋体" w:eastAsia="宋体" w:cs="宋体"/>
                <w:color w:val="000000"/>
                <w:sz w:val="18"/>
                <w:szCs w:val="18"/>
              </w:rPr>
            </w:pPr>
            <w:r>
              <w:rPr>
                <w:rFonts w:hint="eastAsia" w:ascii="宋体" w:hAnsi="宋体" w:eastAsia="宋体" w:cs="宋体"/>
                <w:color w:val="000000"/>
                <w:sz w:val="18"/>
                <w:szCs w:val="18"/>
              </w:rPr>
              <w:t>收益单位</w:t>
            </w:r>
          </w:p>
        </w:tc>
        <w:tc>
          <w:tcPr>
            <w:tcW w:w="334" w:type="pct"/>
            <w:tcBorders>
              <w:top w:val="nil"/>
              <w:left w:val="nil"/>
              <w:bottom w:val="single" w:color="auto" w:sz="4" w:space="0"/>
              <w:right w:val="single" w:color="auto" w:sz="4" w:space="0"/>
            </w:tcBorders>
            <w:vAlign w:val="center"/>
          </w:tcPr>
          <w:p w14:paraId="517948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4EB80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=69家</w:t>
            </w:r>
          </w:p>
        </w:tc>
        <w:tc>
          <w:tcPr>
            <w:tcW w:w="333" w:type="pct"/>
            <w:tcBorders>
              <w:top w:val="nil"/>
              <w:left w:val="nil"/>
              <w:bottom w:val="single" w:color="auto" w:sz="4" w:space="0"/>
              <w:right w:val="single" w:color="auto" w:sz="4" w:space="0"/>
            </w:tcBorders>
            <w:vAlign w:val="center"/>
          </w:tcPr>
          <w:p w14:paraId="49B60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=69家</w:t>
            </w:r>
          </w:p>
        </w:tc>
        <w:tc>
          <w:tcPr>
            <w:tcW w:w="328" w:type="pct"/>
            <w:tcBorders>
              <w:top w:val="nil"/>
              <w:left w:val="nil"/>
              <w:bottom w:val="single" w:color="auto" w:sz="4" w:space="0"/>
              <w:right w:val="single" w:color="auto" w:sz="4" w:space="0"/>
            </w:tcBorders>
            <w:vAlign w:val="center"/>
          </w:tcPr>
          <w:p w14:paraId="67B534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D9EF8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A053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FA14153">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853D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2D4D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9966963">
            <w:pPr>
              <w:jc w:val="center"/>
              <w:rPr>
                <w:rFonts w:hint="eastAsia" w:ascii="宋体" w:hAnsi="宋体" w:eastAsia="宋体" w:cs="宋体"/>
                <w:color w:val="000000"/>
                <w:sz w:val="18"/>
                <w:szCs w:val="18"/>
              </w:rPr>
            </w:pPr>
          </w:p>
        </w:tc>
      </w:tr>
      <w:tr w14:paraId="0DD9A5C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A6464E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880495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C8A4A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05502F3">
            <w:pPr>
              <w:rPr>
                <w:rFonts w:hint="eastAsia" w:ascii="宋体" w:hAnsi="宋体" w:eastAsia="宋体" w:cs="宋体"/>
                <w:color w:val="000000"/>
                <w:sz w:val="18"/>
                <w:szCs w:val="18"/>
              </w:rPr>
            </w:pPr>
            <w:r>
              <w:rPr>
                <w:rFonts w:hint="eastAsia" w:ascii="宋体" w:hAnsi="宋体" w:eastAsia="宋体" w:cs="宋体"/>
                <w:color w:val="000000"/>
                <w:sz w:val="18"/>
                <w:szCs w:val="18"/>
              </w:rPr>
              <w:t>正版软件覆盖率</w:t>
            </w:r>
          </w:p>
        </w:tc>
        <w:tc>
          <w:tcPr>
            <w:tcW w:w="334" w:type="pct"/>
            <w:tcBorders>
              <w:top w:val="nil"/>
              <w:left w:val="nil"/>
              <w:bottom w:val="single" w:color="auto" w:sz="4" w:space="0"/>
              <w:right w:val="single" w:color="auto" w:sz="4" w:space="0"/>
            </w:tcBorders>
            <w:vAlign w:val="center"/>
          </w:tcPr>
          <w:p w14:paraId="585EDA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9E6B4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2A82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7A77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EBC4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8343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F6361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186C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AA47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1F6A30B">
            <w:pPr>
              <w:jc w:val="center"/>
              <w:rPr>
                <w:rFonts w:hint="eastAsia" w:ascii="宋体" w:hAnsi="宋体" w:eastAsia="宋体" w:cs="宋体"/>
                <w:color w:val="000000"/>
                <w:sz w:val="18"/>
                <w:szCs w:val="18"/>
              </w:rPr>
            </w:pPr>
          </w:p>
        </w:tc>
      </w:tr>
      <w:tr w14:paraId="647DE9F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1B89EE6">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2B4C9D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CAF8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7625BD25">
            <w:pPr>
              <w:rPr>
                <w:rFonts w:hint="eastAsia" w:ascii="宋体" w:hAnsi="宋体" w:eastAsia="宋体" w:cs="宋体"/>
                <w:color w:val="000000"/>
                <w:sz w:val="18"/>
                <w:szCs w:val="18"/>
              </w:rPr>
            </w:pPr>
            <w:r>
              <w:rPr>
                <w:rFonts w:hint="eastAsia" w:ascii="宋体" w:hAnsi="宋体" w:eastAsia="宋体" w:cs="宋体"/>
                <w:color w:val="000000"/>
                <w:sz w:val="18"/>
                <w:szCs w:val="18"/>
              </w:rPr>
              <w:t>正版软件安装完成率</w:t>
            </w:r>
          </w:p>
        </w:tc>
        <w:tc>
          <w:tcPr>
            <w:tcW w:w="334" w:type="pct"/>
            <w:tcBorders>
              <w:top w:val="nil"/>
              <w:left w:val="nil"/>
              <w:bottom w:val="single" w:color="auto" w:sz="4" w:space="0"/>
              <w:right w:val="single" w:color="auto" w:sz="4" w:space="0"/>
            </w:tcBorders>
            <w:vAlign w:val="center"/>
          </w:tcPr>
          <w:p w14:paraId="20D63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4A2F0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9E5E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49153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64C9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481A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D507EA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34177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3262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BCB523">
            <w:pPr>
              <w:jc w:val="center"/>
              <w:rPr>
                <w:rFonts w:hint="eastAsia" w:ascii="宋体" w:hAnsi="宋体" w:eastAsia="宋体" w:cs="宋体"/>
                <w:color w:val="000000"/>
                <w:sz w:val="18"/>
                <w:szCs w:val="18"/>
              </w:rPr>
            </w:pPr>
          </w:p>
        </w:tc>
      </w:tr>
      <w:tr w14:paraId="5F387E2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4D8588F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6E34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275D0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67779B0">
            <w:pPr>
              <w:rPr>
                <w:rFonts w:hint="eastAsia" w:ascii="宋体" w:hAnsi="宋体" w:eastAsia="宋体" w:cs="宋体"/>
                <w:color w:val="000000"/>
                <w:sz w:val="18"/>
                <w:szCs w:val="18"/>
              </w:rPr>
            </w:pPr>
            <w:r>
              <w:rPr>
                <w:rFonts w:hint="eastAsia" w:ascii="宋体" w:hAnsi="宋体" w:eastAsia="宋体" w:cs="宋体"/>
                <w:color w:val="000000"/>
                <w:sz w:val="18"/>
                <w:szCs w:val="18"/>
              </w:rPr>
              <w:t>软件正版化安装经费</w:t>
            </w:r>
          </w:p>
        </w:tc>
        <w:tc>
          <w:tcPr>
            <w:tcW w:w="334" w:type="pct"/>
            <w:tcBorders>
              <w:top w:val="nil"/>
              <w:left w:val="nil"/>
              <w:bottom w:val="single" w:color="auto" w:sz="4" w:space="0"/>
              <w:right w:val="single" w:color="auto" w:sz="4" w:space="0"/>
            </w:tcBorders>
            <w:vAlign w:val="center"/>
          </w:tcPr>
          <w:p w14:paraId="20842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90945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&lt;=20万元</w:t>
            </w:r>
          </w:p>
        </w:tc>
        <w:tc>
          <w:tcPr>
            <w:tcW w:w="333" w:type="pct"/>
            <w:tcBorders>
              <w:top w:val="nil"/>
              <w:left w:val="nil"/>
              <w:bottom w:val="single" w:color="auto" w:sz="4" w:space="0"/>
              <w:right w:val="single" w:color="auto" w:sz="4" w:space="0"/>
            </w:tcBorders>
            <w:vAlign w:val="center"/>
          </w:tcPr>
          <w:p w14:paraId="43B13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w:t>
            </w:r>
          </w:p>
        </w:tc>
        <w:tc>
          <w:tcPr>
            <w:tcW w:w="328" w:type="pct"/>
            <w:tcBorders>
              <w:top w:val="nil"/>
              <w:left w:val="nil"/>
              <w:bottom w:val="single" w:color="auto" w:sz="4" w:space="0"/>
              <w:right w:val="single" w:color="auto" w:sz="4" w:space="0"/>
            </w:tcBorders>
            <w:vAlign w:val="center"/>
          </w:tcPr>
          <w:p w14:paraId="00635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C75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196A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C130AB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18E6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056D4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3E124D9E">
            <w:pPr>
              <w:jc w:val="center"/>
              <w:rPr>
                <w:rFonts w:hint="eastAsia" w:ascii="宋体" w:hAnsi="宋体" w:eastAsia="宋体" w:cs="宋体"/>
                <w:color w:val="000000"/>
                <w:sz w:val="18"/>
                <w:szCs w:val="18"/>
              </w:rPr>
            </w:pPr>
          </w:p>
        </w:tc>
      </w:tr>
      <w:tr w14:paraId="7D3B6FA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54BF97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EADB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8659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3D95FD2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加强软件正版化使用范围</w:t>
            </w:r>
          </w:p>
        </w:tc>
        <w:tc>
          <w:tcPr>
            <w:tcW w:w="334" w:type="pct"/>
            <w:tcBorders>
              <w:top w:val="nil"/>
              <w:left w:val="nil"/>
              <w:bottom w:val="single" w:color="auto" w:sz="4" w:space="0"/>
              <w:right w:val="single" w:color="auto" w:sz="4" w:space="0"/>
            </w:tcBorders>
            <w:vAlign w:val="center"/>
          </w:tcPr>
          <w:p w14:paraId="3E1E28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25F51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得到加强</w:t>
            </w:r>
          </w:p>
        </w:tc>
        <w:tc>
          <w:tcPr>
            <w:tcW w:w="333" w:type="pct"/>
            <w:tcBorders>
              <w:top w:val="nil"/>
              <w:left w:val="nil"/>
              <w:bottom w:val="single" w:color="auto" w:sz="4" w:space="0"/>
              <w:right w:val="single" w:color="auto" w:sz="4" w:space="0"/>
            </w:tcBorders>
            <w:vAlign w:val="center"/>
          </w:tcPr>
          <w:p w14:paraId="46EE9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得到加强</w:t>
            </w:r>
          </w:p>
        </w:tc>
        <w:tc>
          <w:tcPr>
            <w:tcW w:w="328" w:type="pct"/>
            <w:tcBorders>
              <w:top w:val="nil"/>
              <w:left w:val="nil"/>
              <w:bottom w:val="single" w:color="auto" w:sz="4" w:space="0"/>
              <w:right w:val="single" w:color="auto" w:sz="4" w:space="0"/>
            </w:tcBorders>
            <w:vAlign w:val="center"/>
          </w:tcPr>
          <w:p w14:paraId="4AD2C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22DCD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2240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C542E49">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48070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E734C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85DB026">
            <w:pPr>
              <w:jc w:val="center"/>
              <w:rPr>
                <w:rFonts w:hint="eastAsia" w:ascii="宋体" w:hAnsi="宋体" w:eastAsia="宋体" w:cs="宋体"/>
                <w:color w:val="000000"/>
                <w:sz w:val="18"/>
                <w:szCs w:val="18"/>
              </w:rPr>
            </w:pPr>
          </w:p>
        </w:tc>
      </w:tr>
      <w:tr w14:paraId="7E12BD13">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6C374F4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0EA44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56422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3CCBC05">
            <w:pPr>
              <w:rPr>
                <w:rFonts w:hint="eastAsia" w:ascii="宋体" w:hAnsi="宋体" w:eastAsia="宋体" w:cs="宋体"/>
                <w:color w:val="000000"/>
                <w:sz w:val="18"/>
                <w:szCs w:val="18"/>
              </w:rPr>
            </w:pPr>
            <w:r>
              <w:rPr>
                <w:rFonts w:hint="eastAsia" w:ascii="宋体" w:hAnsi="宋体" w:eastAsia="宋体" w:cs="宋体"/>
                <w:color w:val="000000"/>
                <w:sz w:val="18"/>
                <w:szCs w:val="18"/>
              </w:rPr>
              <w:t>使用单位满意度</w:t>
            </w:r>
          </w:p>
        </w:tc>
        <w:tc>
          <w:tcPr>
            <w:tcW w:w="334" w:type="pct"/>
            <w:tcBorders>
              <w:top w:val="nil"/>
              <w:left w:val="nil"/>
              <w:bottom w:val="single" w:color="auto" w:sz="4" w:space="0"/>
              <w:right w:val="single" w:color="auto" w:sz="4" w:space="0"/>
            </w:tcBorders>
            <w:vAlign w:val="center"/>
          </w:tcPr>
          <w:p w14:paraId="2055D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7671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81A8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5CA3E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63EF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9107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7DA4D2F">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CCFE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E2AC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9AFF339">
            <w:pPr>
              <w:jc w:val="center"/>
              <w:rPr>
                <w:rFonts w:hint="eastAsia" w:ascii="宋体" w:hAnsi="宋体" w:eastAsia="宋体" w:cs="宋体"/>
                <w:color w:val="000000"/>
                <w:sz w:val="18"/>
                <w:szCs w:val="18"/>
              </w:rPr>
            </w:pPr>
          </w:p>
        </w:tc>
      </w:tr>
      <w:tr w14:paraId="77EB8686">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FEC8D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0F464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5AB544C8">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71C8C5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D40BDB9">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57BB2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2BC83E6">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51CD42A">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E041F48">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F30E6B3">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20F16D3">
            <w:pPr>
              <w:rPr>
                <w:rFonts w:hint="eastAsia" w:ascii="宋体" w:hAnsi="宋体" w:eastAsia="宋体" w:cs="宋体"/>
                <w:color w:val="000000"/>
                <w:sz w:val="18"/>
                <w:szCs w:val="18"/>
              </w:rPr>
            </w:pPr>
          </w:p>
        </w:tc>
      </w:tr>
    </w:tbl>
    <w:p w14:paraId="7C19F0FB">
      <w:pPr>
        <w:jc w:val="center"/>
        <w:rPr>
          <w:rFonts w:ascii="宋体" w:hAnsi="宋体" w:eastAsia="宋体" w:cs="宋体"/>
          <w:b/>
          <w:bCs/>
          <w:sz w:val="28"/>
          <w:szCs w:val="28"/>
          <w:lang w:eastAsia="zh-CN"/>
        </w:rPr>
      </w:pPr>
    </w:p>
    <w:p w14:paraId="2194B5C6">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10E206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63"/>
        <w:gridCol w:w="672"/>
        <w:gridCol w:w="663"/>
        <w:gridCol w:w="969"/>
        <w:gridCol w:w="676"/>
        <w:gridCol w:w="936"/>
        <w:gridCol w:w="846"/>
        <w:gridCol w:w="663"/>
        <w:gridCol w:w="774"/>
        <w:gridCol w:w="693"/>
        <w:gridCol w:w="665"/>
        <w:gridCol w:w="662"/>
        <w:gridCol w:w="664"/>
        <w:gridCol w:w="1081"/>
      </w:tblGrid>
      <w:tr w14:paraId="5A7D1DB4">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75FE07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D70C6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2025年党报党刊征订</w:t>
            </w:r>
          </w:p>
        </w:tc>
      </w:tr>
      <w:tr w14:paraId="07D8E87B">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0CE97B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432BF2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59DD02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EB9C57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5B38D89D">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275B7B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B999AD1">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ED54E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84165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FD0D7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9F7DF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53FA9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6668BD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77DEF66">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2EDAF83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17064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6FDF1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982" w:type="pct"/>
            <w:gridSpan w:val="3"/>
            <w:tcBorders>
              <w:top w:val="single" w:color="auto" w:sz="4" w:space="0"/>
              <w:left w:val="nil"/>
              <w:bottom w:val="single" w:color="auto" w:sz="4" w:space="0"/>
              <w:right w:val="single" w:color="auto" w:sz="4" w:space="0"/>
            </w:tcBorders>
            <w:vAlign w:val="center"/>
          </w:tcPr>
          <w:p w14:paraId="5D1D6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708" w:type="pct"/>
            <w:gridSpan w:val="2"/>
            <w:tcBorders>
              <w:top w:val="single" w:color="auto" w:sz="4" w:space="0"/>
              <w:left w:val="nil"/>
              <w:bottom w:val="single" w:color="auto" w:sz="4" w:space="0"/>
              <w:right w:val="single" w:color="auto" w:sz="4" w:space="0"/>
            </w:tcBorders>
            <w:vAlign w:val="center"/>
          </w:tcPr>
          <w:p w14:paraId="4CE12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671" w:type="pct"/>
            <w:gridSpan w:val="2"/>
            <w:tcBorders>
              <w:top w:val="nil"/>
              <w:left w:val="nil"/>
              <w:bottom w:val="single" w:color="auto" w:sz="4" w:space="0"/>
              <w:right w:val="single" w:color="auto" w:sz="4" w:space="0"/>
            </w:tcBorders>
            <w:vAlign w:val="center"/>
          </w:tcPr>
          <w:p w14:paraId="747A3B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036C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10212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22F3F4F">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556087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09003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FEE4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982" w:type="pct"/>
            <w:gridSpan w:val="3"/>
            <w:tcBorders>
              <w:top w:val="single" w:color="auto" w:sz="4" w:space="0"/>
              <w:left w:val="nil"/>
              <w:bottom w:val="single" w:color="auto" w:sz="4" w:space="0"/>
              <w:right w:val="single" w:color="auto" w:sz="4" w:space="0"/>
            </w:tcBorders>
            <w:vAlign w:val="center"/>
          </w:tcPr>
          <w:p w14:paraId="12A2A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708" w:type="pct"/>
            <w:gridSpan w:val="2"/>
            <w:tcBorders>
              <w:top w:val="single" w:color="auto" w:sz="4" w:space="0"/>
              <w:left w:val="nil"/>
              <w:bottom w:val="single" w:color="auto" w:sz="4" w:space="0"/>
              <w:right w:val="single" w:color="auto" w:sz="4" w:space="0"/>
            </w:tcBorders>
            <w:vAlign w:val="center"/>
          </w:tcPr>
          <w:p w14:paraId="0461D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w:t>
            </w:r>
          </w:p>
        </w:tc>
        <w:tc>
          <w:tcPr>
            <w:tcW w:w="671" w:type="pct"/>
            <w:gridSpan w:val="2"/>
            <w:tcBorders>
              <w:top w:val="nil"/>
              <w:left w:val="nil"/>
              <w:bottom w:val="single" w:color="auto" w:sz="4" w:space="0"/>
              <w:right w:val="single" w:color="auto" w:sz="4" w:space="0"/>
            </w:tcBorders>
            <w:vAlign w:val="center"/>
          </w:tcPr>
          <w:p w14:paraId="383B9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11541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78E8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2F565D">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99C736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203BE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4A7E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8CDF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1AD5B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129BF3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3CBD4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DAD51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DEAEB0">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5C1106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43338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C1475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2C50BAF">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04E049CB">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B7B988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149.02万元用于完成2025年党报党刊征订工作，主要实施内容为：征订党报党刊5370份，保质保量完成年度征订工作，于2025年12月31日前完工，通过本项目的实施，增强“四个意识”，坚定“四个自信”，自觉承担起聚旗帜、聚民心、育新人、兴文化、展形象的使命任务，提供坚强思想保证和强大精神动力，使受益部门满意度达到95%绩效目标信息</w:t>
            </w:r>
          </w:p>
        </w:tc>
        <w:tc>
          <w:tcPr>
            <w:tcW w:w="2559" w:type="pct"/>
            <w:gridSpan w:val="7"/>
            <w:tcBorders>
              <w:top w:val="single" w:color="auto" w:sz="4" w:space="0"/>
              <w:left w:val="nil"/>
              <w:bottom w:val="single" w:color="auto" w:sz="4" w:space="0"/>
              <w:right w:val="single" w:color="auto" w:sz="4" w:space="0"/>
            </w:tcBorders>
            <w:vAlign w:val="center"/>
          </w:tcPr>
          <w:p w14:paraId="3F9784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30日，本项目党报征订份量(份）5370分，党报党刊种类8种，过本项目的实施，增强“四个意识”，坚定“四个自信”，自觉承担起聚旗帜、聚民心、育新人、兴文化、展形象的使命任务，提供坚强思想保证和强大精神动力，使受益部门满意。</w:t>
            </w:r>
          </w:p>
        </w:tc>
      </w:tr>
      <w:tr w14:paraId="4DA14C12">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4C5E1915">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0F512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4DA14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1D4C49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2B4DD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F921B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6341C2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CC984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09E3AD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E7458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07D67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60640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8D450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42D6C5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F5E5A94">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3FF036E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7D7789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DEF1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93194E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党报党报征订份量(份）</w:t>
            </w:r>
          </w:p>
        </w:tc>
        <w:tc>
          <w:tcPr>
            <w:tcW w:w="334" w:type="pct"/>
            <w:tcBorders>
              <w:top w:val="nil"/>
              <w:left w:val="nil"/>
              <w:bottom w:val="single" w:color="auto" w:sz="4" w:space="0"/>
              <w:right w:val="single" w:color="auto" w:sz="4" w:space="0"/>
            </w:tcBorders>
            <w:vAlign w:val="center"/>
          </w:tcPr>
          <w:p w14:paraId="4E2A6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B0E9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=5370份</w:t>
            </w:r>
          </w:p>
        </w:tc>
        <w:tc>
          <w:tcPr>
            <w:tcW w:w="333" w:type="pct"/>
            <w:tcBorders>
              <w:top w:val="nil"/>
              <w:left w:val="nil"/>
              <w:bottom w:val="single" w:color="auto" w:sz="4" w:space="0"/>
              <w:right w:val="single" w:color="auto" w:sz="4" w:space="0"/>
            </w:tcBorders>
            <w:vAlign w:val="center"/>
          </w:tcPr>
          <w:p w14:paraId="08C721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=5370份</w:t>
            </w:r>
          </w:p>
        </w:tc>
        <w:tc>
          <w:tcPr>
            <w:tcW w:w="328" w:type="pct"/>
            <w:tcBorders>
              <w:top w:val="nil"/>
              <w:left w:val="nil"/>
              <w:bottom w:val="single" w:color="auto" w:sz="4" w:space="0"/>
              <w:right w:val="single" w:color="auto" w:sz="4" w:space="0"/>
            </w:tcBorders>
            <w:vAlign w:val="center"/>
          </w:tcPr>
          <w:p w14:paraId="5A679F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44C4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C529B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81DCDE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A707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8B73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816D7B7">
            <w:pPr>
              <w:jc w:val="center"/>
              <w:rPr>
                <w:rFonts w:hint="eastAsia" w:ascii="宋体" w:hAnsi="宋体" w:eastAsia="宋体" w:cs="宋体"/>
                <w:color w:val="000000"/>
                <w:sz w:val="18"/>
                <w:szCs w:val="18"/>
              </w:rPr>
            </w:pPr>
          </w:p>
        </w:tc>
      </w:tr>
      <w:tr w14:paraId="57FD3066">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1C5A41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635461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4CEF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43E096E">
            <w:pPr>
              <w:rPr>
                <w:rFonts w:hint="eastAsia" w:ascii="宋体" w:hAnsi="宋体" w:eastAsia="宋体" w:cs="宋体"/>
                <w:color w:val="000000"/>
                <w:sz w:val="18"/>
                <w:szCs w:val="18"/>
              </w:rPr>
            </w:pPr>
            <w:r>
              <w:rPr>
                <w:rFonts w:hint="eastAsia" w:ascii="宋体" w:hAnsi="宋体" w:eastAsia="宋体" w:cs="宋体"/>
                <w:color w:val="000000"/>
                <w:sz w:val="18"/>
                <w:szCs w:val="18"/>
              </w:rPr>
              <w:t>党报党刊种类</w:t>
            </w:r>
          </w:p>
        </w:tc>
        <w:tc>
          <w:tcPr>
            <w:tcW w:w="334" w:type="pct"/>
            <w:tcBorders>
              <w:top w:val="nil"/>
              <w:left w:val="nil"/>
              <w:bottom w:val="single" w:color="auto" w:sz="4" w:space="0"/>
              <w:right w:val="single" w:color="auto" w:sz="4" w:space="0"/>
            </w:tcBorders>
            <w:vAlign w:val="center"/>
          </w:tcPr>
          <w:p w14:paraId="0AFCC0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D6B9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&gt;=8种</w:t>
            </w:r>
          </w:p>
        </w:tc>
        <w:tc>
          <w:tcPr>
            <w:tcW w:w="333" w:type="pct"/>
            <w:tcBorders>
              <w:top w:val="nil"/>
              <w:left w:val="nil"/>
              <w:bottom w:val="single" w:color="auto" w:sz="4" w:space="0"/>
              <w:right w:val="single" w:color="auto" w:sz="4" w:space="0"/>
            </w:tcBorders>
            <w:vAlign w:val="center"/>
          </w:tcPr>
          <w:p w14:paraId="4433A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=8种</w:t>
            </w:r>
          </w:p>
        </w:tc>
        <w:tc>
          <w:tcPr>
            <w:tcW w:w="328" w:type="pct"/>
            <w:tcBorders>
              <w:top w:val="nil"/>
              <w:left w:val="nil"/>
              <w:bottom w:val="single" w:color="auto" w:sz="4" w:space="0"/>
              <w:right w:val="single" w:color="auto" w:sz="4" w:space="0"/>
            </w:tcBorders>
            <w:vAlign w:val="center"/>
          </w:tcPr>
          <w:p w14:paraId="0D5C5F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BBCA6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F5CC0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61C3A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59B8D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B9D8F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6A2A0BB">
            <w:pPr>
              <w:jc w:val="center"/>
              <w:rPr>
                <w:rFonts w:hint="eastAsia" w:ascii="宋体" w:hAnsi="宋体" w:eastAsia="宋体" w:cs="宋体"/>
                <w:color w:val="000000"/>
                <w:sz w:val="18"/>
                <w:szCs w:val="18"/>
              </w:rPr>
            </w:pPr>
          </w:p>
        </w:tc>
      </w:tr>
      <w:tr w14:paraId="1763F7E8">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736ACA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78B005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A9A3E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A4BC7E5">
            <w:pPr>
              <w:rPr>
                <w:rFonts w:hint="eastAsia" w:ascii="宋体" w:hAnsi="宋体" w:eastAsia="宋体" w:cs="宋体"/>
                <w:color w:val="000000"/>
                <w:sz w:val="18"/>
                <w:szCs w:val="18"/>
              </w:rPr>
            </w:pPr>
            <w:r>
              <w:rPr>
                <w:rFonts w:hint="eastAsia" w:ascii="宋体" w:hAnsi="宋体" w:eastAsia="宋体" w:cs="宋体"/>
                <w:color w:val="000000"/>
                <w:sz w:val="18"/>
                <w:szCs w:val="18"/>
              </w:rPr>
              <w:t>党报党刊征订率</w:t>
            </w:r>
          </w:p>
        </w:tc>
        <w:tc>
          <w:tcPr>
            <w:tcW w:w="334" w:type="pct"/>
            <w:tcBorders>
              <w:top w:val="nil"/>
              <w:left w:val="nil"/>
              <w:bottom w:val="single" w:color="auto" w:sz="4" w:space="0"/>
              <w:right w:val="single" w:color="auto" w:sz="4" w:space="0"/>
            </w:tcBorders>
            <w:vAlign w:val="center"/>
          </w:tcPr>
          <w:p w14:paraId="4840A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3187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BA8F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BF01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52C2B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A8F5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1A910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B3A4A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65385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D38CED7">
            <w:pPr>
              <w:jc w:val="center"/>
              <w:rPr>
                <w:rFonts w:hint="eastAsia" w:ascii="宋体" w:hAnsi="宋体" w:eastAsia="宋体" w:cs="宋体"/>
                <w:color w:val="000000"/>
                <w:sz w:val="18"/>
                <w:szCs w:val="18"/>
              </w:rPr>
            </w:pPr>
          </w:p>
        </w:tc>
      </w:tr>
      <w:tr w14:paraId="2EC237B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712A4509">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DA76E9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B4A8E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64FFAA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党报党刊征订完成及时率</w:t>
            </w:r>
          </w:p>
        </w:tc>
        <w:tc>
          <w:tcPr>
            <w:tcW w:w="334" w:type="pct"/>
            <w:tcBorders>
              <w:top w:val="nil"/>
              <w:left w:val="nil"/>
              <w:bottom w:val="single" w:color="auto" w:sz="4" w:space="0"/>
              <w:right w:val="single" w:color="auto" w:sz="4" w:space="0"/>
            </w:tcBorders>
            <w:vAlign w:val="center"/>
          </w:tcPr>
          <w:p w14:paraId="1550C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6E63A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94EC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D6E6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F52A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E654B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F0A906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3536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EB5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9BC7ADC">
            <w:pPr>
              <w:jc w:val="center"/>
              <w:rPr>
                <w:rFonts w:hint="eastAsia" w:ascii="宋体" w:hAnsi="宋体" w:eastAsia="宋体" w:cs="宋体"/>
                <w:color w:val="000000"/>
                <w:sz w:val="18"/>
                <w:szCs w:val="18"/>
              </w:rPr>
            </w:pPr>
          </w:p>
        </w:tc>
      </w:tr>
      <w:tr w14:paraId="24A387D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6BDF5F1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3509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6EC9C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E399DFE">
            <w:pPr>
              <w:rPr>
                <w:rFonts w:hint="eastAsia" w:ascii="宋体" w:hAnsi="宋体" w:eastAsia="宋体" w:cs="宋体"/>
                <w:color w:val="000000"/>
                <w:sz w:val="18"/>
                <w:szCs w:val="18"/>
              </w:rPr>
            </w:pPr>
            <w:r>
              <w:rPr>
                <w:rFonts w:hint="eastAsia" w:ascii="宋体" w:hAnsi="宋体" w:eastAsia="宋体" w:cs="宋体"/>
                <w:color w:val="000000"/>
                <w:sz w:val="18"/>
                <w:szCs w:val="18"/>
              </w:rPr>
              <w:t>党报党刊征订经费</w:t>
            </w:r>
          </w:p>
        </w:tc>
        <w:tc>
          <w:tcPr>
            <w:tcW w:w="334" w:type="pct"/>
            <w:tcBorders>
              <w:top w:val="nil"/>
              <w:left w:val="nil"/>
              <w:bottom w:val="single" w:color="auto" w:sz="4" w:space="0"/>
              <w:right w:val="single" w:color="auto" w:sz="4" w:space="0"/>
            </w:tcBorders>
            <w:vAlign w:val="center"/>
          </w:tcPr>
          <w:p w14:paraId="336F1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74B39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&lt;=149.02万元</w:t>
            </w:r>
          </w:p>
        </w:tc>
        <w:tc>
          <w:tcPr>
            <w:tcW w:w="333" w:type="pct"/>
            <w:tcBorders>
              <w:top w:val="nil"/>
              <w:left w:val="nil"/>
              <w:bottom w:val="single" w:color="auto" w:sz="4" w:space="0"/>
              <w:right w:val="single" w:color="auto" w:sz="4" w:space="0"/>
            </w:tcBorders>
            <w:vAlign w:val="center"/>
          </w:tcPr>
          <w:p w14:paraId="2BE66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=149.02万元</w:t>
            </w:r>
          </w:p>
        </w:tc>
        <w:tc>
          <w:tcPr>
            <w:tcW w:w="328" w:type="pct"/>
            <w:tcBorders>
              <w:top w:val="nil"/>
              <w:left w:val="nil"/>
              <w:bottom w:val="single" w:color="auto" w:sz="4" w:space="0"/>
              <w:right w:val="single" w:color="auto" w:sz="4" w:space="0"/>
            </w:tcBorders>
            <w:vAlign w:val="center"/>
          </w:tcPr>
          <w:p w14:paraId="413B6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E9133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3841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CABDBB6">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818A0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3DA9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3E93504">
            <w:pPr>
              <w:jc w:val="center"/>
              <w:rPr>
                <w:rFonts w:hint="eastAsia" w:ascii="宋体" w:hAnsi="宋体" w:eastAsia="宋体" w:cs="宋体"/>
                <w:color w:val="000000"/>
                <w:sz w:val="18"/>
                <w:szCs w:val="18"/>
              </w:rPr>
            </w:pPr>
          </w:p>
        </w:tc>
      </w:tr>
      <w:tr w14:paraId="79DC370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09FDF9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05231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C4590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43D1CB1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增强四个意识，坚定四个自信</w:t>
            </w:r>
          </w:p>
        </w:tc>
        <w:tc>
          <w:tcPr>
            <w:tcW w:w="334" w:type="pct"/>
            <w:tcBorders>
              <w:top w:val="nil"/>
              <w:left w:val="nil"/>
              <w:bottom w:val="single" w:color="auto" w:sz="4" w:space="0"/>
              <w:right w:val="single" w:color="auto" w:sz="4" w:space="0"/>
            </w:tcBorders>
            <w:vAlign w:val="center"/>
          </w:tcPr>
          <w:p w14:paraId="626A05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85A5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333" w:type="pct"/>
            <w:tcBorders>
              <w:top w:val="nil"/>
              <w:left w:val="nil"/>
              <w:bottom w:val="single" w:color="auto" w:sz="4" w:space="0"/>
              <w:right w:val="single" w:color="auto" w:sz="4" w:space="0"/>
            </w:tcBorders>
            <w:vAlign w:val="center"/>
          </w:tcPr>
          <w:p w14:paraId="5E00F8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328" w:type="pct"/>
            <w:tcBorders>
              <w:top w:val="nil"/>
              <w:left w:val="nil"/>
              <w:bottom w:val="single" w:color="auto" w:sz="4" w:space="0"/>
              <w:right w:val="single" w:color="auto" w:sz="4" w:space="0"/>
            </w:tcBorders>
            <w:vAlign w:val="center"/>
          </w:tcPr>
          <w:p w14:paraId="663D48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80FC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0346F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6B943B5">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C6747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13E37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AF310E7">
            <w:pPr>
              <w:jc w:val="center"/>
              <w:rPr>
                <w:rFonts w:hint="eastAsia" w:ascii="宋体" w:hAnsi="宋体" w:eastAsia="宋体" w:cs="宋体"/>
                <w:color w:val="000000"/>
                <w:sz w:val="18"/>
                <w:szCs w:val="18"/>
              </w:rPr>
            </w:pPr>
          </w:p>
        </w:tc>
      </w:tr>
      <w:tr w14:paraId="310AF772">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1038ABF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92AE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CF93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6F74C0AF">
            <w:pPr>
              <w:rPr>
                <w:rFonts w:hint="eastAsia" w:ascii="宋体" w:hAnsi="宋体" w:eastAsia="宋体" w:cs="宋体"/>
                <w:color w:val="000000"/>
                <w:sz w:val="18"/>
                <w:szCs w:val="18"/>
              </w:rPr>
            </w:pPr>
            <w:r>
              <w:rPr>
                <w:rFonts w:hint="eastAsia" w:ascii="宋体" w:hAnsi="宋体" w:eastAsia="宋体" w:cs="宋体"/>
                <w:color w:val="000000"/>
                <w:sz w:val="18"/>
                <w:szCs w:val="18"/>
              </w:rPr>
              <w:t>受益部门满意度</w:t>
            </w:r>
          </w:p>
        </w:tc>
        <w:tc>
          <w:tcPr>
            <w:tcW w:w="334" w:type="pct"/>
            <w:tcBorders>
              <w:top w:val="nil"/>
              <w:left w:val="nil"/>
              <w:bottom w:val="single" w:color="auto" w:sz="4" w:space="0"/>
              <w:right w:val="single" w:color="auto" w:sz="4" w:space="0"/>
            </w:tcBorders>
            <w:vAlign w:val="center"/>
          </w:tcPr>
          <w:p w14:paraId="6D10E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BFB1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2BE58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0BD08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EFD87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F388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787867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53F1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FAEB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C4A7F85">
            <w:pPr>
              <w:jc w:val="center"/>
              <w:rPr>
                <w:rFonts w:hint="eastAsia" w:ascii="宋体" w:hAnsi="宋体" w:eastAsia="宋体" w:cs="宋体"/>
                <w:color w:val="000000"/>
                <w:sz w:val="18"/>
                <w:szCs w:val="18"/>
              </w:rPr>
            </w:pPr>
          </w:p>
        </w:tc>
      </w:tr>
      <w:tr w14:paraId="3225E3C5">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0CC399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6F78D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1F674A3">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6E55AE0">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7DBE5B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3A079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0719713">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0BD9F6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599E52C">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BF9BB40">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691603E">
            <w:pPr>
              <w:rPr>
                <w:rFonts w:hint="eastAsia" w:ascii="宋体" w:hAnsi="宋体" w:eastAsia="宋体" w:cs="宋体"/>
                <w:color w:val="000000"/>
                <w:sz w:val="18"/>
                <w:szCs w:val="18"/>
              </w:rPr>
            </w:pPr>
          </w:p>
        </w:tc>
      </w:tr>
    </w:tbl>
    <w:p w14:paraId="3E9E06E6">
      <w:pPr>
        <w:rPr>
          <w:rFonts w:ascii="宋体" w:hAnsi="宋体" w:eastAsia="宋体" w:cs="宋体"/>
          <w:b/>
          <w:bCs/>
          <w:sz w:val="28"/>
          <w:szCs w:val="28"/>
          <w:lang w:eastAsia="zh-CN"/>
        </w:rPr>
      </w:pPr>
      <w:r>
        <w:rPr>
          <w:rFonts w:ascii="宋体" w:hAnsi="宋体" w:eastAsia="宋体" w:cs="宋体"/>
          <w:b/>
          <w:bCs/>
          <w:sz w:val="28"/>
          <w:szCs w:val="28"/>
          <w:lang w:eastAsia="zh-CN"/>
        </w:rPr>
        <w:br w:type="page"/>
      </w:r>
    </w:p>
    <w:p w14:paraId="729FCDB6">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77A3B47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701"/>
        <w:gridCol w:w="709"/>
        <w:gridCol w:w="701"/>
        <w:gridCol w:w="1005"/>
        <w:gridCol w:w="714"/>
        <w:gridCol w:w="671"/>
        <w:gridCol w:w="712"/>
        <w:gridCol w:w="702"/>
        <w:gridCol w:w="756"/>
        <w:gridCol w:w="732"/>
        <w:gridCol w:w="704"/>
        <w:gridCol w:w="700"/>
        <w:gridCol w:w="702"/>
        <w:gridCol w:w="1118"/>
      </w:tblGrid>
      <w:tr w14:paraId="20C44E74">
        <w:tblPrEx>
          <w:tblCellMar>
            <w:top w:w="0" w:type="dxa"/>
            <w:left w:w="108" w:type="dxa"/>
            <w:bottom w:w="0" w:type="dxa"/>
            <w:right w:w="108" w:type="dxa"/>
          </w:tblCellMar>
        </w:tblPrEx>
        <w:trPr>
          <w:trHeight w:val="614" w:hRule="atLeast"/>
          <w:jc w:val="center"/>
        </w:trPr>
        <w:tc>
          <w:tcPr>
            <w:tcW w:w="669" w:type="pct"/>
            <w:gridSpan w:val="2"/>
            <w:tcBorders>
              <w:top w:val="single" w:color="auto" w:sz="4" w:space="0"/>
              <w:left w:val="single" w:color="auto" w:sz="4" w:space="0"/>
              <w:bottom w:val="single" w:color="auto" w:sz="4" w:space="0"/>
              <w:right w:val="single" w:color="auto" w:sz="4" w:space="0"/>
            </w:tcBorders>
            <w:vAlign w:val="center"/>
          </w:tcPr>
          <w:p w14:paraId="5E4EB1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0BF713E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关于拨付2022年党史学习教育工作经费的通知</w:t>
            </w:r>
          </w:p>
        </w:tc>
      </w:tr>
      <w:tr w14:paraId="0B8B3850">
        <w:tblPrEx>
          <w:tblCellMar>
            <w:top w:w="0" w:type="dxa"/>
            <w:left w:w="108" w:type="dxa"/>
            <w:bottom w:w="0" w:type="dxa"/>
            <w:right w:w="108" w:type="dxa"/>
          </w:tblCellMar>
        </w:tblPrEx>
        <w:trPr>
          <w:trHeight w:val="380" w:hRule="atLeast"/>
          <w:jc w:val="center"/>
        </w:trPr>
        <w:tc>
          <w:tcPr>
            <w:tcW w:w="669" w:type="pct"/>
            <w:gridSpan w:val="2"/>
            <w:tcBorders>
              <w:top w:val="single" w:color="auto" w:sz="4" w:space="0"/>
              <w:left w:val="single" w:color="auto" w:sz="4" w:space="0"/>
              <w:bottom w:val="single" w:color="auto" w:sz="4" w:space="0"/>
              <w:right w:val="single" w:color="auto" w:sz="4" w:space="0"/>
            </w:tcBorders>
            <w:vAlign w:val="center"/>
          </w:tcPr>
          <w:p w14:paraId="26028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4AD265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650" w:type="pct"/>
            <w:gridSpan w:val="2"/>
            <w:tcBorders>
              <w:top w:val="single" w:color="auto" w:sz="4" w:space="0"/>
              <w:left w:val="nil"/>
              <w:bottom w:val="single" w:color="auto" w:sz="4" w:space="0"/>
              <w:right w:val="single" w:color="auto" w:sz="4" w:space="0"/>
            </w:tcBorders>
            <w:vAlign w:val="center"/>
          </w:tcPr>
          <w:p w14:paraId="0489DE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3817FE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524C298A">
        <w:tblPrEx>
          <w:tblCellMar>
            <w:top w:w="0" w:type="dxa"/>
            <w:left w:w="108" w:type="dxa"/>
            <w:bottom w:w="0" w:type="dxa"/>
            <w:right w:w="108" w:type="dxa"/>
          </w:tblCellMar>
        </w:tblPrEx>
        <w:trPr>
          <w:trHeight w:val="380" w:hRule="atLeast"/>
          <w:jc w:val="center"/>
        </w:trPr>
        <w:tc>
          <w:tcPr>
            <w:tcW w:w="333" w:type="pct"/>
            <w:vMerge w:val="restart"/>
            <w:tcBorders>
              <w:top w:val="nil"/>
              <w:left w:val="single" w:color="auto" w:sz="4" w:space="0"/>
              <w:bottom w:val="single" w:color="auto" w:sz="4" w:space="0"/>
              <w:right w:val="single" w:color="auto" w:sz="4" w:space="0"/>
            </w:tcBorders>
            <w:vAlign w:val="center"/>
          </w:tcPr>
          <w:p w14:paraId="76FC17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4016AE54">
            <w:pPr>
              <w:jc w:val="center"/>
              <w:rPr>
                <w:rFonts w:hint="eastAsia"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412A9F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1B3FCE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79D2F2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2CBF01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36AAB3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4DB5CB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50D7AB4">
        <w:tblPrEx>
          <w:tblCellMar>
            <w:top w:w="0" w:type="dxa"/>
            <w:left w:w="108" w:type="dxa"/>
            <w:bottom w:w="0" w:type="dxa"/>
            <w:right w:w="108" w:type="dxa"/>
          </w:tblCellMar>
        </w:tblPrEx>
        <w:trPr>
          <w:trHeight w:val="380" w:hRule="atLeast"/>
          <w:jc w:val="center"/>
        </w:trPr>
        <w:tc>
          <w:tcPr>
            <w:tcW w:w="333" w:type="pct"/>
            <w:vMerge w:val="continue"/>
            <w:tcBorders>
              <w:top w:val="nil"/>
              <w:left w:val="single" w:color="auto" w:sz="4" w:space="0"/>
              <w:bottom w:val="single" w:color="auto" w:sz="4" w:space="0"/>
              <w:right w:val="single" w:color="auto" w:sz="4" w:space="0"/>
            </w:tcBorders>
            <w:vAlign w:val="center"/>
          </w:tcPr>
          <w:p w14:paraId="4EE276A3">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60EE2D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2C524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96" w:type="pct"/>
            <w:gridSpan w:val="3"/>
            <w:tcBorders>
              <w:top w:val="single" w:color="auto" w:sz="4" w:space="0"/>
              <w:left w:val="nil"/>
              <w:bottom w:val="single" w:color="auto" w:sz="4" w:space="0"/>
              <w:right w:val="single" w:color="auto" w:sz="4" w:space="0"/>
            </w:tcBorders>
            <w:vAlign w:val="center"/>
          </w:tcPr>
          <w:p w14:paraId="6C6B4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50" w:type="pct"/>
            <w:gridSpan w:val="2"/>
            <w:tcBorders>
              <w:top w:val="single" w:color="auto" w:sz="4" w:space="0"/>
              <w:left w:val="nil"/>
              <w:bottom w:val="single" w:color="auto" w:sz="4" w:space="0"/>
              <w:right w:val="single" w:color="auto" w:sz="4" w:space="0"/>
            </w:tcBorders>
            <w:vAlign w:val="center"/>
          </w:tcPr>
          <w:p w14:paraId="6BB3FB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81" w:type="pct"/>
            <w:gridSpan w:val="2"/>
            <w:tcBorders>
              <w:top w:val="nil"/>
              <w:left w:val="nil"/>
              <w:bottom w:val="single" w:color="auto" w:sz="4" w:space="0"/>
              <w:right w:val="single" w:color="auto" w:sz="4" w:space="0"/>
            </w:tcBorders>
            <w:vAlign w:val="center"/>
          </w:tcPr>
          <w:p w14:paraId="72C76A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674BD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9" w:type="pct"/>
            <w:tcBorders>
              <w:top w:val="nil"/>
              <w:left w:val="nil"/>
              <w:bottom w:val="single" w:color="auto" w:sz="4" w:space="0"/>
              <w:right w:val="single" w:color="auto" w:sz="4" w:space="0"/>
            </w:tcBorders>
            <w:vAlign w:val="center"/>
          </w:tcPr>
          <w:p w14:paraId="628CF7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257E763">
        <w:tblPrEx>
          <w:tblCellMar>
            <w:top w:w="0" w:type="dxa"/>
            <w:left w:w="108" w:type="dxa"/>
            <w:bottom w:w="0" w:type="dxa"/>
            <w:right w:w="108" w:type="dxa"/>
          </w:tblCellMar>
        </w:tblPrEx>
        <w:trPr>
          <w:trHeight w:val="380" w:hRule="atLeast"/>
          <w:jc w:val="center"/>
        </w:trPr>
        <w:tc>
          <w:tcPr>
            <w:tcW w:w="333" w:type="pct"/>
            <w:vMerge w:val="continue"/>
            <w:tcBorders>
              <w:top w:val="nil"/>
              <w:left w:val="single" w:color="auto" w:sz="4" w:space="0"/>
              <w:bottom w:val="single" w:color="auto" w:sz="4" w:space="0"/>
              <w:right w:val="single" w:color="auto" w:sz="4" w:space="0"/>
            </w:tcBorders>
            <w:vAlign w:val="center"/>
          </w:tcPr>
          <w:p w14:paraId="012925AF">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29759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234AD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996" w:type="pct"/>
            <w:gridSpan w:val="3"/>
            <w:tcBorders>
              <w:top w:val="single" w:color="auto" w:sz="4" w:space="0"/>
              <w:left w:val="nil"/>
              <w:bottom w:val="single" w:color="auto" w:sz="4" w:space="0"/>
              <w:right w:val="single" w:color="auto" w:sz="4" w:space="0"/>
            </w:tcBorders>
            <w:vAlign w:val="center"/>
          </w:tcPr>
          <w:p w14:paraId="087BF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50" w:type="pct"/>
            <w:gridSpan w:val="2"/>
            <w:tcBorders>
              <w:top w:val="single" w:color="auto" w:sz="4" w:space="0"/>
              <w:left w:val="nil"/>
              <w:bottom w:val="single" w:color="auto" w:sz="4" w:space="0"/>
              <w:right w:val="single" w:color="auto" w:sz="4" w:space="0"/>
            </w:tcBorders>
            <w:vAlign w:val="center"/>
          </w:tcPr>
          <w:p w14:paraId="1744B9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681" w:type="pct"/>
            <w:gridSpan w:val="2"/>
            <w:tcBorders>
              <w:top w:val="nil"/>
              <w:left w:val="nil"/>
              <w:bottom w:val="single" w:color="auto" w:sz="4" w:space="0"/>
              <w:right w:val="single" w:color="auto" w:sz="4" w:space="0"/>
            </w:tcBorders>
            <w:vAlign w:val="center"/>
          </w:tcPr>
          <w:p w14:paraId="4282D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2F7D3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711CA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B1FAF7">
        <w:tblPrEx>
          <w:tblCellMar>
            <w:top w:w="0" w:type="dxa"/>
            <w:left w:w="108" w:type="dxa"/>
            <w:bottom w:w="0" w:type="dxa"/>
            <w:right w:w="108" w:type="dxa"/>
          </w:tblCellMar>
        </w:tblPrEx>
        <w:trPr>
          <w:trHeight w:val="380" w:hRule="atLeast"/>
          <w:jc w:val="center"/>
        </w:trPr>
        <w:tc>
          <w:tcPr>
            <w:tcW w:w="333" w:type="pct"/>
            <w:vMerge w:val="continue"/>
            <w:tcBorders>
              <w:top w:val="nil"/>
              <w:left w:val="single" w:color="auto" w:sz="4" w:space="0"/>
              <w:bottom w:val="single" w:color="auto" w:sz="4" w:space="0"/>
              <w:right w:val="single" w:color="auto" w:sz="4" w:space="0"/>
            </w:tcBorders>
            <w:vAlign w:val="center"/>
          </w:tcPr>
          <w:p w14:paraId="3154C211">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1BA5DE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4561C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5409C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15F4B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68545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06C31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05D12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D032AED">
        <w:tblPrEx>
          <w:tblCellMar>
            <w:top w:w="0" w:type="dxa"/>
            <w:left w:w="108" w:type="dxa"/>
            <w:bottom w:w="0" w:type="dxa"/>
            <w:right w:w="108" w:type="dxa"/>
          </w:tblCellMar>
        </w:tblPrEx>
        <w:trPr>
          <w:trHeight w:val="360" w:hRule="atLeast"/>
          <w:jc w:val="center"/>
        </w:trPr>
        <w:tc>
          <w:tcPr>
            <w:tcW w:w="333" w:type="pct"/>
            <w:vMerge w:val="restart"/>
            <w:tcBorders>
              <w:top w:val="nil"/>
              <w:left w:val="single" w:color="auto" w:sz="4" w:space="0"/>
              <w:bottom w:val="single" w:color="auto" w:sz="4" w:space="0"/>
              <w:right w:val="single" w:color="auto" w:sz="4" w:space="0"/>
            </w:tcBorders>
            <w:vAlign w:val="center"/>
          </w:tcPr>
          <w:p w14:paraId="1DF5AA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748E4F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127A68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580B73C">
        <w:tblPrEx>
          <w:tblCellMar>
            <w:top w:w="0" w:type="dxa"/>
            <w:left w:w="108" w:type="dxa"/>
            <w:bottom w:w="0" w:type="dxa"/>
            <w:right w:w="108" w:type="dxa"/>
          </w:tblCellMar>
        </w:tblPrEx>
        <w:trPr>
          <w:trHeight w:val="820" w:hRule="atLeast"/>
          <w:jc w:val="center"/>
        </w:trPr>
        <w:tc>
          <w:tcPr>
            <w:tcW w:w="333" w:type="pct"/>
            <w:vMerge w:val="continue"/>
            <w:tcBorders>
              <w:top w:val="nil"/>
              <w:left w:val="single" w:color="auto" w:sz="4" w:space="0"/>
              <w:bottom w:val="single" w:color="auto" w:sz="4" w:space="0"/>
              <w:right w:val="single" w:color="auto" w:sz="4" w:space="0"/>
            </w:tcBorders>
            <w:vAlign w:val="center"/>
          </w:tcPr>
          <w:p w14:paraId="7D92B031">
            <w:pPr>
              <w:rPr>
                <w:rFonts w:hint="eastAsia"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7F7E4F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教【2022】10号关于拨付2022年党史学习教育工作经费的通知，开展会议4次，参会人数195人，培训天数4天，会议出勤率100%，会议按期完成率100%，资金支付率100%。营造浓厚的党史学习教育氛围达到有效增强，参会人员满意度达到95%。</w:t>
            </w:r>
          </w:p>
        </w:tc>
        <w:tc>
          <w:tcPr>
            <w:tcW w:w="2526" w:type="pct"/>
            <w:gridSpan w:val="7"/>
            <w:tcBorders>
              <w:top w:val="single" w:color="auto" w:sz="4" w:space="0"/>
              <w:left w:val="nil"/>
              <w:bottom w:val="single" w:color="auto" w:sz="4" w:space="0"/>
              <w:right w:val="single" w:color="auto" w:sz="4" w:space="0"/>
            </w:tcBorders>
            <w:vAlign w:val="center"/>
          </w:tcPr>
          <w:p w14:paraId="2BC812A9">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截止2024年12月30日，我单位开展党史会议4次，参会人数195人，培训天数4天，会议出勤率100%，会议按期完成率100%，资金支付率100%。</w:t>
            </w:r>
            <w:r>
              <w:rPr>
                <w:rFonts w:hint="eastAsia" w:ascii="宋体" w:hAnsi="宋体" w:eastAsia="宋体" w:cs="宋体"/>
                <w:color w:val="000000"/>
                <w:sz w:val="18"/>
                <w:szCs w:val="18"/>
              </w:rPr>
              <w:t>营造浓厚的党史学习教育氛围。</w:t>
            </w:r>
          </w:p>
        </w:tc>
      </w:tr>
      <w:tr w14:paraId="559AFF2D">
        <w:tblPrEx>
          <w:tblCellMar>
            <w:top w:w="0" w:type="dxa"/>
            <w:left w:w="108" w:type="dxa"/>
            <w:bottom w:w="0" w:type="dxa"/>
            <w:right w:w="108" w:type="dxa"/>
          </w:tblCellMar>
        </w:tblPrEx>
        <w:trPr>
          <w:trHeight w:val="820" w:hRule="atLeast"/>
          <w:jc w:val="center"/>
        </w:trPr>
        <w:tc>
          <w:tcPr>
            <w:tcW w:w="333" w:type="pct"/>
            <w:tcBorders>
              <w:top w:val="nil"/>
              <w:left w:val="single" w:color="auto" w:sz="4" w:space="0"/>
              <w:bottom w:val="single" w:color="auto" w:sz="4" w:space="0"/>
              <w:right w:val="single" w:color="auto" w:sz="4" w:space="0"/>
            </w:tcBorders>
            <w:vAlign w:val="center"/>
          </w:tcPr>
          <w:p w14:paraId="26024A78">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0EFB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474BAF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3DA30A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32DDA7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7C71AD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300AB9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2674A1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63576C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2BFC66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0CF303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61C7CE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49433B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334E157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736F371">
        <w:tblPrEx>
          <w:tblCellMar>
            <w:top w:w="0" w:type="dxa"/>
            <w:left w:w="108" w:type="dxa"/>
            <w:bottom w:w="0" w:type="dxa"/>
            <w:right w:w="108" w:type="dxa"/>
          </w:tblCellMar>
        </w:tblPrEx>
        <w:trPr>
          <w:trHeight w:val="800" w:hRule="atLeast"/>
          <w:jc w:val="center"/>
        </w:trPr>
        <w:tc>
          <w:tcPr>
            <w:tcW w:w="333" w:type="pct"/>
            <w:vMerge w:val="restart"/>
            <w:tcBorders>
              <w:top w:val="nil"/>
              <w:left w:val="single" w:color="auto" w:sz="4" w:space="0"/>
              <w:right w:val="single" w:color="auto" w:sz="4" w:space="0"/>
            </w:tcBorders>
            <w:vAlign w:val="center"/>
          </w:tcPr>
          <w:p w14:paraId="363C45F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41555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033D05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71500BC">
            <w:pPr>
              <w:rPr>
                <w:rFonts w:hint="eastAsia" w:ascii="宋体" w:hAnsi="宋体" w:eastAsia="宋体" w:cs="宋体"/>
                <w:color w:val="000000"/>
                <w:sz w:val="18"/>
                <w:szCs w:val="18"/>
              </w:rPr>
            </w:pPr>
            <w:r>
              <w:rPr>
                <w:rFonts w:hint="eastAsia" w:ascii="宋体" w:hAnsi="宋体" w:eastAsia="宋体" w:cs="宋体"/>
                <w:color w:val="000000"/>
                <w:sz w:val="18"/>
                <w:szCs w:val="18"/>
              </w:rPr>
              <w:t>会议次数</w:t>
            </w:r>
          </w:p>
        </w:tc>
        <w:tc>
          <w:tcPr>
            <w:tcW w:w="339" w:type="pct"/>
            <w:tcBorders>
              <w:top w:val="nil"/>
              <w:left w:val="nil"/>
              <w:bottom w:val="single" w:color="auto" w:sz="4" w:space="0"/>
              <w:right w:val="single" w:color="auto" w:sz="4" w:space="0"/>
            </w:tcBorders>
            <w:vAlign w:val="center"/>
          </w:tcPr>
          <w:p w14:paraId="5BCA1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9" w:type="pct"/>
            <w:tcBorders>
              <w:top w:val="nil"/>
              <w:left w:val="nil"/>
              <w:bottom w:val="single" w:color="auto" w:sz="4" w:space="0"/>
              <w:right w:val="single" w:color="auto" w:sz="4" w:space="0"/>
            </w:tcBorders>
            <w:vAlign w:val="center"/>
          </w:tcPr>
          <w:p w14:paraId="72BBB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=4次</w:t>
            </w:r>
          </w:p>
        </w:tc>
        <w:tc>
          <w:tcPr>
            <w:tcW w:w="338" w:type="pct"/>
            <w:tcBorders>
              <w:top w:val="nil"/>
              <w:left w:val="nil"/>
              <w:bottom w:val="single" w:color="auto" w:sz="4" w:space="0"/>
              <w:right w:val="single" w:color="auto" w:sz="4" w:space="0"/>
            </w:tcBorders>
            <w:vAlign w:val="center"/>
          </w:tcPr>
          <w:p w14:paraId="26DA5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=4次</w:t>
            </w:r>
          </w:p>
        </w:tc>
        <w:tc>
          <w:tcPr>
            <w:tcW w:w="333" w:type="pct"/>
            <w:tcBorders>
              <w:top w:val="nil"/>
              <w:left w:val="nil"/>
              <w:bottom w:val="single" w:color="auto" w:sz="4" w:space="0"/>
              <w:right w:val="single" w:color="auto" w:sz="4" w:space="0"/>
            </w:tcBorders>
            <w:vAlign w:val="center"/>
          </w:tcPr>
          <w:p w14:paraId="226719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851E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7" w:type="pct"/>
            <w:tcBorders>
              <w:top w:val="nil"/>
              <w:left w:val="nil"/>
              <w:bottom w:val="single" w:color="auto" w:sz="4" w:space="0"/>
              <w:right w:val="single" w:color="auto" w:sz="4" w:space="0"/>
            </w:tcBorders>
            <w:vAlign w:val="center"/>
          </w:tcPr>
          <w:p w14:paraId="2A410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B8A6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8C51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D2BD4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596047D">
            <w:pPr>
              <w:jc w:val="center"/>
              <w:rPr>
                <w:rFonts w:hint="eastAsia" w:ascii="宋体" w:hAnsi="宋体" w:eastAsia="宋体" w:cs="宋体"/>
                <w:color w:val="000000"/>
                <w:sz w:val="18"/>
                <w:szCs w:val="18"/>
              </w:rPr>
            </w:pPr>
          </w:p>
        </w:tc>
      </w:tr>
      <w:tr w14:paraId="636EBAEC">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4226338E">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4E94B1F1">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97B3E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826CB92">
            <w:pPr>
              <w:rPr>
                <w:rFonts w:hint="eastAsia" w:ascii="宋体" w:hAnsi="宋体" w:eastAsia="宋体" w:cs="宋体"/>
                <w:color w:val="000000"/>
                <w:sz w:val="18"/>
                <w:szCs w:val="18"/>
              </w:rPr>
            </w:pPr>
            <w:r>
              <w:rPr>
                <w:rFonts w:hint="eastAsia" w:ascii="宋体" w:hAnsi="宋体" w:eastAsia="宋体" w:cs="宋体"/>
                <w:color w:val="000000"/>
                <w:sz w:val="18"/>
                <w:szCs w:val="18"/>
              </w:rPr>
              <w:t>参会人数</w:t>
            </w:r>
          </w:p>
        </w:tc>
        <w:tc>
          <w:tcPr>
            <w:tcW w:w="339" w:type="pct"/>
            <w:tcBorders>
              <w:top w:val="nil"/>
              <w:left w:val="nil"/>
              <w:bottom w:val="single" w:color="auto" w:sz="4" w:space="0"/>
              <w:right w:val="single" w:color="auto" w:sz="4" w:space="0"/>
            </w:tcBorders>
            <w:vAlign w:val="center"/>
          </w:tcPr>
          <w:p w14:paraId="135C7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9" w:type="pct"/>
            <w:tcBorders>
              <w:top w:val="nil"/>
              <w:left w:val="nil"/>
              <w:bottom w:val="single" w:color="auto" w:sz="4" w:space="0"/>
              <w:right w:val="single" w:color="auto" w:sz="4" w:space="0"/>
            </w:tcBorders>
            <w:vAlign w:val="center"/>
          </w:tcPr>
          <w:p w14:paraId="5D608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=195人</w:t>
            </w:r>
          </w:p>
        </w:tc>
        <w:tc>
          <w:tcPr>
            <w:tcW w:w="338" w:type="pct"/>
            <w:tcBorders>
              <w:top w:val="nil"/>
              <w:left w:val="nil"/>
              <w:bottom w:val="single" w:color="auto" w:sz="4" w:space="0"/>
              <w:right w:val="single" w:color="auto" w:sz="4" w:space="0"/>
            </w:tcBorders>
            <w:vAlign w:val="center"/>
          </w:tcPr>
          <w:p w14:paraId="5A7D1F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=195人</w:t>
            </w:r>
          </w:p>
        </w:tc>
        <w:tc>
          <w:tcPr>
            <w:tcW w:w="333" w:type="pct"/>
            <w:tcBorders>
              <w:top w:val="nil"/>
              <w:left w:val="nil"/>
              <w:bottom w:val="single" w:color="auto" w:sz="4" w:space="0"/>
              <w:right w:val="single" w:color="auto" w:sz="4" w:space="0"/>
            </w:tcBorders>
            <w:vAlign w:val="center"/>
          </w:tcPr>
          <w:p w14:paraId="0D1C5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4626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7" w:type="pct"/>
            <w:tcBorders>
              <w:top w:val="nil"/>
              <w:left w:val="nil"/>
              <w:bottom w:val="single" w:color="auto" w:sz="4" w:space="0"/>
              <w:right w:val="single" w:color="auto" w:sz="4" w:space="0"/>
            </w:tcBorders>
            <w:vAlign w:val="center"/>
          </w:tcPr>
          <w:p w14:paraId="1E9FA9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E2EBA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1ACF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4A58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D94E053">
            <w:pPr>
              <w:jc w:val="center"/>
              <w:rPr>
                <w:rFonts w:hint="eastAsia" w:ascii="宋体" w:hAnsi="宋体" w:eastAsia="宋体" w:cs="宋体"/>
                <w:color w:val="000000"/>
                <w:sz w:val="18"/>
                <w:szCs w:val="18"/>
              </w:rPr>
            </w:pPr>
          </w:p>
        </w:tc>
      </w:tr>
      <w:tr w14:paraId="56940BF6">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2A05E9B8">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3FE40698">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29DDC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3CD06A75">
            <w:pPr>
              <w:rPr>
                <w:rFonts w:hint="eastAsia" w:ascii="宋体" w:hAnsi="宋体" w:eastAsia="宋体" w:cs="宋体"/>
                <w:color w:val="000000"/>
                <w:sz w:val="18"/>
                <w:szCs w:val="18"/>
              </w:rPr>
            </w:pPr>
            <w:r>
              <w:rPr>
                <w:rFonts w:hint="eastAsia" w:ascii="宋体" w:hAnsi="宋体" w:eastAsia="宋体" w:cs="宋体"/>
                <w:color w:val="000000"/>
                <w:sz w:val="18"/>
                <w:szCs w:val="18"/>
              </w:rPr>
              <w:t>培训天数</w:t>
            </w:r>
          </w:p>
        </w:tc>
        <w:tc>
          <w:tcPr>
            <w:tcW w:w="339" w:type="pct"/>
            <w:tcBorders>
              <w:top w:val="nil"/>
              <w:left w:val="nil"/>
              <w:bottom w:val="single" w:color="auto" w:sz="4" w:space="0"/>
              <w:right w:val="single" w:color="auto" w:sz="4" w:space="0"/>
            </w:tcBorders>
            <w:vAlign w:val="center"/>
          </w:tcPr>
          <w:p w14:paraId="2290E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9" w:type="pct"/>
            <w:tcBorders>
              <w:top w:val="nil"/>
              <w:left w:val="nil"/>
              <w:bottom w:val="single" w:color="auto" w:sz="4" w:space="0"/>
              <w:right w:val="single" w:color="auto" w:sz="4" w:space="0"/>
            </w:tcBorders>
            <w:vAlign w:val="center"/>
          </w:tcPr>
          <w:p w14:paraId="2D07A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&gt;=4天</w:t>
            </w:r>
          </w:p>
        </w:tc>
        <w:tc>
          <w:tcPr>
            <w:tcW w:w="338" w:type="pct"/>
            <w:tcBorders>
              <w:top w:val="nil"/>
              <w:left w:val="nil"/>
              <w:bottom w:val="single" w:color="auto" w:sz="4" w:space="0"/>
              <w:right w:val="single" w:color="auto" w:sz="4" w:space="0"/>
            </w:tcBorders>
            <w:vAlign w:val="center"/>
          </w:tcPr>
          <w:p w14:paraId="195029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=4天</w:t>
            </w:r>
          </w:p>
        </w:tc>
        <w:tc>
          <w:tcPr>
            <w:tcW w:w="333" w:type="pct"/>
            <w:tcBorders>
              <w:top w:val="nil"/>
              <w:left w:val="nil"/>
              <w:bottom w:val="single" w:color="auto" w:sz="4" w:space="0"/>
              <w:right w:val="single" w:color="auto" w:sz="4" w:space="0"/>
            </w:tcBorders>
            <w:vAlign w:val="center"/>
          </w:tcPr>
          <w:p w14:paraId="3362D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728AA9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7" w:type="pct"/>
            <w:tcBorders>
              <w:top w:val="nil"/>
              <w:left w:val="nil"/>
              <w:bottom w:val="single" w:color="auto" w:sz="4" w:space="0"/>
              <w:right w:val="single" w:color="auto" w:sz="4" w:space="0"/>
            </w:tcBorders>
            <w:vAlign w:val="center"/>
          </w:tcPr>
          <w:p w14:paraId="4C87B1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0CADA8D8">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D3313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B82D5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529" w:type="pct"/>
            <w:tcBorders>
              <w:top w:val="nil"/>
              <w:left w:val="nil"/>
              <w:bottom w:val="single" w:color="auto" w:sz="4" w:space="0"/>
              <w:right w:val="single" w:color="auto" w:sz="4" w:space="0"/>
            </w:tcBorders>
            <w:vAlign w:val="center"/>
          </w:tcPr>
          <w:p w14:paraId="55486D40">
            <w:pPr>
              <w:jc w:val="center"/>
              <w:rPr>
                <w:rFonts w:hint="eastAsia" w:ascii="宋体" w:hAnsi="宋体" w:eastAsia="宋体" w:cs="宋体"/>
                <w:color w:val="000000"/>
                <w:sz w:val="18"/>
                <w:szCs w:val="18"/>
              </w:rPr>
            </w:pPr>
          </w:p>
        </w:tc>
      </w:tr>
      <w:tr w14:paraId="1422C68F">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089BC2CC">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5A8CCB33">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65C3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7B54D4B2">
            <w:pPr>
              <w:rPr>
                <w:rFonts w:hint="eastAsia" w:ascii="宋体" w:hAnsi="宋体" w:eastAsia="宋体" w:cs="宋体"/>
                <w:color w:val="000000"/>
                <w:sz w:val="18"/>
                <w:szCs w:val="18"/>
              </w:rPr>
            </w:pPr>
            <w:r>
              <w:rPr>
                <w:rFonts w:hint="eastAsia" w:ascii="宋体" w:hAnsi="宋体" w:eastAsia="宋体" w:cs="宋体"/>
                <w:color w:val="000000"/>
                <w:sz w:val="18"/>
                <w:szCs w:val="18"/>
              </w:rPr>
              <w:t>会议出勤率</w:t>
            </w:r>
          </w:p>
        </w:tc>
        <w:tc>
          <w:tcPr>
            <w:tcW w:w="339" w:type="pct"/>
            <w:tcBorders>
              <w:top w:val="nil"/>
              <w:left w:val="nil"/>
              <w:bottom w:val="single" w:color="auto" w:sz="4" w:space="0"/>
              <w:right w:val="single" w:color="auto" w:sz="4" w:space="0"/>
            </w:tcBorders>
            <w:vAlign w:val="center"/>
          </w:tcPr>
          <w:p w14:paraId="0070B8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9" w:type="pct"/>
            <w:tcBorders>
              <w:top w:val="nil"/>
              <w:left w:val="nil"/>
              <w:bottom w:val="single" w:color="auto" w:sz="4" w:space="0"/>
              <w:right w:val="single" w:color="auto" w:sz="4" w:space="0"/>
            </w:tcBorders>
            <w:vAlign w:val="center"/>
          </w:tcPr>
          <w:p w14:paraId="7F7478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323CD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4006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7F1FD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7" w:type="pct"/>
            <w:tcBorders>
              <w:top w:val="nil"/>
              <w:left w:val="nil"/>
              <w:bottom w:val="single" w:color="auto" w:sz="4" w:space="0"/>
              <w:right w:val="single" w:color="auto" w:sz="4" w:space="0"/>
            </w:tcBorders>
            <w:vAlign w:val="center"/>
          </w:tcPr>
          <w:p w14:paraId="04977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42EE40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93954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75E98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43119235">
            <w:pPr>
              <w:jc w:val="center"/>
              <w:rPr>
                <w:rFonts w:hint="eastAsia" w:ascii="宋体" w:hAnsi="宋体" w:eastAsia="宋体" w:cs="宋体"/>
                <w:color w:val="000000"/>
                <w:sz w:val="18"/>
                <w:szCs w:val="18"/>
              </w:rPr>
            </w:pPr>
          </w:p>
        </w:tc>
      </w:tr>
      <w:tr w14:paraId="7BF7379B">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1528247C">
            <w:pPr>
              <w:rPr>
                <w:rFonts w:hint="eastAsia"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400C55EE">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4495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7D9DB9B4">
            <w:pPr>
              <w:rPr>
                <w:rFonts w:hint="eastAsia" w:ascii="宋体" w:hAnsi="宋体" w:eastAsia="宋体" w:cs="宋体"/>
                <w:color w:val="000000"/>
                <w:sz w:val="18"/>
                <w:szCs w:val="18"/>
              </w:rPr>
            </w:pPr>
            <w:r>
              <w:rPr>
                <w:rFonts w:hint="eastAsia" w:ascii="宋体" w:hAnsi="宋体" w:eastAsia="宋体" w:cs="宋体"/>
                <w:color w:val="000000"/>
                <w:sz w:val="18"/>
                <w:szCs w:val="18"/>
              </w:rPr>
              <w:t>会议按期完成率</w:t>
            </w:r>
          </w:p>
        </w:tc>
        <w:tc>
          <w:tcPr>
            <w:tcW w:w="339" w:type="pct"/>
            <w:tcBorders>
              <w:top w:val="nil"/>
              <w:left w:val="nil"/>
              <w:bottom w:val="single" w:color="auto" w:sz="4" w:space="0"/>
              <w:right w:val="single" w:color="auto" w:sz="4" w:space="0"/>
            </w:tcBorders>
            <w:vAlign w:val="center"/>
          </w:tcPr>
          <w:p w14:paraId="26EA2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19" w:type="pct"/>
            <w:tcBorders>
              <w:top w:val="nil"/>
              <w:left w:val="nil"/>
              <w:bottom w:val="single" w:color="auto" w:sz="4" w:space="0"/>
              <w:right w:val="single" w:color="auto" w:sz="4" w:space="0"/>
            </w:tcBorders>
            <w:vAlign w:val="center"/>
          </w:tcPr>
          <w:p w14:paraId="001BB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42AD0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2B0E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71DBB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347" w:type="pct"/>
            <w:tcBorders>
              <w:top w:val="nil"/>
              <w:left w:val="nil"/>
              <w:bottom w:val="single" w:color="auto" w:sz="4" w:space="0"/>
              <w:right w:val="single" w:color="auto" w:sz="4" w:space="0"/>
            </w:tcBorders>
            <w:vAlign w:val="center"/>
          </w:tcPr>
          <w:p w14:paraId="2AB0E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09A4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A207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A6E5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259C65B9">
            <w:pPr>
              <w:jc w:val="center"/>
              <w:rPr>
                <w:rFonts w:hint="eastAsia" w:ascii="宋体" w:hAnsi="宋体" w:eastAsia="宋体" w:cs="宋体"/>
                <w:color w:val="000000"/>
                <w:sz w:val="18"/>
                <w:szCs w:val="18"/>
              </w:rPr>
            </w:pPr>
          </w:p>
        </w:tc>
      </w:tr>
      <w:tr w14:paraId="0403525C">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561D2780">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37812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7192E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2CC8093E">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资金支付率</w:t>
            </w:r>
          </w:p>
        </w:tc>
        <w:tc>
          <w:tcPr>
            <w:tcW w:w="339" w:type="pct"/>
            <w:tcBorders>
              <w:top w:val="nil"/>
              <w:left w:val="nil"/>
              <w:bottom w:val="single" w:color="auto" w:sz="4" w:space="0"/>
              <w:right w:val="single" w:color="auto" w:sz="4" w:space="0"/>
            </w:tcBorders>
            <w:vAlign w:val="center"/>
          </w:tcPr>
          <w:p w14:paraId="11176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490CB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0754B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931F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6DDFE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42E02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BC452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5A09E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DFBF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9" w:type="pct"/>
            <w:tcBorders>
              <w:top w:val="nil"/>
              <w:left w:val="nil"/>
              <w:bottom w:val="single" w:color="auto" w:sz="4" w:space="0"/>
              <w:right w:val="single" w:color="auto" w:sz="4" w:space="0"/>
            </w:tcBorders>
            <w:vAlign w:val="center"/>
          </w:tcPr>
          <w:p w14:paraId="65478698">
            <w:pPr>
              <w:jc w:val="center"/>
              <w:rPr>
                <w:rFonts w:hint="eastAsia" w:ascii="宋体" w:hAnsi="宋体" w:eastAsia="宋体" w:cs="宋体"/>
                <w:color w:val="000000"/>
                <w:sz w:val="18"/>
                <w:szCs w:val="18"/>
              </w:rPr>
            </w:pPr>
          </w:p>
        </w:tc>
      </w:tr>
      <w:tr w14:paraId="7BA53088">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right w:val="single" w:color="auto" w:sz="4" w:space="0"/>
            </w:tcBorders>
            <w:vAlign w:val="center"/>
          </w:tcPr>
          <w:p w14:paraId="0E7B3E6F">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2916E5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6E7C47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30DBE72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营造浓厚的党史学习教育氛围</w:t>
            </w:r>
          </w:p>
        </w:tc>
        <w:tc>
          <w:tcPr>
            <w:tcW w:w="339" w:type="pct"/>
            <w:tcBorders>
              <w:top w:val="nil"/>
              <w:left w:val="nil"/>
              <w:bottom w:val="single" w:color="auto" w:sz="4" w:space="0"/>
              <w:right w:val="single" w:color="auto" w:sz="4" w:space="0"/>
            </w:tcBorders>
            <w:vAlign w:val="center"/>
          </w:tcPr>
          <w:p w14:paraId="7F40A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6EC0D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有效增强</w:t>
            </w:r>
          </w:p>
        </w:tc>
        <w:tc>
          <w:tcPr>
            <w:tcW w:w="338" w:type="pct"/>
            <w:tcBorders>
              <w:top w:val="nil"/>
              <w:left w:val="nil"/>
              <w:bottom w:val="single" w:color="auto" w:sz="4" w:space="0"/>
              <w:right w:val="single" w:color="auto" w:sz="4" w:space="0"/>
            </w:tcBorders>
            <w:vAlign w:val="center"/>
          </w:tcPr>
          <w:p w14:paraId="77136D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得到增强</w:t>
            </w:r>
          </w:p>
        </w:tc>
        <w:tc>
          <w:tcPr>
            <w:tcW w:w="333" w:type="pct"/>
            <w:tcBorders>
              <w:top w:val="nil"/>
              <w:left w:val="nil"/>
              <w:bottom w:val="single" w:color="auto" w:sz="4" w:space="0"/>
              <w:right w:val="single" w:color="auto" w:sz="4" w:space="0"/>
            </w:tcBorders>
            <w:vAlign w:val="center"/>
          </w:tcPr>
          <w:p w14:paraId="3F54B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F8987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4A0D6E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004E9078">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108FA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306D8F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763573B7">
            <w:pPr>
              <w:jc w:val="center"/>
              <w:rPr>
                <w:rFonts w:hint="eastAsia" w:ascii="宋体" w:hAnsi="宋体" w:eastAsia="宋体" w:cs="宋体"/>
                <w:color w:val="000000"/>
                <w:sz w:val="18"/>
                <w:szCs w:val="18"/>
              </w:rPr>
            </w:pPr>
          </w:p>
        </w:tc>
      </w:tr>
      <w:tr w14:paraId="53BF8CAE">
        <w:tblPrEx>
          <w:tblCellMar>
            <w:top w:w="0" w:type="dxa"/>
            <w:left w:w="108" w:type="dxa"/>
            <w:bottom w:w="0" w:type="dxa"/>
            <w:right w:w="108" w:type="dxa"/>
          </w:tblCellMar>
        </w:tblPrEx>
        <w:trPr>
          <w:trHeight w:val="800" w:hRule="atLeast"/>
          <w:jc w:val="center"/>
        </w:trPr>
        <w:tc>
          <w:tcPr>
            <w:tcW w:w="333" w:type="pct"/>
            <w:vMerge w:val="continue"/>
            <w:tcBorders>
              <w:left w:val="single" w:color="auto" w:sz="4" w:space="0"/>
              <w:bottom w:val="single" w:color="auto" w:sz="4" w:space="0"/>
              <w:right w:val="single" w:color="auto" w:sz="4" w:space="0"/>
            </w:tcBorders>
            <w:vAlign w:val="center"/>
          </w:tcPr>
          <w:p w14:paraId="0B43D7C2">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4B8D4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01C917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1A8E4E2B">
            <w:pPr>
              <w:rPr>
                <w:rFonts w:hint="eastAsia" w:ascii="宋体" w:hAnsi="宋体" w:eastAsia="宋体" w:cs="宋体"/>
                <w:color w:val="000000"/>
                <w:sz w:val="18"/>
                <w:szCs w:val="18"/>
              </w:rPr>
            </w:pPr>
            <w:r>
              <w:rPr>
                <w:rFonts w:hint="eastAsia" w:ascii="宋体" w:hAnsi="宋体" w:eastAsia="宋体" w:cs="宋体"/>
                <w:color w:val="000000"/>
                <w:sz w:val="18"/>
                <w:szCs w:val="18"/>
              </w:rPr>
              <w:t>参会人员满意度</w:t>
            </w:r>
          </w:p>
        </w:tc>
        <w:tc>
          <w:tcPr>
            <w:tcW w:w="339" w:type="pct"/>
            <w:tcBorders>
              <w:top w:val="nil"/>
              <w:left w:val="nil"/>
              <w:bottom w:val="single" w:color="auto" w:sz="4" w:space="0"/>
              <w:right w:val="single" w:color="auto" w:sz="4" w:space="0"/>
            </w:tcBorders>
            <w:vAlign w:val="center"/>
          </w:tcPr>
          <w:p w14:paraId="60597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647DE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8" w:type="pct"/>
            <w:tcBorders>
              <w:top w:val="nil"/>
              <w:left w:val="nil"/>
              <w:bottom w:val="single" w:color="auto" w:sz="4" w:space="0"/>
              <w:right w:val="single" w:color="auto" w:sz="4" w:space="0"/>
            </w:tcBorders>
            <w:vAlign w:val="center"/>
          </w:tcPr>
          <w:p w14:paraId="4E4B8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42BAA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D1EAE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D0AF8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58FBE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524347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A177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720F65C1">
            <w:pPr>
              <w:jc w:val="center"/>
              <w:rPr>
                <w:rFonts w:hint="eastAsia" w:ascii="宋体" w:hAnsi="宋体" w:eastAsia="宋体" w:cs="宋体"/>
                <w:color w:val="000000"/>
                <w:sz w:val="18"/>
                <w:szCs w:val="18"/>
              </w:rPr>
            </w:pPr>
          </w:p>
        </w:tc>
      </w:tr>
      <w:tr w14:paraId="6C548CA1">
        <w:tblPrEx>
          <w:tblCellMar>
            <w:top w:w="0" w:type="dxa"/>
            <w:left w:w="108" w:type="dxa"/>
            <w:bottom w:w="0" w:type="dxa"/>
            <w:right w:w="108" w:type="dxa"/>
          </w:tblCellMar>
        </w:tblPrEx>
        <w:trPr>
          <w:trHeight w:val="520" w:hRule="atLeast"/>
          <w:jc w:val="center"/>
        </w:trPr>
        <w:tc>
          <w:tcPr>
            <w:tcW w:w="1478" w:type="pct"/>
            <w:gridSpan w:val="4"/>
            <w:tcBorders>
              <w:top w:val="single" w:color="auto" w:sz="4" w:space="0"/>
              <w:left w:val="single" w:color="auto" w:sz="4" w:space="0"/>
              <w:bottom w:val="single" w:color="auto" w:sz="4" w:space="0"/>
              <w:right w:val="single" w:color="auto" w:sz="4" w:space="0"/>
            </w:tcBorders>
            <w:vAlign w:val="center"/>
          </w:tcPr>
          <w:p w14:paraId="7684DA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61CDEA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33AE730F">
            <w:pPr>
              <w:jc w:val="center"/>
              <w:rPr>
                <w:rFonts w:hint="eastAsia"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4680E11D">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948E721">
            <w:pPr>
              <w:jc w:val="center"/>
              <w:rPr>
                <w:rFonts w:hint="eastAsia"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5CD7D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5F30DF46">
            <w:pP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70F2722B">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2012D17C">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0CFB5140">
            <w:pPr>
              <w:rPr>
                <w:rFonts w:hint="eastAsia"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2068B781">
            <w:pPr>
              <w:rPr>
                <w:rFonts w:hint="eastAsia" w:ascii="宋体" w:hAnsi="宋体" w:eastAsia="宋体" w:cs="宋体"/>
                <w:color w:val="000000"/>
                <w:sz w:val="18"/>
                <w:szCs w:val="18"/>
              </w:rPr>
            </w:pPr>
          </w:p>
        </w:tc>
      </w:tr>
    </w:tbl>
    <w:p w14:paraId="64C3CB4D">
      <w:pPr>
        <w:rPr>
          <w:rFonts w:ascii="宋体" w:hAnsi="宋体" w:eastAsia="宋体" w:cs="宋体"/>
          <w:b/>
          <w:bCs/>
          <w:sz w:val="18"/>
          <w:szCs w:val="18"/>
          <w:lang w:eastAsia="zh-CN"/>
        </w:rPr>
      </w:pPr>
      <w:r>
        <w:rPr>
          <w:rFonts w:ascii="宋体" w:hAnsi="宋体" w:eastAsia="宋体" w:cs="宋体"/>
          <w:b/>
          <w:bCs/>
          <w:sz w:val="18"/>
          <w:szCs w:val="18"/>
          <w:lang w:eastAsia="zh-CN"/>
        </w:rPr>
        <w:br w:type="page"/>
      </w:r>
    </w:p>
    <w:p w14:paraId="02A3E23F">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42B31C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998" w:type="pct"/>
        <w:jc w:val="center"/>
        <w:tblLayout w:type="autofit"/>
        <w:tblCellMar>
          <w:top w:w="0" w:type="dxa"/>
          <w:left w:w="108" w:type="dxa"/>
          <w:bottom w:w="0" w:type="dxa"/>
          <w:right w:w="108" w:type="dxa"/>
        </w:tblCellMar>
      </w:tblPr>
      <w:tblGrid>
        <w:gridCol w:w="692"/>
        <w:gridCol w:w="707"/>
        <w:gridCol w:w="692"/>
        <w:gridCol w:w="1003"/>
        <w:gridCol w:w="710"/>
        <w:gridCol w:w="666"/>
        <w:gridCol w:w="714"/>
        <w:gridCol w:w="695"/>
        <w:gridCol w:w="782"/>
        <w:gridCol w:w="752"/>
        <w:gridCol w:w="699"/>
        <w:gridCol w:w="693"/>
        <w:gridCol w:w="697"/>
        <w:gridCol w:w="1122"/>
      </w:tblGrid>
      <w:tr w14:paraId="2FC2F1A6">
        <w:tblPrEx>
          <w:tblCellMar>
            <w:top w:w="0" w:type="dxa"/>
            <w:left w:w="108" w:type="dxa"/>
            <w:bottom w:w="0" w:type="dxa"/>
            <w:right w:w="108" w:type="dxa"/>
          </w:tblCellMar>
        </w:tblPrEx>
        <w:trPr>
          <w:trHeight w:val="614"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68215D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300C64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关于拨付2024年度新闻外宣工作经费的请示</w:t>
            </w:r>
          </w:p>
        </w:tc>
      </w:tr>
      <w:tr w14:paraId="781C164B">
        <w:tblPrEx>
          <w:tblCellMar>
            <w:top w:w="0" w:type="dxa"/>
            <w:left w:w="108" w:type="dxa"/>
            <w:bottom w:w="0" w:type="dxa"/>
            <w:right w:w="108" w:type="dxa"/>
          </w:tblCellMar>
        </w:tblPrEx>
        <w:trPr>
          <w:trHeight w:val="380" w:hRule="atLeast"/>
          <w:jc w:val="center"/>
        </w:trPr>
        <w:tc>
          <w:tcPr>
            <w:tcW w:w="659" w:type="pct"/>
            <w:gridSpan w:val="2"/>
            <w:tcBorders>
              <w:top w:val="single" w:color="auto" w:sz="4" w:space="0"/>
              <w:left w:val="single" w:color="auto" w:sz="4" w:space="0"/>
              <w:bottom w:val="single" w:color="auto" w:sz="4" w:space="0"/>
              <w:right w:val="single" w:color="auto" w:sz="4" w:space="0"/>
            </w:tcBorders>
            <w:vAlign w:val="center"/>
          </w:tcPr>
          <w:p w14:paraId="64BD4A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4CCF431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695" w:type="pct"/>
            <w:gridSpan w:val="2"/>
            <w:tcBorders>
              <w:top w:val="single" w:color="auto" w:sz="4" w:space="0"/>
              <w:left w:val="nil"/>
              <w:bottom w:val="single" w:color="auto" w:sz="4" w:space="0"/>
              <w:right w:val="single" w:color="auto" w:sz="4" w:space="0"/>
            </w:tcBorders>
            <w:vAlign w:val="center"/>
          </w:tcPr>
          <w:p w14:paraId="464CDB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4" w:type="pct"/>
            <w:gridSpan w:val="5"/>
            <w:tcBorders>
              <w:top w:val="single" w:color="auto" w:sz="4" w:space="0"/>
              <w:left w:val="nil"/>
              <w:bottom w:val="single" w:color="auto" w:sz="4" w:space="0"/>
              <w:right w:val="single" w:color="auto" w:sz="4" w:space="0"/>
            </w:tcBorders>
            <w:vAlign w:val="center"/>
          </w:tcPr>
          <w:p w14:paraId="0D93BF3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433EDFFC">
        <w:tblPrEx>
          <w:tblCellMar>
            <w:top w:w="0" w:type="dxa"/>
            <w:left w:w="108" w:type="dxa"/>
            <w:bottom w:w="0" w:type="dxa"/>
            <w:right w:w="108" w:type="dxa"/>
          </w:tblCellMar>
        </w:tblPrEx>
        <w:trPr>
          <w:trHeight w:val="38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68902F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7E7F50F4">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7551A6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586626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95" w:type="pct"/>
            <w:gridSpan w:val="2"/>
            <w:tcBorders>
              <w:top w:val="single" w:color="auto" w:sz="4" w:space="0"/>
              <w:left w:val="nil"/>
              <w:bottom w:val="single" w:color="auto" w:sz="4" w:space="0"/>
              <w:right w:val="single" w:color="auto" w:sz="4" w:space="0"/>
            </w:tcBorders>
            <w:vAlign w:val="center"/>
          </w:tcPr>
          <w:p w14:paraId="61E780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3" w:type="pct"/>
            <w:gridSpan w:val="2"/>
            <w:tcBorders>
              <w:top w:val="nil"/>
              <w:left w:val="nil"/>
              <w:bottom w:val="single" w:color="auto" w:sz="4" w:space="0"/>
              <w:right w:val="single" w:color="auto" w:sz="4" w:space="0"/>
            </w:tcBorders>
            <w:vAlign w:val="center"/>
          </w:tcPr>
          <w:p w14:paraId="093BDE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4" w:type="pct"/>
            <w:gridSpan w:val="2"/>
            <w:tcBorders>
              <w:top w:val="single" w:color="auto" w:sz="4" w:space="0"/>
              <w:left w:val="nil"/>
              <w:bottom w:val="single" w:color="auto" w:sz="4" w:space="0"/>
              <w:right w:val="single" w:color="auto" w:sz="4" w:space="0"/>
            </w:tcBorders>
            <w:vAlign w:val="center"/>
          </w:tcPr>
          <w:p w14:paraId="58D35A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3F51E1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5B81962">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5E23996B">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6C173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67F1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982" w:type="pct"/>
            <w:gridSpan w:val="3"/>
            <w:tcBorders>
              <w:top w:val="single" w:color="auto" w:sz="4" w:space="0"/>
              <w:left w:val="nil"/>
              <w:bottom w:val="single" w:color="auto" w:sz="4" w:space="0"/>
              <w:right w:val="single" w:color="auto" w:sz="4" w:space="0"/>
            </w:tcBorders>
            <w:vAlign w:val="center"/>
          </w:tcPr>
          <w:p w14:paraId="250C9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695" w:type="pct"/>
            <w:gridSpan w:val="2"/>
            <w:tcBorders>
              <w:top w:val="single" w:color="auto" w:sz="4" w:space="0"/>
              <w:left w:val="nil"/>
              <w:bottom w:val="single" w:color="auto" w:sz="4" w:space="0"/>
              <w:right w:val="single" w:color="auto" w:sz="4" w:space="0"/>
            </w:tcBorders>
            <w:vAlign w:val="center"/>
          </w:tcPr>
          <w:p w14:paraId="6E63D7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683" w:type="pct"/>
            <w:gridSpan w:val="2"/>
            <w:tcBorders>
              <w:top w:val="nil"/>
              <w:left w:val="nil"/>
              <w:bottom w:val="single" w:color="auto" w:sz="4" w:space="0"/>
              <w:right w:val="single" w:color="auto" w:sz="4" w:space="0"/>
            </w:tcBorders>
            <w:vAlign w:val="center"/>
          </w:tcPr>
          <w:p w14:paraId="0743D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4" w:type="pct"/>
            <w:gridSpan w:val="2"/>
            <w:tcBorders>
              <w:top w:val="single" w:color="auto" w:sz="4" w:space="0"/>
              <w:left w:val="nil"/>
              <w:bottom w:val="single" w:color="auto" w:sz="4" w:space="0"/>
              <w:right w:val="single" w:color="auto" w:sz="4" w:space="0"/>
            </w:tcBorders>
            <w:vAlign w:val="center"/>
          </w:tcPr>
          <w:p w14:paraId="508353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592BF0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FC10FDE">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02B27502">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33F8E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0840A3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982" w:type="pct"/>
            <w:gridSpan w:val="3"/>
            <w:tcBorders>
              <w:top w:val="single" w:color="auto" w:sz="4" w:space="0"/>
              <w:left w:val="nil"/>
              <w:bottom w:val="single" w:color="auto" w:sz="4" w:space="0"/>
              <w:right w:val="single" w:color="auto" w:sz="4" w:space="0"/>
            </w:tcBorders>
            <w:vAlign w:val="center"/>
          </w:tcPr>
          <w:p w14:paraId="32BC7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695" w:type="pct"/>
            <w:gridSpan w:val="2"/>
            <w:tcBorders>
              <w:top w:val="single" w:color="auto" w:sz="4" w:space="0"/>
              <w:left w:val="nil"/>
              <w:bottom w:val="single" w:color="auto" w:sz="4" w:space="0"/>
              <w:right w:val="single" w:color="auto" w:sz="4" w:space="0"/>
            </w:tcBorders>
            <w:vAlign w:val="center"/>
          </w:tcPr>
          <w:p w14:paraId="02885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683" w:type="pct"/>
            <w:gridSpan w:val="2"/>
            <w:tcBorders>
              <w:top w:val="nil"/>
              <w:left w:val="nil"/>
              <w:bottom w:val="single" w:color="auto" w:sz="4" w:space="0"/>
              <w:right w:val="single" w:color="auto" w:sz="4" w:space="0"/>
            </w:tcBorders>
            <w:vAlign w:val="center"/>
          </w:tcPr>
          <w:p w14:paraId="446C1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4" w:type="pct"/>
            <w:gridSpan w:val="2"/>
            <w:tcBorders>
              <w:top w:val="single" w:color="auto" w:sz="4" w:space="0"/>
              <w:left w:val="nil"/>
              <w:bottom w:val="single" w:color="auto" w:sz="4" w:space="0"/>
              <w:right w:val="single" w:color="auto" w:sz="4" w:space="0"/>
            </w:tcBorders>
            <w:vAlign w:val="center"/>
          </w:tcPr>
          <w:p w14:paraId="01666A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101DE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BCC22BC">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3C8A8E4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2A809F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23794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EC142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95" w:type="pct"/>
            <w:gridSpan w:val="2"/>
            <w:tcBorders>
              <w:top w:val="single" w:color="auto" w:sz="4" w:space="0"/>
              <w:left w:val="nil"/>
              <w:bottom w:val="single" w:color="auto" w:sz="4" w:space="0"/>
              <w:right w:val="single" w:color="auto" w:sz="4" w:space="0"/>
            </w:tcBorders>
            <w:vAlign w:val="center"/>
          </w:tcPr>
          <w:p w14:paraId="571A3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83" w:type="pct"/>
            <w:gridSpan w:val="2"/>
            <w:tcBorders>
              <w:top w:val="nil"/>
              <w:left w:val="nil"/>
              <w:bottom w:val="single" w:color="auto" w:sz="4" w:space="0"/>
              <w:right w:val="single" w:color="auto" w:sz="4" w:space="0"/>
            </w:tcBorders>
            <w:vAlign w:val="center"/>
          </w:tcPr>
          <w:p w14:paraId="23453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4" w:type="pct"/>
            <w:gridSpan w:val="2"/>
            <w:tcBorders>
              <w:top w:val="single" w:color="auto" w:sz="4" w:space="0"/>
              <w:left w:val="nil"/>
              <w:bottom w:val="single" w:color="auto" w:sz="4" w:space="0"/>
              <w:right w:val="single" w:color="auto" w:sz="4" w:space="0"/>
            </w:tcBorders>
            <w:vAlign w:val="center"/>
          </w:tcPr>
          <w:p w14:paraId="31058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3C11A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E36D8A2">
        <w:tblPrEx>
          <w:tblCellMar>
            <w:top w:w="0" w:type="dxa"/>
            <w:left w:w="108" w:type="dxa"/>
            <w:bottom w:w="0" w:type="dxa"/>
            <w:right w:w="108" w:type="dxa"/>
          </w:tblCellMar>
        </w:tblPrEx>
        <w:trPr>
          <w:trHeight w:val="36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315D3E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12AAA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CE8E8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C168C08">
        <w:tblPrEx>
          <w:tblCellMar>
            <w:top w:w="0" w:type="dxa"/>
            <w:left w:w="108" w:type="dxa"/>
            <w:bottom w:w="0" w:type="dxa"/>
            <w:right w:w="108" w:type="dxa"/>
          </w:tblCellMar>
        </w:tblPrEx>
        <w:trPr>
          <w:trHeight w:val="82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29219D7D">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9A387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新疆石榴云文化创意有限公司和奇台县委宣传部签订发布协议、新疆观世网络科技有限公司和奇台县委宣传部签订商务合作协议利用抖音平台进行信息流推广、在石榴云客户端发布信息服务50条定向投流80万元，信息发布合格率100%，信息发布时限1年，项目预算控制率100%，提高宣传政策知晓率达到有效提高，使群众满意度达到95%。</w:t>
            </w:r>
          </w:p>
        </w:tc>
        <w:tc>
          <w:tcPr>
            <w:tcW w:w="2559" w:type="pct"/>
            <w:gridSpan w:val="7"/>
            <w:tcBorders>
              <w:top w:val="single" w:color="auto" w:sz="4" w:space="0"/>
              <w:left w:val="nil"/>
              <w:bottom w:val="single" w:color="auto" w:sz="4" w:space="0"/>
              <w:right w:val="single" w:color="auto" w:sz="4" w:space="0"/>
            </w:tcBorders>
            <w:vAlign w:val="center"/>
          </w:tcPr>
          <w:p w14:paraId="619995D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截止2024年12月31日，客户端发布信息服务50条定向投流80万元，信息发布合格率100%，信息发布时限1年，项目预算控制率100%，提高宣传政策知晓率达到有效提高，使群众满意。</w:t>
            </w:r>
          </w:p>
        </w:tc>
      </w:tr>
      <w:tr w14:paraId="0FB4C31B">
        <w:tblPrEx>
          <w:tblCellMar>
            <w:top w:w="0" w:type="dxa"/>
            <w:left w:w="108" w:type="dxa"/>
            <w:bottom w:w="0" w:type="dxa"/>
            <w:right w:w="108" w:type="dxa"/>
          </w:tblCellMar>
        </w:tblPrEx>
        <w:trPr>
          <w:trHeight w:val="820" w:hRule="atLeast"/>
          <w:jc w:val="center"/>
        </w:trPr>
        <w:tc>
          <w:tcPr>
            <w:tcW w:w="326" w:type="pct"/>
            <w:tcBorders>
              <w:top w:val="nil"/>
              <w:left w:val="single" w:color="auto" w:sz="4" w:space="0"/>
              <w:bottom w:val="single" w:color="auto" w:sz="4" w:space="0"/>
              <w:right w:val="single" w:color="auto" w:sz="4" w:space="0"/>
            </w:tcBorders>
            <w:vAlign w:val="center"/>
          </w:tcPr>
          <w:p w14:paraId="680705D1">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07706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6" w:type="pct"/>
            <w:tcBorders>
              <w:top w:val="nil"/>
              <w:left w:val="nil"/>
              <w:bottom w:val="single" w:color="auto" w:sz="4" w:space="0"/>
              <w:right w:val="single" w:color="auto" w:sz="4" w:space="0"/>
            </w:tcBorders>
            <w:vAlign w:val="center"/>
          </w:tcPr>
          <w:p w14:paraId="214FCB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0D3B8E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0C676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3" w:type="pct"/>
            <w:tcBorders>
              <w:top w:val="nil"/>
              <w:left w:val="nil"/>
              <w:bottom w:val="single" w:color="auto" w:sz="4" w:space="0"/>
              <w:right w:val="single" w:color="auto" w:sz="4" w:space="0"/>
            </w:tcBorders>
            <w:vAlign w:val="center"/>
          </w:tcPr>
          <w:p w14:paraId="18C383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5" w:type="pct"/>
            <w:tcBorders>
              <w:top w:val="nil"/>
              <w:left w:val="nil"/>
              <w:bottom w:val="single" w:color="auto" w:sz="4" w:space="0"/>
              <w:right w:val="single" w:color="auto" w:sz="4" w:space="0"/>
            </w:tcBorders>
            <w:vAlign w:val="center"/>
          </w:tcPr>
          <w:p w14:paraId="1F957F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7" w:type="pct"/>
            <w:tcBorders>
              <w:top w:val="nil"/>
              <w:left w:val="nil"/>
              <w:bottom w:val="single" w:color="auto" w:sz="4" w:space="0"/>
              <w:right w:val="single" w:color="auto" w:sz="4" w:space="0"/>
            </w:tcBorders>
            <w:vAlign w:val="center"/>
          </w:tcPr>
          <w:p w14:paraId="45372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68" w:type="pct"/>
            <w:tcBorders>
              <w:top w:val="nil"/>
              <w:left w:val="nil"/>
              <w:bottom w:val="single" w:color="auto" w:sz="4" w:space="0"/>
              <w:right w:val="single" w:color="auto" w:sz="4" w:space="0"/>
            </w:tcBorders>
            <w:vAlign w:val="center"/>
          </w:tcPr>
          <w:p w14:paraId="6F5DD9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54" w:type="pct"/>
            <w:tcBorders>
              <w:top w:val="nil"/>
              <w:left w:val="nil"/>
              <w:bottom w:val="single" w:color="auto" w:sz="4" w:space="0"/>
              <w:right w:val="single" w:color="auto" w:sz="4" w:space="0"/>
            </w:tcBorders>
            <w:vAlign w:val="center"/>
          </w:tcPr>
          <w:p w14:paraId="7E5B0A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8" w:type="pct"/>
            <w:tcBorders>
              <w:top w:val="nil"/>
              <w:left w:val="nil"/>
              <w:bottom w:val="single" w:color="auto" w:sz="4" w:space="0"/>
              <w:right w:val="single" w:color="auto" w:sz="4" w:space="0"/>
            </w:tcBorders>
            <w:vAlign w:val="center"/>
          </w:tcPr>
          <w:p w14:paraId="05B0A1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6" w:type="pct"/>
            <w:tcBorders>
              <w:top w:val="nil"/>
              <w:left w:val="nil"/>
              <w:bottom w:val="single" w:color="auto" w:sz="4" w:space="0"/>
              <w:right w:val="single" w:color="auto" w:sz="4" w:space="0"/>
            </w:tcBorders>
            <w:vAlign w:val="center"/>
          </w:tcPr>
          <w:p w14:paraId="6432B8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8E85F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55AE02F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CCB91A4">
        <w:tblPrEx>
          <w:tblCellMar>
            <w:top w:w="0" w:type="dxa"/>
            <w:left w:w="108" w:type="dxa"/>
            <w:bottom w:w="0" w:type="dxa"/>
            <w:right w:w="108" w:type="dxa"/>
          </w:tblCellMar>
        </w:tblPrEx>
        <w:trPr>
          <w:trHeight w:val="800" w:hRule="atLeast"/>
          <w:jc w:val="center"/>
        </w:trPr>
        <w:tc>
          <w:tcPr>
            <w:tcW w:w="326" w:type="pct"/>
            <w:vMerge w:val="restart"/>
            <w:tcBorders>
              <w:top w:val="nil"/>
              <w:left w:val="single" w:color="auto" w:sz="4" w:space="0"/>
              <w:right w:val="single" w:color="auto" w:sz="4" w:space="0"/>
            </w:tcBorders>
            <w:vAlign w:val="center"/>
          </w:tcPr>
          <w:p w14:paraId="24ADA29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442A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6" w:type="pct"/>
            <w:tcBorders>
              <w:top w:val="nil"/>
              <w:left w:val="nil"/>
              <w:bottom w:val="single" w:color="auto" w:sz="4" w:space="0"/>
              <w:right w:val="single" w:color="auto" w:sz="4" w:space="0"/>
            </w:tcBorders>
            <w:vAlign w:val="center"/>
          </w:tcPr>
          <w:p w14:paraId="7CA64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2089448">
            <w:pPr>
              <w:rPr>
                <w:rFonts w:hint="eastAsia" w:ascii="宋体" w:hAnsi="宋体" w:eastAsia="宋体" w:cs="宋体"/>
                <w:color w:val="000000"/>
                <w:sz w:val="18"/>
                <w:szCs w:val="18"/>
              </w:rPr>
            </w:pPr>
            <w:r>
              <w:rPr>
                <w:rFonts w:hint="eastAsia" w:ascii="宋体" w:hAnsi="宋体" w:eastAsia="宋体" w:cs="宋体"/>
                <w:color w:val="000000"/>
                <w:sz w:val="18"/>
                <w:szCs w:val="18"/>
              </w:rPr>
              <w:t>信息发布条数</w:t>
            </w:r>
          </w:p>
        </w:tc>
        <w:tc>
          <w:tcPr>
            <w:tcW w:w="334" w:type="pct"/>
            <w:tcBorders>
              <w:top w:val="nil"/>
              <w:left w:val="nil"/>
              <w:bottom w:val="single" w:color="auto" w:sz="4" w:space="0"/>
              <w:right w:val="single" w:color="auto" w:sz="4" w:space="0"/>
            </w:tcBorders>
            <w:vAlign w:val="center"/>
          </w:tcPr>
          <w:p w14:paraId="6E2D5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3" w:type="pct"/>
            <w:tcBorders>
              <w:top w:val="nil"/>
              <w:left w:val="nil"/>
              <w:bottom w:val="single" w:color="auto" w:sz="4" w:space="0"/>
              <w:right w:val="single" w:color="auto" w:sz="4" w:space="0"/>
            </w:tcBorders>
            <w:vAlign w:val="center"/>
          </w:tcPr>
          <w:p w14:paraId="5C8E8F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=50条</w:t>
            </w:r>
          </w:p>
        </w:tc>
        <w:tc>
          <w:tcPr>
            <w:tcW w:w="335" w:type="pct"/>
            <w:tcBorders>
              <w:top w:val="nil"/>
              <w:left w:val="nil"/>
              <w:bottom w:val="single" w:color="auto" w:sz="4" w:space="0"/>
              <w:right w:val="single" w:color="auto" w:sz="4" w:space="0"/>
            </w:tcBorders>
            <w:vAlign w:val="center"/>
          </w:tcPr>
          <w:p w14:paraId="641A1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=50条</w:t>
            </w:r>
          </w:p>
        </w:tc>
        <w:tc>
          <w:tcPr>
            <w:tcW w:w="327" w:type="pct"/>
            <w:tcBorders>
              <w:top w:val="nil"/>
              <w:left w:val="nil"/>
              <w:bottom w:val="single" w:color="auto" w:sz="4" w:space="0"/>
              <w:right w:val="single" w:color="auto" w:sz="4" w:space="0"/>
            </w:tcBorders>
            <w:vAlign w:val="center"/>
          </w:tcPr>
          <w:p w14:paraId="591E8F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0474EA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4" w:type="pct"/>
            <w:tcBorders>
              <w:top w:val="nil"/>
              <w:left w:val="nil"/>
              <w:bottom w:val="single" w:color="auto" w:sz="4" w:space="0"/>
              <w:right w:val="single" w:color="auto" w:sz="4" w:space="0"/>
            </w:tcBorders>
            <w:vAlign w:val="center"/>
          </w:tcPr>
          <w:p w14:paraId="1466A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41FBED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78D404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8C6E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2E9576D">
            <w:pPr>
              <w:jc w:val="center"/>
              <w:rPr>
                <w:rFonts w:hint="eastAsia" w:ascii="宋体" w:hAnsi="宋体" w:eastAsia="宋体" w:cs="宋体"/>
                <w:color w:val="000000"/>
                <w:sz w:val="18"/>
                <w:szCs w:val="18"/>
              </w:rPr>
            </w:pPr>
          </w:p>
        </w:tc>
      </w:tr>
      <w:tr w14:paraId="5F033645">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89F1E6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B5DBCB1">
            <w:pPr>
              <w:jc w:val="center"/>
              <w:rPr>
                <w:rFonts w:hint="eastAsia" w:ascii="宋体" w:hAnsi="宋体" w:eastAsia="宋体" w:cs="宋体"/>
                <w:color w:val="000000"/>
                <w:sz w:val="18"/>
                <w:szCs w:val="18"/>
              </w:rPr>
            </w:pPr>
          </w:p>
        </w:tc>
        <w:tc>
          <w:tcPr>
            <w:tcW w:w="326" w:type="pct"/>
            <w:tcBorders>
              <w:top w:val="nil"/>
              <w:left w:val="nil"/>
              <w:bottom w:val="single" w:color="auto" w:sz="4" w:space="0"/>
              <w:right w:val="single" w:color="auto" w:sz="4" w:space="0"/>
            </w:tcBorders>
            <w:vAlign w:val="center"/>
          </w:tcPr>
          <w:p w14:paraId="661CA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55AEEDE">
            <w:pPr>
              <w:rPr>
                <w:rFonts w:hint="eastAsia" w:ascii="宋体" w:hAnsi="宋体" w:eastAsia="宋体" w:cs="宋体"/>
                <w:color w:val="000000"/>
                <w:sz w:val="18"/>
                <w:szCs w:val="18"/>
              </w:rPr>
            </w:pPr>
            <w:r>
              <w:rPr>
                <w:rFonts w:hint="eastAsia" w:ascii="宋体" w:hAnsi="宋体" w:eastAsia="宋体" w:cs="宋体"/>
                <w:color w:val="000000"/>
                <w:sz w:val="18"/>
                <w:szCs w:val="18"/>
              </w:rPr>
              <w:t>定向投流条数</w:t>
            </w:r>
          </w:p>
        </w:tc>
        <w:tc>
          <w:tcPr>
            <w:tcW w:w="334" w:type="pct"/>
            <w:tcBorders>
              <w:top w:val="nil"/>
              <w:left w:val="nil"/>
              <w:bottom w:val="single" w:color="auto" w:sz="4" w:space="0"/>
              <w:right w:val="single" w:color="auto" w:sz="4" w:space="0"/>
            </w:tcBorders>
            <w:vAlign w:val="center"/>
          </w:tcPr>
          <w:p w14:paraId="3C8AB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3" w:type="pct"/>
            <w:tcBorders>
              <w:top w:val="nil"/>
              <w:left w:val="nil"/>
              <w:bottom w:val="single" w:color="auto" w:sz="4" w:space="0"/>
              <w:right w:val="single" w:color="auto" w:sz="4" w:space="0"/>
            </w:tcBorders>
            <w:vAlign w:val="center"/>
          </w:tcPr>
          <w:p w14:paraId="2FD61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=80万条</w:t>
            </w:r>
          </w:p>
        </w:tc>
        <w:tc>
          <w:tcPr>
            <w:tcW w:w="335" w:type="pct"/>
            <w:tcBorders>
              <w:top w:val="nil"/>
              <w:left w:val="nil"/>
              <w:bottom w:val="single" w:color="auto" w:sz="4" w:space="0"/>
              <w:right w:val="single" w:color="auto" w:sz="4" w:space="0"/>
            </w:tcBorders>
            <w:vAlign w:val="center"/>
          </w:tcPr>
          <w:p w14:paraId="445B7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=80万条</w:t>
            </w:r>
          </w:p>
        </w:tc>
        <w:tc>
          <w:tcPr>
            <w:tcW w:w="327" w:type="pct"/>
            <w:tcBorders>
              <w:top w:val="nil"/>
              <w:left w:val="nil"/>
              <w:bottom w:val="single" w:color="auto" w:sz="4" w:space="0"/>
              <w:right w:val="single" w:color="auto" w:sz="4" w:space="0"/>
            </w:tcBorders>
            <w:vAlign w:val="center"/>
          </w:tcPr>
          <w:p w14:paraId="030C0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7EEBEC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4" w:type="pct"/>
            <w:tcBorders>
              <w:top w:val="nil"/>
              <w:left w:val="nil"/>
              <w:bottom w:val="single" w:color="auto" w:sz="4" w:space="0"/>
              <w:right w:val="single" w:color="auto" w:sz="4" w:space="0"/>
            </w:tcBorders>
            <w:vAlign w:val="center"/>
          </w:tcPr>
          <w:p w14:paraId="3BE083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2F1EAE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4728F0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8B129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0F843C1F">
            <w:pPr>
              <w:jc w:val="center"/>
              <w:rPr>
                <w:rFonts w:hint="eastAsia" w:ascii="宋体" w:hAnsi="宋体" w:eastAsia="宋体" w:cs="宋体"/>
                <w:color w:val="000000"/>
                <w:sz w:val="18"/>
                <w:szCs w:val="18"/>
              </w:rPr>
            </w:pPr>
          </w:p>
        </w:tc>
      </w:tr>
      <w:tr w14:paraId="77B21122">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1945DA1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7CBB8AF">
            <w:pPr>
              <w:jc w:val="center"/>
              <w:rPr>
                <w:rFonts w:hint="eastAsia" w:ascii="宋体" w:hAnsi="宋体" w:eastAsia="宋体" w:cs="宋体"/>
                <w:color w:val="000000"/>
                <w:sz w:val="18"/>
                <w:szCs w:val="18"/>
              </w:rPr>
            </w:pPr>
          </w:p>
        </w:tc>
        <w:tc>
          <w:tcPr>
            <w:tcW w:w="326" w:type="pct"/>
            <w:tcBorders>
              <w:top w:val="nil"/>
              <w:left w:val="nil"/>
              <w:bottom w:val="single" w:color="auto" w:sz="4" w:space="0"/>
              <w:right w:val="single" w:color="auto" w:sz="4" w:space="0"/>
            </w:tcBorders>
            <w:vAlign w:val="center"/>
          </w:tcPr>
          <w:p w14:paraId="4D78E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2D23458">
            <w:pPr>
              <w:rPr>
                <w:rFonts w:hint="eastAsia" w:ascii="宋体" w:hAnsi="宋体" w:eastAsia="宋体" w:cs="宋体"/>
                <w:color w:val="000000"/>
                <w:sz w:val="18"/>
                <w:szCs w:val="18"/>
              </w:rPr>
            </w:pPr>
            <w:r>
              <w:rPr>
                <w:rFonts w:hint="eastAsia" w:ascii="宋体" w:hAnsi="宋体" w:eastAsia="宋体" w:cs="宋体"/>
                <w:color w:val="000000"/>
                <w:sz w:val="18"/>
                <w:szCs w:val="18"/>
              </w:rPr>
              <w:t>信息发布合格率</w:t>
            </w:r>
          </w:p>
        </w:tc>
        <w:tc>
          <w:tcPr>
            <w:tcW w:w="334" w:type="pct"/>
            <w:tcBorders>
              <w:top w:val="nil"/>
              <w:left w:val="nil"/>
              <w:bottom w:val="single" w:color="auto" w:sz="4" w:space="0"/>
              <w:right w:val="single" w:color="auto" w:sz="4" w:space="0"/>
            </w:tcBorders>
            <w:vAlign w:val="center"/>
          </w:tcPr>
          <w:p w14:paraId="452EE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3" w:type="pct"/>
            <w:tcBorders>
              <w:top w:val="nil"/>
              <w:left w:val="nil"/>
              <w:bottom w:val="single" w:color="auto" w:sz="4" w:space="0"/>
              <w:right w:val="single" w:color="auto" w:sz="4" w:space="0"/>
            </w:tcBorders>
            <w:vAlign w:val="center"/>
          </w:tcPr>
          <w:p w14:paraId="3423D2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5D5C93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43A36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6E3F6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4" w:type="pct"/>
            <w:tcBorders>
              <w:top w:val="nil"/>
              <w:left w:val="nil"/>
              <w:bottom w:val="single" w:color="auto" w:sz="4" w:space="0"/>
              <w:right w:val="single" w:color="auto" w:sz="4" w:space="0"/>
            </w:tcBorders>
            <w:vAlign w:val="center"/>
          </w:tcPr>
          <w:p w14:paraId="10F41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004E2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5246E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519C0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47ED5A68">
            <w:pPr>
              <w:jc w:val="center"/>
              <w:rPr>
                <w:rFonts w:hint="eastAsia" w:ascii="宋体" w:hAnsi="宋体" w:eastAsia="宋体" w:cs="宋体"/>
                <w:color w:val="000000"/>
                <w:sz w:val="18"/>
                <w:szCs w:val="18"/>
              </w:rPr>
            </w:pPr>
          </w:p>
        </w:tc>
      </w:tr>
      <w:tr w14:paraId="18F2ED92">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05483EE4">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FA155EB">
            <w:pPr>
              <w:jc w:val="center"/>
              <w:rPr>
                <w:rFonts w:hint="eastAsia" w:ascii="宋体" w:hAnsi="宋体" w:eastAsia="宋体" w:cs="宋体"/>
                <w:color w:val="000000"/>
                <w:sz w:val="18"/>
                <w:szCs w:val="18"/>
              </w:rPr>
            </w:pPr>
          </w:p>
        </w:tc>
        <w:tc>
          <w:tcPr>
            <w:tcW w:w="326" w:type="pct"/>
            <w:tcBorders>
              <w:top w:val="nil"/>
              <w:left w:val="nil"/>
              <w:bottom w:val="single" w:color="auto" w:sz="4" w:space="0"/>
              <w:right w:val="single" w:color="auto" w:sz="4" w:space="0"/>
            </w:tcBorders>
            <w:vAlign w:val="center"/>
          </w:tcPr>
          <w:p w14:paraId="2B69E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19FC791D">
            <w:pPr>
              <w:rPr>
                <w:rFonts w:hint="eastAsia" w:ascii="宋体" w:hAnsi="宋体" w:eastAsia="宋体" w:cs="宋体"/>
                <w:color w:val="000000"/>
                <w:sz w:val="18"/>
                <w:szCs w:val="18"/>
              </w:rPr>
            </w:pPr>
            <w:r>
              <w:rPr>
                <w:rFonts w:hint="eastAsia" w:ascii="宋体" w:hAnsi="宋体" w:eastAsia="宋体" w:cs="宋体"/>
                <w:color w:val="000000"/>
                <w:sz w:val="18"/>
                <w:szCs w:val="18"/>
              </w:rPr>
              <w:t>信息发布时限</w:t>
            </w:r>
          </w:p>
        </w:tc>
        <w:tc>
          <w:tcPr>
            <w:tcW w:w="334" w:type="pct"/>
            <w:tcBorders>
              <w:top w:val="nil"/>
              <w:left w:val="nil"/>
              <w:bottom w:val="single" w:color="auto" w:sz="4" w:space="0"/>
              <w:right w:val="single" w:color="auto" w:sz="4" w:space="0"/>
            </w:tcBorders>
            <w:vAlign w:val="center"/>
          </w:tcPr>
          <w:p w14:paraId="05BEF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3" w:type="pct"/>
            <w:tcBorders>
              <w:top w:val="nil"/>
              <w:left w:val="nil"/>
              <w:bottom w:val="single" w:color="auto" w:sz="4" w:space="0"/>
              <w:right w:val="single" w:color="auto" w:sz="4" w:space="0"/>
            </w:tcBorders>
            <w:vAlign w:val="center"/>
          </w:tcPr>
          <w:p w14:paraId="0A910D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=1年</w:t>
            </w:r>
          </w:p>
        </w:tc>
        <w:tc>
          <w:tcPr>
            <w:tcW w:w="335" w:type="pct"/>
            <w:tcBorders>
              <w:top w:val="nil"/>
              <w:left w:val="nil"/>
              <w:bottom w:val="single" w:color="auto" w:sz="4" w:space="0"/>
              <w:right w:val="single" w:color="auto" w:sz="4" w:space="0"/>
            </w:tcBorders>
            <w:vAlign w:val="center"/>
          </w:tcPr>
          <w:p w14:paraId="79C0E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=1年</w:t>
            </w:r>
          </w:p>
        </w:tc>
        <w:tc>
          <w:tcPr>
            <w:tcW w:w="327" w:type="pct"/>
            <w:tcBorders>
              <w:top w:val="nil"/>
              <w:left w:val="nil"/>
              <w:bottom w:val="single" w:color="auto" w:sz="4" w:space="0"/>
              <w:right w:val="single" w:color="auto" w:sz="4" w:space="0"/>
            </w:tcBorders>
            <w:vAlign w:val="center"/>
          </w:tcPr>
          <w:p w14:paraId="790B1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395FC8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4" w:type="pct"/>
            <w:tcBorders>
              <w:top w:val="nil"/>
              <w:left w:val="nil"/>
              <w:bottom w:val="single" w:color="auto" w:sz="4" w:space="0"/>
              <w:right w:val="single" w:color="auto" w:sz="4" w:space="0"/>
            </w:tcBorders>
            <w:vAlign w:val="center"/>
          </w:tcPr>
          <w:p w14:paraId="2AA13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04C48D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036B7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BF76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6D420627">
            <w:pPr>
              <w:jc w:val="center"/>
              <w:rPr>
                <w:rFonts w:hint="eastAsia" w:ascii="宋体" w:hAnsi="宋体" w:eastAsia="宋体" w:cs="宋体"/>
                <w:color w:val="000000"/>
                <w:sz w:val="18"/>
                <w:szCs w:val="18"/>
              </w:rPr>
            </w:pPr>
          </w:p>
        </w:tc>
      </w:tr>
      <w:tr w14:paraId="765B88F9">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A90C6F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F2EC6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6" w:type="pct"/>
            <w:tcBorders>
              <w:top w:val="nil"/>
              <w:left w:val="nil"/>
              <w:bottom w:val="single" w:color="auto" w:sz="4" w:space="0"/>
              <w:right w:val="single" w:color="auto" w:sz="4" w:space="0"/>
            </w:tcBorders>
            <w:vAlign w:val="center"/>
          </w:tcPr>
          <w:p w14:paraId="2087E0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7B6441F">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46601C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3" w:type="pct"/>
            <w:tcBorders>
              <w:top w:val="nil"/>
              <w:left w:val="nil"/>
              <w:bottom w:val="single" w:color="auto" w:sz="4" w:space="0"/>
              <w:right w:val="single" w:color="auto" w:sz="4" w:space="0"/>
            </w:tcBorders>
            <w:vAlign w:val="center"/>
          </w:tcPr>
          <w:p w14:paraId="704264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5" w:type="pct"/>
            <w:tcBorders>
              <w:top w:val="nil"/>
              <w:left w:val="nil"/>
              <w:bottom w:val="single" w:color="auto" w:sz="4" w:space="0"/>
              <w:right w:val="single" w:color="auto" w:sz="4" w:space="0"/>
            </w:tcBorders>
            <w:vAlign w:val="center"/>
          </w:tcPr>
          <w:p w14:paraId="3E126E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7" w:type="pct"/>
            <w:tcBorders>
              <w:top w:val="nil"/>
              <w:left w:val="nil"/>
              <w:bottom w:val="single" w:color="auto" w:sz="4" w:space="0"/>
              <w:right w:val="single" w:color="auto" w:sz="4" w:space="0"/>
            </w:tcBorders>
            <w:vAlign w:val="center"/>
          </w:tcPr>
          <w:p w14:paraId="642BC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7FB75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54" w:type="pct"/>
            <w:tcBorders>
              <w:top w:val="nil"/>
              <w:left w:val="nil"/>
              <w:bottom w:val="single" w:color="auto" w:sz="4" w:space="0"/>
              <w:right w:val="single" w:color="auto" w:sz="4" w:space="0"/>
            </w:tcBorders>
            <w:vAlign w:val="center"/>
          </w:tcPr>
          <w:p w14:paraId="37A769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2C8D4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431D2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F5D0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01495C03">
            <w:pPr>
              <w:jc w:val="center"/>
              <w:rPr>
                <w:rFonts w:hint="eastAsia" w:ascii="宋体" w:hAnsi="宋体" w:eastAsia="宋体" w:cs="宋体"/>
                <w:color w:val="000000"/>
                <w:sz w:val="18"/>
                <w:szCs w:val="18"/>
              </w:rPr>
            </w:pPr>
          </w:p>
        </w:tc>
      </w:tr>
      <w:tr w14:paraId="79715C58">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0A2A6E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AE9C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6" w:type="pct"/>
            <w:tcBorders>
              <w:top w:val="nil"/>
              <w:left w:val="nil"/>
              <w:bottom w:val="single" w:color="auto" w:sz="4" w:space="0"/>
              <w:right w:val="single" w:color="auto" w:sz="4" w:space="0"/>
            </w:tcBorders>
            <w:vAlign w:val="center"/>
          </w:tcPr>
          <w:p w14:paraId="258DF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519F5228">
            <w:pPr>
              <w:rPr>
                <w:rFonts w:hint="eastAsia" w:ascii="宋体" w:hAnsi="宋体" w:eastAsia="宋体" w:cs="宋体"/>
                <w:color w:val="000000"/>
                <w:sz w:val="18"/>
                <w:szCs w:val="18"/>
              </w:rPr>
            </w:pPr>
            <w:r>
              <w:rPr>
                <w:rFonts w:hint="eastAsia" w:ascii="宋体" w:hAnsi="宋体" w:eastAsia="宋体" w:cs="宋体"/>
                <w:color w:val="000000"/>
                <w:sz w:val="18"/>
                <w:szCs w:val="18"/>
              </w:rPr>
              <w:t>提高宣传政策知晓率</w:t>
            </w:r>
          </w:p>
        </w:tc>
        <w:tc>
          <w:tcPr>
            <w:tcW w:w="334" w:type="pct"/>
            <w:tcBorders>
              <w:top w:val="nil"/>
              <w:left w:val="nil"/>
              <w:bottom w:val="single" w:color="auto" w:sz="4" w:space="0"/>
              <w:right w:val="single" w:color="auto" w:sz="4" w:space="0"/>
            </w:tcBorders>
            <w:vAlign w:val="center"/>
          </w:tcPr>
          <w:p w14:paraId="681FA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3" w:type="pct"/>
            <w:tcBorders>
              <w:top w:val="nil"/>
              <w:left w:val="nil"/>
              <w:bottom w:val="single" w:color="auto" w:sz="4" w:space="0"/>
              <w:right w:val="single" w:color="auto" w:sz="4" w:space="0"/>
            </w:tcBorders>
            <w:vAlign w:val="center"/>
          </w:tcPr>
          <w:p w14:paraId="221D7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5" w:type="pct"/>
            <w:tcBorders>
              <w:top w:val="nil"/>
              <w:left w:val="nil"/>
              <w:bottom w:val="single" w:color="auto" w:sz="4" w:space="0"/>
              <w:right w:val="single" w:color="auto" w:sz="4" w:space="0"/>
            </w:tcBorders>
            <w:vAlign w:val="center"/>
          </w:tcPr>
          <w:p w14:paraId="5F745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327" w:type="pct"/>
            <w:tcBorders>
              <w:top w:val="nil"/>
              <w:left w:val="nil"/>
              <w:bottom w:val="single" w:color="auto" w:sz="4" w:space="0"/>
              <w:right w:val="single" w:color="auto" w:sz="4" w:space="0"/>
            </w:tcBorders>
            <w:vAlign w:val="center"/>
          </w:tcPr>
          <w:p w14:paraId="0DFFA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242A4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54" w:type="pct"/>
            <w:tcBorders>
              <w:top w:val="nil"/>
              <w:left w:val="nil"/>
              <w:bottom w:val="single" w:color="auto" w:sz="4" w:space="0"/>
              <w:right w:val="single" w:color="auto" w:sz="4" w:space="0"/>
            </w:tcBorders>
            <w:vAlign w:val="center"/>
          </w:tcPr>
          <w:p w14:paraId="05C94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15D06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77294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680A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0FC7A77F">
            <w:pPr>
              <w:jc w:val="center"/>
              <w:rPr>
                <w:rFonts w:hint="eastAsia" w:ascii="宋体" w:hAnsi="宋体" w:eastAsia="宋体" w:cs="宋体"/>
                <w:color w:val="000000"/>
                <w:sz w:val="18"/>
                <w:szCs w:val="18"/>
              </w:rPr>
            </w:pPr>
          </w:p>
        </w:tc>
      </w:tr>
      <w:tr w14:paraId="482FEF28">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bottom w:val="single" w:color="auto" w:sz="4" w:space="0"/>
              <w:right w:val="single" w:color="auto" w:sz="4" w:space="0"/>
            </w:tcBorders>
            <w:vAlign w:val="center"/>
          </w:tcPr>
          <w:p w14:paraId="0CF0986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5145C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6" w:type="pct"/>
            <w:tcBorders>
              <w:top w:val="nil"/>
              <w:left w:val="nil"/>
              <w:bottom w:val="single" w:color="auto" w:sz="4" w:space="0"/>
              <w:right w:val="single" w:color="auto" w:sz="4" w:space="0"/>
            </w:tcBorders>
            <w:vAlign w:val="center"/>
          </w:tcPr>
          <w:p w14:paraId="7921D8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22856837">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72FBC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3" w:type="pct"/>
            <w:tcBorders>
              <w:top w:val="nil"/>
              <w:left w:val="nil"/>
              <w:bottom w:val="single" w:color="auto" w:sz="4" w:space="0"/>
              <w:right w:val="single" w:color="auto" w:sz="4" w:space="0"/>
            </w:tcBorders>
            <w:vAlign w:val="center"/>
          </w:tcPr>
          <w:p w14:paraId="3F5F7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5" w:type="pct"/>
            <w:tcBorders>
              <w:top w:val="nil"/>
              <w:left w:val="nil"/>
              <w:bottom w:val="single" w:color="auto" w:sz="4" w:space="0"/>
              <w:right w:val="single" w:color="auto" w:sz="4" w:space="0"/>
            </w:tcBorders>
            <w:vAlign w:val="center"/>
          </w:tcPr>
          <w:p w14:paraId="4DB12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7" w:type="pct"/>
            <w:tcBorders>
              <w:top w:val="nil"/>
              <w:left w:val="nil"/>
              <w:bottom w:val="single" w:color="auto" w:sz="4" w:space="0"/>
              <w:right w:val="single" w:color="auto" w:sz="4" w:space="0"/>
            </w:tcBorders>
            <w:vAlign w:val="center"/>
          </w:tcPr>
          <w:p w14:paraId="21359A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8" w:type="pct"/>
            <w:tcBorders>
              <w:top w:val="nil"/>
              <w:left w:val="nil"/>
              <w:bottom w:val="single" w:color="auto" w:sz="4" w:space="0"/>
              <w:right w:val="single" w:color="auto" w:sz="4" w:space="0"/>
            </w:tcBorders>
            <w:vAlign w:val="center"/>
          </w:tcPr>
          <w:p w14:paraId="20869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54" w:type="pct"/>
            <w:tcBorders>
              <w:top w:val="nil"/>
              <w:left w:val="nil"/>
              <w:bottom w:val="single" w:color="auto" w:sz="4" w:space="0"/>
              <w:right w:val="single" w:color="auto" w:sz="4" w:space="0"/>
            </w:tcBorders>
            <w:vAlign w:val="center"/>
          </w:tcPr>
          <w:p w14:paraId="65A68F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8" w:type="pct"/>
            <w:tcBorders>
              <w:top w:val="nil"/>
              <w:left w:val="nil"/>
              <w:bottom w:val="single" w:color="auto" w:sz="4" w:space="0"/>
              <w:right w:val="single" w:color="auto" w:sz="4" w:space="0"/>
            </w:tcBorders>
            <w:vAlign w:val="center"/>
          </w:tcPr>
          <w:p w14:paraId="41DBF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6" w:type="pct"/>
            <w:tcBorders>
              <w:top w:val="nil"/>
              <w:left w:val="nil"/>
              <w:bottom w:val="single" w:color="auto" w:sz="4" w:space="0"/>
              <w:right w:val="single" w:color="auto" w:sz="4" w:space="0"/>
            </w:tcBorders>
            <w:vAlign w:val="center"/>
          </w:tcPr>
          <w:p w14:paraId="2E7713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3757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4B138DB3">
            <w:pPr>
              <w:jc w:val="center"/>
              <w:rPr>
                <w:rFonts w:hint="eastAsia" w:ascii="宋体" w:hAnsi="宋体" w:eastAsia="宋体" w:cs="宋体"/>
                <w:color w:val="000000"/>
                <w:sz w:val="18"/>
                <w:szCs w:val="18"/>
              </w:rPr>
            </w:pPr>
          </w:p>
        </w:tc>
      </w:tr>
      <w:tr w14:paraId="470FE94C">
        <w:tblPrEx>
          <w:tblCellMar>
            <w:top w:w="0" w:type="dxa"/>
            <w:left w:w="108" w:type="dxa"/>
            <w:bottom w:w="0" w:type="dxa"/>
            <w:right w:w="108" w:type="dxa"/>
          </w:tblCellMar>
        </w:tblPrEx>
        <w:trPr>
          <w:trHeight w:val="520" w:hRule="atLeast"/>
          <w:jc w:val="center"/>
        </w:trPr>
        <w:tc>
          <w:tcPr>
            <w:tcW w:w="1457" w:type="pct"/>
            <w:gridSpan w:val="4"/>
            <w:tcBorders>
              <w:top w:val="single" w:color="auto" w:sz="4" w:space="0"/>
              <w:left w:val="single" w:color="auto" w:sz="4" w:space="0"/>
              <w:bottom w:val="single" w:color="auto" w:sz="4" w:space="0"/>
              <w:right w:val="single" w:color="auto" w:sz="4" w:space="0"/>
            </w:tcBorders>
            <w:vAlign w:val="center"/>
          </w:tcPr>
          <w:p w14:paraId="71F6B7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0E238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3" w:type="pct"/>
            <w:tcBorders>
              <w:top w:val="single" w:color="auto" w:sz="4" w:space="0"/>
              <w:left w:val="single" w:color="auto" w:sz="4" w:space="0"/>
              <w:bottom w:val="single" w:color="auto" w:sz="4" w:space="0"/>
              <w:right w:val="single" w:color="auto" w:sz="4" w:space="0"/>
            </w:tcBorders>
            <w:vAlign w:val="center"/>
          </w:tcPr>
          <w:p w14:paraId="21A30228">
            <w:pPr>
              <w:jc w:val="center"/>
              <w:rPr>
                <w:rFonts w:hint="eastAsia" w:ascii="宋体" w:hAnsi="宋体" w:eastAsia="宋体" w:cs="宋体"/>
                <w:color w:val="000000"/>
                <w:sz w:val="18"/>
                <w:szCs w:val="18"/>
              </w:rPr>
            </w:pPr>
          </w:p>
        </w:tc>
        <w:tc>
          <w:tcPr>
            <w:tcW w:w="335" w:type="pct"/>
            <w:tcBorders>
              <w:top w:val="single" w:color="auto" w:sz="4" w:space="0"/>
              <w:left w:val="single" w:color="auto" w:sz="4" w:space="0"/>
              <w:bottom w:val="single" w:color="auto" w:sz="4" w:space="0"/>
              <w:right w:val="single" w:color="auto" w:sz="4" w:space="0"/>
            </w:tcBorders>
            <w:vAlign w:val="center"/>
          </w:tcPr>
          <w:p w14:paraId="05967C92">
            <w:pPr>
              <w:jc w:val="center"/>
              <w:rPr>
                <w:rFonts w:hint="eastAsia" w:ascii="宋体" w:hAnsi="宋体" w:eastAsia="宋体" w:cs="宋体"/>
                <w:color w:val="000000"/>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79359DD0">
            <w:pPr>
              <w:jc w:val="center"/>
              <w:rPr>
                <w:rFonts w:hint="eastAsia" w:ascii="宋体" w:hAnsi="宋体" w:eastAsia="宋体" w:cs="宋体"/>
                <w:color w:val="000000"/>
                <w:sz w:val="18"/>
                <w:szCs w:val="18"/>
              </w:rPr>
            </w:pPr>
          </w:p>
        </w:tc>
        <w:tc>
          <w:tcPr>
            <w:tcW w:w="368" w:type="pct"/>
            <w:tcBorders>
              <w:top w:val="single" w:color="auto" w:sz="4" w:space="0"/>
              <w:left w:val="nil"/>
              <w:bottom w:val="single" w:color="auto" w:sz="4" w:space="0"/>
              <w:right w:val="single" w:color="auto" w:sz="4" w:space="0"/>
            </w:tcBorders>
            <w:vAlign w:val="center"/>
          </w:tcPr>
          <w:p w14:paraId="18F43E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54" w:type="pct"/>
            <w:tcBorders>
              <w:top w:val="single" w:color="auto" w:sz="4" w:space="0"/>
              <w:left w:val="nil"/>
              <w:bottom w:val="single" w:color="auto" w:sz="4" w:space="0"/>
              <w:right w:val="single" w:color="auto" w:sz="4" w:space="0"/>
            </w:tcBorders>
            <w:vAlign w:val="center"/>
          </w:tcPr>
          <w:p w14:paraId="6D062499">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FB6F69F">
            <w:pPr>
              <w:rPr>
                <w:rFonts w:hint="eastAsia" w:ascii="宋体" w:hAnsi="宋体" w:eastAsia="宋体" w:cs="宋体"/>
                <w:color w:val="000000"/>
                <w:sz w:val="18"/>
                <w:szCs w:val="18"/>
              </w:rPr>
            </w:pPr>
          </w:p>
        </w:tc>
        <w:tc>
          <w:tcPr>
            <w:tcW w:w="326" w:type="pct"/>
            <w:tcBorders>
              <w:top w:val="single" w:color="auto" w:sz="4" w:space="0"/>
              <w:left w:val="nil"/>
              <w:bottom w:val="single" w:color="auto" w:sz="4" w:space="0"/>
              <w:right w:val="single" w:color="auto" w:sz="4" w:space="0"/>
            </w:tcBorders>
            <w:vAlign w:val="center"/>
          </w:tcPr>
          <w:p w14:paraId="4920011C">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6BD776B8">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43F27218">
            <w:pPr>
              <w:rPr>
                <w:rFonts w:hint="eastAsia" w:ascii="宋体" w:hAnsi="宋体" w:eastAsia="宋体" w:cs="宋体"/>
                <w:color w:val="000000"/>
                <w:sz w:val="18"/>
                <w:szCs w:val="18"/>
              </w:rPr>
            </w:pPr>
          </w:p>
        </w:tc>
      </w:tr>
    </w:tbl>
    <w:p w14:paraId="386A8597">
      <w:pPr>
        <w:jc w:val="center"/>
        <w:rPr>
          <w:rFonts w:ascii="宋体" w:hAnsi="宋体" w:eastAsia="宋体" w:cs="宋体"/>
          <w:b/>
          <w:bCs/>
          <w:sz w:val="28"/>
          <w:szCs w:val="28"/>
          <w:lang w:eastAsia="zh-CN"/>
        </w:rPr>
      </w:pPr>
    </w:p>
    <w:p w14:paraId="4875D5A3">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6B919D9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70"/>
        <w:gridCol w:w="679"/>
        <w:gridCol w:w="670"/>
        <w:gridCol w:w="977"/>
        <w:gridCol w:w="684"/>
        <w:gridCol w:w="846"/>
        <w:gridCol w:w="846"/>
        <w:gridCol w:w="671"/>
        <w:gridCol w:w="782"/>
        <w:gridCol w:w="701"/>
        <w:gridCol w:w="673"/>
        <w:gridCol w:w="669"/>
        <w:gridCol w:w="671"/>
        <w:gridCol w:w="1088"/>
      </w:tblGrid>
      <w:tr w14:paraId="1924573B">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4C5684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E33ED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关于申请宣传和推介奇台江布拉克5A级景区和江布拉克机场投运发送短信资金的报告</w:t>
            </w:r>
          </w:p>
        </w:tc>
      </w:tr>
      <w:tr w14:paraId="3CAB19D8">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223330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20CEDB7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3AC66A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8F93D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5936530B">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B0B3A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8DBA150">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2CC867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F471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4D969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39FFD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4BC35E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1190D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549F7A8">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41CB2D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C051C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5B2BB7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982" w:type="pct"/>
            <w:gridSpan w:val="3"/>
            <w:tcBorders>
              <w:top w:val="single" w:color="auto" w:sz="4" w:space="0"/>
              <w:left w:val="nil"/>
              <w:bottom w:val="single" w:color="auto" w:sz="4" w:space="0"/>
              <w:right w:val="single" w:color="auto" w:sz="4" w:space="0"/>
            </w:tcBorders>
            <w:vAlign w:val="center"/>
          </w:tcPr>
          <w:p w14:paraId="3727CE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708" w:type="pct"/>
            <w:gridSpan w:val="2"/>
            <w:tcBorders>
              <w:top w:val="single" w:color="auto" w:sz="4" w:space="0"/>
              <w:left w:val="nil"/>
              <w:bottom w:val="single" w:color="auto" w:sz="4" w:space="0"/>
              <w:right w:val="single" w:color="auto" w:sz="4" w:space="0"/>
            </w:tcBorders>
            <w:vAlign w:val="center"/>
          </w:tcPr>
          <w:p w14:paraId="0D1F38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671" w:type="pct"/>
            <w:gridSpan w:val="2"/>
            <w:tcBorders>
              <w:top w:val="nil"/>
              <w:left w:val="nil"/>
              <w:bottom w:val="single" w:color="auto" w:sz="4" w:space="0"/>
              <w:right w:val="single" w:color="auto" w:sz="4" w:space="0"/>
            </w:tcBorders>
            <w:vAlign w:val="center"/>
          </w:tcPr>
          <w:p w14:paraId="01C562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C534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291F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0C364D3">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1AEC3A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89556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64275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982" w:type="pct"/>
            <w:gridSpan w:val="3"/>
            <w:tcBorders>
              <w:top w:val="single" w:color="auto" w:sz="4" w:space="0"/>
              <w:left w:val="nil"/>
              <w:bottom w:val="single" w:color="auto" w:sz="4" w:space="0"/>
              <w:right w:val="single" w:color="auto" w:sz="4" w:space="0"/>
            </w:tcBorders>
            <w:vAlign w:val="center"/>
          </w:tcPr>
          <w:p w14:paraId="5401C1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708" w:type="pct"/>
            <w:gridSpan w:val="2"/>
            <w:tcBorders>
              <w:top w:val="single" w:color="auto" w:sz="4" w:space="0"/>
              <w:left w:val="nil"/>
              <w:bottom w:val="single" w:color="auto" w:sz="4" w:space="0"/>
              <w:right w:val="single" w:color="auto" w:sz="4" w:space="0"/>
            </w:tcBorders>
            <w:vAlign w:val="center"/>
          </w:tcPr>
          <w:p w14:paraId="62757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w:t>
            </w:r>
          </w:p>
        </w:tc>
        <w:tc>
          <w:tcPr>
            <w:tcW w:w="671" w:type="pct"/>
            <w:gridSpan w:val="2"/>
            <w:tcBorders>
              <w:top w:val="nil"/>
              <w:left w:val="nil"/>
              <w:bottom w:val="single" w:color="auto" w:sz="4" w:space="0"/>
              <w:right w:val="single" w:color="auto" w:sz="4" w:space="0"/>
            </w:tcBorders>
            <w:vAlign w:val="center"/>
          </w:tcPr>
          <w:p w14:paraId="50AD7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A362A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B121B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FFC330">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2FF920C">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192B4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741C8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05FC1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3361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CC26D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9F3B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6968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BE70C6">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0CEFD7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81C42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F38FF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2D4E08F">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CF941AE">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159A3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教[2022]75号关于提前下达2023年自治区旅游发展专项资金预算的通知文件精神，用于昌吉州首家民用运输机场——奇台江布拉克机场将正式通航，为进一步宣传和推介奇台江布拉克5A级景区和江布拉克机场投运让外地游客感受到奇台的美食美景及特色文化.利用中国联合网络通信有限公司奇台分公司和中国移动集团新疆有限公司昌吉州分公司发送宣传奇台短信，让游客有宾至如归的感受，更好体验在奇台这段旅程。</w:t>
            </w:r>
          </w:p>
        </w:tc>
        <w:tc>
          <w:tcPr>
            <w:tcW w:w="2559" w:type="pct"/>
            <w:gridSpan w:val="7"/>
            <w:tcBorders>
              <w:top w:val="single" w:color="auto" w:sz="4" w:space="0"/>
              <w:left w:val="nil"/>
              <w:bottom w:val="single" w:color="auto" w:sz="4" w:space="0"/>
              <w:right w:val="single" w:color="auto" w:sz="4" w:space="0"/>
            </w:tcBorders>
            <w:vAlign w:val="center"/>
          </w:tcPr>
          <w:p w14:paraId="56E8FA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截止2024年12月31日，该项目实际完成3.2万元：通过该项目的实施，提升了宣传和推介奇台江布拉克5A级景区力度，促进了奇台县经济、旅游、文化发展。</w:t>
            </w:r>
          </w:p>
        </w:tc>
      </w:tr>
      <w:tr w14:paraId="6465DA86">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7BB7A516">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F4546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FB688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8A1CA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41F51B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31DDA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B5F34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E607B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0673C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231635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5FF32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A2E46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6C48EE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4E6C6C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6F8D60B">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327D33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81B60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D4071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C472848">
            <w:pPr>
              <w:rPr>
                <w:rFonts w:hint="eastAsia" w:ascii="宋体" w:hAnsi="宋体" w:eastAsia="宋体" w:cs="宋体"/>
                <w:color w:val="000000"/>
                <w:sz w:val="18"/>
                <w:szCs w:val="18"/>
              </w:rPr>
            </w:pPr>
            <w:r>
              <w:rPr>
                <w:rFonts w:hint="eastAsia" w:ascii="宋体" w:hAnsi="宋体" w:eastAsia="宋体" w:cs="宋体"/>
                <w:color w:val="000000"/>
                <w:sz w:val="18"/>
                <w:szCs w:val="18"/>
              </w:rPr>
              <w:t>短信发送条数</w:t>
            </w:r>
          </w:p>
        </w:tc>
        <w:tc>
          <w:tcPr>
            <w:tcW w:w="334" w:type="pct"/>
            <w:tcBorders>
              <w:top w:val="nil"/>
              <w:left w:val="nil"/>
              <w:bottom w:val="single" w:color="auto" w:sz="4" w:space="0"/>
              <w:right w:val="single" w:color="auto" w:sz="4" w:space="0"/>
            </w:tcBorders>
            <w:vAlign w:val="center"/>
          </w:tcPr>
          <w:p w14:paraId="60E12A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9254A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=800000条</w:t>
            </w:r>
          </w:p>
        </w:tc>
        <w:tc>
          <w:tcPr>
            <w:tcW w:w="333" w:type="pct"/>
            <w:tcBorders>
              <w:top w:val="nil"/>
              <w:left w:val="nil"/>
              <w:bottom w:val="single" w:color="auto" w:sz="4" w:space="0"/>
              <w:right w:val="single" w:color="auto" w:sz="4" w:space="0"/>
            </w:tcBorders>
            <w:vAlign w:val="center"/>
          </w:tcPr>
          <w:p w14:paraId="6695A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=800000条</w:t>
            </w:r>
          </w:p>
        </w:tc>
        <w:tc>
          <w:tcPr>
            <w:tcW w:w="328" w:type="pct"/>
            <w:tcBorders>
              <w:top w:val="nil"/>
              <w:left w:val="nil"/>
              <w:bottom w:val="single" w:color="auto" w:sz="4" w:space="0"/>
              <w:right w:val="single" w:color="auto" w:sz="4" w:space="0"/>
            </w:tcBorders>
            <w:vAlign w:val="center"/>
          </w:tcPr>
          <w:p w14:paraId="16DCB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D0B2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00F7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C56C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7334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5CEBE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75D725A">
            <w:pPr>
              <w:jc w:val="center"/>
              <w:rPr>
                <w:rFonts w:hint="eastAsia" w:ascii="宋体" w:hAnsi="宋体" w:eastAsia="宋体" w:cs="宋体"/>
                <w:color w:val="000000"/>
                <w:sz w:val="18"/>
                <w:szCs w:val="18"/>
              </w:rPr>
            </w:pPr>
          </w:p>
        </w:tc>
      </w:tr>
      <w:tr w14:paraId="5E94F969">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338145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970940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EECF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2D21074">
            <w:pPr>
              <w:rPr>
                <w:rFonts w:hint="eastAsia" w:ascii="宋体" w:hAnsi="宋体" w:eastAsia="宋体" w:cs="宋体"/>
                <w:color w:val="000000"/>
                <w:sz w:val="18"/>
                <w:szCs w:val="18"/>
              </w:rPr>
            </w:pPr>
            <w:r>
              <w:rPr>
                <w:rFonts w:hint="eastAsia" w:ascii="宋体" w:hAnsi="宋体" w:eastAsia="宋体" w:cs="宋体"/>
                <w:color w:val="000000"/>
                <w:sz w:val="18"/>
                <w:szCs w:val="18"/>
              </w:rPr>
              <w:t>发送短信公司数量</w:t>
            </w:r>
          </w:p>
        </w:tc>
        <w:tc>
          <w:tcPr>
            <w:tcW w:w="334" w:type="pct"/>
            <w:tcBorders>
              <w:top w:val="nil"/>
              <w:left w:val="nil"/>
              <w:bottom w:val="single" w:color="auto" w:sz="4" w:space="0"/>
              <w:right w:val="single" w:color="auto" w:sz="4" w:space="0"/>
            </w:tcBorders>
            <w:vAlign w:val="center"/>
          </w:tcPr>
          <w:p w14:paraId="4FCDD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5FD91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=2家</w:t>
            </w:r>
          </w:p>
        </w:tc>
        <w:tc>
          <w:tcPr>
            <w:tcW w:w="333" w:type="pct"/>
            <w:tcBorders>
              <w:top w:val="nil"/>
              <w:left w:val="nil"/>
              <w:bottom w:val="single" w:color="auto" w:sz="4" w:space="0"/>
              <w:right w:val="single" w:color="auto" w:sz="4" w:space="0"/>
            </w:tcBorders>
            <w:vAlign w:val="center"/>
          </w:tcPr>
          <w:p w14:paraId="0BD53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=2家</w:t>
            </w:r>
          </w:p>
        </w:tc>
        <w:tc>
          <w:tcPr>
            <w:tcW w:w="328" w:type="pct"/>
            <w:tcBorders>
              <w:top w:val="nil"/>
              <w:left w:val="nil"/>
              <w:bottom w:val="single" w:color="auto" w:sz="4" w:space="0"/>
              <w:right w:val="single" w:color="auto" w:sz="4" w:space="0"/>
            </w:tcBorders>
            <w:vAlign w:val="center"/>
          </w:tcPr>
          <w:p w14:paraId="0D288A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763E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ED94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3A7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4707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087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55B0114F">
            <w:pPr>
              <w:jc w:val="center"/>
              <w:rPr>
                <w:rFonts w:hint="eastAsia" w:ascii="宋体" w:hAnsi="宋体" w:eastAsia="宋体" w:cs="宋体"/>
                <w:color w:val="000000"/>
                <w:sz w:val="18"/>
                <w:szCs w:val="18"/>
              </w:rPr>
            </w:pPr>
          </w:p>
        </w:tc>
      </w:tr>
      <w:tr w14:paraId="3D3BE8CB">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43118B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A8D3F8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7CBEA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4F8A7A1">
            <w:pPr>
              <w:rPr>
                <w:rFonts w:hint="eastAsia" w:ascii="宋体" w:hAnsi="宋体" w:eastAsia="宋体" w:cs="宋体"/>
                <w:color w:val="000000"/>
                <w:sz w:val="18"/>
                <w:szCs w:val="18"/>
              </w:rPr>
            </w:pPr>
            <w:r>
              <w:rPr>
                <w:rFonts w:hint="eastAsia" w:ascii="宋体" w:hAnsi="宋体" w:eastAsia="宋体" w:cs="宋体"/>
                <w:color w:val="000000"/>
                <w:sz w:val="18"/>
                <w:szCs w:val="18"/>
              </w:rPr>
              <w:t>短信发送覆盖率</w:t>
            </w:r>
          </w:p>
        </w:tc>
        <w:tc>
          <w:tcPr>
            <w:tcW w:w="334" w:type="pct"/>
            <w:tcBorders>
              <w:top w:val="nil"/>
              <w:left w:val="nil"/>
              <w:bottom w:val="single" w:color="auto" w:sz="4" w:space="0"/>
              <w:right w:val="single" w:color="auto" w:sz="4" w:space="0"/>
            </w:tcBorders>
            <w:vAlign w:val="center"/>
          </w:tcPr>
          <w:p w14:paraId="12439E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73604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E4B3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68E7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22B91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C8C5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FC90A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E998F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4112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1574D43">
            <w:pPr>
              <w:jc w:val="center"/>
              <w:rPr>
                <w:rFonts w:hint="eastAsia" w:ascii="宋体" w:hAnsi="宋体" w:eastAsia="宋体" w:cs="宋体"/>
                <w:color w:val="000000"/>
                <w:sz w:val="18"/>
                <w:szCs w:val="18"/>
              </w:rPr>
            </w:pPr>
          </w:p>
        </w:tc>
      </w:tr>
      <w:tr w14:paraId="7DD9097E">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3E5E8B7D">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C1A08C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DCFE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AEC69DA">
            <w:pPr>
              <w:rPr>
                <w:rFonts w:hint="eastAsia" w:ascii="宋体" w:hAnsi="宋体" w:eastAsia="宋体" w:cs="宋体"/>
                <w:color w:val="000000"/>
                <w:sz w:val="18"/>
                <w:szCs w:val="18"/>
              </w:rPr>
            </w:pPr>
            <w:r>
              <w:rPr>
                <w:rFonts w:hint="eastAsia" w:ascii="宋体" w:hAnsi="宋体" w:eastAsia="宋体" w:cs="宋体"/>
                <w:color w:val="000000"/>
                <w:sz w:val="18"/>
                <w:szCs w:val="18"/>
              </w:rPr>
              <w:t>短信发送及时率</w:t>
            </w:r>
          </w:p>
        </w:tc>
        <w:tc>
          <w:tcPr>
            <w:tcW w:w="334" w:type="pct"/>
            <w:tcBorders>
              <w:top w:val="nil"/>
              <w:left w:val="nil"/>
              <w:bottom w:val="single" w:color="auto" w:sz="4" w:space="0"/>
              <w:right w:val="single" w:color="auto" w:sz="4" w:space="0"/>
            </w:tcBorders>
            <w:vAlign w:val="center"/>
          </w:tcPr>
          <w:p w14:paraId="6AA5B1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1A3D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6C1B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0AC2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7F81D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4889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68F5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37EFE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FCA9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D075873">
            <w:pPr>
              <w:jc w:val="center"/>
              <w:rPr>
                <w:rFonts w:hint="eastAsia" w:ascii="宋体" w:hAnsi="宋体" w:eastAsia="宋体" w:cs="宋体"/>
                <w:color w:val="000000"/>
                <w:sz w:val="18"/>
                <w:szCs w:val="18"/>
              </w:rPr>
            </w:pPr>
          </w:p>
        </w:tc>
      </w:tr>
      <w:tr w14:paraId="649449F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0A4E1F3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20F24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9E59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077B2371">
            <w:pPr>
              <w:rPr>
                <w:rFonts w:hint="eastAsia" w:ascii="宋体" w:hAnsi="宋体" w:eastAsia="宋体" w:cs="宋体"/>
                <w:color w:val="000000"/>
                <w:sz w:val="18"/>
                <w:szCs w:val="18"/>
              </w:rPr>
            </w:pPr>
            <w:r>
              <w:rPr>
                <w:rFonts w:hint="eastAsia" w:ascii="宋体" w:hAnsi="宋体" w:eastAsia="宋体" w:cs="宋体"/>
                <w:color w:val="000000"/>
                <w:sz w:val="18"/>
                <w:szCs w:val="18"/>
              </w:rPr>
              <w:t>短信发送信息标准</w:t>
            </w:r>
          </w:p>
        </w:tc>
        <w:tc>
          <w:tcPr>
            <w:tcW w:w="334" w:type="pct"/>
            <w:tcBorders>
              <w:top w:val="nil"/>
              <w:left w:val="nil"/>
              <w:bottom w:val="single" w:color="auto" w:sz="4" w:space="0"/>
              <w:right w:val="single" w:color="auto" w:sz="4" w:space="0"/>
            </w:tcBorders>
            <w:vAlign w:val="center"/>
          </w:tcPr>
          <w:p w14:paraId="1A0B48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DE41F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=0.04元/条</w:t>
            </w:r>
          </w:p>
        </w:tc>
        <w:tc>
          <w:tcPr>
            <w:tcW w:w="333" w:type="pct"/>
            <w:tcBorders>
              <w:top w:val="nil"/>
              <w:left w:val="nil"/>
              <w:bottom w:val="single" w:color="auto" w:sz="4" w:space="0"/>
              <w:right w:val="single" w:color="auto" w:sz="4" w:space="0"/>
            </w:tcBorders>
            <w:vAlign w:val="center"/>
          </w:tcPr>
          <w:p w14:paraId="7392C9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=0.04元/条</w:t>
            </w:r>
          </w:p>
        </w:tc>
        <w:tc>
          <w:tcPr>
            <w:tcW w:w="328" w:type="pct"/>
            <w:tcBorders>
              <w:top w:val="nil"/>
              <w:left w:val="nil"/>
              <w:bottom w:val="single" w:color="auto" w:sz="4" w:space="0"/>
              <w:right w:val="single" w:color="auto" w:sz="4" w:space="0"/>
            </w:tcBorders>
            <w:vAlign w:val="center"/>
          </w:tcPr>
          <w:p w14:paraId="6158B4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31D0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CE801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5B85FC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E45CF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72E4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4A68DA1">
            <w:pPr>
              <w:jc w:val="center"/>
              <w:rPr>
                <w:rFonts w:hint="eastAsia" w:ascii="宋体" w:hAnsi="宋体" w:eastAsia="宋体" w:cs="宋体"/>
                <w:color w:val="000000"/>
                <w:sz w:val="18"/>
                <w:szCs w:val="18"/>
              </w:rPr>
            </w:pPr>
          </w:p>
        </w:tc>
      </w:tr>
      <w:tr w14:paraId="1650CA5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7E60822">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ED2C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76E79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243713B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促进奇台本地旅游业发展</w:t>
            </w:r>
          </w:p>
        </w:tc>
        <w:tc>
          <w:tcPr>
            <w:tcW w:w="334" w:type="pct"/>
            <w:tcBorders>
              <w:top w:val="nil"/>
              <w:left w:val="nil"/>
              <w:bottom w:val="single" w:color="auto" w:sz="4" w:space="0"/>
              <w:right w:val="single" w:color="auto" w:sz="4" w:space="0"/>
            </w:tcBorders>
            <w:vAlign w:val="center"/>
          </w:tcPr>
          <w:p w14:paraId="6FFC17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51EFA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006D4E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7C5BE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C22E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1E46F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3A80B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0D5E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858F7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8141AB1">
            <w:pPr>
              <w:jc w:val="center"/>
              <w:rPr>
                <w:rFonts w:hint="eastAsia" w:ascii="宋体" w:hAnsi="宋体" w:eastAsia="宋体" w:cs="宋体"/>
                <w:color w:val="000000"/>
                <w:sz w:val="18"/>
                <w:szCs w:val="18"/>
              </w:rPr>
            </w:pPr>
          </w:p>
        </w:tc>
      </w:tr>
      <w:tr w14:paraId="72CA3D4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346F8E33">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6AF1A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698E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6204DBB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游客及本地旅游业满意度</w:t>
            </w:r>
          </w:p>
        </w:tc>
        <w:tc>
          <w:tcPr>
            <w:tcW w:w="334" w:type="pct"/>
            <w:tcBorders>
              <w:top w:val="nil"/>
              <w:left w:val="nil"/>
              <w:bottom w:val="single" w:color="auto" w:sz="4" w:space="0"/>
              <w:right w:val="single" w:color="auto" w:sz="4" w:space="0"/>
            </w:tcBorders>
            <w:vAlign w:val="center"/>
          </w:tcPr>
          <w:p w14:paraId="6F6DC2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BD9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3" w:type="pct"/>
            <w:tcBorders>
              <w:top w:val="nil"/>
              <w:left w:val="nil"/>
              <w:bottom w:val="single" w:color="auto" w:sz="4" w:space="0"/>
              <w:right w:val="single" w:color="auto" w:sz="4" w:space="0"/>
            </w:tcBorders>
            <w:vAlign w:val="center"/>
          </w:tcPr>
          <w:p w14:paraId="6552B0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304602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8C8E9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EC46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FB0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EE69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EE0D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1C6CD98">
            <w:pPr>
              <w:jc w:val="center"/>
              <w:rPr>
                <w:rFonts w:hint="eastAsia" w:ascii="宋体" w:hAnsi="宋体" w:eastAsia="宋体" w:cs="宋体"/>
                <w:color w:val="000000"/>
                <w:sz w:val="18"/>
                <w:szCs w:val="18"/>
              </w:rPr>
            </w:pPr>
          </w:p>
        </w:tc>
      </w:tr>
      <w:tr w14:paraId="78117186">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39D86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D3A5E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33CFEF5">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60DBF7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877167E">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5BA6A6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3572E4D">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297F5B2">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AB99091">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BEC01E3">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8113B01">
            <w:pPr>
              <w:rPr>
                <w:rFonts w:hint="eastAsia" w:ascii="宋体" w:hAnsi="宋体" w:eastAsia="宋体" w:cs="宋体"/>
                <w:color w:val="000000"/>
                <w:sz w:val="18"/>
                <w:szCs w:val="18"/>
              </w:rPr>
            </w:pPr>
          </w:p>
        </w:tc>
      </w:tr>
    </w:tbl>
    <w:p w14:paraId="27613A59">
      <w:pPr>
        <w:jc w:val="center"/>
        <w:rPr>
          <w:rFonts w:ascii="宋体" w:hAnsi="宋体" w:eastAsia="宋体" w:cs="宋体"/>
          <w:b/>
          <w:bCs/>
          <w:sz w:val="28"/>
          <w:szCs w:val="28"/>
          <w:lang w:eastAsia="zh-CN"/>
        </w:rPr>
      </w:pPr>
    </w:p>
    <w:p w14:paraId="503D0B8D">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50F1136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6000" w:type="pct"/>
        <w:jc w:val="center"/>
        <w:tblLayout w:type="autofit"/>
        <w:tblCellMar>
          <w:top w:w="0" w:type="dxa"/>
          <w:left w:w="108" w:type="dxa"/>
          <w:bottom w:w="0" w:type="dxa"/>
          <w:right w:w="108" w:type="dxa"/>
        </w:tblCellMar>
      </w:tblPr>
      <w:tblGrid>
        <w:gridCol w:w="697"/>
        <w:gridCol w:w="706"/>
        <w:gridCol w:w="697"/>
        <w:gridCol w:w="1003"/>
        <w:gridCol w:w="710"/>
        <w:gridCol w:w="667"/>
        <w:gridCol w:w="710"/>
        <w:gridCol w:w="697"/>
        <w:gridCol w:w="808"/>
        <w:gridCol w:w="727"/>
        <w:gridCol w:w="699"/>
        <w:gridCol w:w="695"/>
        <w:gridCol w:w="697"/>
        <w:gridCol w:w="1114"/>
      </w:tblGrid>
      <w:tr w14:paraId="64308272">
        <w:tblPrEx>
          <w:tblCellMar>
            <w:top w:w="0" w:type="dxa"/>
            <w:left w:w="108" w:type="dxa"/>
            <w:bottom w:w="0" w:type="dxa"/>
            <w:right w:w="108" w:type="dxa"/>
          </w:tblCellMar>
        </w:tblPrEx>
        <w:trPr>
          <w:trHeight w:val="614"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4B819D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68E82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新疆共享向上广告有限公司广告费</w:t>
            </w:r>
          </w:p>
        </w:tc>
      </w:tr>
      <w:tr w14:paraId="32CCF027">
        <w:tblPrEx>
          <w:tblCellMar>
            <w:top w:w="0" w:type="dxa"/>
            <w:left w:w="108" w:type="dxa"/>
            <w:bottom w:w="0" w:type="dxa"/>
            <w:right w:w="108" w:type="dxa"/>
          </w:tblCellMar>
        </w:tblPrEx>
        <w:trPr>
          <w:trHeight w:val="380" w:hRule="atLeast"/>
          <w:jc w:val="center"/>
        </w:trPr>
        <w:tc>
          <w:tcPr>
            <w:tcW w:w="660" w:type="pct"/>
            <w:gridSpan w:val="2"/>
            <w:tcBorders>
              <w:top w:val="single" w:color="auto" w:sz="4" w:space="0"/>
              <w:left w:val="single" w:color="auto" w:sz="4" w:space="0"/>
              <w:bottom w:val="single" w:color="auto" w:sz="4" w:space="0"/>
              <w:right w:val="single" w:color="auto" w:sz="4" w:space="0"/>
            </w:tcBorders>
            <w:vAlign w:val="center"/>
          </w:tcPr>
          <w:p w14:paraId="340940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1FB8C3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08" w:type="pct"/>
            <w:gridSpan w:val="2"/>
            <w:tcBorders>
              <w:top w:val="single" w:color="auto" w:sz="4" w:space="0"/>
              <w:left w:val="nil"/>
              <w:bottom w:val="single" w:color="auto" w:sz="4" w:space="0"/>
              <w:right w:val="single" w:color="auto" w:sz="4" w:space="0"/>
            </w:tcBorders>
            <w:vAlign w:val="center"/>
          </w:tcPr>
          <w:p w14:paraId="0A3E28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D91F0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7CC68ACA">
        <w:tblPrEx>
          <w:tblCellMar>
            <w:top w:w="0" w:type="dxa"/>
            <w:left w:w="108" w:type="dxa"/>
            <w:bottom w:w="0" w:type="dxa"/>
            <w:right w:w="108" w:type="dxa"/>
          </w:tblCellMar>
        </w:tblPrEx>
        <w:trPr>
          <w:trHeight w:val="38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7B25E7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8228F79">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0E70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9B6B3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113F6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45E66B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3B6AC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20B0B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2DC076B">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7C7698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8288A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661D9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982" w:type="pct"/>
            <w:gridSpan w:val="3"/>
            <w:tcBorders>
              <w:top w:val="single" w:color="auto" w:sz="4" w:space="0"/>
              <w:left w:val="nil"/>
              <w:bottom w:val="single" w:color="auto" w:sz="4" w:space="0"/>
              <w:right w:val="single" w:color="auto" w:sz="4" w:space="0"/>
            </w:tcBorders>
            <w:vAlign w:val="center"/>
          </w:tcPr>
          <w:p w14:paraId="22D293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708" w:type="pct"/>
            <w:gridSpan w:val="2"/>
            <w:tcBorders>
              <w:top w:val="single" w:color="auto" w:sz="4" w:space="0"/>
              <w:left w:val="nil"/>
              <w:bottom w:val="single" w:color="auto" w:sz="4" w:space="0"/>
              <w:right w:val="single" w:color="auto" w:sz="4" w:space="0"/>
            </w:tcBorders>
            <w:vAlign w:val="center"/>
          </w:tcPr>
          <w:p w14:paraId="03674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671" w:type="pct"/>
            <w:gridSpan w:val="2"/>
            <w:tcBorders>
              <w:top w:val="nil"/>
              <w:left w:val="nil"/>
              <w:bottom w:val="single" w:color="auto" w:sz="4" w:space="0"/>
              <w:right w:val="single" w:color="auto" w:sz="4" w:space="0"/>
            </w:tcBorders>
            <w:vAlign w:val="center"/>
          </w:tcPr>
          <w:p w14:paraId="2C44F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C683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4094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5B109BE">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E1553E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341DD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0D2C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982" w:type="pct"/>
            <w:gridSpan w:val="3"/>
            <w:tcBorders>
              <w:top w:val="single" w:color="auto" w:sz="4" w:space="0"/>
              <w:left w:val="nil"/>
              <w:bottom w:val="single" w:color="auto" w:sz="4" w:space="0"/>
              <w:right w:val="single" w:color="auto" w:sz="4" w:space="0"/>
            </w:tcBorders>
            <w:vAlign w:val="center"/>
          </w:tcPr>
          <w:p w14:paraId="40CA8A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708" w:type="pct"/>
            <w:gridSpan w:val="2"/>
            <w:tcBorders>
              <w:top w:val="single" w:color="auto" w:sz="4" w:space="0"/>
              <w:left w:val="nil"/>
              <w:bottom w:val="single" w:color="auto" w:sz="4" w:space="0"/>
              <w:right w:val="single" w:color="auto" w:sz="4" w:space="0"/>
            </w:tcBorders>
            <w:vAlign w:val="center"/>
          </w:tcPr>
          <w:p w14:paraId="35228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25.00</w:t>
            </w:r>
          </w:p>
        </w:tc>
        <w:tc>
          <w:tcPr>
            <w:tcW w:w="671" w:type="pct"/>
            <w:gridSpan w:val="2"/>
            <w:tcBorders>
              <w:top w:val="nil"/>
              <w:left w:val="nil"/>
              <w:bottom w:val="single" w:color="auto" w:sz="4" w:space="0"/>
              <w:right w:val="single" w:color="auto" w:sz="4" w:space="0"/>
            </w:tcBorders>
            <w:vAlign w:val="center"/>
          </w:tcPr>
          <w:p w14:paraId="08A6E7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5FC18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3497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D9A181">
        <w:tblPrEx>
          <w:tblCellMar>
            <w:top w:w="0" w:type="dxa"/>
            <w:left w:w="108" w:type="dxa"/>
            <w:bottom w:w="0" w:type="dxa"/>
            <w:right w:w="108" w:type="dxa"/>
          </w:tblCellMar>
        </w:tblPrEx>
        <w:trPr>
          <w:trHeight w:val="38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13CF8CD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C5B3D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73652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0A34C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26AD89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A924D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9A980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6A0D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6711D8">
        <w:tblPrEx>
          <w:tblCellMar>
            <w:top w:w="0" w:type="dxa"/>
            <w:left w:w="108" w:type="dxa"/>
            <w:bottom w:w="0" w:type="dxa"/>
            <w:right w:w="108" w:type="dxa"/>
          </w:tblCellMar>
        </w:tblPrEx>
        <w:trPr>
          <w:trHeight w:val="360" w:hRule="atLeast"/>
          <w:jc w:val="center"/>
        </w:trPr>
        <w:tc>
          <w:tcPr>
            <w:tcW w:w="328" w:type="pct"/>
            <w:vMerge w:val="restart"/>
            <w:tcBorders>
              <w:top w:val="nil"/>
              <w:left w:val="single" w:color="auto" w:sz="4" w:space="0"/>
              <w:bottom w:val="single" w:color="auto" w:sz="4" w:space="0"/>
              <w:right w:val="single" w:color="auto" w:sz="4" w:space="0"/>
            </w:tcBorders>
            <w:vAlign w:val="center"/>
          </w:tcPr>
          <w:p w14:paraId="6F158C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8BFFF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8C298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EB0BEFD">
        <w:tblPrEx>
          <w:tblCellMar>
            <w:top w:w="0" w:type="dxa"/>
            <w:left w:w="108" w:type="dxa"/>
            <w:bottom w:w="0" w:type="dxa"/>
            <w:right w:w="108" w:type="dxa"/>
          </w:tblCellMar>
        </w:tblPrEx>
        <w:trPr>
          <w:trHeight w:val="820" w:hRule="atLeast"/>
          <w:jc w:val="center"/>
        </w:trPr>
        <w:tc>
          <w:tcPr>
            <w:tcW w:w="328" w:type="pct"/>
            <w:vMerge w:val="continue"/>
            <w:tcBorders>
              <w:top w:val="nil"/>
              <w:left w:val="single" w:color="auto" w:sz="4" w:space="0"/>
              <w:bottom w:val="single" w:color="auto" w:sz="4" w:space="0"/>
              <w:right w:val="single" w:color="auto" w:sz="4" w:space="0"/>
            </w:tcBorders>
            <w:vAlign w:val="center"/>
          </w:tcPr>
          <w:p w14:paraId="69243068">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C61F4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新疆共享向上广告有限公司与宣传部签订广告发布业务合同宣传大美奇台，通过广告播出次数1次/天，每条信息长度15秒，信息发布完成率100%，播放时间为1年，项目预算控制率100%，达到有效提高奇台宣传力度，群众满意度达到95%。</w:t>
            </w:r>
          </w:p>
        </w:tc>
        <w:tc>
          <w:tcPr>
            <w:tcW w:w="2559" w:type="pct"/>
            <w:gridSpan w:val="7"/>
            <w:tcBorders>
              <w:top w:val="single" w:color="auto" w:sz="4" w:space="0"/>
              <w:left w:val="nil"/>
              <w:bottom w:val="single" w:color="auto" w:sz="4" w:space="0"/>
              <w:right w:val="single" w:color="auto" w:sz="4" w:space="0"/>
            </w:tcBorders>
            <w:vAlign w:val="center"/>
          </w:tcPr>
          <w:p w14:paraId="44F4641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截止2024年12月31日，通过广告播出次数1次/天，每条信息长度15秒，信息发布完成率100%，播放时间为1年，项目预算控制率100%，达到提高奇台宣传力度。</w:t>
            </w:r>
          </w:p>
        </w:tc>
      </w:tr>
      <w:tr w14:paraId="31818E1B">
        <w:tblPrEx>
          <w:tblCellMar>
            <w:top w:w="0" w:type="dxa"/>
            <w:left w:w="108" w:type="dxa"/>
            <w:bottom w:w="0" w:type="dxa"/>
            <w:right w:w="108" w:type="dxa"/>
          </w:tblCellMar>
        </w:tblPrEx>
        <w:trPr>
          <w:trHeight w:val="820" w:hRule="atLeast"/>
          <w:jc w:val="center"/>
        </w:trPr>
        <w:tc>
          <w:tcPr>
            <w:tcW w:w="328" w:type="pct"/>
            <w:tcBorders>
              <w:top w:val="nil"/>
              <w:left w:val="single" w:color="auto" w:sz="4" w:space="0"/>
              <w:bottom w:val="single" w:color="auto" w:sz="4" w:space="0"/>
              <w:right w:val="single" w:color="auto" w:sz="4" w:space="0"/>
            </w:tcBorders>
            <w:vAlign w:val="center"/>
          </w:tcPr>
          <w:p w14:paraId="0D9BDAB0">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F213F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9850F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0BB6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FFAB6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026A4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57361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467236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6A9D1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BE2EF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C0730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2AD35F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9F4E7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1361FF0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92FCA15">
        <w:tblPrEx>
          <w:tblCellMar>
            <w:top w:w="0" w:type="dxa"/>
            <w:left w:w="108" w:type="dxa"/>
            <w:bottom w:w="0" w:type="dxa"/>
            <w:right w:w="108" w:type="dxa"/>
          </w:tblCellMar>
        </w:tblPrEx>
        <w:trPr>
          <w:trHeight w:val="800" w:hRule="atLeast"/>
          <w:jc w:val="center"/>
        </w:trPr>
        <w:tc>
          <w:tcPr>
            <w:tcW w:w="328" w:type="pct"/>
            <w:vMerge w:val="restart"/>
            <w:tcBorders>
              <w:top w:val="nil"/>
              <w:left w:val="single" w:color="auto" w:sz="4" w:space="0"/>
              <w:right w:val="single" w:color="auto" w:sz="4" w:space="0"/>
            </w:tcBorders>
            <w:vAlign w:val="center"/>
          </w:tcPr>
          <w:p w14:paraId="52355E2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468D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49737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5830E5F4">
            <w:pPr>
              <w:rPr>
                <w:rFonts w:hint="eastAsia" w:ascii="宋体" w:hAnsi="宋体" w:eastAsia="宋体" w:cs="宋体"/>
                <w:color w:val="000000"/>
                <w:sz w:val="18"/>
                <w:szCs w:val="18"/>
              </w:rPr>
            </w:pPr>
            <w:r>
              <w:rPr>
                <w:rFonts w:hint="eastAsia" w:ascii="宋体" w:hAnsi="宋体" w:eastAsia="宋体" w:cs="宋体"/>
                <w:color w:val="000000"/>
                <w:sz w:val="18"/>
                <w:szCs w:val="18"/>
              </w:rPr>
              <w:t>广告播出次数</w:t>
            </w:r>
          </w:p>
        </w:tc>
        <w:tc>
          <w:tcPr>
            <w:tcW w:w="334" w:type="pct"/>
            <w:tcBorders>
              <w:top w:val="nil"/>
              <w:left w:val="nil"/>
              <w:bottom w:val="single" w:color="auto" w:sz="4" w:space="0"/>
              <w:right w:val="single" w:color="auto" w:sz="4" w:space="0"/>
            </w:tcBorders>
            <w:vAlign w:val="center"/>
          </w:tcPr>
          <w:p w14:paraId="66F29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31E5C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&gt;=1次/天</w:t>
            </w:r>
          </w:p>
        </w:tc>
        <w:tc>
          <w:tcPr>
            <w:tcW w:w="333" w:type="pct"/>
            <w:tcBorders>
              <w:top w:val="nil"/>
              <w:left w:val="nil"/>
              <w:bottom w:val="single" w:color="auto" w:sz="4" w:space="0"/>
              <w:right w:val="single" w:color="auto" w:sz="4" w:space="0"/>
            </w:tcBorders>
            <w:vAlign w:val="center"/>
          </w:tcPr>
          <w:p w14:paraId="3ED13E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=1次/天</w:t>
            </w:r>
          </w:p>
        </w:tc>
        <w:tc>
          <w:tcPr>
            <w:tcW w:w="328" w:type="pct"/>
            <w:tcBorders>
              <w:top w:val="nil"/>
              <w:left w:val="nil"/>
              <w:bottom w:val="single" w:color="auto" w:sz="4" w:space="0"/>
              <w:right w:val="single" w:color="auto" w:sz="4" w:space="0"/>
            </w:tcBorders>
            <w:vAlign w:val="center"/>
          </w:tcPr>
          <w:p w14:paraId="7C5B6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9BE02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97209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6EB9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6972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0700B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57D0B85">
            <w:pPr>
              <w:jc w:val="center"/>
              <w:rPr>
                <w:rFonts w:hint="eastAsia" w:ascii="宋体" w:hAnsi="宋体" w:eastAsia="宋体" w:cs="宋体"/>
                <w:color w:val="000000"/>
                <w:sz w:val="18"/>
                <w:szCs w:val="18"/>
              </w:rPr>
            </w:pPr>
          </w:p>
        </w:tc>
      </w:tr>
      <w:tr w14:paraId="66AEC3A7">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968362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DF2950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E4B97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4F7CDBF">
            <w:pPr>
              <w:rPr>
                <w:rFonts w:hint="eastAsia" w:ascii="宋体" w:hAnsi="宋体" w:eastAsia="宋体" w:cs="宋体"/>
                <w:color w:val="000000"/>
                <w:sz w:val="18"/>
                <w:szCs w:val="18"/>
              </w:rPr>
            </w:pPr>
            <w:r>
              <w:rPr>
                <w:rFonts w:hint="eastAsia" w:ascii="宋体" w:hAnsi="宋体" w:eastAsia="宋体" w:cs="宋体"/>
                <w:color w:val="000000"/>
                <w:sz w:val="18"/>
                <w:szCs w:val="18"/>
              </w:rPr>
              <w:t>每条信息长度</w:t>
            </w:r>
          </w:p>
        </w:tc>
        <w:tc>
          <w:tcPr>
            <w:tcW w:w="334" w:type="pct"/>
            <w:tcBorders>
              <w:top w:val="nil"/>
              <w:left w:val="nil"/>
              <w:bottom w:val="single" w:color="auto" w:sz="4" w:space="0"/>
              <w:right w:val="single" w:color="auto" w:sz="4" w:space="0"/>
            </w:tcBorders>
            <w:vAlign w:val="center"/>
          </w:tcPr>
          <w:p w14:paraId="519CE6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B3F4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=15秒</w:t>
            </w:r>
          </w:p>
        </w:tc>
        <w:tc>
          <w:tcPr>
            <w:tcW w:w="333" w:type="pct"/>
            <w:tcBorders>
              <w:top w:val="nil"/>
              <w:left w:val="nil"/>
              <w:bottom w:val="single" w:color="auto" w:sz="4" w:space="0"/>
              <w:right w:val="single" w:color="auto" w:sz="4" w:space="0"/>
            </w:tcBorders>
            <w:vAlign w:val="center"/>
          </w:tcPr>
          <w:p w14:paraId="14B43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=15秒</w:t>
            </w:r>
          </w:p>
        </w:tc>
        <w:tc>
          <w:tcPr>
            <w:tcW w:w="328" w:type="pct"/>
            <w:tcBorders>
              <w:top w:val="nil"/>
              <w:left w:val="nil"/>
              <w:bottom w:val="single" w:color="auto" w:sz="4" w:space="0"/>
              <w:right w:val="single" w:color="auto" w:sz="4" w:space="0"/>
            </w:tcBorders>
            <w:vAlign w:val="center"/>
          </w:tcPr>
          <w:p w14:paraId="602FC6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3E67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BD981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24937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E33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0F43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3E8D7E2">
            <w:pPr>
              <w:jc w:val="center"/>
              <w:rPr>
                <w:rFonts w:hint="eastAsia" w:ascii="宋体" w:hAnsi="宋体" w:eastAsia="宋体" w:cs="宋体"/>
                <w:color w:val="000000"/>
                <w:sz w:val="18"/>
                <w:szCs w:val="18"/>
              </w:rPr>
            </w:pPr>
          </w:p>
        </w:tc>
      </w:tr>
      <w:tr w14:paraId="42E390BD">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994D39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D86B76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436B8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261DD2D">
            <w:pPr>
              <w:rPr>
                <w:rFonts w:hint="eastAsia" w:ascii="宋体" w:hAnsi="宋体" w:eastAsia="宋体" w:cs="宋体"/>
                <w:color w:val="000000"/>
                <w:sz w:val="18"/>
                <w:szCs w:val="18"/>
              </w:rPr>
            </w:pPr>
            <w:r>
              <w:rPr>
                <w:rFonts w:hint="eastAsia" w:ascii="宋体" w:hAnsi="宋体" w:eastAsia="宋体" w:cs="宋体"/>
                <w:color w:val="000000"/>
                <w:sz w:val="18"/>
                <w:szCs w:val="18"/>
              </w:rPr>
              <w:t>信息发布完成率</w:t>
            </w:r>
          </w:p>
        </w:tc>
        <w:tc>
          <w:tcPr>
            <w:tcW w:w="334" w:type="pct"/>
            <w:tcBorders>
              <w:top w:val="nil"/>
              <w:left w:val="nil"/>
              <w:bottom w:val="single" w:color="auto" w:sz="4" w:space="0"/>
              <w:right w:val="single" w:color="auto" w:sz="4" w:space="0"/>
            </w:tcBorders>
            <w:vAlign w:val="center"/>
          </w:tcPr>
          <w:p w14:paraId="2F6EE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CF83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8AB57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04D61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9BA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4C6B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7B55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3382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CB78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71DF242">
            <w:pPr>
              <w:jc w:val="center"/>
              <w:rPr>
                <w:rFonts w:hint="eastAsia" w:ascii="宋体" w:hAnsi="宋体" w:eastAsia="宋体" w:cs="宋体"/>
                <w:color w:val="000000"/>
                <w:sz w:val="18"/>
                <w:szCs w:val="18"/>
              </w:rPr>
            </w:pPr>
          </w:p>
        </w:tc>
      </w:tr>
      <w:tr w14:paraId="73ABB9F1">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2F34766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AB036A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52D4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55D249AD">
            <w:pPr>
              <w:rPr>
                <w:rFonts w:hint="eastAsia" w:ascii="宋体" w:hAnsi="宋体" w:eastAsia="宋体" w:cs="宋体"/>
                <w:color w:val="000000"/>
                <w:sz w:val="18"/>
                <w:szCs w:val="18"/>
              </w:rPr>
            </w:pPr>
            <w:r>
              <w:rPr>
                <w:rFonts w:hint="eastAsia" w:ascii="宋体" w:hAnsi="宋体" w:eastAsia="宋体" w:cs="宋体"/>
                <w:color w:val="000000"/>
                <w:sz w:val="18"/>
                <w:szCs w:val="18"/>
              </w:rPr>
              <w:t>广告播放时限</w:t>
            </w:r>
          </w:p>
        </w:tc>
        <w:tc>
          <w:tcPr>
            <w:tcW w:w="334" w:type="pct"/>
            <w:tcBorders>
              <w:top w:val="nil"/>
              <w:left w:val="nil"/>
              <w:bottom w:val="single" w:color="auto" w:sz="4" w:space="0"/>
              <w:right w:val="single" w:color="auto" w:sz="4" w:space="0"/>
            </w:tcBorders>
            <w:vAlign w:val="center"/>
          </w:tcPr>
          <w:p w14:paraId="7F614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3060C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=1年</w:t>
            </w:r>
          </w:p>
        </w:tc>
        <w:tc>
          <w:tcPr>
            <w:tcW w:w="333" w:type="pct"/>
            <w:tcBorders>
              <w:top w:val="nil"/>
              <w:left w:val="nil"/>
              <w:bottom w:val="single" w:color="auto" w:sz="4" w:space="0"/>
              <w:right w:val="single" w:color="auto" w:sz="4" w:space="0"/>
            </w:tcBorders>
            <w:vAlign w:val="center"/>
          </w:tcPr>
          <w:p w14:paraId="2A0A6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=1年</w:t>
            </w:r>
          </w:p>
        </w:tc>
        <w:tc>
          <w:tcPr>
            <w:tcW w:w="328" w:type="pct"/>
            <w:tcBorders>
              <w:top w:val="nil"/>
              <w:left w:val="nil"/>
              <w:bottom w:val="single" w:color="auto" w:sz="4" w:space="0"/>
              <w:right w:val="single" w:color="auto" w:sz="4" w:space="0"/>
            </w:tcBorders>
            <w:vAlign w:val="center"/>
          </w:tcPr>
          <w:p w14:paraId="6BB70D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87AC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8EBBC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BC6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51803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55C5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12DE428C">
            <w:pPr>
              <w:jc w:val="center"/>
              <w:rPr>
                <w:rFonts w:hint="eastAsia" w:ascii="宋体" w:hAnsi="宋体" w:eastAsia="宋体" w:cs="宋体"/>
                <w:color w:val="000000"/>
                <w:sz w:val="18"/>
                <w:szCs w:val="18"/>
              </w:rPr>
            </w:pPr>
          </w:p>
        </w:tc>
      </w:tr>
      <w:tr w14:paraId="20BEE054">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1E093E8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3B06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1FD3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9DF7483">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3C85AF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FB7A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433F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9BAE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1700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1902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18452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51B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622E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242B007F">
            <w:pPr>
              <w:jc w:val="center"/>
              <w:rPr>
                <w:rFonts w:hint="eastAsia" w:ascii="宋体" w:hAnsi="宋体" w:eastAsia="宋体" w:cs="宋体"/>
                <w:color w:val="000000"/>
                <w:sz w:val="18"/>
                <w:szCs w:val="18"/>
              </w:rPr>
            </w:pPr>
          </w:p>
        </w:tc>
      </w:tr>
      <w:tr w14:paraId="407EFBFA">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right w:val="single" w:color="auto" w:sz="4" w:space="0"/>
            </w:tcBorders>
            <w:vAlign w:val="center"/>
          </w:tcPr>
          <w:p w14:paraId="55B0C85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A027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AF21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4383DFD5">
            <w:pPr>
              <w:rPr>
                <w:rFonts w:hint="eastAsia" w:ascii="宋体" w:hAnsi="宋体" w:eastAsia="宋体" w:cs="宋体"/>
                <w:color w:val="000000"/>
                <w:sz w:val="18"/>
                <w:szCs w:val="18"/>
              </w:rPr>
            </w:pPr>
            <w:r>
              <w:rPr>
                <w:rFonts w:hint="eastAsia" w:ascii="宋体" w:hAnsi="宋体" w:eastAsia="宋体" w:cs="宋体"/>
                <w:color w:val="000000"/>
                <w:sz w:val="18"/>
                <w:szCs w:val="18"/>
              </w:rPr>
              <w:t>有效提高宣传力度</w:t>
            </w:r>
          </w:p>
        </w:tc>
        <w:tc>
          <w:tcPr>
            <w:tcW w:w="334" w:type="pct"/>
            <w:tcBorders>
              <w:top w:val="nil"/>
              <w:left w:val="nil"/>
              <w:bottom w:val="single" w:color="auto" w:sz="4" w:space="0"/>
              <w:right w:val="single" w:color="auto" w:sz="4" w:space="0"/>
            </w:tcBorders>
            <w:vAlign w:val="center"/>
          </w:tcPr>
          <w:p w14:paraId="352EC1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DB88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33" w:type="pct"/>
            <w:tcBorders>
              <w:top w:val="nil"/>
              <w:left w:val="nil"/>
              <w:bottom w:val="single" w:color="auto" w:sz="4" w:space="0"/>
              <w:right w:val="single" w:color="auto" w:sz="4" w:space="0"/>
            </w:tcBorders>
            <w:vAlign w:val="center"/>
          </w:tcPr>
          <w:p w14:paraId="0B94A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328" w:type="pct"/>
            <w:tcBorders>
              <w:top w:val="nil"/>
              <w:left w:val="nil"/>
              <w:bottom w:val="single" w:color="auto" w:sz="4" w:space="0"/>
              <w:right w:val="single" w:color="auto" w:sz="4" w:space="0"/>
            </w:tcBorders>
            <w:vAlign w:val="center"/>
          </w:tcPr>
          <w:p w14:paraId="5FF1C1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8A60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59E2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EA047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5DE10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631E74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2660FF5">
            <w:pPr>
              <w:jc w:val="center"/>
              <w:rPr>
                <w:rFonts w:hint="eastAsia" w:ascii="宋体" w:hAnsi="宋体" w:eastAsia="宋体" w:cs="宋体"/>
                <w:color w:val="000000"/>
                <w:sz w:val="18"/>
                <w:szCs w:val="18"/>
              </w:rPr>
            </w:pPr>
          </w:p>
        </w:tc>
      </w:tr>
      <w:tr w14:paraId="41AE3835">
        <w:tblPrEx>
          <w:tblCellMar>
            <w:top w:w="0" w:type="dxa"/>
            <w:left w:w="108" w:type="dxa"/>
            <w:bottom w:w="0" w:type="dxa"/>
            <w:right w:w="108" w:type="dxa"/>
          </w:tblCellMar>
        </w:tblPrEx>
        <w:trPr>
          <w:trHeight w:val="800" w:hRule="atLeast"/>
          <w:jc w:val="center"/>
        </w:trPr>
        <w:tc>
          <w:tcPr>
            <w:tcW w:w="328" w:type="pct"/>
            <w:vMerge w:val="continue"/>
            <w:tcBorders>
              <w:left w:val="single" w:color="auto" w:sz="4" w:space="0"/>
              <w:bottom w:val="single" w:color="auto" w:sz="4" w:space="0"/>
              <w:right w:val="single" w:color="auto" w:sz="4" w:space="0"/>
            </w:tcBorders>
            <w:vAlign w:val="center"/>
          </w:tcPr>
          <w:p w14:paraId="629574B8">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AAB9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46429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19A044C">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1CA3B2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F0F1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3" w:type="pct"/>
            <w:tcBorders>
              <w:top w:val="nil"/>
              <w:left w:val="nil"/>
              <w:bottom w:val="single" w:color="auto" w:sz="4" w:space="0"/>
              <w:right w:val="single" w:color="auto" w:sz="4" w:space="0"/>
            </w:tcBorders>
            <w:vAlign w:val="center"/>
          </w:tcPr>
          <w:p w14:paraId="111D3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9282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58C9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D926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4314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2BA6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33C6E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056EC26">
            <w:pPr>
              <w:jc w:val="center"/>
              <w:rPr>
                <w:rFonts w:hint="eastAsia" w:ascii="宋体" w:hAnsi="宋体" w:eastAsia="宋体" w:cs="宋体"/>
                <w:color w:val="000000"/>
                <w:sz w:val="18"/>
                <w:szCs w:val="18"/>
              </w:rPr>
            </w:pPr>
          </w:p>
        </w:tc>
      </w:tr>
      <w:tr w14:paraId="40115BFD">
        <w:tblPrEx>
          <w:tblCellMar>
            <w:top w:w="0" w:type="dxa"/>
            <w:left w:w="108" w:type="dxa"/>
            <w:bottom w:w="0" w:type="dxa"/>
            <w:right w:w="108" w:type="dxa"/>
          </w:tblCellMar>
        </w:tblPrEx>
        <w:trPr>
          <w:trHeight w:val="520" w:hRule="atLeast"/>
          <w:jc w:val="center"/>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3AF31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030168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824000D">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822E165">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7D2DB508">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5D86EF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CABCF5E">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63F0ED6">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3C28D85F">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60189EF">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4154C00">
            <w:pPr>
              <w:rPr>
                <w:rFonts w:hint="eastAsia" w:ascii="宋体" w:hAnsi="宋体" w:eastAsia="宋体" w:cs="宋体"/>
                <w:color w:val="000000"/>
                <w:sz w:val="18"/>
                <w:szCs w:val="18"/>
              </w:rPr>
            </w:pPr>
          </w:p>
        </w:tc>
      </w:tr>
    </w:tbl>
    <w:p w14:paraId="638A6EF6">
      <w:pPr>
        <w:jc w:val="center"/>
        <w:rPr>
          <w:rFonts w:ascii="宋体" w:hAnsi="宋体" w:eastAsia="宋体" w:cs="宋体"/>
          <w:b/>
          <w:bCs/>
          <w:sz w:val="28"/>
          <w:szCs w:val="28"/>
          <w:lang w:eastAsia="zh-CN"/>
        </w:rPr>
      </w:pPr>
    </w:p>
    <w:p w14:paraId="7502D764">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tbl>
      <w:tblPr>
        <w:tblStyle w:val="12"/>
        <w:tblpPr w:leftFromText="180" w:rightFromText="180" w:vertAnchor="text" w:horzAnchor="page" w:tblpXSpec="center" w:tblpY="934"/>
        <w:tblOverlap w:val="never"/>
        <w:tblW w:w="6000" w:type="pct"/>
        <w:jc w:val="center"/>
        <w:tblLayout w:type="autofit"/>
        <w:tblCellMar>
          <w:top w:w="0" w:type="dxa"/>
          <w:left w:w="108" w:type="dxa"/>
          <w:bottom w:w="0" w:type="dxa"/>
          <w:right w:w="108" w:type="dxa"/>
        </w:tblCellMar>
      </w:tblPr>
      <w:tblGrid>
        <w:gridCol w:w="693"/>
        <w:gridCol w:w="650"/>
        <w:gridCol w:w="667"/>
        <w:gridCol w:w="973"/>
        <w:gridCol w:w="680"/>
        <w:gridCol w:w="797"/>
        <w:gridCol w:w="803"/>
        <w:gridCol w:w="667"/>
        <w:gridCol w:w="908"/>
        <w:gridCol w:w="697"/>
        <w:gridCol w:w="672"/>
        <w:gridCol w:w="665"/>
        <w:gridCol w:w="668"/>
        <w:gridCol w:w="1087"/>
      </w:tblGrid>
      <w:tr w14:paraId="55B64406">
        <w:tblPrEx>
          <w:tblCellMar>
            <w:top w:w="0" w:type="dxa"/>
            <w:left w:w="108" w:type="dxa"/>
            <w:bottom w:w="0" w:type="dxa"/>
            <w:right w:w="108" w:type="dxa"/>
          </w:tblCellMar>
        </w:tblPrEx>
        <w:trPr>
          <w:trHeight w:val="614" w:hRule="atLeast"/>
          <w:jc w:val="center"/>
        </w:trPr>
        <w:tc>
          <w:tcPr>
            <w:tcW w:w="632" w:type="pct"/>
            <w:gridSpan w:val="2"/>
            <w:tcBorders>
              <w:top w:val="single" w:color="auto" w:sz="4" w:space="0"/>
              <w:left w:val="single" w:color="auto" w:sz="4" w:space="0"/>
              <w:bottom w:val="single" w:color="auto" w:sz="4" w:space="0"/>
              <w:right w:val="single" w:color="auto" w:sz="4" w:space="0"/>
            </w:tcBorders>
            <w:vAlign w:val="center"/>
          </w:tcPr>
          <w:p w14:paraId="721812E3">
            <w:pPr>
              <w:jc w:val="center"/>
              <w:rPr>
                <w:rFonts w:hint="eastAsia" w:ascii="宋体" w:hAnsi="宋体" w:eastAsia="宋体" w:cs="宋体"/>
                <w:b/>
                <w:bCs/>
                <w:color w:val="000000"/>
                <w:sz w:val="18"/>
                <w:szCs w:val="18"/>
              </w:rPr>
            </w:pPr>
            <w:bookmarkStart w:id="21" w:name="_GoBack"/>
            <w:r>
              <w:rPr>
                <w:rFonts w:hint="eastAsia" w:ascii="宋体" w:hAnsi="宋体" w:eastAsia="宋体" w:cs="宋体"/>
                <w:b/>
                <w:bCs/>
                <w:color w:val="000000"/>
                <w:sz w:val="18"/>
                <w:szCs w:val="18"/>
              </w:rPr>
              <w:t>项目名称</w:t>
            </w:r>
          </w:p>
        </w:tc>
        <w:tc>
          <w:tcPr>
            <w:tcW w:w="4367" w:type="pct"/>
            <w:gridSpan w:val="12"/>
            <w:tcBorders>
              <w:top w:val="single" w:color="auto" w:sz="4" w:space="0"/>
              <w:left w:val="nil"/>
              <w:bottom w:val="single" w:color="auto" w:sz="4" w:space="0"/>
              <w:right w:val="single" w:color="auto" w:sz="4" w:space="0"/>
            </w:tcBorders>
            <w:vAlign w:val="center"/>
          </w:tcPr>
          <w:p w14:paraId="30D0521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昌州财教[2024]2号2024年中央补助地方公共文化服务体系建设补助资金</w:t>
            </w:r>
          </w:p>
        </w:tc>
      </w:tr>
      <w:tr w14:paraId="508726C5">
        <w:tblPrEx>
          <w:tblCellMar>
            <w:top w:w="0" w:type="dxa"/>
            <w:left w:w="108" w:type="dxa"/>
            <w:bottom w:w="0" w:type="dxa"/>
            <w:right w:w="108" w:type="dxa"/>
          </w:tblCellMar>
        </w:tblPrEx>
        <w:trPr>
          <w:trHeight w:val="380" w:hRule="atLeast"/>
          <w:jc w:val="center"/>
        </w:trPr>
        <w:tc>
          <w:tcPr>
            <w:tcW w:w="632" w:type="pct"/>
            <w:gridSpan w:val="2"/>
            <w:tcBorders>
              <w:top w:val="single" w:color="auto" w:sz="4" w:space="0"/>
              <w:left w:val="single" w:color="auto" w:sz="4" w:space="0"/>
              <w:bottom w:val="single" w:color="auto" w:sz="4" w:space="0"/>
              <w:right w:val="single" w:color="auto" w:sz="4" w:space="0"/>
            </w:tcBorders>
            <w:vAlign w:val="center"/>
          </w:tcPr>
          <w:p w14:paraId="45A0EC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45" w:type="pct"/>
            <w:gridSpan w:val="5"/>
            <w:tcBorders>
              <w:top w:val="single" w:color="auto" w:sz="4" w:space="0"/>
              <w:left w:val="nil"/>
              <w:bottom w:val="single" w:color="auto" w:sz="4" w:space="0"/>
              <w:right w:val="single" w:color="auto" w:sz="4" w:space="0"/>
            </w:tcBorders>
            <w:vAlign w:val="center"/>
          </w:tcPr>
          <w:p w14:paraId="6A6D829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c>
          <w:tcPr>
            <w:tcW w:w="741" w:type="pct"/>
            <w:gridSpan w:val="2"/>
            <w:tcBorders>
              <w:top w:val="single" w:color="auto" w:sz="4" w:space="0"/>
              <w:left w:val="nil"/>
              <w:bottom w:val="single" w:color="auto" w:sz="4" w:space="0"/>
              <w:right w:val="single" w:color="auto" w:sz="4" w:space="0"/>
            </w:tcBorders>
            <w:vAlign w:val="center"/>
          </w:tcPr>
          <w:p w14:paraId="068A9F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81" w:type="pct"/>
            <w:gridSpan w:val="5"/>
            <w:tcBorders>
              <w:top w:val="single" w:color="auto" w:sz="4" w:space="0"/>
              <w:left w:val="nil"/>
              <w:bottom w:val="single" w:color="auto" w:sz="4" w:space="0"/>
              <w:right w:val="single" w:color="auto" w:sz="4" w:space="0"/>
            </w:tcBorders>
            <w:vAlign w:val="center"/>
          </w:tcPr>
          <w:p w14:paraId="3AA5CE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中国共产党奇台县委员会宣传部</w:t>
            </w:r>
          </w:p>
        </w:tc>
      </w:tr>
      <w:tr w14:paraId="6DBF402A">
        <w:tblPrEx>
          <w:tblCellMar>
            <w:top w:w="0" w:type="dxa"/>
            <w:left w:w="108" w:type="dxa"/>
            <w:bottom w:w="0" w:type="dxa"/>
            <w:right w:w="108" w:type="dxa"/>
          </w:tblCellMar>
        </w:tblPrEx>
        <w:trPr>
          <w:trHeight w:val="38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5F2B75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20" w:type="pct"/>
            <w:gridSpan w:val="2"/>
            <w:tcBorders>
              <w:top w:val="single" w:color="auto" w:sz="4" w:space="0"/>
              <w:left w:val="nil"/>
              <w:bottom w:val="single" w:color="auto" w:sz="4" w:space="0"/>
              <w:right w:val="single" w:color="auto" w:sz="4" w:space="0"/>
            </w:tcBorders>
            <w:vAlign w:val="center"/>
          </w:tcPr>
          <w:p w14:paraId="6676346D">
            <w:pPr>
              <w:jc w:val="center"/>
              <w:rPr>
                <w:rFonts w:hint="eastAsia" w:ascii="宋体" w:hAnsi="宋体" w:eastAsia="宋体" w:cs="宋体"/>
                <w:color w:val="000000"/>
                <w:sz w:val="18"/>
                <w:szCs w:val="18"/>
              </w:rPr>
            </w:pPr>
          </w:p>
        </w:tc>
        <w:tc>
          <w:tcPr>
            <w:tcW w:w="458" w:type="pct"/>
            <w:tcBorders>
              <w:top w:val="single" w:color="auto" w:sz="4" w:space="0"/>
              <w:left w:val="nil"/>
              <w:bottom w:val="single" w:color="auto" w:sz="4" w:space="0"/>
              <w:right w:val="single" w:color="auto" w:sz="4" w:space="0"/>
            </w:tcBorders>
            <w:vAlign w:val="center"/>
          </w:tcPr>
          <w:p w14:paraId="21CCA3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072" w:type="pct"/>
            <w:gridSpan w:val="3"/>
            <w:tcBorders>
              <w:top w:val="single" w:color="auto" w:sz="4" w:space="0"/>
              <w:left w:val="nil"/>
              <w:bottom w:val="single" w:color="auto" w:sz="4" w:space="0"/>
              <w:right w:val="single" w:color="auto" w:sz="4" w:space="0"/>
            </w:tcBorders>
            <w:vAlign w:val="center"/>
          </w:tcPr>
          <w:p w14:paraId="39EE57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41" w:type="pct"/>
            <w:gridSpan w:val="2"/>
            <w:tcBorders>
              <w:top w:val="single" w:color="auto" w:sz="4" w:space="0"/>
              <w:left w:val="nil"/>
              <w:bottom w:val="single" w:color="auto" w:sz="4" w:space="0"/>
              <w:right w:val="single" w:color="auto" w:sz="4" w:space="0"/>
            </w:tcBorders>
            <w:vAlign w:val="center"/>
          </w:tcPr>
          <w:p w14:paraId="6C9DA8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44" w:type="pct"/>
            <w:gridSpan w:val="2"/>
            <w:tcBorders>
              <w:top w:val="nil"/>
              <w:left w:val="nil"/>
              <w:bottom w:val="single" w:color="auto" w:sz="4" w:space="0"/>
              <w:right w:val="single" w:color="auto" w:sz="4" w:space="0"/>
            </w:tcBorders>
            <w:vAlign w:val="center"/>
          </w:tcPr>
          <w:p w14:paraId="20D7E9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27" w:type="pct"/>
            <w:gridSpan w:val="2"/>
            <w:tcBorders>
              <w:top w:val="single" w:color="auto" w:sz="4" w:space="0"/>
              <w:left w:val="nil"/>
              <w:bottom w:val="single" w:color="auto" w:sz="4" w:space="0"/>
              <w:right w:val="single" w:color="auto" w:sz="4" w:space="0"/>
            </w:tcBorders>
            <w:vAlign w:val="center"/>
          </w:tcPr>
          <w:p w14:paraId="42A6E7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09" w:type="pct"/>
            <w:tcBorders>
              <w:top w:val="nil"/>
              <w:left w:val="nil"/>
              <w:bottom w:val="single" w:color="auto" w:sz="4" w:space="0"/>
              <w:right w:val="single" w:color="auto" w:sz="4" w:space="0"/>
            </w:tcBorders>
            <w:vAlign w:val="center"/>
          </w:tcPr>
          <w:p w14:paraId="29BA24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D018D4D">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6E9CC12D">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3BB980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58" w:type="pct"/>
            <w:tcBorders>
              <w:top w:val="single" w:color="auto" w:sz="4" w:space="0"/>
              <w:left w:val="nil"/>
              <w:bottom w:val="single" w:color="auto" w:sz="4" w:space="0"/>
              <w:right w:val="single" w:color="auto" w:sz="4" w:space="0"/>
            </w:tcBorders>
            <w:vAlign w:val="center"/>
          </w:tcPr>
          <w:p w14:paraId="74D8F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1072" w:type="pct"/>
            <w:gridSpan w:val="3"/>
            <w:tcBorders>
              <w:top w:val="single" w:color="auto" w:sz="4" w:space="0"/>
              <w:left w:val="nil"/>
              <w:bottom w:val="single" w:color="auto" w:sz="4" w:space="0"/>
              <w:right w:val="single" w:color="auto" w:sz="4" w:space="0"/>
            </w:tcBorders>
            <w:vAlign w:val="center"/>
          </w:tcPr>
          <w:p w14:paraId="6CE71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741" w:type="pct"/>
            <w:gridSpan w:val="2"/>
            <w:tcBorders>
              <w:top w:val="single" w:color="auto" w:sz="4" w:space="0"/>
              <w:left w:val="nil"/>
              <w:bottom w:val="single" w:color="auto" w:sz="4" w:space="0"/>
              <w:right w:val="single" w:color="auto" w:sz="4" w:space="0"/>
            </w:tcBorders>
            <w:vAlign w:val="center"/>
          </w:tcPr>
          <w:p w14:paraId="7F0A4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644" w:type="pct"/>
            <w:gridSpan w:val="2"/>
            <w:tcBorders>
              <w:top w:val="nil"/>
              <w:left w:val="nil"/>
              <w:bottom w:val="single" w:color="auto" w:sz="4" w:space="0"/>
              <w:right w:val="single" w:color="auto" w:sz="4" w:space="0"/>
            </w:tcBorders>
            <w:vAlign w:val="center"/>
          </w:tcPr>
          <w:p w14:paraId="469E0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27" w:type="pct"/>
            <w:gridSpan w:val="2"/>
            <w:tcBorders>
              <w:top w:val="single" w:color="auto" w:sz="4" w:space="0"/>
              <w:left w:val="nil"/>
              <w:bottom w:val="single" w:color="auto" w:sz="4" w:space="0"/>
              <w:right w:val="single" w:color="auto" w:sz="4" w:space="0"/>
            </w:tcBorders>
            <w:vAlign w:val="center"/>
          </w:tcPr>
          <w:p w14:paraId="7CF177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09" w:type="pct"/>
            <w:tcBorders>
              <w:top w:val="nil"/>
              <w:left w:val="nil"/>
              <w:bottom w:val="single" w:color="auto" w:sz="4" w:space="0"/>
              <w:right w:val="single" w:color="auto" w:sz="4" w:space="0"/>
            </w:tcBorders>
            <w:vAlign w:val="center"/>
          </w:tcPr>
          <w:p w14:paraId="50CE6A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8869E09">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34EA8065">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3EEEDC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58" w:type="pct"/>
            <w:tcBorders>
              <w:top w:val="single" w:color="auto" w:sz="4" w:space="0"/>
              <w:left w:val="nil"/>
              <w:bottom w:val="single" w:color="auto" w:sz="4" w:space="0"/>
              <w:right w:val="single" w:color="auto" w:sz="4" w:space="0"/>
            </w:tcBorders>
            <w:vAlign w:val="center"/>
          </w:tcPr>
          <w:p w14:paraId="64E854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1072" w:type="pct"/>
            <w:gridSpan w:val="3"/>
            <w:tcBorders>
              <w:top w:val="single" w:color="auto" w:sz="4" w:space="0"/>
              <w:left w:val="nil"/>
              <w:bottom w:val="single" w:color="auto" w:sz="4" w:space="0"/>
              <w:right w:val="single" w:color="auto" w:sz="4" w:space="0"/>
            </w:tcBorders>
            <w:vAlign w:val="center"/>
          </w:tcPr>
          <w:p w14:paraId="2762CA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741" w:type="pct"/>
            <w:gridSpan w:val="2"/>
            <w:tcBorders>
              <w:top w:val="single" w:color="auto" w:sz="4" w:space="0"/>
              <w:left w:val="nil"/>
              <w:bottom w:val="single" w:color="auto" w:sz="4" w:space="0"/>
              <w:right w:val="single" w:color="auto" w:sz="4" w:space="0"/>
            </w:tcBorders>
            <w:vAlign w:val="center"/>
          </w:tcPr>
          <w:p w14:paraId="5E837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124.00</w:t>
            </w:r>
          </w:p>
        </w:tc>
        <w:tc>
          <w:tcPr>
            <w:tcW w:w="644" w:type="pct"/>
            <w:gridSpan w:val="2"/>
            <w:tcBorders>
              <w:top w:val="nil"/>
              <w:left w:val="nil"/>
              <w:bottom w:val="single" w:color="auto" w:sz="4" w:space="0"/>
              <w:right w:val="single" w:color="auto" w:sz="4" w:space="0"/>
            </w:tcBorders>
            <w:vAlign w:val="center"/>
          </w:tcPr>
          <w:p w14:paraId="5D7466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7" w:type="pct"/>
            <w:gridSpan w:val="2"/>
            <w:tcBorders>
              <w:top w:val="single" w:color="auto" w:sz="4" w:space="0"/>
              <w:left w:val="nil"/>
              <w:bottom w:val="single" w:color="auto" w:sz="4" w:space="0"/>
              <w:right w:val="single" w:color="auto" w:sz="4" w:space="0"/>
            </w:tcBorders>
            <w:vAlign w:val="center"/>
          </w:tcPr>
          <w:p w14:paraId="509DBC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9" w:type="pct"/>
            <w:tcBorders>
              <w:top w:val="nil"/>
              <w:left w:val="nil"/>
              <w:bottom w:val="single" w:color="auto" w:sz="4" w:space="0"/>
              <w:right w:val="single" w:color="auto" w:sz="4" w:space="0"/>
            </w:tcBorders>
            <w:vAlign w:val="center"/>
          </w:tcPr>
          <w:p w14:paraId="45B7D1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E04012">
        <w:tblPrEx>
          <w:tblCellMar>
            <w:top w:w="0" w:type="dxa"/>
            <w:left w:w="108" w:type="dxa"/>
            <w:bottom w:w="0" w:type="dxa"/>
            <w:right w:w="108" w:type="dxa"/>
          </w:tblCellMar>
        </w:tblPrEx>
        <w:trPr>
          <w:trHeight w:val="38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65382AD4">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4C760F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58" w:type="pct"/>
            <w:tcBorders>
              <w:top w:val="single" w:color="auto" w:sz="4" w:space="0"/>
              <w:left w:val="nil"/>
              <w:bottom w:val="single" w:color="auto" w:sz="4" w:space="0"/>
              <w:right w:val="single" w:color="auto" w:sz="4" w:space="0"/>
            </w:tcBorders>
            <w:vAlign w:val="center"/>
          </w:tcPr>
          <w:p w14:paraId="36D31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072" w:type="pct"/>
            <w:gridSpan w:val="3"/>
            <w:tcBorders>
              <w:top w:val="single" w:color="auto" w:sz="4" w:space="0"/>
              <w:left w:val="nil"/>
              <w:bottom w:val="single" w:color="auto" w:sz="4" w:space="0"/>
              <w:right w:val="single" w:color="auto" w:sz="4" w:space="0"/>
            </w:tcBorders>
            <w:vAlign w:val="center"/>
          </w:tcPr>
          <w:p w14:paraId="31E156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41" w:type="pct"/>
            <w:gridSpan w:val="2"/>
            <w:tcBorders>
              <w:top w:val="single" w:color="auto" w:sz="4" w:space="0"/>
              <w:left w:val="nil"/>
              <w:bottom w:val="single" w:color="auto" w:sz="4" w:space="0"/>
              <w:right w:val="single" w:color="auto" w:sz="4" w:space="0"/>
            </w:tcBorders>
            <w:vAlign w:val="center"/>
          </w:tcPr>
          <w:p w14:paraId="7A923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44" w:type="pct"/>
            <w:gridSpan w:val="2"/>
            <w:tcBorders>
              <w:top w:val="nil"/>
              <w:left w:val="nil"/>
              <w:bottom w:val="single" w:color="auto" w:sz="4" w:space="0"/>
              <w:right w:val="single" w:color="auto" w:sz="4" w:space="0"/>
            </w:tcBorders>
            <w:vAlign w:val="center"/>
          </w:tcPr>
          <w:p w14:paraId="1E168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7" w:type="pct"/>
            <w:gridSpan w:val="2"/>
            <w:tcBorders>
              <w:top w:val="single" w:color="auto" w:sz="4" w:space="0"/>
              <w:left w:val="nil"/>
              <w:bottom w:val="single" w:color="auto" w:sz="4" w:space="0"/>
              <w:right w:val="single" w:color="auto" w:sz="4" w:space="0"/>
            </w:tcBorders>
            <w:vAlign w:val="center"/>
          </w:tcPr>
          <w:p w14:paraId="350C37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9" w:type="pct"/>
            <w:tcBorders>
              <w:top w:val="nil"/>
              <w:left w:val="nil"/>
              <w:bottom w:val="single" w:color="auto" w:sz="4" w:space="0"/>
              <w:right w:val="single" w:color="auto" w:sz="4" w:space="0"/>
            </w:tcBorders>
            <w:vAlign w:val="center"/>
          </w:tcPr>
          <w:p w14:paraId="363729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32C4E6D">
        <w:tblPrEx>
          <w:tblCellMar>
            <w:top w:w="0" w:type="dxa"/>
            <w:left w:w="108" w:type="dxa"/>
            <w:bottom w:w="0" w:type="dxa"/>
            <w:right w:w="108" w:type="dxa"/>
          </w:tblCellMar>
        </w:tblPrEx>
        <w:trPr>
          <w:trHeight w:val="360" w:hRule="atLeast"/>
          <w:jc w:val="center"/>
        </w:trPr>
        <w:tc>
          <w:tcPr>
            <w:tcW w:w="326" w:type="pct"/>
            <w:vMerge w:val="restart"/>
            <w:tcBorders>
              <w:top w:val="nil"/>
              <w:left w:val="single" w:color="auto" w:sz="4" w:space="0"/>
              <w:bottom w:val="single" w:color="auto" w:sz="4" w:space="0"/>
              <w:right w:val="single" w:color="auto" w:sz="4" w:space="0"/>
            </w:tcBorders>
            <w:vAlign w:val="center"/>
          </w:tcPr>
          <w:p w14:paraId="21CB84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51" w:type="pct"/>
            <w:gridSpan w:val="6"/>
            <w:tcBorders>
              <w:top w:val="single" w:color="auto" w:sz="4" w:space="0"/>
              <w:left w:val="nil"/>
              <w:bottom w:val="single" w:color="auto" w:sz="4" w:space="0"/>
              <w:right w:val="single" w:color="auto" w:sz="4" w:space="0"/>
            </w:tcBorders>
            <w:vAlign w:val="center"/>
          </w:tcPr>
          <w:p w14:paraId="38B84B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2" w:type="pct"/>
            <w:gridSpan w:val="7"/>
            <w:tcBorders>
              <w:top w:val="single" w:color="auto" w:sz="4" w:space="0"/>
              <w:left w:val="nil"/>
              <w:bottom w:val="single" w:color="auto" w:sz="4" w:space="0"/>
              <w:right w:val="single" w:color="auto" w:sz="4" w:space="0"/>
            </w:tcBorders>
            <w:vAlign w:val="center"/>
          </w:tcPr>
          <w:p w14:paraId="3B324F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21C54E">
        <w:tblPrEx>
          <w:tblCellMar>
            <w:top w:w="0" w:type="dxa"/>
            <w:left w:w="108" w:type="dxa"/>
            <w:bottom w:w="0" w:type="dxa"/>
            <w:right w:w="108" w:type="dxa"/>
          </w:tblCellMar>
        </w:tblPrEx>
        <w:trPr>
          <w:trHeight w:val="820" w:hRule="atLeast"/>
          <w:jc w:val="center"/>
        </w:trPr>
        <w:tc>
          <w:tcPr>
            <w:tcW w:w="326" w:type="pct"/>
            <w:vMerge w:val="continue"/>
            <w:tcBorders>
              <w:top w:val="nil"/>
              <w:left w:val="single" w:color="auto" w:sz="4" w:space="0"/>
              <w:bottom w:val="single" w:color="auto" w:sz="4" w:space="0"/>
              <w:right w:val="single" w:color="auto" w:sz="4" w:space="0"/>
            </w:tcBorders>
            <w:vAlign w:val="center"/>
          </w:tcPr>
          <w:p w14:paraId="7375E2D5">
            <w:pPr>
              <w:rPr>
                <w:rFonts w:hint="eastAsia" w:ascii="宋体" w:hAnsi="宋体" w:eastAsia="宋体" w:cs="宋体"/>
                <w:color w:val="000000"/>
                <w:sz w:val="18"/>
                <w:szCs w:val="18"/>
              </w:rPr>
            </w:pPr>
          </w:p>
        </w:tc>
        <w:tc>
          <w:tcPr>
            <w:tcW w:w="2151" w:type="pct"/>
            <w:gridSpan w:val="6"/>
            <w:tcBorders>
              <w:top w:val="single" w:color="auto" w:sz="4" w:space="0"/>
              <w:left w:val="nil"/>
              <w:bottom w:val="single" w:color="auto" w:sz="4" w:space="0"/>
              <w:right w:val="single" w:color="auto" w:sz="4" w:space="0"/>
            </w:tcBorders>
            <w:vAlign w:val="center"/>
          </w:tcPr>
          <w:p w14:paraId="57119F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依据昌州财教[2024]2号2024年中央补助地方公共文化服务体系建设补助资金紧紧围绕社会稳定和长治久安总目标，以巩固国家公共文化服务体系示范区为抓手，创新体制机制，狠抓公共文化服务体系建设，加强基层公共文化人才队伍建设，投入力度逐步加大，服务水平稳步提升，促进基本公共文化服务标准化、均等化、覆盖城乡，惠及全民的公共文化服务体系发挥重要作用。行政文化村个数补助个数=68个，新时代文明实践站示范点补助个数5个，补助发放准确率100%，补助发放及时率100%、行政村文化补助经费68万元，新时代文明实践站示范点补助经费33万元，基层示范点补助经费2万元，农家书屋数字化建设示范点补助经费5万元，站建设补助经费33万元，全民阅读示范点点补助经费12万元，文化事业快速发展得到加强，基层群众满意度达到95%以上。</w:t>
            </w:r>
          </w:p>
        </w:tc>
        <w:tc>
          <w:tcPr>
            <w:tcW w:w="2522" w:type="pct"/>
            <w:gridSpan w:val="7"/>
            <w:tcBorders>
              <w:top w:val="single" w:color="auto" w:sz="4" w:space="0"/>
              <w:left w:val="nil"/>
              <w:bottom w:val="single" w:color="auto" w:sz="4" w:space="0"/>
              <w:right w:val="single" w:color="auto" w:sz="4" w:space="0"/>
            </w:tcBorders>
            <w:vAlign w:val="center"/>
          </w:tcPr>
          <w:p w14:paraId="61024F3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30日，该项目补助行政文化村个数补助个数=68个，新时代文明实践站示范点补助个数5个，补助发放准确率100%，补助发放及时率100%、行政村文化补助经费68万元，新时代文明实践站示范点补助经费33万元，基层示范点补助经费2万元，农家书屋数字化建设示范点补助经费5万元，站建设补助经费33万元，全民阅读示范点点补助经费12万元，文化事业快速发展得到加强，基层群众满意度达到95%以上。</w:t>
            </w:r>
          </w:p>
        </w:tc>
      </w:tr>
      <w:tr w14:paraId="6450B17E">
        <w:tblPrEx>
          <w:tblCellMar>
            <w:top w:w="0" w:type="dxa"/>
            <w:left w:w="108" w:type="dxa"/>
            <w:bottom w:w="0" w:type="dxa"/>
            <w:right w:w="108" w:type="dxa"/>
          </w:tblCellMar>
        </w:tblPrEx>
        <w:trPr>
          <w:trHeight w:val="820" w:hRule="atLeast"/>
          <w:jc w:val="center"/>
        </w:trPr>
        <w:tc>
          <w:tcPr>
            <w:tcW w:w="326" w:type="pct"/>
            <w:tcBorders>
              <w:top w:val="nil"/>
              <w:left w:val="single" w:color="auto" w:sz="4" w:space="0"/>
              <w:bottom w:val="single" w:color="auto" w:sz="4" w:space="0"/>
              <w:right w:val="single" w:color="auto" w:sz="4" w:space="0"/>
            </w:tcBorders>
            <w:vAlign w:val="center"/>
          </w:tcPr>
          <w:p w14:paraId="3C9D3E8F">
            <w:pPr>
              <w:rPr>
                <w:rFonts w:hint="eastAsia" w:ascii="宋体" w:hAnsi="宋体" w:eastAsia="宋体" w:cs="宋体"/>
                <w:color w:val="000000"/>
                <w:sz w:val="18"/>
                <w:szCs w:val="18"/>
                <w:lang w:eastAsia="zh-CN"/>
              </w:rPr>
            </w:pPr>
          </w:p>
        </w:tc>
        <w:tc>
          <w:tcPr>
            <w:tcW w:w="305" w:type="pct"/>
            <w:tcBorders>
              <w:top w:val="nil"/>
              <w:left w:val="nil"/>
              <w:bottom w:val="single" w:color="auto" w:sz="4" w:space="0"/>
              <w:right w:val="single" w:color="auto" w:sz="4" w:space="0"/>
            </w:tcBorders>
            <w:vAlign w:val="center"/>
          </w:tcPr>
          <w:p w14:paraId="1D5DD2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4" w:type="pct"/>
            <w:tcBorders>
              <w:top w:val="nil"/>
              <w:left w:val="nil"/>
              <w:bottom w:val="single" w:color="auto" w:sz="4" w:space="0"/>
              <w:right w:val="single" w:color="auto" w:sz="4" w:space="0"/>
            </w:tcBorders>
            <w:vAlign w:val="center"/>
          </w:tcPr>
          <w:p w14:paraId="351DDD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58" w:type="pct"/>
            <w:tcBorders>
              <w:top w:val="single" w:color="auto" w:sz="4" w:space="0"/>
              <w:left w:val="nil"/>
              <w:bottom w:val="single" w:color="auto" w:sz="4" w:space="0"/>
              <w:right w:val="single" w:color="auto" w:sz="4" w:space="0"/>
            </w:tcBorders>
            <w:vAlign w:val="center"/>
          </w:tcPr>
          <w:p w14:paraId="0ED418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20" w:type="pct"/>
            <w:tcBorders>
              <w:top w:val="nil"/>
              <w:left w:val="nil"/>
              <w:bottom w:val="single" w:color="auto" w:sz="4" w:space="0"/>
              <w:right w:val="single" w:color="auto" w:sz="4" w:space="0"/>
            </w:tcBorders>
            <w:vAlign w:val="center"/>
          </w:tcPr>
          <w:p w14:paraId="09EE62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75" w:type="pct"/>
            <w:tcBorders>
              <w:top w:val="nil"/>
              <w:left w:val="nil"/>
              <w:bottom w:val="single" w:color="auto" w:sz="4" w:space="0"/>
              <w:right w:val="single" w:color="auto" w:sz="4" w:space="0"/>
            </w:tcBorders>
            <w:vAlign w:val="center"/>
          </w:tcPr>
          <w:p w14:paraId="392742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5" w:type="pct"/>
            <w:tcBorders>
              <w:top w:val="nil"/>
              <w:left w:val="nil"/>
              <w:bottom w:val="single" w:color="auto" w:sz="4" w:space="0"/>
              <w:right w:val="single" w:color="auto" w:sz="4" w:space="0"/>
            </w:tcBorders>
            <w:vAlign w:val="center"/>
          </w:tcPr>
          <w:p w14:paraId="04C713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4" w:type="pct"/>
            <w:tcBorders>
              <w:top w:val="nil"/>
              <w:left w:val="nil"/>
              <w:bottom w:val="single" w:color="auto" w:sz="4" w:space="0"/>
              <w:right w:val="single" w:color="auto" w:sz="4" w:space="0"/>
            </w:tcBorders>
            <w:vAlign w:val="center"/>
          </w:tcPr>
          <w:p w14:paraId="67A4D0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6" w:type="pct"/>
            <w:tcBorders>
              <w:top w:val="nil"/>
              <w:left w:val="nil"/>
              <w:bottom w:val="single" w:color="auto" w:sz="4" w:space="0"/>
              <w:right w:val="single" w:color="auto" w:sz="4" w:space="0"/>
            </w:tcBorders>
            <w:vAlign w:val="center"/>
          </w:tcPr>
          <w:p w14:paraId="10AC16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8" w:type="pct"/>
            <w:tcBorders>
              <w:top w:val="nil"/>
              <w:left w:val="nil"/>
              <w:bottom w:val="single" w:color="auto" w:sz="4" w:space="0"/>
              <w:right w:val="single" w:color="auto" w:sz="4" w:space="0"/>
            </w:tcBorders>
            <w:vAlign w:val="center"/>
          </w:tcPr>
          <w:p w14:paraId="0EDAE0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15" w:type="pct"/>
            <w:tcBorders>
              <w:top w:val="nil"/>
              <w:left w:val="nil"/>
              <w:bottom w:val="single" w:color="auto" w:sz="4" w:space="0"/>
              <w:right w:val="single" w:color="auto" w:sz="4" w:space="0"/>
            </w:tcBorders>
            <w:vAlign w:val="center"/>
          </w:tcPr>
          <w:p w14:paraId="3AF303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13" w:type="pct"/>
            <w:tcBorders>
              <w:top w:val="nil"/>
              <w:left w:val="nil"/>
              <w:bottom w:val="single" w:color="auto" w:sz="4" w:space="0"/>
              <w:right w:val="single" w:color="auto" w:sz="4" w:space="0"/>
            </w:tcBorders>
            <w:vAlign w:val="center"/>
          </w:tcPr>
          <w:p w14:paraId="77472D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14" w:type="pct"/>
            <w:tcBorders>
              <w:top w:val="nil"/>
              <w:left w:val="nil"/>
              <w:bottom w:val="single" w:color="auto" w:sz="4" w:space="0"/>
              <w:right w:val="single" w:color="auto" w:sz="4" w:space="0"/>
            </w:tcBorders>
            <w:vAlign w:val="center"/>
          </w:tcPr>
          <w:p w14:paraId="2125EE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09" w:type="pct"/>
            <w:tcBorders>
              <w:top w:val="nil"/>
              <w:left w:val="nil"/>
              <w:bottom w:val="single" w:color="auto" w:sz="4" w:space="0"/>
              <w:right w:val="single" w:color="auto" w:sz="4" w:space="0"/>
            </w:tcBorders>
            <w:vAlign w:val="center"/>
          </w:tcPr>
          <w:p w14:paraId="69EE439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2A91AB">
        <w:tblPrEx>
          <w:tblCellMar>
            <w:top w:w="0" w:type="dxa"/>
            <w:left w:w="108" w:type="dxa"/>
            <w:bottom w:w="0" w:type="dxa"/>
            <w:right w:w="108" w:type="dxa"/>
          </w:tblCellMar>
        </w:tblPrEx>
        <w:trPr>
          <w:trHeight w:val="800" w:hRule="atLeast"/>
          <w:jc w:val="center"/>
        </w:trPr>
        <w:tc>
          <w:tcPr>
            <w:tcW w:w="326" w:type="pct"/>
            <w:vMerge w:val="restart"/>
            <w:tcBorders>
              <w:top w:val="nil"/>
              <w:left w:val="single" w:color="auto" w:sz="4" w:space="0"/>
              <w:right w:val="single" w:color="auto" w:sz="4" w:space="0"/>
            </w:tcBorders>
            <w:vAlign w:val="center"/>
          </w:tcPr>
          <w:p w14:paraId="1BE1088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05" w:type="pct"/>
            <w:vMerge w:val="restart"/>
            <w:tcBorders>
              <w:top w:val="nil"/>
              <w:left w:val="nil"/>
              <w:right w:val="single" w:color="auto" w:sz="4" w:space="0"/>
            </w:tcBorders>
            <w:vAlign w:val="center"/>
          </w:tcPr>
          <w:p w14:paraId="0885FE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4" w:type="pct"/>
            <w:tcBorders>
              <w:top w:val="nil"/>
              <w:left w:val="nil"/>
              <w:bottom w:val="single" w:color="auto" w:sz="4" w:space="0"/>
              <w:right w:val="single" w:color="auto" w:sz="4" w:space="0"/>
            </w:tcBorders>
            <w:vAlign w:val="center"/>
          </w:tcPr>
          <w:p w14:paraId="5AB06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7BD9135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行政文化村个数补助个数</w:t>
            </w:r>
          </w:p>
        </w:tc>
        <w:tc>
          <w:tcPr>
            <w:tcW w:w="320" w:type="pct"/>
            <w:tcBorders>
              <w:top w:val="nil"/>
              <w:left w:val="nil"/>
              <w:bottom w:val="single" w:color="auto" w:sz="4" w:space="0"/>
              <w:right w:val="single" w:color="auto" w:sz="4" w:space="0"/>
            </w:tcBorders>
            <w:vAlign w:val="center"/>
          </w:tcPr>
          <w:p w14:paraId="1A0BE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44E61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=68个</w:t>
            </w:r>
          </w:p>
        </w:tc>
        <w:tc>
          <w:tcPr>
            <w:tcW w:w="375" w:type="pct"/>
            <w:tcBorders>
              <w:top w:val="nil"/>
              <w:left w:val="nil"/>
              <w:bottom w:val="single" w:color="auto" w:sz="4" w:space="0"/>
              <w:right w:val="single" w:color="auto" w:sz="4" w:space="0"/>
            </w:tcBorders>
            <w:vAlign w:val="center"/>
          </w:tcPr>
          <w:p w14:paraId="10B6A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=68个</w:t>
            </w:r>
          </w:p>
        </w:tc>
        <w:tc>
          <w:tcPr>
            <w:tcW w:w="314" w:type="pct"/>
            <w:tcBorders>
              <w:top w:val="nil"/>
              <w:left w:val="nil"/>
              <w:bottom w:val="single" w:color="auto" w:sz="4" w:space="0"/>
              <w:right w:val="single" w:color="auto" w:sz="4" w:space="0"/>
            </w:tcBorders>
            <w:vAlign w:val="center"/>
          </w:tcPr>
          <w:p w14:paraId="14A1A1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54BB7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6552A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51A2B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70437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6373CC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75FE104F">
            <w:pPr>
              <w:jc w:val="center"/>
              <w:rPr>
                <w:rFonts w:hint="eastAsia" w:ascii="宋体" w:hAnsi="宋体" w:eastAsia="宋体" w:cs="宋体"/>
                <w:color w:val="000000"/>
                <w:sz w:val="18"/>
                <w:szCs w:val="18"/>
              </w:rPr>
            </w:pPr>
          </w:p>
        </w:tc>
      </w:tr>
      <w:tr w14:paraId="2A750701">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3E80796">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3234AD91">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61C46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5F87388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新时代文明实践站示范点补助个数</w:t>
            </w:r>
          </w:p>
        </w:tc>
        <w:tc>
          <w:tcPr>
            <w:tcW w:w="320" w:type="pct"/>
            <w:tcBorders>
              <w:top w:val="nil"/>
              <w:left w:val="nil"/>
              <w:bottom w:val="single" w:color="auto" w:sz="4" w:space="0"/>
              <w:right w:val="single" w:color="auto" w:sz="4" w:space="0"/>
            </w:tcBorders>
            <w:vAlign w:val="center"/>
          </w:tcPr>
          <w:p w14:paraId="6284C0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77273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375" w:type="pct"/>
            <w:tcBorders>
              <w:top w:val="nil"/>
              <w:left w:val="nil"/>
              <w:bottom w:val="single" w:color="auto" w:sz="4" w:space="0"/>
              <w:right w:val="single" w:color="auto" w:sz="4" w:space="0"/>
            </w:tcBorders>
            <w:vAlign w:val="center"/>
          </w:tcPr>
          <w:p w14:paraId="63DA3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314" w:type="pct"/>
            <w:tcBorders>
              <w:top w:val="nil"/>
              <w:left w:val="nil"/>
              <w:bottom w:val="single" w:color="auto" w:sz="4" w:space="0"/>
              <w:right w:val="single" w:color="auto" w:sz="4" w:space="0"/>
            </w:tcBorders>
            <w:vAlign w:val="center"/>
          </w:tcPr>
          <w:p w14:paraId="0016B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64B880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4056A3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53EA4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4EB7D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4FFD7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3054424B">
            <w:pPr>
              <w:jc w:val="center"/>
              <w:rPr>
                <w:rFonts w:hint="eastAsia" w:ascii="宋体" w:hAnsi="宋体" w:eastAsia="宋体" w:cs="宋体"/>
                <w:color w:val="000000"/>
                <w:sz w:val="18"/>
                <w:szCs w:val="18"/>
              </w:rPr>
            </w:pPr>
          </w:p>
        </w:tc>
      </w:tr>
      <w:tr w14:paraId="0A1C2C4B">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7A56AF03">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199C746D">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1C4CC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0359300A">
            <w:pPr>
              <w:rPr>
                <w:rFonts w:hint="eastAsia" w:ascii="宋体" w:hAnsi="宋体" w:eastAsia="宋体" w:cs="宋体"/>
                <w:color w:val="000000"/>
                <w:sz w:val="18"/>
                <w:szCs w:val="18"/>
              </w:rPr>
            </w:pPr>
            <w:r>
              <w:rPr>
                <w:rFonts w:hint="eastAsia" w:ascii="宋体" w:hAnsi="宋体" w:eastAsia="宋体" w:cs="宋体"/>
                <w:color w:val="000000"/>
                <w:sz w:val="18"/>
                <w:szCs w:val="18"/>
              </w:rPr>
              <w:t>基层示范点补助数量</w:t>
            </w:r>
          </w:p>
        </w:tc>
        <w:tc>
          <w:tcPr>
            <w:tcW w:w="320" w:type="pct"/>
            <w:tcBorders>
              <w:top w:val="nil"/>
              <w:left w:val="nil"/>
              <w:bottom w:val="single" w:color="auto" w:sz="4" w:space="0"/>
              <w:right w:val="single" w:color="auto" w:sz="4" w:space="0"/>
            </w:tcBorders>
            <w:vAlign w:val="center"/>
          </w:tcPr>
          <w:p w14:paraId="7B240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73FD5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375" w:type="pct"/>
            <w:tcBorders>
              <w:top w:val="nil"/>
              <w:left w:val="nil"/>
              <w:bottom w:val="single" w:color="auto" w:sz="4" w:space="0"/>
              <w:right w:val="single" w:color="auto" w:sz="4" w:space="0"/>
            </w:tcBorders>
            <w:vAlign w:val="center"/>
          </w:tcPr>
          <w:p w14:paraId="4017E9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14" w:type="pct"/>
            <w:tcBorders>
              <w:top w:val="nil"/>
              <w:left w:val="nil"/>
              <w:bottom w:val="single" w:color="auto" w:sz="4" w:space="0"/>
              <w:right w:val="single" w:color="auto" w:sz="4" w:space="0"/>
            </w:tcBorders>
            <w:vAlign w:val="center"/>
          </w:tcPr>
          <w:p w14:paraId="481F39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48DE9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052BE1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2FC07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67A51D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3AC0C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7F30D2D4">
            <w:pPr>
              <w:jc w:val="center"/>
              <w:rPr>
                <w:rFonts w:hint="eastAsia" w:ascii="宋体" w:hAnsi="宋体" w:eastAsia="宋体" w:cs="宋体"/>
                <w:color w:val="000000"/>
                <w:sz w:val="18"/>
                <w:szCs w:val="18"/>
              </w:rPr>
            </w:pPr>
          </w:p>
        </w:tc>
      </w:tr>
      <w:tr w14:paraId="68A688DD">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45689E4A">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403D3EB5">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3588E4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50E4A5D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农家书屋数字化建设示范点个数</w:t>
            </w:r>
          </w:p>
        </w:tc>
        <w:tc>
          <w:tcPr>
            <w:tcW w:w="320" w:type="pct"/>
            <w:tcBorders>
              <w:top w:val="nil"/>
              <w:left w:val="nil"/>
              <w:bottom w:val="single" w:color="auto" w:sz="4" w:space="0"/>
              <w:right w:val="single" w:color="auto" w:sz="4" w:space="0"/>
            </w:tcBorders>
            <w:vAlign w:val="center"/>
          </w:tcPr>
          <w:p w14:paraId="6DED97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2C258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&gt;=5个</w:t>
            </w:r>
          </w:p>
        </w:tc>
        <w:tc>
          <w:tcPr>
            <w:tcW w:w="375" w:type="pct"/>
            <w:tcBorders>
              <w:top w:val="nil"/>
              <w:left w:val="nil"/>
              <w:bottom w:val="single" w:color="auto" w:sz="4" w:space="0"/>
              <w:right w:val="single" w:color="auto" w:sz="4" w:space="0"/>
            </w:tcBorders>
            <w:vAlign w:val="center"/>
          </w:tcPr>
          <w:p w14:paraId="794B4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14" w:type="pct"/>
            <w:tcBorders>
              <w:top w:val="nil"/>
              <w:left w:val="nil"/>
              <w:bottom w:val="single" w:color="auto" w:sz="4" w:space="0"/>
              <w:right w:val="single" w:color="auto" w:sz="4" w:space="0"/>
            </w:tcBorders>
            <w:vAlign w:val="center"/>
          </w:tcPr>
          <w:p w14:paraId="517DA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6B8614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7BF283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61A90C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23AF0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5E6D4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228B61E4">
            <w:pPr>
              <w:jc w:val="center"/>
              <w:rPr>
                <w:rFonts w:hint="eastAsia" w:ascii="宋体" w:hAnsi="宋体" w:eastAsia="宋体" w:cs="宋体"/>
                <w:color w:val="000000"/>
                <w:sz w:val="18"/>
                <w:szCs w:val="18"/>
              </w:rPr>
            </w:pPr>
          </w:p>
        </w:tc>
      </w:tr>
      <w:tr w14:paraId="7B1BC482">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78AC9573">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483990C3">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61E94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3DED4EB9">
            <w:pPr>
              <w:rPr>
                <w:rFonts w:hint="eastAsia" w:ascii="宋体" w:hAnsi="宋体" w:eastAsia="宋体" w:cs="宋体"/>
                <w:color w:val="000000"/>
                <w:sz w:val="18"/>
                <w:szCs w:val="18"/>
              </w:rPr>
            </w:pPr>
            <w:r>
              <w:rPr>
                <w:rFonts w:hint="eastAsia" w:ascii="宋体" w:hAnsi="宋体" w:eastAsia="宋体" w:cs="宋体"/>
                <w:color w:val="000000"/>
                <w:sz w:val="18"/>
                <w:szCs w:val="18"/>
              </w:rPr>
              <w:t>全民阅读示范点个数</w:t>
            </w:r>
          </w:p>
        </w:tc>
        <w:tc>
          <w:tcPr>
            <w:tcW w:w="320" w:type="pct"/>
            <w:tcBorders>
              <w:top w:val="nil"/>
              <w:left w:val="nil"/>
              <w:bottom w:val="single" w:color="auto" w:sz="4" w:space="0"/>
              <w:right w:val="single" w:color="auto" w:sz="4" w:space="0"/>
            </w:tcBorders>
            <w:vAlign w:val="center"/>
          </w:tcPr>
          <w:p w14:paraId="41A13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4091B0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&gt;=5个</w:t>
            </w:r>
          </w:p>
        </w:tc>
        <w:tc>
          <w:tcPr>
            <w:tcW w:w="375" w:type="pct"/>
            <w:tcBorders>
              <w:top w:val="nil"/>
              <w:left w:val="nil"/>
              <w:bottom w:val="single" w:color="auto" w:sz="4" w:space="0"/>
              <w:right w:val="single" w:color="auto" w:sz="4" w:space="0"/>
            </w:tcBorders>
            <w:vAlign w:val="center"/>
          </w:tcPr>
          <w:p w14:paraId="4EB1A4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14" w:type="pct"/>
            <w:tcBorders>
              <w:top w:val="nil"/>
              <w:left w:val="nil"/>
              <w:bottom w:val="single" w:color="auto" w:sz="4" w:space="0"/>
              <w:right w:val="single" w:color="auto" w:sz="4" w:space="0"/>
            </w:tcBorders>
            <w:vAlign w:val="center"/>
          </w:tcPr>
          <w:p w14:paraId="0E7AB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4D3DD9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24B7D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258C3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69A82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41639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19668EF9">
            <w:pPr>
              <w:jc w:val="center"/>
              <w:rPr>
                <w:rFonts w:hint="eastAsia" w:ascii="宋体" w:hAnsi="宋体" w:eastAsia="宋体" w:cs="宋体"/>
                <w:color w:val="000000"/>
                <w:sz w:val="18"/>
                <w:szCs w:val="18"/>
              </w:rPr>
            </w:pPr>
          </w:p>
        </w:tc>
      </w:tr>
      <w:tr w14:paraId="2E868E94">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4302CFDA">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1FD41FB9">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7DECF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8" w:type="pct"/>
            <w:tcBorders>
              <w:top w:val="single" w:color="auto" w:sz="4" w:space="0"/>
              <w:left w:val="nil"/>
              <w:bottom w:val="single" w:color="auto" w:sz="4" w:space="0"/>
              <w:right w:val="single" w:color="auto" w:sz="4" w:space="0"/>
            </w:tcBorders>
            <w:vAlign w:val="center"/>
          </w:tcPr>
          <w:p w14:paraId="39A889C3">
            <w:pPr>
              <w:rPr>
                <w:rFonts w:hint="eastAsia" w:ascii="宋体" w:hAnsi="宋体" w:eastAsia="宋体" w:cs="宋体"/>
                <w:color w:val="000000"/>
                <w:sz w:val="18"/>
                <w:szCs w:val="18"/>
              </w:rPr>
            </w:pPr>
            <w:r>
              <w:rPr>
                <w:rFonts w:hint="eastAsia" w:ascii="宋体" w:hAnsi="宋体" w:eastAsia="宋体" w:cs="宋体"/>
                <w:color w:val="000000"/>
                <w:sz w:val="18"/>
                <w:szCs w:val="18"/>
              </w:rPr>
              <w:t>农家书屋验收合格率</w:t>
            </w:r>
          </w:p>
        </w:tc>
        <w:tc>
          <w:tcPr>
            <w:tcW w:w="320" w:type="pct"/>
            <w:tcBorders>
              <w:top w:val="nil"/>
              <w:left w:val="nil"/>
              <w:bottom w:val="single" w:color="auto" w:sz="4" w:space="0"/>
              <w:right w:val="single" w:color="auto" w:sz="4" w:space="0"/>
            </w:tcBorders>
            <w:vAlign w:val="center"/>
          </w:tcPr>
          <w:p w14:paraId="7CAAA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75" w:type="pct"/>
            <w:tcBorders>
              <w:top w:val="nil"/>
              <w:left w:val="nil"/>
              <w:bottom w:val="single" w:color="auto" w:sz="4" w:space="0"/>
              <w:right w:val="single" w:color="auto" w:sz="4" w:space="0"/>
            </w:tcBorders>
            <w:vAlign w:val="center"/>
          </w:tcPr>
          <w:p w14:paraId="7F5A96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5" w:type="pct"/>
            <w:tcBorders>
              <w:top w:val="nil"/>
              <w:left w:val="nil"/>
              <w:bottom w:val="single" w:color="auto" w:sz="4" w:space="0"/>
              <w:right w:val="single" w:color="auto" w:sz="4" w:space="0"/>
            </w:tcBorders>
            <w:vAlign w:val="center"/>
          </w:tcPr>
          <w:p w14:paraId="0F46B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5E2BC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6EE9EB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328" w:type="pct"/>
            <w:tcBorders>
              <w:top w:val="nil"/>
              <w:left w:val="nil"/>
              <w:bottom w:val="single" w:color="auto" w:sz="4" w:space="0"/>
              <w:right w:val="single" w:color="auto" w:sz="4" w:space="0"/>
            </w:tcBorders>
            <w:vAlign w:val="center"/>
          </w:tcPr>
          <w:p w14:paraId="7B729C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5591DD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04024F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38051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9" w:type="pct"/>
            <w:tcBorders>
              <w:top w:val="nil"/>
              <w:left w:val="nil"/>
              <w:bottom w:val="single" w:color="auto" w:sz="4" w:space="0"/>
              <w:right w:val="single" w:color="auto" w:sz="4" w:space="0"/>
            </w:tcBorders>
            <w:vAlign w:val="center"/>
          </w:tcPr>
          <w:p w14:paraId="3EA8DC87">
            <w:pPr>
              <w:jc w:val="center"/>
              <w:rPr>
                <w:rFonts w:hint="eastAsia" w:ascii="宋体" w:hAnsi="宋体" w:eastAsia="宋体" w:cs="宋体"/>
                <w:color w:val="000000"/>
                <w:sz w:val="18"/>
                <w:szCs w:val="18"/>
              </w:rPr>
            </w:pPr>
          </w:p>
        </w:tc>
      </w:tr>
      <w:tr w14:paraId="2106F6BC">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697AA0AC">
            <w:pPr>
              <w:jc w:val="center"/>
              <w:rPr>
                <w:rFonts w:hint="eastAsia" w:ascii="宋体" w:hAnsi="宋体" w:eastAsia="宋体" w:cs="宋体"/>
                <w:color w:val="000000"/>
                <w:sz w:val="18"/>
                <w:szCs w:val="18"/>
              </w:rPr>
            </w:pPr>
          </w:p>
        </w:tc>
        <w:tc>
          <w:tcPr>
            <w:tcW w:w="305" w:type="pct"/>
            <w:vMerge w:val="continue"/>
            <w:tcBorders>
              <w:left w:val="nil"/>
              <w:bottom w:val="single" w:color="auto" w:sz="4" w:space="0"/>
              <w:right w:val="single" w:color="auto" w:sz="4" w:space="0"/>
            </w:tcBorders>
            <w:vAlign w:val="center"/>
          </w:tcPr>
          <w:p w14:paraId="3E30211D">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59BF7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8" w:type="pct"/>
            <w:tcBorders>
              <w:top w:val="single" w:color="auto" w:sz="4" w:space="0"/>
              <w:left w:val="nil"/>
              <w:bottom w:val="single" w:color="auto" w:sz="4" w:space="0"/>
              <w:right w:val="single" w:color="auto" w:sz="4" w:space="0"/>
            </w:tcBorders>
            <w:vAlign w:val="center"/>
          </w:tcPr>
          <w:p w14:paraId="24E74D2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320" w:type="pct"/>
            <w:tcBorders>
              <w:top w:val="nil"/>
              <w:left w:val="nil"/>
              <w:bottom w:val="single" w:color="auto" w:sz="4" w:space="0"/>
              <w:right w:val="single" w:color="auto" w:sz="4" w:space="0"/>
            </w:tcBorders>
            <w:vAlign w:val="center"/>
          </w:tcPr>
          <w:p w14:paraId="5862C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484FF9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=2024年12月20日之前</w:t>
            </w:r>
          </w:p>
        </w:tc>
        <w:tc>
          <w:tcPr>
            <w:tcW w:w="375" w:type="pct"/>
            <w:tcBorders>
              <w:top w:val="nil"/>
              <w:left w:val="nil"/>
              <w:bottom w:val="single" w:color="auto" w:sz="4" w:space="0"/>
              <w:right w:val="single" w:color="auto" w:sz="4" w:space="0"/>
            </w:tcBorders>
            <w:vAlign w:val="center"/>
          </w:tcPr>
          <w:p w14:paraId="38DE8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2024年12月20日</w:t>
            </w:r>
          </w:p>
        </w:tc>
        <w:tc>
          <w:tcPr>
            <w:tcW w:w="314" w:type="pct"/>
            <w:tcBorders>
              <w:top w:val="nil"/>
              <w:left w:val="nil"/>
              <w:bottom w:val="single" w:color="auto" w:sz="4" w:space="0"/>
              <w:right w:val="single" w:color="auto" w:sz="4" w:space="0"/>
            </w:tcBorders>
            <w:vAlign w:val="center"/>
          </w:tcPr>
          <w:p w14:paraId="54A80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4C8AB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73048C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7D0C95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06C7A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4B77E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6CAB13DA">
            <w:pPr>
              <w:jc w:val="center"/>
              <w:rPr>
                <w:rFonts w:hint="eastAsia" w:ascii="宋体" w:hAnsi="宋体" w:eastAsia="宋体" w:cs="宋体"/>
                <w:color w:val="000000"/>
                <w:sz w:val="18"/>
                <w:szCs w:val="18"/>
              </w:rPr>
            </w:pPr>
          </w:p>
        </w:tc>
      </w:tr>
      <w:tr w14:paraId="26E17D81">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67E45056">
            <w:pPr>
              <w:jc w:val="center"/>
              <w:rPr>
                <w:rFonts w:hint="eastAsia" w:ascii="宋体" w:hAnsi="宋体" w:eastAsia="宋体" w:cs="宋体"/>
                <w:color w:val="000000"/>
                <w:sz w:val="18"/>
                <w:szCs w:val="18"/>
              </w:rPr>
            </w:pPr>
          </w:p>
        </w:tc>
        <w:tc>
          <w:tcPr>
            <w:tcW w:w="305" w:type="pct"/>
            <w:vMerge w:val="restart"/>
            <w:tcBorders>
              <w:top w:val="nil"/>
              <w:left w:val="nil"/>
              <w:right w:val="single" w:color="auto" w:sz="4" w:space="0"/>
            </w:tcBorders>
            <w:vAlign w:val="center"/>
          </w:tcPr>
          <w:p w14:paraId="44D27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4" w:type="pct"/>
            <w:tcBorders>
              <w:top w:val="nil"/>
              <w:left w:val="nil"/>
              <w:bottom w:val="single" w:color="auto" w:sz="4" w:space="0"/>
              <w:right w:val="single" w:color="auto" w:sz="4" w:space="0"/>
            </w:tcBorders>
            <w:vAlign w:val="center"/>
          </w:tcPr>
          <w:p w14:paraId="58D84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23D46C92">
            <w:pPr>
              <w:rPr>
                <w:rFonts w:hint="eastAsia" w:ascii="宋体" w:hAnsi="宋体" w:eastAsia="宋体" w:cs="宋体"/>
                <w:color w:val="000000"/>
                <w:sz w:val="18"/>
                <w:szCs w:val="18"/>
              </w:rPr>
            </w:pPr>
            <w:r>
              <w:rPr>
                <w:rFonts w:hint="eastAsia" w:ascii="宋体" w:hAnsi="宋体" w:eastAsia="宋体" w:cs="宋体"/>
                <w:color w:val="000000"/>
                <w:sz w:val="18"/>
                <w:szCs w:val="18"/>
              </w:rPr>
              <w:t>行政村文化补助经费</w:t>
            </w:r>
          </w:p>
        </w:tc>
        <w:tc>
          <w:tcPr>
            <w:tcW w:w="320" w:type="pct"/>
            <w:tcBorders>
              <w:top w:val="nil"/>
              <w:left w:val="nil"/>
              <w:bottom w:val="single" w:color="auto" w:sz="4" w:space="0"/>
              <w:right w:val="single" w:color="auto" w:sz="4" w:space="0"/>
            </w:tcBorders>
            <w:vAlign w:val="center"/>
          </w:tcPr>
          <w:p w14:paraId="4CC93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4F4A7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=68万元</w:t>
            </w:r>
          </w:p>
        </w:tc>
        <w:tc>
          <w:tcPr>
            <w:tcW w:w="375" w:type="pct"/>
            <w:tcBorders>
              <w:top w:val="nil"/>
              <w:left w:val="nil"/>
              <w:bottom w:val="single" w:color="auto" w:sz="4" w:space="0"/>
              <w:right w:val="single" w:color="auto" w:sz="4" w:space="0"/>
            </w:tcBorders>
            <w:vAlign w:val="center"/>
          </w:tcPr>
          <w:p w14:paraId="76241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=68万元</w:t>
            </w:r>
          </w:p>
        </w:tc>
        <w:tc>
          <w:tcPr>
            <w:tcW w:w="314" w:type="pct"/>
            <w:tcBorders>
              <w:top w:val="nil"/>
              <w:left w:val="nil"/>
              <w:bottom w:val="single" w:color="auto" w:sz="4" w:space="0"/>
              <w:right w:val="single" w:color="auto" w:sz="4" w:space="0"/>
            </w:tcBorders>
            <w:vAlign w:val="center"/>
          </w:tcPr>
          <w:p w14:paraId="392EF3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7691F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759BC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1A040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5B7B6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620E2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3FE92453">
            <w:pPr>
              <w:jc w:val="center"/>
              <w:rPr>
                <w:rFonts w:hint="eastAsia" w:ascii="宋体" w:hAnsi="宋体" w:eastAsia="宋体" w:cs="宋体"/>
                <w:color w:val="000000"/>
                <w:sz w:val="18"/>
                <w:szCs w:val="18"/>
              </w:rPr>
            </w:pPr>
          </w:p>
        </w:tc>
      </w:tr>
      <w:tr w14:paraId="3D769A9B">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677A6C66">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5F063416">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06EBC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126EF1E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新时代文明实践站示范点补助经费</w:t>
            </w:r>
          </w:p>
        </w:tc>
        <w:tc>
          <w:tcPr>
            <w:tcW w:w="320" w:type="pct"/>
            <w:tcBorders>
              <w:top w:val="nil"/>
              <w:left w:val="nil"/>
              <w:bottom w:val="single" w:color="auto" w:sz="4" w:space="0"/>
              <w:right w:val="single" w:color="auto" w:sz="4" w:space="0"/>
            </w:tcBorders>
            <w:vAlign w:val="center"/>
          </w:tcPr>
          <w:p w14:paraId="156CBE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5BB755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=33万元</w:t>
            </w:r>
          </w:p>
        </w:tc>
        <w:tc>
          <w:tcPr>
            <w:tcW w:w="375" w:type="pct"/>
            <w:tcBorders>
              <w:top w:val="nil"/>
              <w:left w:val="nil"/>
              <w:bottom w:val="single" w:color="auto" w:sz="4" w:space="0"/>
              <w:right w:val="single" w:color="auto" w:sz="4" w:space="0"/>
            </w:tcBorders>
            <w:vAlign w:val="center"/>
          </w:tcPr>
          <w:p w14:paraId="5098DB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=33万元</w:t>
            </w:r>
          </w:p>
        </w:tc>
        <w:tc>
          <w:tcPr>
            <w:tcW w:w="314" w:type="pct"/>
            <w:tcBorders>
              <w:top w:val="nil"/>
              <w:left w:val="nil"/>
              <w:bottom w:val="single" w:color="auto" w:sz="4" w:space="0"/>
              <w:right w:val="single" w:color="auto" w:sz="4" w:space="0"/>
            </w:tcBorders>
            <w:vAlign w:val="center"/>
          </w:tcPr>
          <w:p w14:paraId="3D5AD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594BD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11A1F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79862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2A992D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56FB6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329E869A">
            <w:pPr>
              <w:jc w:val="center"/>
              <w:rPr>
                <w:rFonts w:hint="eastAsia" w:ascii="宋体" w:hAnsi="宋体" w:eastAsia="宋体" w:cs="宋体"/>
                <w:color w:val="000000"/>
                <w:sz w:val="18"/>
                <w:szCs w:val="18"/>
              </w:rPr>
            </w:pPr>
          </w:p>
        </w:tc>
      </w:tr>
      <w:tr w14:paraId="0618A8C1">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67E15DAC">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6945BF86">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6C9AA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36F30EB5">
            <w:pPr>
              <w:rPr>
                <w:rFonts w:hint="eastAsia" w:ascii="宋体" w:hAnsi="宋体" w:eastAsia="宋体" w:cs="宋体"/>
                <w:color w:val="000000"/>
                <w:sz w:val="18"/>
                <w:szCs w:val="18"/>
              </w:rPr>
            </w:pPr>
            <w:r>
              <w:rPr>
                <w:rFonts w:hint="eastAsia" w:ascii="宋体" w:hAnsi="宋体" w:eastAsia="宋体" w:cs="宋体"/>
                <w:color w:val="000000"/>
                <w:sz w:val="18"/>
                <w:szCs w:val="18"/>
              </w:rPr>
              <w:t>基层示范点补助经费</w:t>
            </w:r>
          </w:p>
        </w:tc>
        <w:tc>
          <w:tcPr>
            <w:tcW w:w="320" w:type="pct"/>
            <w:tcBorders>
              <w:top w:val="nil"/>
              <w:left w:val="nil"/>
              <w:bottom w:val="single" w:color="auto" w:sz="4" w:space="0"/>
              <w:right w:val="single" w:color="auto" w:sz="4" w:space="0"/>
            </w:tcBorders>
            <w:vAlign w:val="center"/>
          </w:tcPr>
          <w:p w14:paraId="2F08A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05297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75" w:type="pct"/>
            <w:tcBorders>
              <w:top w:val="nil"/>
              <w:left w:val="nil"/>
              <w:bottom w:val="single" w:color="auto" w:sz="4" w:space="0"/>
              <w:right w:val="single" w:color="auto" w:sz="4" w:space="0"/>
            </w:tcBorders>
            <w:vAlign w:val="center"/>
          </w:tcPr>
          <w:p w14:paraId="32ED46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14" w:type="pct"/>
            <w:tcBorders>
              <w:top w:val="nil"/>
              <w:left w:val="nil"/>
              <w:bottom w:val="single" w:color="auto" w:sz="4" w:space="0"/>
              <w:right w:val="single" w:color="auto" w:sz="4" w:space="0"/>
            </w:tcBorders>
            <w:vAlign w:val="center"/>
          </w:tcPr>
          <w:p w14:paraId="317AB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1B490E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22E673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579C3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22E60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53D55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5BAF88E0">
            <w:pPr>
              <w:jc w:val="center"/>
              <w:rPr>
                <w:rFonts w:hint="eastAsia" w:ascii="宋体" w:hAnsi="宋体" w:eastAsia="宋体" w:cs="宋体"/>
                <w:color w:val="000000"/>
                <w:sz w:val="18"/>
                <w:szCs w:val="18"/>
              </w:rPr>
            </w:pPr>
          </w:p>
        </w:tc>
      </w:tr>
      <w:tr w14:paraId="5036A45C">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5A91056E">
            <w:pP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380F005A">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5755A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4D30E34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农家书屋数字化建设示范点补助经费</w:t>
            </w:r>
          </w:p>
        </w:tc>
        <w:tc>
          <w:tcPr>
            <w:tcW w:w="320" w:type="pct"/>
            <w:tcBorders>
              <w:top w:val="nil"/>
              <w:left w:val="nil"/>
              <w:bottom w:val="single" w:color="auto" w:sz="4" w:space="0"/>
              <w:right w:val="single" w:color="auto" w:sz="4" w:space="0"/>
            </w:tcBorders>
            <w:vAlign w:val="center"/>
          </w:tcPr>
          <w:p w14:paraId="32E171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343C9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375" w:type="pct"/>
            <w:tcBorders>
              <w:top w:val="nil"/>
              <w:left w:val="nil"/>
              <w:bottom w:val="single" w:color="auto" w:sz="4" w:space="0"/>
              <w:right w:val="single" w:color="auto" w:sz="4" w:space="0"/>
            </w:tcBorders>
            <w:vAlign w:val="center"/>
          </w:tcPr>
          <w:p w14:paraId="209BF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=5万元</w:t>
            </w:r>
          </w:p>
        </w:tc>
        <w:tc>
          <w:tcPr>
            <w:tcW w:w="314" w:type="pct"/>
            <w:tcBorders>
              <w:top w:val="nil"/>
              <w:left w:val="nil"/>
              <w:bottom w:val="single" w:color="auto" w:sz="4" w:space="0"/>
              <w:right w:val="single" w:color="auto" w:sz="4" w:space="0"/>
            </w:tcBorders>
            <w:vAlign w:val="center"/>
          </w:tcPr>
          <w:p w14:paraId="054C1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112F2C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2680E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3231F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22017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5EF0C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22138D25">
            <w:pPr>
              <w:jc w:val="center"/>
              <w:rPr>
                <w:rFonts w:hint="eastAsia" w:ascii="宋体" w:hAnsi="宋体" w:eastAsia="宋体" w:cs="宋体"/>
                <w:color w:val="000000"/>
                <w:sz w:val="18"/>
                <w:szCs w:val="18"/>
              </w:rPr>
            </w:pPr>
          </w:p>
        </w:tc>
      </w:tr>
      <w:tr w14:paraId="3C22C98A">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09CEF5CA">
            <w:pPr>
              <w:rPr>
                <w:rFonts w:hint="eastAsia" w:ascii="宋体" w:hAnsi="宋体" w:eastAsia="宋体" w:cs="宋体"/>
                <w:color w:val="000000"/>
                <w:sz w:val="18"/>
                <w:szCs w:val="18"/>
              </w:rPr>
            </w:pPr>
          </w:p>
        </w:tc>
        <w:tc>
          <w:tcPr>
            <w:tcW w:w="305" w:type="pct"/>
            <w:vMerge w:val="continue"/>
            <w:tcBorders>
              <w:left w:val="nil"/>
              <w:bottom w:val="single" w:color="auto" w:sz="4" w:space="0"/>
              <w:right w:val="single" w:color="auto" w:sz="4" w:space="0"/>
            </w:tcBorders>
            <w:vAlign w:val="center"/>
          </w:tcPr>
          <w:p w14:paraId="09B16908">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30D6E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05BFE94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全民阅读示范点补助经费</w:t>
            </w:r>
          </w:p>
        </w:tc>
        <w:tc>
          <w:tcPr>
            <w:tcW w:w="320" w:type="pct"/>
            <w:tcBorders>
              <w:top w:val="nil"/>
              <w:left w:val="nil"/>
              <w:bottom w:val="single" w:color="auto" w:sz="4" w:space="0"/>
              <w:right w:val="single" w:color="auto" w:sz="4" w:space="0"/>
            </w:tcBorders>
            <w:vAlign w:val="center"/>
          </w:tcPr>
          <w:p w14:paraId="4604F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75" w:type="pct"/>
            <w:tcBorders>
              <w:top w:val="nil"/>
              <w:left w:val="nil"/>
              <w:bottom w:val="single" w:color="auto" w:sz="4" w:space="0"/>
              <w:right w:val="single" w:color="auto" w:sz="4" w:space="0"/>
            </w:tcBorders>
            <w:vAlign w:val="center"/>
          </w:tcPr>
          <w:p w14:paraId="34E056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=12万元</w:t>
            </w:r>
          </w:p>
        </w:tc>
        <w:tc>
          <w:tcPr>
            <w:tcW w:w="375" w:type="pct"/>
            <w:tcBorders>
              <w:top w:val="nil"/>
              <w:left w:val="nil"/>
              <w:bottom w:val="single" w:color="auto" w:sz="4" w:space="0"/>
              <w:right w:val="single" w:color="auto" w:sz="4" w:space="0"/>
            </w:tcBorders>
            <w:vAlign w:val="center"/>
          </w:tcPr>
          <w:p w14:paraId="0BA7D4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=12万元</w:t>
            </w:r>
          </w:p>
        </w:tc>
        <w:tc>
          <w:tcPr>
            <w:tcW w:w="314" w:type="pct"/>
            <w:tcBorders>
              <w:top w:val="nil"/>
              <w:left w:val="nil"/>
              <w:bottom w:val="single" w:color="auto" w:sz="4" w:space="0"/>
              <w:right w:val="single" w:color="auto" w:sz="4" w:space="0"/>
            </w:tcBorders>
            <w:vAlign w:val="center"/>
          </w:tcPr>
          <w:p w14:paraId="01E96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304C3D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28" w:type="pct"/>
            <w:tcBorders>
              <w:top w:val="nil"/>
              <w:left w:val="nil"/>
              <w:bottom w:val="single" w:color="auto" w:sz="4" w:space="0"/>
              <w:right w:val="single" w:color="auto" w:sz="4" w:space="0"/>
            </w:tcBorders>
            <w:vAlign w:val="center"/>
          </w:tcPr>
          <w:p w14:paraId="7A8102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45D49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5F986A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6238B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102A3F82">
            <w:pPr>
              <w:jc w:val="center"/>
              <w:rPr>
                <w:rFonts w:hint="eastAsia" w:ascii="宋体" w:hAnsi="宋体" w:eastAsia="宋体" w:cs="宋体"/>
                <w:color w:val="000000"/>
                <w:sz w:val="18"/>
                <w:szCs w:val="18"/>
              </w:rPr>
            </w:pPr>
          </w:p>
        </w:tc>
      </w:tr>
      <w:tr w14:paraId="5D23DF08">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right w:val="single" w:color="auto" w:sz="4" w:space="0"/>
            </w:tcBorders>
            <w:vAlign w:val="center"/>
          </w:tcPr>
          <w:p w14:paraId="33428866">
            <w:pPr>
              <w:rPr>
                <w:rFonts w:hint="eastAsia" w:ascii="宋体" w:hAnsi="宋体" w:eastAsia="宋体" w:cs="宋体"/>
                <w:color w:val="000000"/>
                <w:sz w:val="18"/>
                <w:szCs w:val="18"/>
              </w:rPr>
            </w:pPr>
          </w:p>
        </w:tc>
        <w:tc>
          <w:tcPr>
            <w:tcW w:w="305" w:type="pct"/>
            <w:tcBorders>
              <w:top w:val="nil"/>
              <w:left w:val="nil"/>
              <w:bottom w:val="single" w:color="auto" w:sz="4" w:space="0"/>
              <w:right w:val="single" w:color="auto" w:sz="4" w:space="0"/>
            </w:tcBorders>
            <w:vAlign w:val="center"/>
          </w:tcPr>
          <w:p w14:paraId="7B1912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4" w:type="pct"/>
            <w:tcBorders>
              <w:top w:val="nil"/>
              <w:left w:val="nil"/>
              <w:bottom w:val="single" w:color="auto" w:sz="4" w:space="0"/>
              <w:right w:val="single" w:color="auto" w:sz="4" w:space="0"/>
            </w:tcBorders>
            <w:vAlign w:val="center"/>
          </w:tcPr>
          <w:p w14:paraId="3CC90D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58" w:type="pct"/>
            <w:tcBorders>
              <w:top w:val="single" w:color="auto" w:sz="4" w:space="0"/>
              <w:left w:val="nil"/>
              <w:bottom w:val="single" w:color="auto" w:sz="4" w:space="0"/>
              <w:right w:val="single" w:color="auto" w:sz="4" w:space="0"/>
            </w:tcBorders>
            <w:vAlign w:val="center"/>
          </w:tcPr>
          <w:p w14:paraId="255E227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加强文化事业快速发展</w:t>
            </w:r>
          </w:p>
        </w:tc>
        <w:tc>
          <w:tcPr>
            <w:tcW w:w="320" w:type="pct"/>
            <w:tcBorders>
              <w:top w:val="nil"/>
              <w:left w:val="nil"/>
              <w:bottom w:val="single" w:color="auto" w:sz="4" w:space="0"/>
              <w:right w:val="single" w:color="auto" w:sz="4" w:space="0"/>
            </w:tcBorders>
            <w:vAlign w:val="center"/>
          </w:tcPr>
          <w:p w14:paraId="1D3C7C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5" w:type="pct"/>
            <w:tcBorders>
              <w:top w:val="nil"/>
              <w:left w:val="nil"/>
              <w:bottom w:val="single" w:color="auto" w:sz="4" w:space="0"/>
              <w:right w:val="single" w:color="auto" w:sz="4" w:space="0"/>
            </w:tcBorders>
            <w:vAlign w:val="center"/>
          </w:tcPr>
          <w:p w14:paraId="6AA952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得到加强</w:t>
            </w:r>
          </w:p>
        </w:tc>
        <w:tc>
          <w:tcPr>
            <w:tcW w:w="375" w:type="pct"/>
            <w:tcBorders>
              <w:top w:val="nil"/>
              <w:left w:val="nil"/>
              <w:bottom w:val="single" w:color="auto" w:sz="4" w:space="0"/>
              <w:right w:val="single" w:color="auto" w:sz="4" w:space="0"/>
            </w:tcBorders>
            <w:vAlign w:val="center"/>
          </w:tcPr>
          <w:p w14:paraId="2A14E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得到加强</w:t>
            </w:r>
          </w:p>
        </w:tc>
        <w:tc>
          <w:tcPr>
            <w:tcW w:w="314" w:type="pct"/>
            <w:tcBorders>
              <w:top w:val="nil"/>
              <w:left w:val="nil"/>
              <w:bottom w:val="single" w:color="auto" w:sz="4" w:space="0"/>
              <w:right w:val="single" w:color="auto" w:sz="4" w:space="0"/>
            </w:tcBorders>
            <w:vAlign w:val="center"/>
          </w:tcPr>
          <w:p w14:paraId="7B95E6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5092D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8" w:type="pct"/>
            <w:tcBorders>
              <w:top w:val="nil"/>
              <w:left w:val="nil"/>
              <w:bottom w:val="single" w:color="auto" w:sz="4" w:space="0"/>
              <w:right w:val="single" w:color="auto" w:sz="4" w:space="0"/>
            </w:tcBorders>
            <w:vAlign w:val="center"/>
          </w:tcPr>
          <w:p w14:paraId="66C19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3C4DF9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3D152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28166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9" w:type="pct"/>
            <w:tcBorders>
              <w:top w:val="nil"/>
              <w:left w:val="nil"/>
              <w:bottom w:val="single" w:color="auto" w:sz="4" w:space="0"/>
              <w:right w:val="single" w:color="auto" w:sz="4" w:space="0"/>
            </w:tcBorders>
            <w:vAlign w:val="center"/>
          </w:tcPr>
          <w:p w14:paraId="366B9A53">
            <w:pPr>
              <w:jc w:val="center"/>
              <w:rPr>
                <w:rFonts w:hint="eastAsia" w:ascii="宋体" w:hAnsi="宋体" w:eastAsia="宋体" w:cs="宋体"/>
                <w:color w:val="000000"/>
                <w:sz w:val="18"/>
                <w:szCs w:val="18"/>
              </w:rPr>
            </w:pPr>
          </w:p>
        </w:tc>
      </w:tr>
      <w:tr w14:paraId="374A5A6C">
        <w:tblPrEx>
          <w:tblCellMar>
            <w:top w:w="0" w:type="dxa"/>
            <w:left w:w="108" w:type="dxa"/>
            <w:bottom w:w="0" w:type="dxa"/>
            <w:right w:w="108" w:type="dxa"/>
          </w:tblCellMar>
        </w:tblPrEx>
        <w:trPr>
          <w:trHeight w:val="800" w:hRule="atLeast"/>
          <w:jc w:val="center"/>
        </w:trPr>
        <w:tc>
          <w:tcPr>
            <w:tcW w:w="326" w:type="pct"/>
            <w:vMerge w:val="continue"/>
            <w:tcBorders>
              <w:left w:val="single" w:color="auto" w:sz="4" w:space="0"/>
              <w:bottom w:val="single" w:color="auto" w:sz="4" w:space="0"/>
              <w:right w:val="single" w:color="auto" w:sz="4" w:space="0"/>
            </w:tcBorders>
            <w:vAlign w:val="center"/>
          </w:tcPr>
          <w:p w14:paraId="571E99F2">
            <w:pPr>
              <w:rPr>
                <w:rFonts w:hint="eastAsia" w:ascii="宋体" w:hAnsi="宋体" w:eastAsia="宋体" w:cs="宋体"/>
                <w:color w:val="000000"/>
                <w:sz w:val="18"/>
                <w:szCs w:val="18"/>
              </w:rPr>
            </w:pPr>
          </w:p>
        </w:tc>
        <w:tc>
          <w:tcPr>
            <w:tcW w:w="305" w:type="pct"/>
            <w:tcBorders>
              <w:top w:val="nil"/>
              <w:left w:val="nil"/>
              <w:bottom w:val="single" w:color="auto" w:sz="4" w:space="0"/>
              <w:right w:val="single" w:color="auto" w:sz="4" w:space="0"/>
            </w:tcBorders>
            <w:vAlign w:val="center"/>
          </w:tcPr>
          <w:p w14:paraId="694B9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4" w:type="pct"/>
            <w:tcBorders>
              <w:top w:val="nil"/>
              <w:left w:val="nil"/>
              <w:bottom w:val="single" w:color="auto" w:sz="4" w:space="0"/>
              <w:right w:val="single" w:color="auto" w:sz="4" w:space="0"/>
            </w:tcBorders>
            <w:vAlign w:val="center"/>
          </w:tcPr>
          <w:p w14:paraId="61BF30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58" w:type="pct"/>
            <w:tcBorders>
              <w:top w:val="single" w:color="auto" w:sz="4" w:space="0"/>
              <w:left w:val="nil"/>
              <w:bottom w:val="single" w:color="auto" w:sz="4" w:space="0"/>
              <w:right w:val="single" w:color="auto" w:sz="4" w:space="0"/>
            </w:tcBorders>
            <w:vAlign w:val="center"/>
          </w:tcPr>
          <w:p w14:paraId="38BF7F6C">
            <w:pPr>
              <w:rPr>
                <w:rFonts w:hint="eastAsia" w:ascii="宋体" w:hAnsi="宋体" w:eastAsia="宋体" w:cs="宋体"/>
                <w:color w:val="000000"/>
                <w:sz w:val="18"/>
                <w:szCs w:val="18"/>
              </w:rPr>
            </w:pPr>
            <w:r>
              <w:rPr>
                <w:rFonts w:hint="eastAsia" w:ascii="宋体" w:hAnsi="宋体" w:eastAsia="宋体" w:cs="宋体"/>
                <w:color w:val="000000"/>
                <w:sz w:val="18"/>
                <w:szCs w:val="18"/>
              </w:rPr>
              <w:t>基层群众满意度</w:t>
            </w:r>
          </w:p>
        </w:tc>
        <w:tc>
          <w:tcPr>
            <w:tcW w:w="320" w:type="pct"/>
            <w:tcBorders>
              <w:top w:val="nil"/>
              <w:left w:val="nil"/>
              <w:bottom w:val="single" w:color="auto" w:sz="4" w:space="0"/>
              <w:right w:val="single" w:color="auto" w:sz="4" w:space="0"/>
            </w:tcBorders>
            <w:vAlign w:val="center"/>
          </w:tcPr>
          <w:p w14:paraId="06418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191D18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5" w:type="pct"/>
            <w:tcBorders>
              <w:top w:val="nil"/>
              <w:left w:val="nil"/>
              <w:bottom w:val="single" w:color="auto" w:sz="4" w:space="0"/>
              <w:right w:val="single" w:color="auto" w:sz="4" w:space="0"/>
            </w:tcBorders>
            <w:vAlign w:val="center"/>
          </w:tcPr>
          <w:p w14:paraId="554EB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14" w:type="pct"/>
            <w:tcBorders>
              <w:top w:val="nil"/>
              <w:left w:val="nil"/>
              <w:bottom w:val="single" w:color="auto" w:sz="4" w:space="0"/>
              <w:right w:val="single" w:color="auto" w:sz="4" w:space="0"/>
            </w:tcBorders>
            <w:vAlign w:val="center"/>
          </w:tcPr>
          <w:p w14:paraId="269C39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6476EC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1E53A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0C697C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60378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345835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9" w:type="pct"/>
            <w:tcBorders>
              <w:top w:val="nil"/>
              <w:left w:val="nil"/>
              <w:bottom w:val="single" w:color="auto" w:sz="4" w:space="0"/>
              <w:right w:val="single" w:color="auto" w:sz="4" w:space="0"/>
            </w:tcBorders>
            <w:vAlign w:val="center"/>
          </w:tcPr>
          <w:p w14:paraId="3D37A6A0">
            <w:pPr>
              <w:jc w:val="center"/>
              <w:rPr>
                <w:rFonts w:hint="eastAsia" w:ascii="宋体" w:hAnsi="宋体" w:eastAsia="宋体" w:cs="宋体"/>
                <w:color w:val="000000"/>
                <w:sz w:val="18"/>
                <w:szCs w:val="18"/>
              </w:rPr>
            </w:pPr>
          </w:p>
        </w:tc>
      </w:tr>
      <w:tr w14:paraId="52B28551">
        <w:tblPrEx>
          <w:tblCellMar>
            <w:top w:w="0" w:type="dxa"/>
            <w:left w:w="108" w:type="dxa"/>
            <w:bottom w:w="0" w:type="dxa"/>
            <w:right w:w="108" w:type="dxa"/>
          </w:tblCellMar>
        </w:tblPrEx>
        <w:trPr>
          <w:trHeight w:val="520" w:hRule="atLeast"/>
          <w:jc w:val="center"/>
        </w:trPr>
        <w:tc>
          <w:tcPr>
            <w:tcW w:w="1404" w:type="pct"/>
            <w:gridSpan w:val="4"/>
            <w:tcBorders>
              <w:top w:val="single" w:color="auto" w:sz="4" w:space="0"/>
              <w:left w:val="single" w:color="auto" w:sz="4" w:space="0"/>
              <w:bottom w:val="single" w:color="auto" w:sz="4" w:space="0"/>
              <w:right w:val="single" w:color="auto" w:sz="4" w:space="0"/>
            </w:tcBorders>
            <w:vAlign w:val="center"/>
          </w:tcPr>
          <w:p w14:paraId="6A962F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20" w:type="pct"/>
            <w:tcBorders>
              <w:top w:val="single" w:color="auto" w:sz="4" w:space="0"/>
              <w:left w:val="single" w:color="auto" w:sz="4" w:space="0"/>
              <w:bottom w:val="single" w:color="auto" w:sz="4" w:space="0"/>
              <w:right w:val="single" w:color="auto" w:sz="4" w:space="0"/>
            </w:tcBorders>
            <w:vAlign w:val="center"/>
          </w:tcPr>
          <w:p w14:paraId="485A4C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75" w:type="pct"/>
            <w:tcBorders>
              <w:top w:val="single" w:color="auto" w:sz="4" w:space="0"/>
              <w:left w:val="single" w:color="auto" w:sz="4" w:space="0"/>
              <w:bottom w:val="single" w:color="auto" w:sz="4" w:space="0"/>
              <w:right w:val="single" w:color="auto" w:sz="4" w:space="0"/>
            </w:tcBorders>
            <w:vAlign w:val="center"/>
          </w:tcPr>
          <w:p w14:paraId="1250B262">
            <w:pPr>
              <w:jc w:val="center"/>
              <w:rPr>
                <w:rFonts w:hint="eastAsia" w:ascii="宋体" w:hAnsi="宋体" w:eastAsia="宋体" w:cs="宋体"/>
                <w:color w:val="000000"/>
                <w:sz w:val="18"/>
                <w:szCs w:val="18"/>
              </w:rPr>
            </w:pPr>
          </w:p>
        </w:tc>
        <w:tc>
          <w:tcPr>
            <w:tcW w:w="375" w:type="pct"/>
            <w:tcBorders>
              <w:top w:val="single" w:color="auto" w:sz="4" w:space="0"/>
              <w:left w:val="single" w:color="auto" w:sz="4" w:space="0"/>
              <w:bottom w:val="single" w:color="auto" w:sz="4" w:space="0"/>
              <w:right w:val="single" w:color="auto" w:sz="4" w:space="0"/>
            </w:tcBorders>
            <w:vAlign w:val="center"/>
          </w:tcPr>
          <w:p w14:paraId="484C4912">
            <w:pPr>
              <w:jc w:val="center"/>
              <w:rPr>
                <w:rFonts w:hint="eastAsia" w:ascii="宋体" w:hAnsi="宋体" w:eastAsia="宋体" w:cs="宋体"/>
                <w:color w:val="000000"/>
                <w:sz w:val="18"/>
                <w:szCs w:val="18"/>
              </w:rPr>
            </w:pPr>
          </w:p>
        </w:tc>
        <w:tc>
          <w:tcPr>
            <w:tcW w:w="314" w:type="pct"/>
            <w:tcBorders>
              <w:top w:val="single" w:color="auto" w:sz="4" w:space="0"/>
              <w:left w:val="single" w:color="auto" w:sz="4" w:space="0"/>
              <w:bottom w:val="single" w:color="auto" w:sz="4" w:space="0"/>
              <w:right w:val="single" w:color="auto" w:sz="4" w:space="0"/>
            </w:tcBorders>
            <w:vAlign w:val="center"/>
          </w:tcPr>
          <w:p w14:paraId="643B7B76">
            <w:pPr>
              <w:jc w:val="center"/>
              <w:rPr>
                <w:rFonts w:hint="eastAsia" w:ascii="宋体" w:hAnsi="宋体" w:eastAsia="宋体" w:cs="宋体"/>
                <w:color w:val="000000"/>
                <w:sz w:val="18"/>
                <w:szCs w:val="18"/>
              </w:rPr>
            </w:pPr>
          </w:p>
        </w:tc>
        <w:tc>
          <w:tcPr>
            <w:tcW w:w="426" w:type="pct"/>
            <w:tcBorders>
              <w:top w:val="single" w:color="auto" w:sz="4" w:space="0"/>
              <w:left w:val="nil"/>
              <w:bottom w:val="single" w:color="auto" w:sz="4" w:space="0"/>
              <w:right w:val="single" w:color="auto" w:sz="4" w:space="0"/>
            </w:tcBorders>
            <w:vAlign w:val="center"/>
          </w:tcPr>
          <w:p w14:paraId="6C096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28" w:type="pct"/>
            <w:tcBorders>
              <w:top w:val="single" w:color="auto" w:sz="4" w:space="0"/>
              <w:left w:val="nil"/>
              <w:bottom w:val="single" w:color="auto" w:sz="4" w:space="0"/>
              <w:right w:val="single" w:color="auto" w:sz="4" w:space="0"/>
            </w:tcBorders>
            <w:vAlign w:val="center"/>
          </w:tcPr>
          <w:p w14:paraId="48878CCF">
            <w:pPr>
              <w:rPr>
                <w:rFonts w:hint="eastAsia" w:ascii="宋体" w:hAnsi="宋体" w:eastAsia="宋体" w:cs="宋体"/>
                <w:color w:val="000000"/>
                <w:sz w:val="18"/>
                <w:szCs w:val="18"/>
              </w:rPr>
            </w:pPr>
          </w:p>
        </w:tc>
        <w:tc>
          <w:tcPr>
            <w:tcW w:w="315" w:type="pct"/>
            <w:tcBorders>
              <w:top w:val="single" w:color="auto" w:sz="4" w:space="0"/>
              <w:left w:val="nil"/>
              <w:bottom w:val="single" w:color="auto" w:sz="4" w:space="0"/>
              <w:right w:val="single" w:color="auto" w:sz="4" w:space="0"/>
            </w:tcBorders>
            <w:vAlign w:val="center"/>
          </w:tcPr>
          <w:p w14:paraId="4B661633">
            <w:pPr>
              <w:rPr>
                <w:rFonts w:hint="eastAsia" w:ascii="宋体" w:hAnsi="宋体" w:eastAsia="宋体" w:cs="宋体"/>
                <w:color w:val="000000"/>
                <w:sz w:val="18"/>
                <w:szCs w:val="18"/>
              </w:rPr>
            </w:pPr>
          </w:p>
        </w:tc>
        <w:tc>
          <w:tcPr>
            <w:tcW w:w="313" w:type="pct"/>
            <w:tcBorders>
              <w:top w:val="single" w:color="auto" w:sz="4" w:space="0"/>
              <w:left w:val="nil"/>
              <w:bottom w:val="single" w:color="auto" w:sz="4" w:space="0"/>
              <w:right w:val="single" w:color="auto" w:sz="4" w:space="0"/>
            </w:tcBorders>
            <w:vAlign w:val="center"/>
          </w:tcPr>
          <w:p w14:paraId="4843E228">
            <w:pPr>
              <w:rPr>
                <w:rFonts w:hint="eastAsia" w:ascii="宋体" w:hAnsi="宋体" w:eastAsia="宋体" w:cs="宋体"/>
                <w:color w:val="000000"/>
                <w:sz w:val="18"/>
                <w:szCs w:val="18"/>
              </w:rPr>
            </w:pPr>
          </w:p>
        </w:tc>
        <w:tc>
          <w:tcPr>
            <w:tcW w:w="314" w:type="pct"/>
            <w:tcBorders>
              <w:top w:val="single" w:color="auto" w:sz="4" w:space="0"/>
              <w:left w:val="nil"/>
              <w:bottom w:val="single" w:color="auto" w:sz="4" w:space="0"/>
              <w:right w:val="single" w:color="auto" w:sz="4" w:space="0"/>
            </w:tcBorders>
            <w:vAlign w:val="center"/>
          </w:tcPr>
          <w:p w14:paraId="0BD9F404">
            <w:pPr>
              <w:rPr>
                <w:rFonts w:hint="eastAsia" w:ascii="宋体" w:hAnsi="宋体" w:eastAsia="宋体" w:cs="宋体"/>
                <w:color w:val="000000"/>
                <w:sz w:val="18"/>
                <w:szCs w:val="18"/>
              </w:rPr>
            </w:pPr>
          </w:p>
        </w:tc>
        <w:tc>
          <w:tcPr>
            <w:tcW w:w="509" w:type="pct"/>
            <w:tcBorders>
              <w:top w:val="single" w:color="auto" w:sz="4" w:space="0"/>
              <w:left w:val="nil"/>
              <w:bottom w:val="single" w:color="auto" w:sz="4" w:space="0"/>
              <w:right w:val="single" w:color="auto" w:sz="4" w:space="0"/>
            </w:tcBorders>
            <w:vAlign w:val="center"/>
          </w:tcPr>
          <w:p w14:paraId="1CE0C38E">
            <w:pPr>
              <w:rPr>
                <w:rFonts w:hint="eastAsia" w:ascii="宋体" w:hAnsi="宋体" w:eastAsia="宋体" w:cs="宋体"/>
                <w:color w:val="000000"/>
                <w:sz w:val="18"/>
                <w:szCs w:val="18"/>
              </w:rPr>
            </w:pPr>
          </w:p>
        </w:tc>
      </w:tr>
      <w:bookmarkEnd w:id="21"/>
    </w:tbl>
    <w:p w14:paraId="090E196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p w14:paraId="620F2C84">
      <w:pPr>
        <w:spacing w:after="0" w:line="240" w:lineRule="auto"/>
        <w:ind w:firstLine="640" w:firstLineChars="200"/>
        <w:jc w:val="both"/>
        <w:rPr>
          <w:rFonts w:hint="eastAsia" w:ascii="仿宋_GB2312" w:eastAsia="仿宋_GB2312"/>
          <w:sz w:val="32"/>
          <w:szCs w:val="32"/>
          <w:lang w:eastAsia="zh-CN"/>
        </w:rPr>
      </w:pPr>
    </w:p>
    <w:p w14:paraId="119C459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3258A7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23DD950">
      <w:pPr>
        <w:spacing w:after="0" w:line="240" w:lineRule="auto"/>
        <w:ind w:firstLine="640" w:firstLineChars="200"/>
        <w:rPr>
          <w:rFonts w:ascii="仿宋_GB2312" w:eastAsia="仿宋_GB2312"/>
          <w:sz w:val="32"/>
          <w:szCs w:val="32"/>
          <w:lang w:eastAsia="zh-CN"/>
        </w:rPr>
      </w:pPr>
    </w:p>
    <w:p w14:paraId="59C6A2FC">
      <w:pPr>
        <w:rPr>
          <w:rFonts w:hint="eastAsia"/>
          <w:lang w:eastAsia="zh-CN"/>
        </w:rPr>
      </w:pPr>
      <w:r>
        <w:rPr>
          <w:sz w:val="0"/>
          <w:szCs w:val="0"/>
          <w:lang w:eastAsia="zh-CN"/>
        </w:rPr>
        <w:br w:type="page"/>
      </w:r>
    </w:p>
    <w:p w14:paraId="34677DF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158D74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846C6F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E4C7A6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6FFAF7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9FAFBA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C9477C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6C3E5C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453176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B68E6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082158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97FDB0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902218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1CD72F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C1352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C21839E">
      <w:pPr>
        <w:rPr>
          <w:rFonts w:hint="eastAsia"/>
          <w:lang w:eastAsia="zh-CN"/>
        </w:rPr>
      </w:pPr>
      <w:r>
        <w:rPr>
          <w:sz w:val="0"/>
          <w:szCs w:val="0"/>
          <w:lang w:eastAsia="zh-CN"/>
        </w:rPr>
        <w:br w:type="page"/>
      </w:r>
    </w:p>
    <w:p w14:paraId="0CC32BC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674246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0A631F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2D82F7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AA2CF4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F70D8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ACF682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1DBBE7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627BA3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D1EE28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794AD6"/>
    <w:rsid w:val="002B7B51"/>
    <w:rsid w:val="004D4D6B"/>
    <w:rsid w:val="00794AD6"/>
    <w:rsid w:val="00C53FCF"/>
    <w:rsid w:val="00DD42FB"/>
    <w:rsid w:val="00F53CDD"/>
    <w:rsid w:val="00FF7F9B"/>
    <w:rsid w:val="7AA2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kern w:val="2"/>
      <w:sz w:val="18"/>
      <w:szCs w:val="18"/>
      <w:lang w:eastAsia="zh-CN"/>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8500</Words>
  <Characters>9585</Characters>
  <Lines>3681</Lines>
  <Paragraphs>2540</Paragraphs>
  <TotalTime>30</TotalTime>
  <ScaleCrop>false</ScaleCrop>
  <LinksUpToDate>false</LinksUpToDate>
  <CharactersWithSpaces>9595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2025-09-18T03:03:00Z</dcterms:created>
  <dc:creator>华为</dc:creator>
  <cp:lastModifiedBy>辣庅小</cp:lastModifiedBy>
  <dcterms:modified xsi:type="dcterms:W3CDTF">2025-09-19T08:41:34Z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BF5901F78F4A4A9F9A88B86FB8FBFD82_12</vt:lpwstr>
  </property>
</Properties>
</file>