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F99" w:rsidRDefault="00EF5F99">
      <w:pPr>
        <w:widowControl/>
        <w:spacing w:before="100" w:beforeAutospacing="1" w:after="100" w:afterAutospacing="1"/>
        <w:jc w:val="center"/>
        <w:outlineLvl w:val="1"/>
        <w:rPr>
          <w:rFonts w:ascii="方正小标宋_GBK" w:eastAsia="方正小标宋_GBK" w:hAnsi="宋体"/>
          <w:kern w:val="0"/>
          <w:sz w:val="44"/>
          <w:szCs w:val="44"/>
        </w:rPr>
      </w:pPr>
    </w:p>
    <w:p w:rsidR="00EF5F99" w:rsidRDefault="00EF5F99">
      <w:pPr>
        <w:pStyle w:val="a6"/>
      </w:pPr>
    </w:p>
    <w:p w:rsidR="00EF5F99" w:rsidRDefault="00EF5F99">
      <w:pPr>
        <w:widowControl/>
        <w:spacing w:before="100" w:beforeAutospacing="1" w:after="100" w:afterAutospacing="1"/>
        <w:jc w:val="center"/>
        <w:outlineLvl w:val="1"/>
        <w:rPr>
          <w:rFonts w:ascii="方正小标宋_GBK" w:eastAsia="方正小标宋_GBK" w:hAnsi="宋体"/>
          <w:kern w:val="0"/>
          <w:sz w:val="44"/>
          <w:szCs w:val="44"/>
        </w:rPr>
      </w:pPr>
    </w:p>
    <w:p w:rsidR="00EF5F99" w:rsidRDefault="0084460F">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呼图壁县妇女联合会</w:t>
      </w:r>
    </w:p>
    <w:p w:rsidR="00EF5F99" w:rsidRDefault="0084460F">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2025</w:t>
      </w:r>
      <w:r>
        <w:rPr>
          <w:rFonts w:ascii="方正小标宋_GBK" w:eastAsia="方正小标宋_GBK" w:hAnsi="宋体" w:hint="eastAsia"/>
          <w:kern w:val="0"/>
          <w:sz w:val="44"/>
          <w:szCs w:val="44"/>
        </w:rPr>
        <w:t>年部门</w:t>
      </w:r>
      <w:r>
        <w:rPr>
          <w:rFonts w:ascii="方正小标宋_GBK" w:eastAsia="方正小标宋_GBK" w:hAnsi="宋体" w:hint="eastAsia"/>
          <w:kern w:val="0"/>
          <w:sz w:val="44"/>
          <w:szCs w:val="44"/>
        </w:rPr>
        <w:t>预算公开</w:t>
      </w:r>
    </w:p>
    <w:p w:rsidR="00EF5F99" w:rsidRDefault="00EF5F99">
      <w:pPr>
        <w:widowControl/>
        <w:spacing w:line="440" w:lineRule="exact"/>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pPr>
    </w:p>
    <w:p w:rsidR="00EF5F99" w:rsidRDefault="00EF5F99">
      <w:pPr>
        <w:widowControl/>
        <w:spacing w:line="440" w:lineRule="exact"/>
        <w:outlineLvl w:val="1"/>
        <w:rPr>
          <w:rFonts w:ascii="黑体" w:eastAsia="黑体" w:hAnsi="黑体"/>
          <w:kern w:val="0"/>
          <w:sz w:val="36"/>
          <w:szCs w:val="32"/>
        </w:rPr>
      </w:pPr>
    </w:p>
    <w:p w:rsidR="00EF5F99" w:rsidRDefault="00EF5F99">
      <w:pPr>
        <w:widowControl/>
        <w:spacing w:line="440" w:lineRule="exact"/>
        <w:outlineLvl w:val="1"/>
        <w:rPr>
          <w:rFonts w:ascii="黑体" w:eastAsia="黑体" w:hAnsi="黑体"/>
          <w:kern w:val="0"/>
          <w:sz w:val="36"/>
          <w:szCs w:val="32"/>
        </w:rPr>
      </w:pPr>
    </w:p>
    <w:p w:rsidR="00EF5F99" w:rsidRDefault="00EF5F99">
      <w:pPr>
        <w:widowControl/>
        <w:spacing w:line="440" w:lineRule="exact"/>
        <w:jc w:val="center"/>
        <w:outlineLvl w:val="1"/>
        <w:rPr>
          <w:rFonts w:ascii="黑体" w:eastAsia="黑体" w:hAnsi="黑体"/>
          <w:kern w:val="0"/>
          <w:sz w:val="36"/>
          <w:szCs w:val="32"/>
        </w:rPr>
        <w:sectPr w:rsidR="00EF5F99">
          <w:footerReference w:type="default" r:id="rId8"/>
          <w:pgSz w:w="11906" w:h="16838"/>
          <w:pgMar w:top="2098" w:right="1418" w:bottom="1928" w:left="1588" w:header="851" w:footer="992" w:gutter="0"/>
          <w:pgNumType w:fmt="numberInDash" w:start="1"/>
          <w:cols w:space="720"/>
          <w:docGrid w:linePitch="312"/>
        </w:sectPr>
      </w:pPr>
    </w:p>
    <w:p w:rsidR="00EF5F99" w:rsidRDefault="0084460F">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EF5F99" w:rsidRDefault="00EF5F99">
      <w:pPr>
        <w:spacing w:line="600" w:lineRule="exact"/>
        <w:ind w:firstLineChars="200" w:firstLine="643"/>
        <w:rPr>
          <w:rFonts w:ascii="仿宋_GB2312" w:eastAsia="仿宋_GB2312" w:hAnsi="仿宋_GB2312" w:cs="仿宋_GB2312"/>
          <w:b/>
          <w:kern w:val="0"/>
          <w:sz w:val="32"/>
          <w:szCs w:val="32"/>
        </w:rPr>
      </w:pP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年呼图壁县妇女联合会</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概况</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预算公开表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EF5F99" w:rsidRDefault="0084460F">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年收支预算情况的总体说明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年收入预算情况说明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年支出预算情况说明</w:t>
      </w:r>
    </w:p>
    <w:p w:rsidR="00EF5F99" w:rsidRDefault="0084460F">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bCs/>
          <w:kern w:val="0"/>
          <w:sz w:val="32"/>
          <w:szCs w:val="32"/>
        </w:rPr>
        <w:t>年财政拨款收支预算情况的总体说明</w:t>
      </w:r>
    </w:p>
    <w:p w:rsidR="00EF5F99" w:rsidRDefault="0084460F">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年一般公共预算当年拨款情况说明</w:t>
      </w:r>
    </w:p>
    <w:p w:rsidR="00EF5F99" w:rsidRDefault="0084460F">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年一般公共预算基本支出情况说明</w:t>
      </w:r>
    </w:p>
    <w:p w:rsidR="00EF5F99" w:rsidRDefault="0084460F">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年一般公共预算项目支出情况说明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年政府性基金预算拨款情况说明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年国有资本经营预算拨款情况说明</w:t>
      </w:r>
    </w:p>
    <w:p w:rsidR="00EF5F99" w:rsidRDefault="0084460F">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EF5F99" w:rsidRDefault="00EF5F99">
      <w:pPr>
        <w:spacing w:line="600" w:lineRule="exact"/>
        <w:ind w:firstLineChars="200" w:firstLine="640"/>
        <w:rPr>
          <w:rFonts w:ascii="仿宋_GB2312" w:eastAsia="仿宋_GB2312" w:hAnsi="仿宋_GB2312" w:cs="仿宋_GB2312"/>
          <w:kern w:val="0"/>
          <w:sz w:val="32"/>
          <w:szCs w:val="32"/>
        </w:rPr>
        <w:sectPr w:rsidR="00EF5F99">
          <w:footerReference w:type="default" r:id="rId9"/>
          <w:pgSz w:w="11906" w:h="16838"/>
          <w:pgMar w:top="2098" w:right="1418" w:bottom="1928" w:left="1588" w:header="851" w:footer="992" w:gutter="0"/>
          <w:pgNumType w:fmt="numberInDash"/>
          <w:cols w:space="720"/>
          <w:docGrid w:linePitch="312"/>
        </w:sectPr>
      </w:pPr>
    </w:p>
    <w:p w:rsidR="00EF5F99" w:rsidRDefault="0084460F">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年呼图壁县妇女联合会</w:t>
      </w:r>
      <w:r>
        <w:rPr>
          <w:rFonts w:ascii="黑体" w:eastAsia="黑体" w:hAnsi="黑体" w:hint="eastAsia"/>
          <w:kern w:val="0"/>
          <w:sz w:val="32"/>
          <w:szCs w:val="32"/>
        </w:rPr>
        <w:t>部门</w:t>
      </w:r>
      <w:r>
        <w:rPr>
          <w:rFonts w:ascii="黑体" w:eastAsia="黑体" w:hAnsi="黑体" w:hint="eastAsia"/>
          <w:kern w:val="0"/>
          <w:sz w:val="32"/>
          <w:szCs w:val="32"/>
        </w:rPr>
        <w:t>概况</w:t>
      </w:r>
    </w:p>
    <w:p w:rsidR="00EF5F99" w:rsidRDefault="00EF5F99">
      <w:pPr>
        <w:widowControl/>
        <w:spacing w:line="540" w:lineRule="exact"/>
        <w:jc w:val="center"/>
        <w:outlineLvl w:val="1"/>
        <w:rPr>
          <w:rFonts w:ascii="宋体" w:hAnsi="宋体"/>
          <w:b/>
          <w:kern w:val="0"/>
          <w:sz w:val="32"/>
          <w:szCs w:val="32"/>
        </w:rPr>
      </w:pPr>
    </w:p>
    <w:p w:rsidR="00EF5F99" w:rsidRDefault="0084460F">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EF5F99" w:rsidRDefault="0084460F">
      <w:pPr>
        <w:snapToGrid w:val="0"/>
        <w:spacing w:line="520" w:lineRule="exact"/>
        <w:ind w:firstLineChars="200" w:firstLine="640"/>
        <w:rPr>
          <w:rFonts w:ascii="仿宋_GB2312" w:eastAsia="仿宋_GB2312" w:hAnsi="仿宋"/>
          <w:sz w:val="32"/>
          <w:szCs w:val="32"/>
        </w:rPr>
      </w:pPr>
      <w:r>
        <w:rPr>
          <w:rFonts w:ascii="黑体" w:eastAsia="黑体" w:hAnsi="黑体" w:cs="宋体" w:hint="eastAsia"/>
          <w:bCs/>
          <w:kern w:val="0"/>
          <w:sz w:val="32"/>
          <w:szCs w:val="32"/>
        </w:rPr>
        <w:t xml:space="preserve">   </w:t>
      </w:r>
      <w:r>
        <w:rPr>
          <w:rFonts w:ascii="仿宋_GB2312" w:eastAsia="仿宋_GB2312" w:hAnsi="仿宋" w:hint="eastAsia"/>
          <w:sz w:val="32"/>
          <w:szCs w:val="32"/>
        </w:rPr>
        <w:t>1</w:t>
      </w:r>
      <w:r>
        <w:rPr>
          <w:rFonts w:ascii="仿宋_GB2312" w:eastAsia="仿宋_GB2312" w:hAnsi="仿宋" w:hint="eastAsia"/>
          <w:sz w:val="32"/>
          <w:szCs w:val="32"/>
        </w:rPr>
        <w:t>．主要职能。</w:t>
      </w:r>
    </w:p>
    <w:p w:rsidR="00EF5F99" w:rsidRDefault="0084460F">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1</w:t>
      </w:r>
      <w:r>
        <w:rPr>
          <w:rFonts w:ascii="仿宋_GB2312" w:eastAsia="仿宋_GB2312" w:hAnsi="仿宋" w:hint="eastAsia"/>
          <w:sz w:val="32"/>
          <w:szCs w:val="32"/>
        </w:rPr>
        <w:t>）</w:t>
      </w:r>
      <w:r>
        <w:rPr>
          <w:rFonts w:ascii="仿宋_GB2312" w:eastAsia="仿宋_GB2312" w:hAnsi="仿宋" w:hint="eastAsia"/>
          <w:sz w:val="32"/>
          <w:szCs w:val="32"/>
        </w:rPr>
        <w:t>团结、动员妇女投身改革开放和社会主义经济建设、政治建设、文化建设、社会建设和生态文明建设，在中国特色社会主义伟大实践中发挥积极作</w:t>
      </w:r>
      <w:r>
        <w:rPr>
          <w:rFonts w:ascii="仿宋_GB2312" w:eastAsia="仿宋_GB2312" w:hAnsi="仿宋" w:hint="eastAsia"/>
          <w:sz w:val="32"/>
          <w:szCs w:val="32"/>
        </w:rPr>
        <w:t>用。</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p>
    <w:p w:rsidR="00EF5F99" w:rsidRDefault="0084460F">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hint="eastAsia"/>
          <w:sz w:val="32"/>
          <w:szCs w:val="32"/>
        </w:rPr>
        <w:t>）</w:t>
      </w:r>
      <w:r>
        <w:rPr>
          <w:rFonts w:ascii="仿宋_GB2312" w:eastAsia="仿宋_GB2312" w:hAnsi="仿宋" w:hint="eastAsia"/>
          <w:sz w:val="32"/>
          <w:szCs w:val="32"/>
        </w:rPr>
        <w:t>代表妇女参与国家和社会事务的民主决策、民主管理、民主监督，参与有关法律、法规、规章和政策的制定，参与社会管理和公共服务，推动保障妇女权益法律政策和妇女、儿童发展纲要的实施。</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p>
    <w:p w:rsidR="00EF5F99" w:rsidRDefault="0084460F">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w:t>
      </w:r>
      <w:r>
        <w:rPr>
          <w:rFonts w:ascii="仿宋_GB2312" w:eastAsia="仿宋_GB2312" w:hAnsi="仿宋" w:hint="eastAsia"/>
          <w:sz w:val="32"/>
          <w:szCs w:val="32"/>
        </w:rPr>
        <w:t>维护妇女儿童合法权益，倾听妇女意见，反映妇女诉求，向各级国家机关提出有关建议，要求并协助有关部门或单位查处侵害妇女儿童权益的行为，为受侵害的妇女儿童提供帮助。</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p>
    <w:p w:rsidR="00EF5F99" w:rsidRDefault="0084460F">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w:t>
      </w:r>
      <w:r>
        <w:rPr>
          <w:rFonts w:ascii="仿宋_GB2312" w:eastAsia="仿宋_GB2312" w:hAnsi="仿宋" w:hint="eastAsia"/>
          <w:sz w:val="32"/>
          <w:szCs w:val="32"/>
        </w:rPr>
        <w:t>教育和引导广大妇女践行社会主义核心价值</w:t>
      </w:r>
      <w:r>
        <w:rPr>
          <w:rFonts w:ascii="仿宋_GB2312" w:eastAsia="仿宋_GB2312" w:hAnsi="仿宋" w:hint="eastAsia"/>
          <w:sz w:val="32"/>
          <w:szCs w:val="32"/>
        </w:rPr>
        <w:t>观，发扬自尊、自信、自立、自强的精神，提高综合素质，实现全面发展。宣传马克思主义妇女观，推动落实男女平等基本国策，营造有利于妇女全面发展的社会环境。宣传表彰优秀妇女典型，培养、推荐女性人才。</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p>
    <w:p w:rsidR="00EF5F99" w:rsidRDefault="0084460F">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w:t>
      </w:r>
      <w:r>
        <w:rPr>
          <w:rFonts w:ascii="仿宋_GB2312" w:eastAsia="仿宋_GB2312" w:hAnsi="仿宋" w:hint="eastAsia"/>
          <w:sz w:val="32"/>
          <w:szCs w:val="32"/>
        </w:rPr>
        <w:t>关心妇女工作生活，拓宽服务渠道，建设服务阵地，</w:t>
      </w:r>
      <w:r>
        <w:rPr>
          <w:rFonts w:ascii="仿宋_GB2312" w:eastAsia="仿宋_GB2312" w:hAnsi="仿宋" w:hint="eastAsia"/>
          <w:sz w:val="32"/>
          <w:szCs w:val="32"/>
        </w:rPr>
        <w:lastRenderedPageBreak/>
        <w:t>发展公益事业，壮大巾帼志愿者队伍，加强妇女之家建设。加强与女性社会组织和社会各界的联系，推动全社会为妇女儿童和家庭服务。</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r>
        <w:rPr>
          <w:rFonts w:ascii="仿宋_GB2312" w:eastAsia="仿宋_GB2312" w:hAnsi="仿宋" w:hint="eastAsia"/>
          <w:sz w:val="32"/>
          <w:szCs w:val="32"/>
        </w:rPr>
        <w:t xml:space="preserve"> </w:t>
      </w:r>
      <w:r>
        <w:rPr>
          <w:rFonts w:ascii="仿宋_GB2312" w:eastAsia="仿宋_GB2312" w:hAnsi="仿宋" w:hint="eastAsia"/>
          <w:sz w:val="32"/>
          <w:szCs w:val="32"/>
        </w:rPr>
        <w:t> </w:t>
      </w:r>
    </w:p>
    <w:p w:rsidR="00EF5F99" w:rsidRDefault="0084460F">
      <w:pPr>
        <w:snapToGrid w:val="0"/>
        <w:spacing w:line="520" w:lineRule="exact"/>
        <w:ind w:firstLineChars="200" w:firstLine="640"/>
        <w:rPr>
          <w:rFonts w:ascii="仿宋_GB2312" w:eastAsia="仿宋_GB2312" w:hAnsi="宋体" w:cs="宋体"/>
          <w:bCs/>
          <w:kern w:val="0"/>
          <w:sz w:val="32"/>
          <w:szCs w:val="32"/>
        </w:rPr>
      </w:pPr>
      <w:r>
        <w:rPr>
          <w:rFonts w:ascii="仿宋_GB2312" w:eastAsia="仿宋_GB2312" w:hAnsi="仿宋" w:hint="eastAsia"/>
          <w:sz w:val="32"/>
          <w:szCs w:val="32"/>
        </w:rPr>
        <w:t>（</w:t>
      </w:r>
      <w:r>
        <w:rPr>
          <w:rFonts w:ascii="仿宋_GB2312" w:eastAsia="仿宋_GB2312" w:hAnsi="仿宋" w:hint="eastAsia"/>
          <w:sz w:val="32"/>
          <w:szCs w:val="32"/>
        </w:rPr>
        <w:t>6</w:t>
      </w:r>
      <w:r>
        <w:rPr>
          <w:rFonts w:ascii="仿宋_GB2312" w:eastAsia="仿宋_GB2312" w:hAnsi="仿宋" w:hint="eastAsia"/>
          <w:sz w:val="32"/>
          <w:szCs w:val="32"/>
        </w:rPr>
        <w:t>）</w:t>
      </w:r>
      <w:r>
        <w:rPr>
          <w:rFonts w:ascii="仿宋_GB2312" w:eastAsia="仿宋_GB2312" w:hAnsi="仿宋" w:hint="eastAsia"/>
          <w:sz w:val="32"/>
          <w:szCs w:val="32"/>
        </w:rPr>
        <w:t>巩固和扩大各</w:t>
      </w:r>
      <w:r>
        <w:rPr>
          <w:rFonts w:ascii="仿宋_GB2312" w:eastAsia="仿宋_GB2312" w:hAnsi="仿宋" w:hint="eastAsia"/>
          <w:sz w:val="32"/>
          <w:szCs w:val="32"/>
        </w:rPr>
        <w:t>族各界妇女的大团结。</w:t>
      </w:r>
    </w:p>
    <w:p w:rsidR="00EF5F99" w:rsidRDefault="0084460F">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二、机构设置及人员情况</w:t>
      </w:r>
    </w:p>
    <w:p w:rsidR="00EF5F99" w:rsidRDefault="0084460F">
      <w:pPr>
        <w:widowControl/>
        <w:spacing w:line="54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呼图壁县妇女联合会</w:t>
      </w:r>
      <w:r>
        <w:rPr>
          <w:rFonts w:ascii="仿宋_GB2312" w:eastAsia="仿宋_GB2312" w:hAnsi="黑体" w:cs="宋体" w:hint="eastAsia"/>
          <w:bCs/>
          <w:kern w:val="0"/>
          <w:sz w:val="32"/>
          <w:szCs w:val="32"/>
        </w:rPr>
        <w:t>无下属预算单位，下设</w:t>
      </w:r>
      <w:r>
        <w:rPr>
          <w:rFonts w:ascii="仿宋_GB2312" w:eastAsia="仿宋_GB2312" w:hAnsi="黑体" w:cs="宋体" w:hint="eastAsia"/>
          <w:bCs/>
          <w:kern w:val="0"/>
          <w:sz w:val="32"/>
          <w:szCs w:val="32"/>
        </w:rPr>
        <w:t xml:space="preserve"> </w:t>
      </w: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呼图壁县妇女儿童委员会办公室</w:t>
      </w:r>
      <w:r>
        <w:rPr>
          <w:rFonts w:ascii="仿宋_GB2312" w:eastAsia="仿宋_GB2312" w:hAnsi="宋体" w:cs="宋体" w:hint="eastAsia"/>
          <w:kern w:val="0"/>
          <w:sz w:val="32"/>
          <w:szCs w:val="32"/>
        </w:rPr>
        <w:t>。</w:t>
      </w:r>
    </w:p>
    <w:p w:rsidR="00EF5F99" w:rsidRDefault="0084460F">
      <w:pPr>
        <w:widowControl/>
        <w:spacing w:line="54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呼图壁县妇女联合会</w:t>
      </w:r>
      <w:r>
        <w:rPr>
          <w:rFonts w:ascii="仿宋_GB2312" w:eastAsia="仿宋_GB2312" w:hAnsi="宋体" w:cs="宋体" w:hint="eastAsia"/>
          <w:kern w:val="0"/>
          <w:sz w:val="32"/>
          <w:szCs w:val="32"/>
        </w:rPr>
        <w:t>编制数</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人；退休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1"/>
        <w:ind w:firstLine="640"/>
        <w:rPr>
          <w:rFonts w:ascii="仿宋_GB2312" w:eastAsia="仿宋_GB2312" w:hAnsi="宋体" w:cs="宋体"/>
          <w:kern w:val="0"/>
          <w:sz w:val="32"/>
          <w:szCs w:val="32"/>
        </w:rPr>
      </w:pPr>
    </w:p>
    <w:p w:rsidR="00EF5F99" w:rsidRDefault="00EF5F99">
      <w:pPr>
        <w:rPr>
          <w:rFonts w:ascii="仿宋_GB2312" w:eastAsia="仿宋_GB2312" w:hAnsi="宋体" w:cs="宋体"/>
          <w:kern w:val="0"/>
          <w:sz w:val="32"/>
          <w:szCs w:val="32"/>
        </w:rPr>
      </w:pPr>
    </w:p>
    <w:p w:rsidR="00EF5F99" w:rsidRDefault="00EF5F99">
      <w:pPr>
        <w:pStyle w:val="2"/>
        <w:rPr>
          <w:rFonts w:ascii="仿宋_GB2312" w:eastAsia="仿宋_GB2312" w:hAnsi="宋体" w:cs="宋体" w:hint="default"/>
          <w:kern w:val="0"/>
          <w:sz w:val="32"/>
          <w:szCs w:val="32"/>
        </w:rPr>
      </w:pPr>
    </w:p>
    <w:p w:rsidR="00EF5F99" w:rsidRDefault="00EF5F99"/>
    <w:p w:rsidR="00EF5F99" w:rsidRDefault="00EF5F99">
      <w:pPr>
        <w:rPr>
          <w:rFonts w:ascii="仿宋_GB2312" w:eastAsia="仿宋_GB2312" w:hAnsi="宋体" w:cs="宋体"/>
          <w:kern w:val="0"/>
          <w:sz w:val="32"/>
          <w:szCs w:val="32"/>
        </w:rPr>
      </w:pPr>
    </w:p>
    <w:p w:rsidR="00EF5F99" w:rsidRDefault="00EF5F99">
      <w:pPr>
        <w:pStyle w:val="-1"/>
        <w:ind w:firstLine="420"/>
        <w:rPr>
          <w:lang w:eastAsia="zh-Hans"/>
        </w:rPr>
      </w:pPr>
    </w:p>
    <w:p w:rsidR="00EF5F99" w:rsidRDefault="0084460F">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仿宋_GB2312" w:eastAsia="仿宋_GB2312" w:hAnsi="仿宋_GB2312" w:cs="仿宋_GB2312" w:hint="eastAsia"/>
          <w:b/>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预算公开表</w:t>
      </w:r>
    </w:p>
    <w:p w:rsidR="00EF5F99" w:rsidRDefault="0084460F">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EF5F99" w:rsidRDefault="0084460F">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EF5F99" w:rsidRDefault="00EF5F99">
      <w:pPr>
        <w:widowControl/>
        <w:spacing w:line="280" w:lineRule="exact"/>
        <w:jc w:val="center"/>
        <w:outlineLvl w:val="1"/>
        <w:rPr>
          <w:rFonts w:ascii="仿宋_GB2312" w:eastAsia="仿宋_GB2312" w:hAnsi="宋体"/>
          <w:b/>
          <w:kern w:val="0"/>
          <w:sz w:val="32"/>
          <w:szCs w:val="32"/>
        </w:rPr>
      </w:pPr>
    </w:p>
    <w:p w:rsidR="00EF5F99" w:rsidRDefault="0084460F">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ayout w:type="fixed"/>
        <w:tblLook w:val="04A0" w:firstRow="1" w:lastRow="0" w:firstColumn="1" w:lastColumn="0" w:noHBand="0" w:noVBand="1"/>
      </w:tblPr>
      <w:tblGrid>
        <w:gridCol w:w="3165"/>
        <w:gridCol w:w="1103"/>
        <w:gridCol w:w="2693"/>
        <w:gridCol w:w="1701"/>
      </w:tblGrid>
      <w:tr w:rsidR="00EF5F99">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vAlign w:val="bottom"/>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246.17</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196.57</w:t>
            </w: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一般公共预算拨款</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110.27</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109.27</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75"/>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10.00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10.00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15.19</w:t>
            </w:r>
            <w:r>
              <w:rPr>
                <w:rFonts w:ascii="仿宋_GB2312" w:eastAsia="仿宋_GB2312" w:hAnsi="宋体" w:cs="宋体" w:hint="eastAsia"/>
                <w:kern w:val="0"/>
                <w:sz w:val="18"/>
                <w:szCs w:val="18"/>
              </w:rPr>
              <w:t xml:space="preserve">　</w:t>
            </w:r>
          </w:p>
        </w:tc>
      </w:tr>
      <w:tr w:rsidR="00EF5F99">
        <w:trPr>
          <w:trHeight w:hRule="exact" w:val="315"/>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297"/>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7.64</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财政专户核拨</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125.90</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280"/>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125.90</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财政拨款结转</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16.77</w:t>
            </w: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18"/>
                <w:szCs w:val="18"/>
              </w:rPr>
            </w:pP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非财政拨款结余</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18"/>
                <w:szCs w:val="18"/>
              </w:rPr>
            </w:pP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10.00</w:t>
            </w:r>
            <w:r>
              <w:rPr>
                <w:rFonts w:ascii="仿宋_GB2312" w:eastAsia="仿宋_GB2312" w:hAnsi="宋体" w:cs="宋体" w:hint="eastAsia"/>
                <w:kern w:val="0"/>
                <w:sz w:val="18"/>
                <w:szCs w:val="18"/>
              </w:rPr>
              <w:t xml:space="preserve">　</w:t>
            </w:r>
          </w:p>
        </w:tc>
      </w:tr>
      <w:tr w:rsidR="00EF5F99">
        <w:trPr>
          <w:trHeight w:hRule="exact" w:val="296"/>
        </w:trPr>
        <w:tc>
          <w:tcPr>
            <w:tcW w:w="3165" w:type="dxa"/>
            <w:tcBorders>
              <w:top w:val="nil"/>
              <w:left w:val="single" w:sz="4" w:space="0" w:color="auto"/>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18"/>
                <w:szCs w:val="18"/>
              </w:rPr>
            </w:pP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 xml:space="preserve">　</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nil"/>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EF5F99">
        <w:trPr>
          <w:trHeight w:hRule="exact" w:val="312"/>
        </w:trPr>
        <w:tc>
          <w:tcPr>
            <w:tcW w:w="3165" w:type="dxa"/>
            <w:tcBorders>
              <w:top w:val="nil"/>
              <w:left w:val="single" w:sz="4" w:space="0" w:color="auto"/>
              <w:bottom w:val="single" w:sz="4" w:space="0" w:color="auto"/>
              <w:right w:val="nil"/>
            </w:tcBorders>
            <w:vAlign w:val="center"/>
          </w:tcPr>
          <w:p w:rsidR="00EF5F99" w:rsidRDefault="00EF5F99">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EF5F99" w:rsidRDefault="00EF5F99">
            <w:pPr>
              <w:widowControl/>
              <w:spacing w:line="280" w:lineRule="exact"/>
              <w:jc w:val="left"/>
              <w:textAlignment w:val="center"/>
              <w:rPr>
                <w:rFonts w:ascii="仿宋_GB2312" w:eastAsia="仿宋_GB2312" w:hAnsi="宋体" w:cs="宋体"/>
                <w:kern w:val="0"/>
                <w:sz w:val="18"/>
                <w:szCs w:val="18"/>
                <w:lang w:bidi="ar"/>
              </w:rPr>
            </w:pPr>
          </w:p>
        </w:tc>
        <w:tc>
          <w:tcPr>
            <w:tcW w:w="1701" w:type="dxa"/>
            <w:tcBorders>
              <w:top w:val="nil"/>
              <w:left w:val="nil"/>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r>
      <w:tr w:rsidR="00EF5F99">
        <w:trPr>
          <w:trHeight w:val="365"/>
        </w:trPr>
        <w:tc>
          <w:tcPr>
            <w:tcW w:w="3165" w:type="dxa"/>
            <w:tcBorders>
              <w:top w:val="nil"/>
              <w:left w:val="single" w:sz="4" w:space="0" w:color="auto"/>
              <w:bottom w:val="single" w:sz="4" w:space="0" w:color="auto"/>
              <w:right w:val="nil"/>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246.17</w:t>
            </w:r>
          </w:p>
        </w:tc>
        <w:tc>
          <w:tcPr>
            <w:tcW w:w="2693" w:type="dxa"/>
            <w:tcBorders>
              <w:top w:val="nil"/>
              <w:left w:val="nil"/>
              <w:bottom w:val="single" w:sz="4" w:space="0" w:color="auto"/>
              <w:right w:val="nil"/>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b/>
                <w:bCs/>
                <w:kern w:val="0"/>
                <w:sz w:val="20"/>
                <w:szCs w:val="20"/>
              </w:rPr>
              <w:t>246.17</w:t>
            </w:r>
            <w:r>
              <w:rPr>
                <w:rFonts w:ascii="仿宋_GB2312" w:eastAsia="仿宋_GB2312" w:hAnsi="宋体" w:cs="宋体" w:hint="eastAsia"/>
                <w:kern w:val="0"/>
                <w:sz w:val="18"/>
                <w:szCs w:val="18"/>
              </w:rPr>
              <w:t xml:space="preserve">　</w:t>
            </w:r>
          </w:p>
        </w:tc>
      </w:tr>
    </w:tbl>
    <w:p w:rsidR="00EF5F99" w:rsidRDefault="00EF5F99">
      <w:pPr>
        <w:widowControl/>
        <w:spacing w:line="280" w:lineRule="exact"/>
        <w:outlineLvl w:val="1"/>
        <w:rPr>
          <w:rFonts w:ascii="仿宋_GB2312" w:eastAsia="仿宋_GB2312" w:hAnsi="宋体"/>
          <w:b/>
          <w:color w:val="FF0000"/>
          <w:kern w:val="0"/>
          <w:sz w:val="28"/>
          <w:szCs w:val="32"/>
        </w:rPr>
      </w:pP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2</w:t>
      </w:r>
    </w:p>
    <w:p w:rsidR="00EF5F99" w:rsidRDefault="0084460F">
      <w:pPr>
        <w:widowControl/>
        <w:spacing w:line="440" w:lineRule="exact"/>
        <w:jc w:val="center"/>
        <w:outlineLvl w:val="1"/>
        <w:rPr>
          <w:rFonts w:ascii="仿宋_GB2312" w:eastAsia="仿宋_GB2312" w:hAnsi="宋体"/>
          <w:b/>
          <w:kern w:val="0"/>
          <w:sz w:val="32"/>
          <w:szCs w:val="32"/>
        </w:rPr>
      </w:pP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收入总体情况表</w:t>
      </w:r>
    </w:p>
    <w:p w:rsidR="00EF5F99" w:rsidRDefault="0084460F">
      <w:pPr>
        <w:widowControl/>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906" w:type="dxa"/>
        <w:tblInd w:w="-450" w:type="dxa"/>
        <w:tblLayout w:type="fixed"/>
        <w:tblLook w:val="04A0" w:firstRow="1" w:lastRow="0" w:firstColumn="1" w:lastColumn="0" w:noHBand="0" w:noVBand="1"/>
      </w:tblPr>
      <w:tblGrid>
        <w:gridCol w:w="417"/>
        <w:gridCol w:w="417"/>
        <w:gridCol w:w="417"/>
        <w:gridCol w:w="1537"/>
        <w:gridCol w:w="532"/>
        <w:gridCol w:w="573"/>
        <w:gridCol w:w="804"/>
        <w:gridCol w:w="669"/>
        <w:gridCol w:w="450"/>
        <w:gridCol w:w="600"/>
        <w:gridCol w:w="545"/>
        <w:gridCol w:w="736"/>
        <w:gridCol w:w="532"/>
        <w:gridCol w:w="600"/>
        <w:gridCol w:w="546"/>
        <w:gridCol w:w="531"/>
      </w:tblGrid>
      <w:tr w:rsidR="00EF5F99">
        <w:trPr>
          <w:trHeight w:val="697"/>
        </w:trPr>
        <w:tc>
          <w:tcPr>
            <w:tcW w:w="1251" w:type="dxa"/>
            <w:gridSpan w:val="3"/>
            <w:tcBorders>
              <w:top w:val="single" w:sz="4" w:space="0" w:color="auto"/>
              <w:left w:val="single" w:sz="4" w:space="0" w:color="auto"/>
              <w:bottom w:val="single" w:sz="4" w:space="0" w:color="auto"/>
              <w:right w:val="single" w:sz="4" w:space="0" w:color="auto"/>
            </w:tcBorders>
            <w:vAlign w:val="center"/>
          </w:tcPr>
          <w:p w:rsidR="00EF5F99" w:rsidRDefault="0084460F">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1537" w:type="dxa"/>
            <w:vMerge w:val="restart"/>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532" w:type="dxa"/>
            <w:vMerge w:val="restart"/>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4377" w:type="dxa"/>
            <w:gridSpan w:val="7"/>
            <w:tcBorders>
              <w:top w:val="single" w:sz="4" w:space="0" w:color="auto"/>
              <w:left w:val="single" w:sz="4" w:space="0" w:color="auto"/>
              <w:bottom w:val="single" w:sz="4" w:space="0" w:color="auto"/>
              <w:right w:val="single" w:sz="4" w:space="0" w:color="auto"/>
            </w:tcBorders>
            <w:vAlign w:val="center"/>
          </w:tcPr>
          <w:p w:rsidR="00EF5F99" w:rsidRDefault="0084460F">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532" w:type="dxa"/>
            <w:vMerge w:val="restart"/>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b/>
                <w:sz w:val="20"/>
                <w:szCs w:val="20"/>
              </w:rPr>
            </w:pPr>
            <w:r>
              <w:rPr>
                <w:rFonts w:ascii="仿宋_GB2312" w:eastAsia="仿宋_GB2312" w:hint="eastAsia"/>
                <w:b/>
                <w:sz w:val="20"/>
                <w:szCs w:val="20"/>
              </w:rPr>
              <w:t>财政专户（教育收费）</w:t>
            </w:r>
          </w:p>
        </w:tc>
        <w:tc>
          <w:tcPr>
            <w:tcW w:w="600" w:type="dxa"/>
            <w:vMerge w:val="restart"/>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b/>
                <w:sz w:val="20"/>
                <w:szCs w:val="20"/>
              </w:rPr>
            </w:pPr>
            <w:r>
              <w:rPr>
                <w:rFonts w:ascii="仿宋_GB2312" w:eastAsia="仿宋_GB2312" w:hint="eastAsia"/>
                <w:b/>
                <w:sz w:val="20"/>
                <w:szCs w:val="20"/>
              </w:rPr>
              <w:t>单位资金</w:t>
            </w:r>
          </w:p>
        </w:tc>
        <w:tc>
          <w:tcPr>
            <w:tcW w:w="546" w:type="dxa"/>
            <w:vMerge w:val="restart"/>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b/>
                <w:sz w:val="20"/>
                <w:szCs w:val="20"/>
              </w:rPr>
            </w:pPr>
            <w:r>
              <w:rPr>
                <w:rFonts w:ascii="仿宋_GB2312" w:eastAsia="仿宋_GB2312" w:hint="eastAsia"/>
                <w:b/>
                <w:sz w:val="20"/>
                <w:szCs w:val="20"/>
              </w:rPr>
              <w:t>财政拨款结转</w:t>
            </w:r>
          </w:p>
        </w:tc>
        <w:tc>
          <w:tcPr>
            <w:tcW w:w="531" w:type="dxa"/>
            <w:vMerge w:val="restart"/>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b/>
                <w:sz w:val="20"/>
                <w:szCs w:val="20"/>
              </w:rPr>
            </w:pPr>
            <w:r>
              <w:rPr>
                <w:rFonts w:ascii="仿宋_GB2312" w:eastAsia="仿宋_GB2312" w:hint="eastAsia"/>
                <w:b/>
                <w:sz w:val="20"/>
                <w:szCs w:val="20"/>
              </w:rPr>
              <w:t>非财政拨款结转结余</w:t>
            </w:r>
          </w:p>
        </w:tc>
      </w:tr>
      <w:tr w:rsidR="00EF5F99">
        <w:trPr>
          <w:trHeight w:val="2394"/>
        </w:trPr>
        <w:tc>
          <w:tcPr>
            <w:tcW w:w="417" w:type="dxa"/>
            <w:tcBorders>
              <w:left w:val="single" w:sz="4" w:space="0" w:color="auto"/>
              <w:bottom w:val="single" w:sz="4" w:space="0" w:color="auto"/>
              <w:right w:val="single" w:sz="4" w:space="0" w:color="auto"/>
            </w:tcBorders>
            <w:vAlign w:val="center"/>
          </w:tcPr>
          <w:p w:rsidR="00EF5F99" w:rsidRDefault="0084460F">
            <w:pPr>
              <w:jc w:val="right"/>
              <w:rPr>
                <w:rFonts w:ascii="仿宋_GB2312" w:eastAsia="仿宋_GB2312"/>
                <w:b/>
                <w:sz w:val="20"/>
                <w:szCs w:val="20"/>
                <w:lang w:eastAsia="zh-Hans"/>
              </w:rPr>
            </w:pPr>
            <w:r>
              <w:rPr>
                <w:rFonts w:ascii="仿宋_GB2312" w:eastAsia="仿宋_GB2312" w:hint="eastAsia"/>
                <w:b/>
                <w:sz w:val="20"/>
                <w:szCs w:val="20"/>
                <w:lang w:eastAsia="zh-Hans"/>
              </w:rPr>
              <w:t>类</w:t>
            </w:r>
          </w:p>
        </w:tc>
        <w:tc>
          <w:tcPr>
            <w:tcW w:w="417" w:type="dxa"/>
            <w:tcBorders>
              <w:left w:val="nil"/>
              <w:bottom w:val="single" w:sz="4" w:space="0" w:color="auto"/>
              <w:right w:val="single" w:sz="4" w:space="0" w:color="auto"/>
            </w:tcBorders>
            <w:vAlign w:val="center"/>
          </w:tcPr>
          <w:p w:rsidR="00EF5F99" w:rsidRDefault="0084460F">
            <w:pPr>
              <w:jc w:val="right"/>
              <w:rPr>
                <w:rFonts w:ascii="仿宋_GB2312" w:eastAsia="仿宋_GB2312"/>
                <w:b/>
                <w:sz w:val="20"/>
                <w:szCs w:val="20"/>
                <w:lang w:eastAsia="zh-Hans"/>
              </w:rPr>
            </w:pPr>
            <w:r>
              <w:rPr>
                <w:rFonts w:ascii="仿宋_GB2312" w:eastAsia="仿宋_GB2312" w:hint="eastAsia"/>
                <w:b/>
                <w:sz w:val="20"/>
                <w:szCs w:val="20"/>
                <w:lang w:eastAsia="zh-Hans"/>
              </w:rPr>
              <w:t>款</w:t>
            </w:r>
          </w:p>
        </w:tc>
        <w:tc>
          <w:tcPr>
            <w:tcW w:w="417" w:type="dxa"/>
            <w:tcBorders>
              <w:left w:val="nil"/>
              <w:bottom w:val="single" w:sz="4" w:space="0" w:color="auto"/>
              <w:right w:val="single" w:sz="4" w:space="0" w:color="auto"/>
            </w:tcBorders>
            <w:vAlign w:val="center"/>
          </w:tcPr>
          <w:p w:rsidR="00EF5F99" w:rsidRDefault="0084460F">
            <w:pPr>
              <w:jc w:val="right"/>
              <w:rPr>
                <w:rFonts w:ascii="仿宋_GB2312" w:eastAsia="仿宋_GB2312"/>
                <w:b/>
                <w:sz w:val="20"/>
                <w:szCs w:val="20"/>
                <w:lang w:eastAsia="zh-Hans"/>
              </w:rPr>
            </w:pPr>
            <w:r>
              <w:rPr>
                <w:rFonts w:ascii="仿宋_GB2312" w:eastAsia="仿宋_GB2312" w:hint="eastAsia"/>
                <w:b/>
                <w:sz w:val="20"/>
                <w:szCs w:val="20"/>
                <w:lang w:eastAsia="zh-Hans"/>
              </w:rPr>
              <w:t>项</w:t>
            </w:r>
          </w:p>
        </w:tc>
        <w:tc>
          <w:tcPr>
            <w:tcW w:w="1537" w:type="dxa"/>
            <w:vMerge/>
            <w:tcBorders>
              <w:left w:val="single" w:sz="4" w:space="0" w:color="auto"/>
              <w:bottom w:val="single" w:sz="4" w:space="0" w:color="000000"/>
              <w:right w:val="single" w:sz="4" w:space="0" w:color="auto"/>
            </w:tcBorders>
            <w:vAlign w:val="center"/>
          </w:tcPr>
          <w:p w:rsidR="00EF5F99" w:rsidRDefault="00EF5F99">
            <w:pPr>
              <w:rPr>
                <w:rFonts w:ascii="仿宋_GB2312" w:eastAsia="仿宋_GB2312" w:hAnsi="宋体" w:cs="宋体"/>
                <w:sz w:val="20"/>
                <w:szCs w:val="20"/>
              </w:rPr>
            </w:pPr>
          </w:p>
        </w:tc>
        <w:tc>
          <w:tcPr>
            <w:tcW w:w="532" w:type="dxa"/>
            <w:vMerge/>
            <w:tcBorders>
              <w:left w:val="single" w:sz="4" w:space="0" w:color="auto"/>
              <w:bottom w:val="single" w:sz="4" w:space="0" w:color="000000"/>
              <w:right w:val="single" w:sz="4" w:space="0" w:color="auto"/>
            </w:tcBorders>
            <w:vAlign w:val="center"/>
          </w:tcPr>
          <w:p w:rsidR="00EF5F99" w:rsidRDefault="00EF5F99">
            <w:pPr>
              <w:rPr>
                <w:rFonts w:ascii="仿宋_GB2312" w:eastAsia="仿宋_GB2312" w:hAnsi="宋体" w:cs="宋体"/>
                <w:sz w:val="20"/>
                <w:szCs w:val="20"/>
              </w:rPr>
            </w:pPr>
          </w:p>
        </w:tc>
        <w:tc>
          <w:tcPr>
            <w:tcW w:w="573"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804"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669"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450"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600"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545"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736" w:type="dxa"/>
            <w:tcBorders>
              <w:top w:val="single" w:sz="4" w:space="0" w:color="auto"/>
              <w:left w:val="single" w:sz="4" w:space="0" w:color="auto"/>
              <w:bottom w:val="single" w:sz="4" w:space="0" w:color="000000"/>
              <w:right w:val="single" w:sz="4" w:space="0" w:color="auto"/>
            </w:tcBorders>
            <w:vAlign w:val="center"/>
          </w:tcPr>
          <w:p w:rsidR="00EF5F99" w:rsidRDefault="0084460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532" w:type="dxa"/>
            <w:vMerge/>
            <w:tcBorders>
              <w:left w:val="single" w:sz="4" w:space="0" w:color="auto"/>
              <w:bottom w:val="single" w:sz="4" w:space="0" w:color="000000"/>
              <w:right w:val="single" w:sz="4" w:space="0" w:color="auto"/>
            </w:tcBorders>
            <w:vAlign w:val="center"/>
          </w:tcPr>
          <w:p w:rsidR="00EF5F99" w:rsidRDefault="00EF5F99">
            <w:pPr>
              <w:rPr>
                <w:rFonts w:ascii="仿宋_GB2312" w:eastAsia="仿宋_GB2312" w:hAnsi="宋体" w:cs="宋体"/>
                <w:sz w:val="20"/>
                <w:szCs w:val="20"/>
              </w:rPr>
            </w:pPr>
          </w:p>
        </w:tc>
        <w:tc>
          <w:tcPr>
            <w:tcW w:w="600" w:type="dxa"/>
            <w:vMerge/>
            <w:tcBorders>
              <w:left w:val="single" w:sz="4" w:space="0" w:color="auto"/>
              <w:bottom w:val="single" w:sz="4" w:space="0" w:color="000000"/>
              <w:right w:val="single" w:sz="4" w:space="0" w:color="auto"/>
            </w:tcBorders>
            <w:vAlign w:val="center"/>
          </w:tcPr>
          <w:p w:rsidR="00EF5F99" w:rsidRDefault="00EF5F99">
            <w:pPr>
              <w:rPr>
                <w:rFonts w:ascii="仿宋_GB2312" w:eastAsia="仿宋_GB2312" w:hAnsi="宋体" w:cs="宋体"/>
                <w:sz w:val="20"/>
                <w:szCs w:val="20"/>
              </w:rPr>
            </w:pPr>
          </w:p>
        </w:tc>
        <w:tc>
          <w:tcPr>
            <w:tcW w:w="546" w:type="dxa"/>
            <w:vMerge/>
            <w:tcBorders>
              <w:left w:val="single" w:sz="4" w:space="0" w:color="auto"/>
              <w:bottom w:val="single" w:sz="4" w:space="0" w:color="000000"/>
              <w:right w:val="single" w:sz="4" w:space="0" w:color="auto"/>
            </w:tcBorders>
            <w:vAlign w:val="center"/>
          </w:tcPr>
          <w:p w:rsidR="00EF5F99" w:rsidRDefault="00EF5F99">
            <w:pPr>
              <w:rPr>
                <w:rFonts w:ascii="仿宋_GB2312" w:eastAsia="仿宋_GB2312" w:hAnsi="宋体" w:cs="宋体"/>
                <w:sz w:val="20"/>
                <w:szCs w:val="20"/>
              </w:rPr>
            </w:pPr>
          </w:p>
        </w:tc>
        <w:tc>
          <w:tcPr>
            <w:tcW w:w="531" w:type="dxa"/>
            <w:vMerge/>
            <w:tcBorders>
              <w:left w:val="single" w:sz="4" w:space="0" w:color="auto"/>
              <w:bottom w:val="single" w:sz="4" w:space="0" w:color="000000"/>
              <w:right w:val="single" w:sz="4" w:space="0" w:color="auto"/>
            </w:tcBorders>
            <w:vAlign w:val="center"/>
          </w:tcPr>
          <w:p w:rsidR="00EF5F99" w:rsidRDefault="00EF5F99">
            <w:pPr>
              <w:rPr>
                <w:rFonts w:ascii="仿宋_GB2312" w:eastAsia="仿宋_GB2312" w:hAnsi="宋体" w:cs="宋体"/>
                <w:sz w:val="20"/>
                <w:szCs w:val="20"/>
              </w:rPr>
            </w:pPr>
          </w:p>
        </w:tc>
      </w:tr>
      <w:tr w:rsidR="00EF5F99">
        <w:trPr>
          <w:trHeight w:val="465"/>
        </w:trPr>
        <w:tc>
          <w:tcPr>
            <w:tcW w:w="417" w:type="dxa"/>
            <w:tcBorders>
              <w:top w:val="nil"/>
              <w:left w:val="single" w:sz="4" w:space="0" w:color="auto"/>
              <w:bottom w:val="single" w:sz="4" w:space="0" w:color="auto"/>
              <w:right w:val="single" w:sz="4" w:space="0" w:color="auto"/>
            </w:tcBorders>
            <w:shd w:val="clear" w:color="auto" w:fill="auto"/>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shd w:val="clear" w:color="auto" w:fill="auto"/>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一般公共服务支出</w:t>
            </w:r>
          </w:p>
        </w:tc>
        <w:tc>
          <w:tcPr>
            <w:tcW w:w="532"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196.57</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81.67</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w:t>
            </w:r>
            <w:r>
              <w:rPr>
                <w:rFonts w:ascii="仿宋" w:eastAsia="仿宋" w:hAnsi="仿宋" w:cs="仿宋" w:hint="eastAsia"/>
                <w:sz w:val="18"/>
                <w:szCs w:val="18"/>
              </w:rPr>
              <w:t>0</w:t>
            </w:r>
            <w:r>
              <w:rPr>
                <w:rFonts w:ascii="仿宋" w:eastAsia="仿宋" w:hAnsi="仿宋" w:cs="仿宋" w:hint="eastAsia"/>
                <w:sz w:val="18"/>
                <w:szCs w:val="18"/>
              </w:rPr>
              <w:t>.67</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w:t>
            </w:r>
          </w:p>
        </w:tc>
        <w:tc>
          <w:tcPr>
            <w:tcW w:w="450"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shd w:val="clear" w:color="000000" w:fill="FFFFFF"/>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shd w:val="clear" w:color="000000" w:fill="FFFFFF"/>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114.90</w:t>
            </w:r>
          </w:p>
        </w:tc>
        <w:tc>
          <w:tcPr>
            <w:tcW w:w="546" w:type="dxa"/>
            <w:tcBorders>
              <w:top w:val="nil"/>
              <w:left w:val="single" w:sz="4" w:space="0" w:color="auto"/>
              <w:bottom w:val="single" w:sz="4" w:space="0" w:color="auto"/>
              <w:right w:val="single" w:sz="4" w:space="0" w:color="auto"/>
            </w:tcBorders>
            <w:shd w:val="clear" w:color="000000" w:fill="FFFFFF"/>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shd w:val="clear" w:color="000000" w:fill="FFFFFF"/>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仿宋" w:eastAsia="仿宋" w:hAnsi="仿宋" w:cs="仿宋"/>
                <w:sz w:val="18"/>
                <w:szCs w:val="18"/>
              </w:rPr>
            </w:pPr>
            <w:r>
              <w:rPr>
                <w:rFonts w:ascii="仿宋" w:eastAsia="仿宋" w:hAnsi="仿宋" w:cs="仿宋" w:hint="eastAsia"/>
                <w:sz w:val="18"/>
                <w:szCs w:val="18"/>
              </w:rPr>
              <w:tab/>
            </w:r>
            <w:r>
              <w:rPr>
                <w:rFonts w:ascii="仿宋" w:eastAsia="仿宋" w:hAnsi="仿宋" w:cs="仿宋" w:hint="eastAsia"/>
                <w:sz w:val="18"/>
                <w:szCs w:val="18"/>
              </w:rPr>
              <w:t>201</w:t>
            </w:r>
            <w:r>
              <w:rPr>
                <w:rFonts w:ascii="仿宋" w:eastAsia="仿宋" w:hAnsi="仿宋" w:cs="仿宋" w:hint="eastAsia"/>
                <w:sz w:val="18"/>
                <w:szCs w:val="18"/>
              </w:rPr>
              <w:tab/>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29</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群众团体事务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196.57</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81.67</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w:t>
            </w:r>
            <w:r>
              <w:rPr>
                <w:rFonts w:ascii="仿宋" w:eastAsia="仿宋" w:hAnsi="仿宋" w:cs="仿宋" w:hint="eastAsia"/>
                <w:sz w:val="18"/>
                <w:szCs w:val="18"/>
              </w:rPr>
              <w:t>0</w:t>
            </w:r>
            <w:r>
              <w:rPr>
                <w:rFonts w:ascii="仿宋" w:eastAsia="仿宋" w:hAnsi="仿宋" w:cs="仿宋" w:hint="eastAsia"/>
                <w:sz w:val="18"/>
                <w:szCs w:val="18"/>
              </w:rPr>
              <w:t>.67</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w:t>
            </w: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114.90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仿宋" w:eastAsia="仿宋" w:hAnsi="仿宋" w:cs="仿宋"/>
                <w:sz w:val="18"/>
                <w:szCs w:val="18"/>
              </w:rPr>
            </w:pPr>
            <w:r>
              <w:rPr>
                <w:rFonts w:ascii="仿宋" w:eastAsia="仿宋" w:hAnsi="仿宋" w:cs="仿宋" w:hint="eastAsia"/>
                <w:sz w:val="18"/>
                <w:szCs w:val="18"/>
              </w:rPr>
              <w:tab/>
            </w:r>
            <w:r>
              <w:rPr>
                <w:rFonts w:ascii="仿宋" w:eastAsia="仿宋" w:hAnsi="仿宋" w:cs="仿宋" w:hint="eastAsia"/>
                <w:sz w:val="18"/>
                <w:szCs w:val="18"/>
              </w:rPr>
              <w:t>201</w:t>
            </w:r>
            <w:r>
              <w:rPr>
                <w:rFonts w:ascii="仿宋" w:eastAsia="仿宋" w:hAnsi="仿宋" w:cs="仿宋" w:hint="eastAsia"/>
                <w:sz w:val="18"/>
                <w:szCs w:val="18"/>
              </w:rPr>
              <w:tab/>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29</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01</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行政运行</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104.26</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53.06</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53.06</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51.20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仿宋" w:eastAsia="仿宋" w:hAnsi="仿宋" w:cs="仿宋"/>
                <w:sz w:val="18"/>
                <w:szCs w:val="18"/>
              </w:rPr>
            </w:pPr>
            <w:r>
              <w:rPr>
                <w:rFonts w:ascii="仿宋" w:eastAsia="仿宋" w:hAnsi="仿宋" w:cs="仿宋" w:hint="eastAsia"/>
                <w:sz w:val="18"/>
                <w:szCs w:val="18"/>
              </w:rPr>
              <w:tab/>
            </w:r>
            <w:r>
              <w:rPr>
                <w:rFonts w:ascii="仿宋" w:eastAsia="仿宋" w:hAnsi="仿宋" w:cs="仿宋" w:hint="eastAsia"/>
                <w:sz w:val="18"/>
                <w:szCs w:val="18"/>
              </w:rPr>
              <w:t>201</w:t>
            </w:r>
            <w:r>
              <w:rPr>
                <w:rFonts w:ascii="仿宋" w:eastAsia="仿宋" w:hAnsi="仿宋" w:cs="仿宋" w:hint="eastAsia"/>
                <w:sz w:val="18"/>
                <w:szCs w:val="18"/>
              </w:rPr>
              <w:tab/>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29</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02</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一般行政管理事务</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68.30</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6.30</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6.30</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62.00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仿宋" w:eastAsia="仿宋" w:hAnsi="仿宋" w:cs="仿宋"/>
                <w:sz w:val="18"/>
                <w:szCs w:val="18"/>
              </w:rPr>
            </w:pPr>
            <w:r>
              <w:rPr>
                <w:rFonts w:ascii="仿宋" w:eastAsia="仿宋" w:hAnsi="仿宋" w:cs="仿宋" w:hint="eastAsia"/>
                <w:sz w:val="18"/>
                <w:szCs w:val="18"/>
              </w:rPr>
              <w:tab/>
            </w:r>
            <w:r>
              <w:rPr>
                <w:rFonts w:ascii="仿宋" w:eastAsia="仿宋" w:hAnsi="仿宋" w:cs="仿宋" w:hint="eastAsia"/>
                <w:sz w:val="18"/>
                <w:szCs w:val="18"/>
              </w:rPr>
              <w:t>201</w:t>
            </w:r>
            <w:r>
              <w:rPr>
                <w:rFonts w:ascii="仿宋" w:eastAsia="仿宋" w:hAnsi="仿宋" w:cs="仿宋" w:hint="eastAsia"/>
                <w:sz w:val="18"/>
                <w:szCs w:val="18"/>
              </w:rPr>
              <w:tab/>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29</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50</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事业运行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23.01</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21.31</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21.31</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1.70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仿宋" w:eastAsia="仿宋" w:hAnsi="仿宋" w:cs="仿宋"/>
                <w:sz w:val="18"/>
                <w:szCs w:val="18"/>
              </w:rPr>
            </w:pPr>
            <w:r>
              <w:rPr>
                <w:rFonts w:ascii="仿宋" w:eastAsia="仿宋" w:hAnsi="仿宋" w:cs="仿宋" w:hint="eastAsia"/>
                <w:sz w:val="18"/>
                <w:szCs w:val="18"/>
              </w:rPr>
              <w:tab/>
            </w:r>
            <w:r>
              <w:rPr>
                <w:rFonts w:ascii="仿宋" w:eastAsia="仿宋" w:hAnsi="仿宋" w:cs="仿宋" w:hint="eastAsia"/>
                <w:sz w:val="18"/>
                <w:szCs w:val="18"/>
              </w:rPr>
              <w:t>201</w:t>
            </w:r>
            <w:r>
              <w:rPr>
                <w:rFonts w:ascii="仿宋" w:eastAsia="仿宋" w:hAnsi="仿宋" w:cs="仿宋" w:hint="eastAsia"/>
                <w:sz w:val="18"/>
                <w:szCs w:val="18"/>
              </w:rPr>
              <w:tab/>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29</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99</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其他群众团体事务支出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w:t>
            </w: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208</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社会保障和就业支出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15.19</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12.59</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12.59</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2.60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208</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05</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行政事业单位养老支出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15.19</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12.59</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12.59</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2.60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208</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05</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01</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行政单位离退休</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2.49</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2.49</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2.49</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208</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05</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05</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机关事业单位基本养老保险缴费支出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10.11</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10.11</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10.11</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208</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05</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06</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机关事业单位职业年金缴费支出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2.60</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2.60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lastRenderedPageBreak/>
              <w:t>210</w:t>
            </w: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卫生健康支出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7.64</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7.64</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7.64</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行政事业单位医疗</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7.64</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7.64</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7.64</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01</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行政单位医疗</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3.54</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3.54</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3.54</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02</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事业单位医疗</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1.52</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1.52</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1.52</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03</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公务员医疗补助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2.53</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w:t>
            </w:r>
            <w:r>
              <w:rPr>
                <w:rFonts w:ascii="仿宋" w:eastAsia="仿宋" w:hAnsi="仿宋" w:cs="仿宋" w:hint="eastAsia"/>
                <w:sz w:val="18"/>
                <w:szCs w:val="18"/>
              </w:rPr>
              <w:t>.53</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2.53</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99</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其他行政事业单位医疗支出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0.06</w:t>
            </w:r>
            <w:r>
              <w:rPr>
                <w:rFonts w:ascii="仿宋" w:eastAsia="仿宋" w:hAnsi="仿宋" w:cs="仿宋" w:hint="eastAsia"/>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0.06</w:t>
            </w:r>
            <w:r>
              <w:rPr>
                <w:rFonts w:ascii="仿宋" w:eastAsia="仿宋" w:hAnsi="仿宋" w:cs="仿宋" w:hint="eastAsia"/>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0.06</w:t>
            </w:r>
            <w:r>
              <w:rPr>
                <w:rFonts w:ascii="仿宋" w:eastAsia="仿宋" w:hAnsi="仿宋" w:cs="仿宋" w:hint="eastAsia"/>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221</w:t>
            </w: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住房保障支出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16.77</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8.37</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8.37</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8.40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221</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02</w:t>
            </w: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住房改革支出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16.77</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8.37</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8.37</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8.40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221</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02</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01</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住房公积金</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16.77</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8.37</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8.37</w:t>
            </w: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8.40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229</w:t>
            </w: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其他支出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804"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229</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60</w:t>
            </w:r>
          </w:p>
        </w:tc>
        <w:tc>
          <w:tcPr>
            <w:tcW w:w="417"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彩票公益金安排的支出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804"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545"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736"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229</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60</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w:t>
            </w: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用于文化事业的彩票公益金支出</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804"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69"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10.00</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r w:rsidR="00EF5F99">
        <w:trPr>
          <w:trHeight w:val="465"/>
        </w:trPr>
        <w:tc>
          <w:tcPr>
            <w:tcW w:w="417"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sz w:val="18"/>
                <w:szCs w:val="18"/>
              </w:rPr>
            </w:pPr>
            <w:r>
              <w:rPr>
                <w:rFonts w:ascii="仿宋" w:eastAsia="仿宋" w:hAnsi="仿宋" w:cs="仿宋" w:hint="eastAsia"/>
                <w:sz w:val="18"/>
                <w:szCs w:val="18"/>
              </w:rPr>
              <w:t xml:space="preserve">　</w:t>
            </w:r>
          </w:p>
        </w:tc>
        <w:tc>
          <w:tcPr>
            <w:tcW w:w="1537"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合</w:t>
            </w:r>
            <w:r>
              <w:rPr>
                <w:rFonts w:ascii="仿宋" w:eastAsia="仿宋" w:hAnsi="仿宋" w:cs="仿宋" w:hint="eastAsia"/>
                <w:b/>
                <w:bCs/>
                <w:sz w:val="18"/>
                <w:szCs w:val="18"/>
              </w:rPr>
              <w:t xml:space="preserve">  </w:t>
            </w:r>
            <w:r>
              <w:rPr>
                <w:rFonts w:ascii="仿宋" w:eastAsia="仿宋" w:hAnsi="仿宋" w:cs="仿宋" w:hint="eastAsia"/>
                <w:b/>
                <w:bCs/>
                <w:sz w:val="18"/>
                <w:szCs w:val="18"/>
              </w:rPr>
              <w:t xml:space="preserve">计　</w:t>
            </w:r>
          </w:p>
        </w:tc>
        <w:tc>
          <w:tcPr>
            <w:tcW w:w="532"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246.17</w:t>
            </w:r>
            <w:r>
              <w:rPr>
                <w:rFonts w:ascii="仿宋" w:eastAsia="仿宋" w:hAnsi="仿宋" w:cs="仿宋" w:hint="eastAsia"/>
                <w:b/>
                <w:bCs/>
                <w:sz w:val="18"/>
                <w:szCs w:val="18"/>
              </w:rPr>
              <w:t xml:space="preserve">　</w:t>
            </w:r>
          </w:p>
        </w:tc>
        <w:tc>
          <w:tcPr>
            <w:tcW w:w="573"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120.27</w:t>
            </w:r>
            <w:r>
              <w:rPr>
                <w:rFonts w:ascii="仿宋" w:eastAsia="仿宋" w:hAnsi="仿宋" w:cs="仿宋" w:hint="eastAsia"/>
                <w:b/>
                <w:bCs/>
                <w:sz w:val="18"/>
                <w:szCs w:val="18"/>
              </w:rPr>
              <w:t xml:space="preserve">　</w:t>
            </w:r>
          </w:p>
        </w:tc>
        <w:tc>
          <w:tcPr>
            <w:tcW w:w="804"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1</w:t>
            </w:r>
            <w:r>
              <w:rPr>
                <w:rFonts w:ascii="仿宋" w:eastAsia="仿宋" w:hAnsi="仿宋" w:cs="仿宋" w:hint="eastAsia"/>
                <w:b/>
                <w:bCs/>
                <w:sz w:val="18"/>
                <w:szCs w:val="18"/>
              </w:rPr>
              <w:t>09</w:t>
            </w:r>
            <w:r>
              <w:rPr>
                <w:rFonts w:ascii="仿宋" w:eastAsia="仿宋" w:hAnsi="仿宋" w:cs="仿宋" w:hint="eastAsia"/>
                <w:b/>
                <w:bCs/>
                <w:sz w:val="18"/>
                <w:szCs w:val="18"/>
              </w:rPr>
              <w:t>.27</w:t>
            </w:r>
            <w:r>
              <w:rPr>
                <w:rFonts w:ascii="仿宋" w:eastAsia="仿宋" w:hAnsi="仿宋" w:cs="仿宋" w:hint="eastAsia"/>
                <w:b/>
                <w:bCs/>
                <w:sz w:val="18"/>
                <w:szCs w:val="18"/>
              </w:rPr>
              <w:t xml:space="preserve">　</w:t>
            </w:r>
          </w:p>
        </w:tc>
        <w:tc>
          <w:tcPr>
            <w:tcW w:w="669"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1.00</w:t>
            </w:r>
          </w:p>
        </w:tc>
        <w:tc>
          <w:tcPr>
            <w:tcW w:w="450" w:type="dxa"/>
            <w:tcBorders>
              <w:top w:val="nil"/>
              <w:left w:val="nil"/>
              <w:bottom w:val="single" w:sz="4" w:space="0" w:color="auto"/>
              <w:right w:val="single" w:sz="4" w:space="0" w:color="auto"/>
            </w:tcBorders>
            <w:vAlign w:val="center"/>
          </w:tcPr>
          <w:p w:rsidR="00EF5F99" w:rsidRDefault="00EF5F99">
            <w:pPr>
              <w:jc w:val="left"/>
              <w:rPr>
                <w:rFonts w:ascii="仿宋" w:eastAsia="仿宋" w:hAnsi="仿宋" w:cs="仿宋"/>
                <w:b/>
                <w:bCs/>
                <w:sz w:val="18"/>
                <w:szCs w:val="18"/>
              </w:rPr>
            </w:pPr>
          </w:p>
        </w:tc>
        <w:tc>
          <w:tcPr>
            <w:tcW w:w="600"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10.00</w:t>
            </w:r>
            <w:r>
              <w:rPr>
                <w:rFonts w:ascii="仿宋" w:eastAsia="仿宋" w:hAnsi="仿宋" w:cs="仿宋" w:hint="eastAsia"/>
                <w:b/>
                <w:bCs/>
                <w:sz w:val="18"/>
                <w:szCs w:val="18"/>
              </w:rPr>
              <w:t xml:space="preserve">　</w:t>
            </w:r>
          </w:p>
        </w:tc>
        <w:tc>
          <w:tcPr>
            <w:tcW w:w="545"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 xml:space="preserve">　</w:t>
            </w:r>
          </w:p>
        </w:tc>
        <w:tc>
          <w:tcPr>
            <w:tcW w:w="736" w:type="dxa"/>
            <w:tcBorders>
              <w:top w:val="nil"/>
              <w:left w:val="nil"/>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 xml:space="preserve">　</w:t>
            </w:r>
          </w:p>
        </w:tc>
        <w:tc>
          <w:tcPr>
            <w:tcW w:w="532"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b/>
                <w:bCs/>
                <w:sz w:val="18"/>
                <w:szCs w:val="18"/>
              </w:rPr>
            </w:pPr>
          </w:p>
        </w:tc>
        <w:tc>
          <w:tcPr>
            <w:tcW w:w="600" w:type="dxa"/>
            <w:tcBorders>
              <w:top w:val="nil"/>
              <w:left w:val="single" w:sz="4" w:space="0" w:color="auto"/>
              <w:bottom w:val="single" w:sz="4" w:space="0" w:color="auto"/>
              <w:right w:val="single" w:sz="4" w:space="0" w:color="auto"/>
            </w:tcBorders>
            <w:vAlign w:val="center"/>
          </w:tcPr>
          <w:p w:rsidR="00EF5F99" w:rsidRDefault="0084460F">
            <w:pPr>
              <w:jc w:val="left"/>
              <w:rPr>
                <w:rFonts w:ascii="仿宋" w:eastAsia="仿宋" w:hAnsi="仿宋" w:cs="仿宋"/>
                <w:b/>
                <w:bCs/>
                <w:sz w:val="18"/>
                <w:szCs w:val="18"/>
              </w:rPr>
            </w:pPr>
            <w:r>
              <w:rPr>
                <w:rFonts w:ascii="仿宋" w:eastAsia="仿宋" w:hAnsi="仿宋" w:cs="仿宋" w:hint="eastAsia"/>
                <w:b/>
                <w:bCs/>
                <w:sz w:val="18"/>
                <w:szCs w:val="18"/>
              </w:rPr>
              <w:t>125.90</w:t>
            </w:r>
          </w:p>
        </w:tc>
        <w:tc>
          <w:tcPr>
            <w:tcW w:w="546"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b/>
                <w:bCs/>
                <w:sz w:val="18"/>
                <w:szCs w:val="18"/>
              </w:rPr>
            </w:pPr>
          </w:p>
        </w:tc>
        <w:tc>
          <w:tcPr>
            <w:tcW w:w="531" w:type="dxa"/>
            <w:tcBorders>
              <w:top w:val="nil"/>
              <w:left w:val="single" w:sz="4" w:space="0" w:color="auto"/>
              <w:bottom w:val="single" w:sz="4" w:space="0" w:color="auto"/>
              <w:right w:val="single" w:sz="4" w:space="0" w:color="auto"/>
            </w:tcBorders>
            <w:vAlign w:val="center"/>
          </w:tcPr>
          <w:p w:rsidR="00EF5F99" w:rsidRDefault="00EF5F99">
            <w:pPr>
              <w:jc w:val="left"/>
              <w:rPr>
                <w:rFonts w:ascii="仿宋" w:eastAsia="仿宋" w:hAnsi="仿宋" w:cs="仿宋"/>
                <w:sz w:val="18"/>
                <w:szCs w:val="18"/>
              </w:rPr>
            </w:pPr>
          </w:p>
        </w:tc>
      </w:tr>
    </w:tbl>
    <w:p w:rsidR="00EF5F99" w:rsidRDefault="00EF5F99">
      <w:pPr>
        <w:widowControl/>
        <w:jc w:val="left"/>
        <w:textAlignment w:val="bottom"/>
        <w:rPr>
          <w:rFonts w:ascii="宋体" w:hAnsi="宋体" w:cs="宋体"/>
          <w:kern w:val="0"/>
          <w:sz w:val="20"/>
          <w:szCs w:val="20"/>
          <w:lang w:bidi="ar"/>
        </w:rPr>
      </w:pPr>
    </w:p>
    <w:p w:rsidR="00EF5F99" w:rsidRDefault="00EF5F99">
      <w:pPr>
        <w:pStyle w:val="-1"/>
        <w:ind w:firstLine="420"/>
      </w:pPr>
    </w:p>
    <w:p w:rsidR="00EF5F99" w:rsidRDefault="00EF5F99">
      <w:pPr>
        <w:widowControl/>
        <w:jc w:val="left"/>
        <w:textAlignment w:val="bottom"/>
        <w:rPr>
          <w:rFonts w:ascii="宋体" w:hAnsi="宋体" w:cs="宋体"/>
          <w:kern w:val="0"/>
          <w:sz w:val="20"/>
          <w:szCs w:val="20"/>
          <w:lang w:bidi="ar"/>
        </w:rPr>
      </w:pPr>
    </w:p>
    <w:p w:rsidR="00EF5F99" w:rsidRDefault="0084460F">
      <w:pPr>
        <w:rPr>
          <w:rFonts w:ascii="宋体" w:hAnsi="宋体" w:cs="宋体"/>
          <w:kern w:val="0"/>
          <w:sz w:val="20"/>
          <w:szCs w:val="20"/>
          <w:lang w:bidi="ar"/>
        </w:rPr>
      </w:pPr>
      <w:r>
        <w:rPr>
          <w:rFonts w:ascii="宋体" w:hAnsi="宋体" w:cs="宋体" w:hint="eastAsia"/>
          <w:kern w:val="0"/>
          <w:sz w:val="20"/>
          <w:szCs w:val="20"/>
          <w:lang w:bidi="ar"/>
        </w:rPr>
        <w:br w:type="page"/>
      </w: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3</w:t>
      </w:r>
    </w:p>
    <w:p w:rsidR="00EF5F99" w:rsidRDefault="0084460F">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支出总体情况表</w:t>
      </w:r>
    </w:p>
    <w:p w:rsidR="00EF5F99" w:rsidRDefault="00EF5F99">
      <w:pPr>
        <w:widowControl/>
        <w:spacing w:line="280" w:lineRule="exact"/>
        <w:jc w:val="center"/>
        <w:outlineLvl w:val="1"/>
        <w:rPr>
          <w:rFonts w:ascii="仿宋_GB2312" w:eastAsia="仿宋_GB2312" w:hAnsi="宋体"/>
          <w:b/>
          <w:kern w:val="0"/>
          <w:sz w:val="32"/>
          <w:szCs w:val="32"/>
        </w:rPr>
      </w:pPr>
    </w:p>
    <w:p w:rsidR="00EF5F99" w:rsidRDefault="0084460F">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Ind w:w="-240" w:type="dxa"/>
        <w:tblLayout w:type="fixed"/>
        <w:tblLook w:val="04A0" w:firstRow="1" w:lastRow="0" w:firstColumn="1" w:lastColumn="0" w:noHBand="0" w:noVBand="1"/>
      </w:tblPr>
      <w:tblGrid>
        <w:gridCol w:w="417"/>
        <w:gridCol w:w="417"/>
        <w:gridCol w:w="417"/>
        <w:gridCol w:w="2587"/>
        <w:gridCol w:w="1844"/>
        <w:gridCol w:w="1845"/>
        <w:gridCol w:w="1893"/>
      </w:tblGrid>
      <w:tr w:rsidR="00EF5F99">
        <w:trPr>
          <w:trHeight w:val="328"/>
        </w:trPr>
        <w:tc>
          <w:tcPr>
            <w:tcW w:w="3838" w:type="dxa"/>
            <w:gridSpan w:val="4"/>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82" w:type="dxa"/>
            <w:gridSpan w:val="3"/>
            <w:tcBorders>
              <w:top w:val="single" w:sz="4" w:space="0" w:color="auto"/>
              <w:left w:val="nil"/>
              <w:bottom w:val="single" w:sz="4" w:space="0" w:color="auto"/>
              <w:right w:val="single" w:sz="4" w:space="0" w:color="000000"/>
            </w:tcBorders>
            <w:vAlign w:val="center"/>
          </w:tcPr>
          <w:p w:rsidR="00EF5F99" w:rsidRDefault="0084460F">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EF5F99">
        <w:trPr>
          <w:trHeight w:val="480"/>
        </w:trPr>
        <w:tc>
          <w:tcPr>
            <w:tcW w:w="1251" w:type="dxa"/>
            <w:gridSpan w:val="3"/>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587" w:type="dxa"/>
            <w:vMerge w:val="restart"/>
            <w:tcBorders>
              <w:top w:val="nil"/>
              <w:left w:val="single" w:sz="4" w:space="0" w:color="auto"/>
              <w:bottom w:val="single" w:sz="4" w:space="0" w:color="000000"/>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44" w:type="dxa"/>
            <w:vMerge w:val="restart"/>
            <w:tcBorders>
              <w:top w:val="nil"/>
              <w:left w:val="single" w:sz="4" w:space="0" w:color="auto"/>
              <w:bottom w:val="single" w:sz="4" w:space="0" w:color="000000"/>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45" w:type="dxa"/>
            <w:vMerge w:val="restart"/>
            <w:tcBorders>
              <w:top w:val="nil"/>
              <w:left w:val="single" w:sz="4" w:space="0" w:color="auto"/>
              <w:bottom w:val="single" w:sz="4" w:space="0" w:color="000000"/>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基本支出</w:t>
            </w:r>
          </w:p>
        </w:tc>
        <w:tc>
          <w:tcPr>
            <w:tcW w:w="1893" w:type="dxa"/>
            <w:vMerge w:val="restart"/>
            <w:tcBorders>
              <w:top w:val="nil"/>
              <w:left w:val="single" w:sz="4" w:space="0" w:color="auto"/>
              <w:bottom w:val="single" w:sz="4" w:space="0" w:color="000000"/>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EF5F99">
        <w:trPr>
          <w:trHeight w:val="270"/>
        </w:trPr>
        <w:tc>
          <w:tcPr>
            <w:tcW w:w="417"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1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1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587" w:type="dxa"/>
            <w:vMerge/>
            <w:tcBorders>
              <w:top w:val="nil"/>
              <w:left w:val="single" w:sz="4" w:space="0" w:color="auto"/>
              <w:bottom w:val="single" w:sz="4" w:space="0" w:color="000000"/>
              <w:right w:val="single" w:sz="4" w:space="0" w:color="auto"/>
            </w:tcBorders>
            <w:vAlign w:val="center"/>
          </w:tcPr>
          <w:p w:rsidR="00EF5F99" w:rsidRDefault="00EF5F99">
            <w:pPr>
              <w:widowControl/>
              <w:spacing w:line="280" w:lineRule="exact"/>
              <w:jc w:val="left"/>
              <w:rPr>
                <w:rFonts w:ascii="仿宋_GB2312" w:eastAsia="仿宋_GB2312" w:hAnsi="仿宋_GB2312" w:cs="仿宋_GB2312"/>
                <w:b/>
                <w:bCs/>
                <w:kern w:val="0"/>
                <w:sz w:val="20"/>
                <w:szCs w:val="20"/>
              </w:rPr>
            </w:pPr>
          </w:p>
        </w:tc>
        <w:tc>
          <w:tcPr>
            <w:tcW w:w="1844" w:type="dxa"/>
            <w:vMerge/>
            <w:tcBorders>
              <w:top w:val="nil"/>
              <w:left w:val="single" w:sz="4" w:space="0" w:color="auto"/>
              <w:bottom w:val="single" w:sz="4" w:space="0" w:color="000000"/>
              <w:right w:val="single" w:sz="4" w:space="0" w:color="auto"/>
            </w:tcBorders>
            <w:vAlign w:val="center"/>
          </w:tcPr>
          <w:p w:rsidR="00EF5F99" w:rsidRDefault="00EF5F99">
            <w:pPr>
              <w:widowControl/>
              <w:spacing w:line="280" w:lineRule="exact"/>
              <w:jc w:val="left"/>
              <w:rPr>
                <w:rFonts w:ascii="仿宋_GB2312" w:eastAsia="仿宋_GB2312" w:hAnsi="仿宋_GB2312" w:cs="仿宋_GB2312"/>
                <w:b/>
                <w:bCs/>
                <w:kern w:val="0"/>
                <w:sz w:val="20"/>
                <w:szCs w:val="20"/>
              </w:rPr>
            </w:pPr>
          </w:p>
        </w:tc>
        <w:tc>
          <w:tcPr>
            <w:tcW w:w="1845" w:type="dxa"/>
            <w:vMerge/>
            <w:tcBorders>
              <w:top w:val="nil"/>
              <w:left w:val="single" w:sz="4" w:space="0" w:color="auto"/>
              <w:bottom w:val="single" w:sz="4" w:space="0" w:color="000000"/>
              <w:right w:val="single" w:sz="4" w:space="0" w:color="auto"/>
            </w:tcBorders>
            <w:vAlign w:val="center"/>
          </w:tcPr>
          <w:p w:rsidR="00EF5F99" w:rsidRDefault="00EF5F99">
            <w:pPr>
              <w:widowControl/>
              <w:spacing w:line="280" w:lineRule="exact"/>
              <w:jc w:val="left"/>
              <w:rPr>
                <w:rFonts w:ascii="仿宋_GB2312" w:eastAsia="仿宋_GB2312" w:hAnsi="仿宋_GB2312" w:cs="仿宋_GB2312"/>
                <w:b/>
                <w:bCs/>
                <w:kern w:val="0"/>
                <w:sz w:val="20"/>
                <w:szCs w:val="20"/>
              </w:rPr>
            </w:pPr>
          </w:p>
        </w:tc>
        <w:tc>
          <w:tcPr>
            <w:tcW w:w="1893" w:type="dxa"/>
            <w:vMerge/>
            <w:tcBorders>
              <w:top w:val="nil"/>
              <w:left w:val="single" w:sz="4" w:space="0" w:color="auto"/>
              <w:bottom w:val="single" w:sz="4" w:space="0" w:color="000000"/>
              <w:right w:val="single" w:sz="4" w:space="0" w:color="auto"/>
            </w:tcBorders>
            <w:vAlign w:val="center"/>
          </w:tcPr>
          <w:p w:rsidR="00EF5F99" w:rsidRDefault="00EF5F99">
            <w:pPr>
              <w:widowControl/>
              <w:spacing w:line="280" w:lineRule="exact"/>
              <w:jc w:val="left"/>
              <w:rPr>
                <w:rFonts w:ascii="仿宋_GB2312" w:eastAsia="仿宋_GB2312" w:hAnsi="仿宋_GB2312" w:cs="仿宋_GB2312"/>
                <w:b/>
                <w:bCs/>
                <w:kern w:val="0"/>
                <w:sz w:val="20"/>
                <w:szCs w:val="20"/>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201</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jc w:val="center"/>
              <w:rPr>
                <w:rFonts w:ascii="宋体" w:hAnsi="宋体" w:cs="宋体"/>
                <w:b/>
                <w:bCs/>
                <w:kern w:val="0"/>
                <w:sz w:val="22"/>
                <w:szCs w:val="22"/>
              </w:rPr>
            </w:pPr>
            <w:r>
              <w:rPr>
                <w:rFonts w:ascii="仿宋_GB2312" w:eastAsia="仿宋_GB2312" w:hAnsi="宋体" w:cs="宋体" w:hint="eastAsia"/>
                <w:sz w:val="20"/>
                <w:szCs w:val="20"/>
              </w:rPr>
              <w:t>一般公共服务支出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196.57</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127.27</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69.30</w:t>
            </w: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b/>
                <w:bCs/>
                <w:kern w:val="0"/>
                <w:sz w:val="16"/>
                <w:szCs w:val="16"/>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29</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jc w:val="center"/>
              <w:rPr>
                <w:rFonts w:ascii="宋体" w:hAnsi="宋体" w:cs="宋体"/>
                <w:b/>
                <w:bCs/>
                <w:kern w:val="0"/>
                <w:sz w:val="22"/>
                <w:szCs w:val="22"/>
              </w:rPr>
            </w:pPr>
            <w:r>
              <w:rPr>
                <w:rFonts w:ascii="仿宋_GB2312" w:eastAsia="仿宋_GB2312" w:hint="eastAsia"/>
                <w:sz w:val="20"/>
                <w:szCs w:val="20"/>
              </w:rPr>
              <w:t xml:space="preserve">群众团体事务　</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196.57</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127.27</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69.30</w:t>
            </w: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b/>
                <w:bCs/>
                <w:kern w:val="0"/>
                <w:sz w:val="16"/>
                <w:szCs w:val="16"/>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29</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01</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　行政运行</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104.26</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104.26</w:t>
            </w: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b/>
                <w:bCs/>
                <w:kern w:val="0"/>
                <w:sz w:val="16"/>
                <w:szCs w:val="16"/>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29</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02</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　一般行政管理事务</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68.30</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68.30</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b/>
                <w:bCs/>
                <w:kern w:val="0"/>
                <w:sz w:val="16"/>
                <w:szCs w:val="16"/>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29</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50</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事业运行　</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23.01</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23.01</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b/>
                <w:bCs/>
                <w:kern w:val="0"/>
                <w:sz w:val="16"/>
                <w:szCs w:val="16"/>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29</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99</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其他群众团体事务支出　</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1.00</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1.00</w:t>
            </w: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208</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　社会保障和就业支出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15.19</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15.19</w:t>
            </w: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208</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05</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　行政事业单位养老支出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15.19</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15.19</w:t>
            </w: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208</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05</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01</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　行政单位离退休</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2.49</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2.49</w:t>
            </w: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208</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05</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05</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机关事业单位基本养老保险缴费支出　</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10.11</w:t>
            </w:r>
            <w:r>
              <w:rPr>
                <w:rFonts w:ascii="宋体" w:hAnsi="宋体" w:cs="宋体" w:hint="eastAsia"/>
                <w:kern w:val="0"/>
                <w:sz w:val="22"/>
                <w:szCs w:val="22"/>
              </w:rPr>
              <w:t xml:space="preserve">　</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10.11</w:t>
            </w:r>
            <w:r>
              <w:rPr>
                <w:rFonts w:ascii="宋体" w:hAnsi="宋体" w:cs="宋体" w:hint="eastAsia"/>
                <w:kern w:val="0"/>
                <w:sz w:val="22"/>
                <w:szCs w:val="22"/>
              </w:rPr>
              <w:t xml:space="preserve">　</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 xml:space="preserve">　</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208</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05</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06</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机关事业单位职业年金缴费支出　</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2.60</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2.60</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卫生健康支出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7.64</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7.64</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行政事业单位医疗</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7.64</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7.64</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01</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行政单位医疗</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3.54</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3.54</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02</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事业单位医疗</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1.52</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1.52</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03</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公务员医疗补助　</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2.53</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2.53</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99</w:t>
            </w:r>
            <w:r>
              <w:rPr>
                <w:rFonts w:ascii="仿宋_GB2312" w:eastAsia="仿宋_GB2312" w:hint="eastAsia"/>
                <w:sz w:val="20"/>
                <w:szCs w:val="20"/>
              </w:rPr>
              <w:t xml:space="preserve">　</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 xml:space="preserve">　其他行政事业单位医疗支出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0.06</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0.06</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221</w:t>
            </w: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住房保障支出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16.77</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16.77</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221</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02</w:t>
            </w: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住房改革支出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16.77</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16.77</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lastRenderedPageBreak/>
              <w:t>221</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02</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01</w:t>
            </w: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住房公积金</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16.77</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16.77</w:t>
            </w:r>
          </w:p>
        </w:tc>
        <w:tc>
          <w:tcPr>
            <w:tcW w:w="1893"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229</w:t>
            </w: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其他支出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10.00</w:t>
            </w:r>
          </w:p>
        </w:tc>
        <w:tc>
          <w:tcPr>
            <w:tcW w:w="1845"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10.00</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229</w:t>
            </w:r>
          </w:p>
        </w:tc>
        <w:tc>
          <w:tcPr>
            <w:tcW w:w="417" w:type="dxa"/>
            <w:tcBorders>
              <w:top w:val="nil"/>
              <w:left w:val="nil"/>
              <w:bottom w:val="single" w:sz="4" w:space="0" w:color="auto"/>
              <w:right w:val="single" w:sz="4" w:space="0" w:color="auto"/>
            </w:tcBorders>
            <w:vAlign w:val="center"/>
          </w:tcPr>
          <w:p w:rsidR="00EF5F99" w:rsidRDefault="0084460F">
            <w:pPr>
              <w:jc w:val="right"/>
              <w:rPr>
                <w:rFonts w:ascii="宋体" w:hAnsi="宋体" w:cs="宋体"/>
                <w:b/>
                <w:bCs/>
                <w:kern w:val="0"/>
                <w:sz w:val="16"/>
                <w:szCs w:val="16"/>
              </w:rPr>
            </w:pPr>
            <w:r>
              <w:rPr>
                <w:rFonts w:ascii="仿宋_GB2312" w:eastAsia="仿宋_GB2312" w:hint="eastAsia"/>
                <w:sz w:val="20"/>
                <w:szCs w:val="20"/>
              </w:rPr>
              <w:t>60</w:t>
            </w:r>
          </w:p>
        </w:tc>
        <w:tc>
          <w:tcPr>
            <w:tcW w:w="417" w:type="dxa"/>
            <w:tcBorders>
              <w:top w:val="nil"/>
              <w:left w:val="nil"/>
              <w:bottom w:val="single" w:sz="4" w:space="0" w:color="auto"/>
              <w:right w:val="single" w:sz="4" w:space="0" w:color="auto"/>
            </w:tcBorders>
            <w:vAlign w:val="center"/>
          </w:tcPr>
          <w:p w:rsidR="00EF5F99" w:rsidRDefault="00EF5F99">
            <w:pPr>
              <w:jc w:val="right"/>
              <w:rPr>
                <w:rFonts w:ascii="宋体" w:hAnsi="宋体" w:cs="宋体"/>
                <w:b/>
                <w:bCs/>
                <w:kern w:val="0"/>
                <w:sz w:val="16"/>
                <w:szCs w:val="16"/>
              </w:rPr>
            </w:pPr>
          </w:p>
        </w:tc>
        <w:tc>
          <w:tcPr>
            <w:tcW w:w="2587" w:type="dxa"/>
            <w:tcBorders>
              <w:top w:val="nil"/>
              <w:left w:val="nil"/>
              <w:bottom w:val="single" w:sz="4" w:space="0" w:color="auto"/>
              <w:right w:val="single" w:sz="4" w:space="0" w:color="auto"/>
            </w:tcBorders>
            <w:vAlign w:val="center"/>
          </w:tcPr>
          <w:p w:rsidR="00EF5F99" w:rsidRDefault="0084460F">
            <w:pPr>
              <w:rPr>
                <w:rFonts w:ascii="宋体" w:hAnsi="宋体" w:cs="宋体"/>
                <w:b/>
                <w:bCs/>
                <w:kern w:val="0"/>
                <w:sz w:val="22"/>
                <w:szCs w:val="22"/>
              </w:rPr>
            </w:pPr>
            <w:r>
              <w:rPr>
                <w:rFonts w:ascii="仿宋_GB2312" w:eastAsia="仿宋_GB2312" w:hint="eastAsia"/>
                <w:sz w:val="20"/>
                <w:szCs w:val="20"/>
              </w:rPr>
              <w:t>彩票公益金安排的支出</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10.00</w:t>
            </w:r>
          </w:p>
        </w:tc>
        <w:tc>
          <w:tcPr>
            <w:tcW w:w="1845"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22"/>
                <w:szCs w:val="22"/>
              </w:rPr>
            </w:pP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kern w:val="0"/>
                <w:sz w:val="22"/>
                <w:szCs w:val="22"/>
              </w:rPr>
            </w:pPr>
            <w:r>
              <w:rPr>
                <w:rFonts w:ascii="宋体" w:hAnsi="宋体" w:cs="宋体" w:hint="eastAsia"/>
                <w:kern w:val="0"/>
                <w:sz w:val="22"/>
                <w:szCs w:val="22"/>
              </w:rPr>
              <w:t>10.00</w:t>
            </w:r>
          </w:p>
        </w:tc>
      </w:tr>
      <w:tr w:rsidR="00EF5F99">
        <w:trPr>
          <w:trHeight w:val="405"/>
        </w:trPr>
        <w:tc>
          <w:tcPr>
            <w:tcW w:w="417"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25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b/>
                <w:bCs/>
                <w:kern w:val="0"/>
                <w:sz w:val="22"/>
                <w:szCs w:val="22"/>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4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r>
              <w:rPr>
                <w:rFonts w:ascii="宋体" w:hAnsi="宋体" w:cs="宋体" w:hint="eastAsia"/>
                <w:b/>
                <w:bCs/>
                <w:kern w:val="0"/>
                <w:sz w:val="22"/>
                <w:szCs w:val="22"/>
              </w:rPr>
              <w:t>246.17</w:t>
            </w:r>
          </w:p>
        </w:tc>
        <w:tc>
          <w:tcPr>
            <w:tcW w:w="184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r>
              <w:rPr>
                <w:rFonts w:ascii="宋体" w:hAnsi="宋体" w:cs="宋体" w:hint="eastAsia"/>
                <w:b/>
                <w:bCs/>
                <w:kern w:val="0"/>
                <w:sz w:val="22"/>
                <w:szCs w:val="22"/>
              </w:rPr>
              <w:t>166.87</w:t>
            </w:r>
          </w:p>
        </w:tc>
        <w:tc>
          <w:tcPr>
            <w:tcW w:w="1893"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r>
              <w:rPr>
                <w:rFonts w:ascii="宋体" w:hAnsi="宋体" w:cs="宋体" w:hint="eastAsia"/>
                <w:b/>
                <w:bCs/>
                <w:kern w:val="0"/>
                <w:sz w:val="22"/>
                <w:szCs w:val="22"/>
              </w:rPr>
              <w:t>79.30</w:t>
            </w:r>
          </w:p>
        </w:tc>
      </w:tr>
    </w:tbl>
    <w:p w:rsidR="00EF5F99" w:rsidRDefault="00EF5F99">
      <w:pPr>
        <w:widowControl/>
        <w:jc w:val="left"/>
        <w:textAlignment w:val="bottom"/>
        <w:rPr>
          <w:rFonts w:ascii="宋体" w:hAnsi="宋体" w:cs="宋体"/>
          <w:kern w:val="0"/>
          <w:sz w:val="20"/>
          <w:szCs w:val="20"/>
          <w:lang w:bidi="ar"/>
        </w:rPr>
      </w:pPr>
    </w:p>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EF5F99"/>
    <w:p w:rsidR="00EF5F99" w:rsidRDefault="00EF5F99">
      <w:pPr>
        <w:pStyle w:val="-1"/>
        <w:ind w:firstLine="420"/>
      </w:pPr>
    </w:p>
    <w:p w:rsidR="00EF5F99" w:rsidRDefault="0084460F">
      <w:pPr>
        <w:rPr>
          <w:rFonts w:ascii="宋体" w:hAnsi="宋体" w:cs="宋体"/>
          <w:kern w:val="0"/>
          <w:sz w:val="20"/>
          <w:szCs w:val="20"/>
          <w:lang w:bidi="ar"/>
        </w:rPr>
      </w:pPr>
      <w:r>
        <w:rPr>
          <w:rFonts w:ascii="宋体" w:hAnsi="宋体" w:cs="宋体" w:hint="eastAsia"/>
          <w:kern w:val="0"/>
          <w:sz w:val="20"/>
          <w:szCs w:val="20"/>
          <w:lang w:bidi="ar"/>
        </w:rPr>
        <w:br w:type="page"/>
      </w: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4</w:t>
      </w:r>
    </w:p>
    <w:p w:rsidR="00EF5F99" w:rsidRDefault="0084460F">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EF5F99" w:rsidRDefault="0084460F">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49" w:type="dxa"/>
        <w:tblInd w:w="-240" w:type="dxa"/>
        <w:tblLayout w:type="fixed"/>
        <w:tblLook w:val="04A0" w:firstRow="1" w:lastRow="0" w:firstColumn="1" w:lastColumn="0" w:noHBand="0" w:noVBand="1"/>
      </w:tblPr>
      <w:tblGrid>
        <w:gridCol w:w="1936"/>
        <w:gridCol w:w="914"/>
        <w:gridCol w:w="2580"/>
        <w:gridCol w:w="900"/>
        <w:gridCol w:w="851"/>
        <w:gridCol w:w="1134"/>
        <w:gridCol w:w="1134"/>
      </w:tblGrid>
      <w:tr w:rsidR="00EF5F99">
        <w:trPr>
          <w:trHeight w:val="285"/>
        </w:trPr>
        <w:tc>
          <w:tcPr>
            <w:tcW w:w="2850" w:type="dxa"/>
            <w:gridSpan w:val="2"/>
            <w:tcBorders>
              <w:top w:val="single" w:sz="4" w:space="0" w:color="auto"/>
              <w:left w:val="single" w:sz="4" w:space="0" w:color="auto"/>
              <w:bottom w:val="single" w:sz="4" w:space="0" w:color="auto"/>
              <w:right w:val="single" w:sz="4" w:space="0" w:color="000000"/>
            </w:tcBorders>
            <w:vAlign w:val="center"/>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599" w:type="dxa"/>
            <w:gridSpan w:val="5"/>
            <w:tcBorders>
              <w:top w:val="single" w:sz="4" w:space="0" w:color="auto"/>
              <w:left w:val="nil"/>
              <w:bottom w:val="single" w:sz="4" w:space="0" w:color="auto"/>
              <w:right w:val="single" w:sz="4" w:space="0" w:color="000000"/>
            </w:tcBorders>
            <w:vAlign w:val="center"/>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EF5F99">
        <w:trPr>
          <w:trHeight w:val="500"/>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914" w:type="dxa"/>
            <w:tcBorders>
              <w:top w:val="nil"/>
              <w:left w:val="nil"/>
              <w:bottom w:val="single" w:sz="4" w:space="0" w:color="auto"/>
              <w:right w:val="single" w:sz="4" w:space="0" w:color="auto"/>
            </w:tcBorders>
            <w:vAlign w:val="center"/>
          </w:tcPr>
          <w:p w:rsidR="00EF5F99" w:rsidRDefault="0084460F">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580" w:type="dxa"/>
            <w:tcBorders>
              <w:top w:val="nil"/>
              <w:left w:val="nil"/>
              <w:bottom w:val="single" w:sz="4" w:space="0" w:color="auto"/>
              <w:right w:val="single" w:sz="4" w:space="0" w:color="auto"/>
            </w:tcBorders>
            <w:vAlign w:val="center"/>
          </w:tcPr>
          <w:p w:rsidR="00EF5F99" w:rsidRDefault="0084460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00" w:type="dxa"/>
            <w:tcBorders>
              <w:top w:val="nil"/>
              <w:left w:val="nil"/>
              <w:bottom w:val="single" w:sz="4" w:space="0" w:color="auto"/>
              <w:right w:val="single" w:sz="4" w:space="0" w:color="auto"/>
            </w:tcBorders>
            <w:vAlign w:val="center"/>
          </w:tcPr>
          <w:p w:rsidR="00EF5F99" w:rsidRDefault="0084460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851" w:type="dxa"/>
            <w:tcBorders>
              <w:top w:val="nil"/>
              <w:left w:val="nil"/>
              <w:bottom w:val="single" w:sz="4" w:space="0" w:color="auto"/>
              <w:right w:val="single" w:sz="4" w:space="0" w:color="auto"/>
            </w:tcBorders>
            <w:vAlign w:val="center"/>
          </w:tcPr>
          <w:p w:rsidR="00EF5F99" w:rsidRDefault="0084460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134" w:type="dxa"/>
            <w:tcBorders>
              <w:top w:val="nil"/>
              <w:left w:val="nil"/>
              <w:bottom w:val="single" w:sz="4" w:space="0" w:color="auto"/>
              <w:right w:val="single" w:sz="4" w:space="0" w:color="auto"/>
            </w:tcBorders>
            <w:vAlign w:val="center"/>
          </w:tcPr>
          <w:p w:rsidR="00EF5F99" w:rsidRDefault="0084460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34" w:type="dxa"/>
            <w:tcBorders>
              <w:top w:val="nil"/>
              <w:left w:val="nil"/>
              <w:bottom w:val="single" w:sz="4" w:space="0" w:color="auto"/>
              <w:right w:val="single" w:sz="4" w:space="0" w:color="auto"/>
            </w:tcBorders>
            <w:vAlign w:val="center"/>
          </w:tcPr>
          <w:p w:rsidR="00EF5F99" w:rsidRDefault="0084460F">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lang w:eastAsia="zh-Hans"/>
              </w:rPr>
              <w:t>一、</w:t>
            </w:r>
            <w:r>
              <w:rPr>
                <w:rFonts w:ascii="仿宋_GB2312" w:eastAsia="仿宋_GB2312" w:hAnsi="宋体" w:cs="宋体" w:hint="eastAsia"/>
                <w:kern w:val="0"/>
                <w:sz w:val="18"/>
                <w:szCs w:val="18"/>
              </w:rPr>
              <w:t>财政拨款（补助）</w:t>
            </w:r>
          </w:p>
        </w:tc>
        <w:tc>
          <w:tcPr>
            <w:tcW w:w="91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120.27</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81.67</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81.67</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91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110.27</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政府性基金预算</w:t>
            </w:r>
          </w:p>
        </w:tc>
        <w:tc>
          <w:tcPr>
            <w:tcW w:w="914" w:type="dxa"/>
            <w:tcBorders>
              <w:top w:val="nil"/>
              <w:left w:val="nil"/>
              <w:bottom w:val="single" w:sz="4" w:space="0" w:color="auto"/>
              <w:right w:val="single" w:sz="4" w:space="0" w:color="auto"/>
            </w:tcBorders>
            <w:vAlign w:val="center"/>
          </w:tcPr>
          <w:p w:rsidR="00EF5F99" w:rsidRDefault="0084460F">
            <w:pPr>
              <w:widowControl/>
              <w:spacing w:line="280" w:lineRule="exact"/>
              <w:ind w:firstLineChars="200" w:firstLine="360"/>
              <w:rPr>
                <w:rFonts w:ascii="仿宋_GB2312" w:eastAsia="仿宋_GB2312" w:hAnsi="宋体" w:cs="宋体"/>
                <w:kern w:val="0"/>
                <w:sz w:val="18"/>
                <w:szCs w:val="18"/>
              </w:rPr>
            </w:pP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国有资本经营预算</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297"/>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12.59</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12.59</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900"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7.64</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7.64</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8.37</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8.37</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900"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10</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10</w:t>
            </w: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84460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900"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spacing w:line="280" w:lineRule="exact"/>
              <w:jc w:val="right"/>
              <w:rPr>
                <w:rFonts w:ascii="宋体" w:hAnsi="宋体" w:cs="宋体"/>
                <w:kern w:val="0"/>
                <w:sz w:val="18"/>
                <w:szCs w:val="18"/>
              </w:rPr>
            </w:pP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EF5F99" w:rsidRDefault="00EF5F99">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00"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宋体" w:hAnsi="宋体" w:cs="宋体"/>
                <w:kern w:val="0"/>
                <w:sz w:val="18"/>
                <w:szCs w:val="18"/>
              </w:rPr>
            </w:pPr>
          </w:p>
        </w:tc>
      </w:tr>
      <w:tr w:rsidR="00EF5F99">
        <w:trPr>
          <w:trHeight w:hRule="exact" w:val="312"/>
        </w:trPr>
        <w:tc>
          <w:tcPr>
            <w:tcW w:w="1936"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b/>
                <w:bCs/>
                <w:kern w:val="0"/>
                <w:sz w:val="18"/>
                <w:szCs w:val="18"/>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1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120.27</w:t>
            </w:r>
          </w:p>
        </w:tc>
        <w:tc>
          <w:tcPr>
            <w:tcW w:w="2580"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b/>
                <w:bCs/>
                <w:kern w:val="0"/>
                <w:sz w:val="18"/>
                <w:szCs w:val="18"/>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00"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宋体" w:hAnsi="宋体" w:cs="宋体"/>
                <w:b/>
                <w:bCs/>
                <w:kern w:val="0"/>
                <w:sz w:val="18"/>
                <w:szCs w:val="18"/>
              </w:rPr>
            </w:pPr>
            <w:r>
              <w:rPr>
                <w:rFonts w:ascii="仿宋_GB2312" w:eastAsia="仿宋_GB2312" w:hAnsi="宋体" w:cs="宋体" w:hint="eastAsia"/>
                <w:b/>
                <w:bCs/>
                <w:kern w:val="0"/>
                <w:sz w:val="18"/>
                <w:szCs w:val="18"/>
              </w:rPr>
              <w:t>120.27</w:t>
            </w:r>
          </w:p>
        </w:tc>
        <w:tc>
          <w:tcPr>
            <w:tcW w:w="851"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110.27</w:t>
            </w:r>
            <w:r>
              <w:rPr>
                <w:rFonts w:ascii="仿宋_GB2312" w:eastAsia="仿宋_GB2312" w:hAnsi="宋体" w:cs="宋体" w:hint="eastAsia"/>
                <w:b/>
                <w:bCs/>
                <w:kern w:val="0"/>
                <w:sz w:val="18"/>
                <w:szCs w:val="18"/>
              </w:rPr>
              <w:t xml:space="preserve">　</w:t>
            </w:r>
          </w:p>
        </w:tc>
        <w:tc>
          <w:tcPr>
            <w:tcW w:w="113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10</w:t>
            </w:r>
          </w:p>
        </w:tc>
        <w:tc>
          <w:tcPr>
            <w:tcW w:w="1134"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宋体" w:hAnsi="宋体" w:cs="宋体"/>
                <w:kern w:val="0"/>
                <w:sz w:val="18"/>
                <w:szCs w:val="18"/>
              </w:rPr>
            </w:pPr>
          </w:p>
        </w:tc>
      </w:tr>
    </w:tbl>
    <w:p w:rsidR="00EF5F99" w:rsidRDefault="00EF5F99">
      <w:pPr>
        <w:widowControl/>
        <w:jc w:val="left"/>
        <w:textAlignment w:val="bottom"/>
        <w:rPr>
          <w:rFonts w:ascii="宋体" w:hAnsi="宋体" w:cs="宋体"/>
          <w:color w:val="FF0000"/>
          <w:kern w:val="0"/>
          <w:sz w:val="20"/>
          <w:szCs w:val="20"/>
          <w:lang w:bidi="ar"/>
        </w:rPr>
      </w:pPr>
    </w:p>
    <w:p w:rsidR="00EF5F99" w:rsidRDefault="00EF5F99">
      <w:pPr>
        <w:pStyle w:val="-1"/>
        <w:ind w:firstLine="400"/>
        <w:rPr>
          <w:rFonts w:ascii="宋体" w:hAnsi="宋体" w:cs="宋体"/>
          <w:color w:val="FF0000"/>
          <w:kern w:val="0"/>
          <w:sz w:val="20"/>
          <w:lang w:bidi="ar"/>
        </w:rPr>
      </w:pPr>
    </w:p>
    <w:p w:rsidR="00EF5F99" w:rsidRDefault="00EF5F99"/>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5</w:t>
      </w:r>
    </w:p>
    <w:tbl>
      <w:tblPr>
        <w:tblW w:w="9214" w:type="dxa"/>
        <w:tblInd w:w="-34" w:type="dxa"/>
        <w:tblLayout w:type="fixed"/>
        <w:tblLook w:val="04A0" w:firstRow="1" w:lastRow="0" w:firstColumn="1" w:lastColumn="0" w:noHBand="0" w:noVBand="1"/>
      </w:tblPr>
      <w:tblGrid>
        <w:gridCol w:w="474"/>
        <w:gridCol w:w="500"/>
        <w:gridCol w:w="503"/>
        <w:gridCol w:w="2510"/>
        <w:gridCol w:w="660"/>
        <w:gridCol w:w="1024"/>
        <w:gridCol w:w="216"/>
        <w:gridCol w:w="1626"/>
        <w:gridCol w:w="1701"/>
      </w:tblGrid>
      <w:tr w:rsidR="00EF5F99">
        <w:trPr>
          <w:trHeight w:val="450"/>
        </w:trPr>
        <w:tc>
          <w:tcPr>
            <w:tcW w:w="9214" w:type="dxa"/>
            <w:gridSpan w:val="9"/>
            <w:tcBorders>
              <w:top w:val="nil"/>
              <w:left w:val="nil"/>
              <w:bottom w:val="nil"/>
              <w:right w:val="nil"/>
            </w:tcBorders>
            <w:vAlign w:val="center"/>
          </w:tcPr>
          <w:p w:rsidR="00EF5F99" w:rsidRDefault="0084460F">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EF5F99">
        <w:trPr>
          <w:trHeight w:val="285"/>
        </w:trPr>
        <w:tc>
          <w:tcPr>
            <w:tcW w:w="3987" w:type="dxa"/>
            <w:gridSpan w:val="4"/>
            <w:tcBorders>
              <w:top w:val="nil"/>
              <w:left w:val="nil"/>
              <w:bottom w:val="nil"/>
              <w:right w:val="nil"/>
            </w:tcBorders>
            <w:vAlign w:val="center"/>
          </w:tcPr>
          <w:p w:rsidR="00EF5F99" w:rsidRDefault="0084460F">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hint="eastAsia"/>
                <w:kern w:val="0"/>
                <w:sz w:val="24"/>
              </w:rPr>
              <w:t>呼图壁县妇女联合会</w:t>
            </w:r>
          </w:p>
        </w:tc>
        <w:tc>
          <w:tcPr>
            <w:tcW w:w="660" w:type="dxa"/>
            <w:tcBorders>
              <w:top w:val="nil"/>
              <w:left w:val="nil"/>
              <w:bottom w:val="nil"/>
              <w:right w:val="nil"/>
            </w:tcBorders>
            <w:vAlign w:val="center"/>
          </w:tcPr>
          <w:p w:rsidR="00EF5F99" w:rsidRDefault="00EF5F99">
            <w:pPr>
              <w:widowControl/>
              <w:jc w:val="left"/>
              <w:rPr>
                <w:rFonts w:ascii="仿宋_GB2312" w:eastAsia="仿宋_GB2312" w:hAnsi="宋体" w:cs="宋体"/>
                <w:kern w:val="0"/>
                <w:sz w:val="24"/>
              </w:rPr>
            </w:pPr>
          </w:p>
        </w:tc>
        <w:tc>
          <w:tcPr>
            <w:tcW w:w="1240" w:type="dxa"/>
            <w:gridSpan w:val="2"/>
            <w:tcBorders>
              <w:top w:val="nil"/>
              <w:left w:val="nil"/>
              <w:bottom w:val="nil"/>
              <w:right w:val="nil"/>
            </w:tcBorders>
            <w:vAlign w:val="center"/>
          </w:tcPr>
          <w:p w:rsidR="00EF5F99" w:rsidRDefault="0084460F">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27" w:type="dxa"/>
            <w:gridSpan w:val="2"/>
            <w:tcBorders>
              <w:top w:val="nil"/>
              <w:left w:val="nil"/>
              <w:bottom w:val="nil"/>
              <w:right w:val="nil"/>
            </w:tcBorders>
            <w:vAlign w:val="center"/>
          </w:tcPr>
          <w:p w:rsidR="00EF5F99" w:rsidRDefault="0084460F">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EF5F99">
        <w:trPr>
          <w:trHeight w:val="405"/>
        </w:trPr>
        <w:tc>
          <w:tcPr>
            <w:tcW w:w="3987" w:type="dxa"/>
            <w:gridSpan w:val="4"/>
            <w:tcBorders>
              <w:top w:val="single" w:sz="4" w:space="0" w:color="auto"/>
              <w:left w:val="single" w:sz="4" w:space="0" w:color="auto"/>
              <w:bottom w:val="single" w:sz="4" w:space="0" w:color="auto"/>
              <w:right w:val="single" w:sz="4" w:space="0" w:color="000000"/>
            </w:tcBorders>
            <w:vAlign w:val="center"/>
          </w:tcPr>
          <w:p w:rsidR="00EF5F99" w:rsidRDefault="0084460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227" w:type="dxa"/>
            <w:gridSpan w:val="5"/>
            <w:tcBorders>
              <w:top w:val="single" w:sz="4" w:space="0" w:color="auto"/>
              <w:left w:val="nil"/>
              <w:bottom w:val="single" w:sz="4" w:space="0" w:color="auto"/>
              <w:right w:val="single" w:sz="4" w:space="0" w:color="000000"/>
            </w:tcBorders>
            <w:vAlign w:val="center"/>
          </w:tcPr>
          <w:p w:rsidR="00EF5F99" w:rsidRDefault="0084460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EF5F99">
        <w:trPr>
          <w:trHeight w:val="465"/>
        </w:trPr>
        <w:tc>
          <w:tcPr>
            <w:tcW w:w="1477" w:type="dxa"/>
            <w:gridSpan w:val="3"/>
            <w:tcBorders>
              <w:top w:val="single" w:sz="4" w:space="0" w:color="auto"/>
              <w:left w:val="single" w:sz="4" w:space="0" w:color="auto"/>
              <w:bottom w:val="single" w:sz="4" w:space="0" w:color="auto"/>
              <w:right w:val="single" w:sz="4" w:space="0" w:color="000000"/>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510" w:type="dxa"/>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84" w:type="dxa"/>
            <w:gridSpan w:val="2"/>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842" w:type="dxa"/>
            <w:gridSpan w:val="2"/>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701" w:type="dxa"/>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EF5F99">
        <w:trPr>
          <w:trHeight w:val="300"/>
        </w:trPr>
        <w:tc>
          <w:tcPr>
            <w:tcW w:w="474" w:type="dxa"/>
            <w:tcBorders>
              <w:top w:val="nil"/>
              <w:left w:val="single" w:sz="4" w:space="0" w:color="auto"/>
              <w:bottom w:val="single" w:sz="4" w:space="0" w:color="auto"/>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00" w:type="dxa"/>
            <w:tcBorders>
              <w:top w:val="nil"/>
              <w:left w:val="nil"/>
              <w:bottom w:val="single" w:sz="4" w:space="0" w:color="auto"/>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503" w:type="dxa"/>
            <w:tcBorders>
              <w:top w:val="nil"/>
              <w:left w:val="nil"/>
              <w:bottom w:val="single" w:sz="4" w:space="0" w:color="auto"/>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510" w:type="dxa"/>
            <w:vMerge/>
            <w:tcBorders>
              <w:top w:val="nil"/>
              <w:left w:val="single" w:sz="4" w:space="0" w:color="auto"/>
              <w:bottom w:val="single" w:sz="4" w:space="0" w:color="000000"/>
              <w:right w:val="single" w:sz="4" w:space="0" w:color="auto"/>
            </w:tcBorders>
            <w:vAlign w:val="center"/>
          </w:tcPr>
          <w:p w:rsidR="00EF5F99" w:rsidRDefault="00EF5F99">
            <w:pPr>
              <w:widowControl/>
              <w:jc w:val="left"/>
              <w:rPr>
                <w:rFonts w:ascii="仿宋_GB2312" w:eastAsia="仿宋_GB2312" w:hAnsi="宋体" w:cs="宋体"/>
                <w:b/>
                <w:bCs/>
                <w:kern w:val="0"/>
                <w:sz w:val="20"/>
                <w:szCs w:val="20"/>
              </w:rPr>
            </w:pPr>
          </w:p>
        </w:tc>
        <w:tc>
          <w:tcPr>
            <w:tcW w:w="1684" w:type="dxa"/>
            <w:gridSpan w:val="2"/>
            <w:vMerge/>
            <w:tcBorders>
              <w:top w:val="nil"/>
              <w:left w:val="single" w:sz="4" w:space="0" w:color="auto"/>
              <w:bottom w:val="single" w:sz="4" w:space="0" w:color="000000"/>
              <w:right w:val="single" w:sz="4" w:space="0" w:color="auto"/>
            </w:tcBorders>
            <w:vAlign w:val="center"/>
          </w:tcPr>
          <w:p w:rsidR="00EF5F99" w:rsidRDefault="00EF5F99">
            <w:pPr>
              <w:widowControl/>
              <w:jc w:val="left"/>
              <w:rPr>
                <w:rFonts w:ascii="仿宋_GB2312" w:eastAsia="仿宋_GB2312" w:hAnsi="宋体" w:cs="宋体"/>
                <w:b/>
                <w:bCs/>
                <w:kern w:val="0"/>
                <w:sz w:val="20"/>
                <w:szCs w:val="20"/>
              </w:rPr>
            </w:pPr>
          </w:p>
        </w:tc>
        <w:tc>
          <w:tcPr>
            <w:tcW w:w="1842" w:type="dxa"/>
            <w:gridSpan w:val="2"/>
            <w:vMerge/>
            <w:tcBorders>
              <w:top w:val="nil"/>
              <w:left w:val="single" w:sz="4" w:space="0" w:color="auto"/>
              <w:bottom w:val="single" w:sz="4" w:space="0" w:color="000000"/>
              <w:right w:val="single" w:sz="4" w:space="0" w:color="auto"/>
            </w:tcBorders>
            <w:vAlign w:val="center"/>
          </w:tcPr>
          <w:p w:rsidR="00EF5F99" w:rsidRDefault="00EF5F99">
            <w:pPr>
              <w:widowControl/>
              <w:jc w:val="left"/>
              <w:rPr>
                <w:rFonts w:ascii="仿宋_GB2312" w:eastAsia="仿宋_GB2312"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EF5F99" w:rsidRDefault="00EF5F99">
            <w:pPr>
              <w:widowControl/>
              <w:jc w:val="left"/>
              <w:rPr>
                <w:rFonts w:ascii="仿宋_GB2312" w:eastAsia="仿宋_GB2312" w:hAnsi="宋体" w:cs="宋体"/>
                <w:b/>
                <w:bCs/>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仿宋_GB2312" w:eastAsia="仿宋_GB2312" w:hAnsi="宋体" w:cs="宋体"/>
                <w:b/>
                <w:kern w:val="0"/>
                <w:sz w:val="20"/>
                <w:szCs w:val="20"/>
              </w:rPr>
            </w:pPr>
            <w:r>
              <w:rPr>
                <w:rFonts w:ascii="仿宋_GB2312" w:eastAsia="仿宋_GB2312" w:hint="eastAsia"/>
                <w:sz w:val="20"/>
                <w:szCs w:val="20"/>
              </w:rPr>
              <w:t>201</w:t>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仿宋_GB2312" w:eastAsia="仿宋_GB2312" w:hAnsi="宋体" w:cs="宋体"/>
                <w:b/>
                <w:kern w:val="0"/>
                <w:sz w:val="20"/>
                <w:szCs w:val="20"/>
              </w:rPr>
            </w:pP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仿宋_GB2312" w:eastAsia="仿宋_GB2312" w:hAnsi="宋体" w:cs="宋体"/>
                <w:b/>
                <w:kern w:val="0"/>
                <w:sz w:val="20"/>
                <w:szCs w:val="20"/>
              </w:rPr>
            </w:pP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jc w:val="center"/>
              <w:rPr>
                <w:rFonts w:ascii="仿宋_GB2312" w:eastAsia="仿宋_GB2312" w:hAnsi="宋体" w:cs="宋体"/>
                <w:b/>
                <w:kern w:val="0"/>
                <w:sz w:val="20"/>
                <w:szCs w:val="20"/>
              </w:rPr>
            </w:pPr>
            <w:r>
              <w:rPr>
                <w:rFonts w:ascii="仿宋_GB2312" w:eastAsia="仿宋_GB2312" w:hAnsi="宋体" w:cs="宋体" w:hint="eastAsia"/>
                <w:sz w:val="20"/>
                <w:szCs w:val="20"/>
              </w:rPr>
              <w:t>一般公共服务支出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81.67</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74.37</w:t>
            </w:r>
          </w:p>
        </w:tc>
        <w:tc>
          <w:tcPr>
            <w:tcW w:w="1701" w:type="dxa"/>
            <w:tcBorders>
              <w:top w:val="nil"/>
              <w:left w:val="nil"/>
              <w:bottom w:val="single" w:sz="4" w:space="0" w:color="auto"/>
              <w:right w:val="single" w:sz="4" w:space="0" w:color="auto"/>
            </w:tcBorders>
            <w:vAlign w:val="center"/>
          </w:tcPr>
          <w:p w:rsidR="00EF5F99" w:rsidRDefault="0084460F">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7.30</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kern w:val="0"/>
                <w:sz w:val="20"/>
                <w:szCs w:val="20"/>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29</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jc w:val="center"/>
              <w:rPr>
                <w:rFonts w:ascii="宋体" w:hAnsi="宋体" w:cs="宋体"/>
                <w:kern w:val="0"/>
                <w:sz w:val="20"/>
                <w:szCs w:val="20"/>
              </w:rPr>
            </w:pPr>
            <w:r>
              <w:rPr>
                <w:rFonts w:ascii="仿宋_GB2312" w:eastAsia="仿宋_GB2312" w:hint="eastAsia"/>
                <w:sz w:val="20"/>
                <w:szCs w:val="20"/>
              </w:rPr>
              <w:t xml:space="preserve">群众团体事务　</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bCs/>
                <w:kern w:val="0"/>
                <w:sz w:val="20"/>
                <w:szCs w:val="20"/>
              </w:rPr>
            </w:pPr>
            <w:r>
              <w:rPr>
                <w:rFonts w:ascii="仿宋_GB2312" w:eastAsia="仿宋_GB2312" w:hAnsi="宋体" w:cs="宋体" w:hint="eastAsia"/>
                <w:bCs/>
                <w:kern w:val="0"/>
                <w:sz w:val="20"/>
                <w:szCs w:val="20"/>
              </w:rPr>
              <w:t>81.67</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bCs/>
                <w:kern w:val="0"/>
                <w:sz w:val="20"/>
                <w:szCs w:val="20"/>
              </w:rPr>
            </w:pPr>
            <w:r>
              <w:rPr>
                <w:rFonts w:ascii="仿宋_GB2312" w:eastAsia="仿宋_GB2312" w:hAnsi="宋体" w:cs="宋体" w:hint="eastAsia"/>
                <w:bCs/>
                <w:kern w:val="0"/>
                <w:sz w:val="20"/>
                <w:szCs w:val="20"/>
              </w:rPr>
              <w:t>74.37</w:t>
            </w:r>
          </w:p>
        </w:tc>
        <w:tc>
          <w:tcPr>
            <w:tcW w:w="1701" w:type="dxa"/>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bCs/>
                <w:kern w:val="0"/>
                <w:sz w:val="20"/>
                <w:szCs w:val="20"/>
              </w:rPr>
            </w:pPr>
            <w:r>
              <w:rPr>
                <w:rFonts w:ascii="仿宋_GB2312" w:eastAsia="仿宋_GB2312" w:hAnsi="宋体" w:cs="宋体" w:hint="eastAsia"/>
                <w:bCs/>
                <w:kern w:val="0"/>
                <w:sz w:val="20"/>
                <w:szCs w:val="20"/>
              </w:rPr>
              <w:t>7.30</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kern w:val="0"/>
                <w:sz w:val="20"/>
                <w:szCs w:val="20"/>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29</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01</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　行政运行</w:t>
            </w:r>
          </w:p>
        </w:tc>
        <w:tc>
          <w:tcPr>
            <w:tcW w:w="1684"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center"/>
              <w:rPr>
                <w:rFonts w:ascii="宋体" w:hAnsi="宋体" w:cs="宋体"/>
                <w:kern w:val="0"/>
                <w:sz w:val="20"/>
                <w:szCs w:val="20"/>
              </w:rPr>
            </w:pPr>
            <w:r>
              <w:rPr>
                <w:rFonts w:ascii="宋体" w:hAnsi="宋体" w:cs="宋体" w:hint="eastAsia"/>
                <w:kern w:val="0"/>
                <w:sz w:val="20"/>
                <w:szCs w:val="20"/>
              </w:rPr>
              <w:t>53.06</w:t>
            </w:r>
          </w:p>
        </w:tc>
        <w:tc>
          <w:tcPr>
            <w:tcW w:w="1842"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center"/>
              <w:rPr>
                <w:rFonts w:ascii="宋体" w:hAnsi="宋体" w:cs="宋体"/>
                <w:kern w:val="0"/>
                <w:sz w:val="20"/>
                <w:szCs w:val="20"/>
              </w:rPr>
            </w:pPr>
            <w:r>
              <w:rPr>
                <w:rFonts w:ascii="宋体" w:hAnsi="宋体" w:cs="宋体" w:hint="eastAsia"/>
                <w:kern w:val="0"/>
                <w:sz w:val="20"/>
                <w:szCs w:val="20"/>
              </w:rPr>
              <w:t>53.06</w:t>
            </w:r>
          </w:p>
        </w:tc>
        <w:tc>
          <w:tcPr>
            <w:tcW w:w="1701" w:type="dxa"/>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kern w:val="0"/>
                <w:sz w:val="20"/>
                <w:szCs w:val="20"/>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29</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02</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　一般行政管理事务</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6.30</w:t>
            </w:r>
          </w:p>
        </w:tc>
        <w:tc>
          <w:tcPr>
            <w:tcW w:w="1842" w:type="dxa"/>
            <w:gridSpan w:val="2"/>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6.30</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kern w:val="0"/>
                <w:sz w:val="20"/>
                <w:szCs w:val="20"/>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29</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50</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事业运行　</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21.31</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21.31</w:t>
            </w:r>
          </w:p>
        </w:tc>
        <w:tc>
          <w:tcPr>
            <w:tcW w:w="1701" w:type="dxa"/>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tabs>
                <w:tab w:val="center" w:pos="100"/>
                <w:tab w:val="right" w:pos="521"/>
              </w:tabs>
              <w:jc w:val="left"/>
              <w:rPr>
                <w:rFonts w:ascii="宋体" w:hAnsi="宋体" w:cs="宋体"/>
                <w:kern w:val="0"/>
                <w:sz w:val="20"/>
                <w:szCs w:val="20"/>
              </w:rPr>
            </w:pPr>
            <w:r>
              <w:rPr>
                <w:rFonts w:ascii="仿宋_GB2312" w:eastAsia="仿宋_GB2312" w:hint="eastAsia"/>
                <w:sz w:val="20"/>
                <w:szCs w:val="20"/>
              </w:rPr>
              <w:tab/>
            </w:r>
            <w:r>
              <w:rPr>
                <w:rFonts w:ascii="仿宋_GB2312" w:eastAsia="仿宋_GB2312" w:hint="eastAsia"/>
                <w:sz w:val="20"/>
                <w:szCs w:val="20"/>
              </w:rPr>
              <w:t>201</w:t>
            </w:r>
            <w:r>
              <w:rPr>
                <w:rFonts w:ascii="仿宋_GB2312" w:eastAsia="仿宋_GB2312" w:hint="eastAsia"/>
                <w:sz w:val="20"/>
                <w:szCs w:val="20"/>
              </w:rPr>
              <w:tab/>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29</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99</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其他群众团体事务支出　</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1.00</w:t>
            </w:r>
          </w:p>
        </w:tc>
        <w:tc>
          <w:tcPr>
            <w:tcW w:w="1842" w:type="dxa"/>
            <w:gridSpan w:val="2"/>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1.00</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208</w:t>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　社会保障和就业支出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12.59</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12.59</w:t>
            </w:r>
          </w:p>
        </w:tc>
        <w:tc>
          <w:tcPr>
            <w:tcW w:w="1701" w:type="dxa"/>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208</w:t>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05</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　行政事业单位养老支出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12.59</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12.59</w:t>
            </w:r>
          </w:p>
        </w:tc>
        <w:tc>
          <w:tcPr>
            <w:tcW w:w="1701" w:type="dxa"/>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208</w:t>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05</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01</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　行政单位离退休</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2.49</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2.49</w:t>
            </w:r>
          </w:p>
        </w:tc>
        <w:tc>
          <w:tcPr>
            <w:tcW w:w="1701" w:type="dxa"/>
            <w:tcBorders>
              <w:top w:val="nil"/>
              <w:left w:val="nil"/>
              <w:bottom w:val="single" w:sz="4" w:space="0" w:color="auto"/>
              <w:right w:val="single" w:sz="4" w:space="0" w:color="auto"/>
            </w:tcBorders>
            <w:vAlign w:val="center"/>
          </w:tcPr>
          <w:p w:rsidR="00EF5F99" w:rsidRDefault="00EF5F99">
            <w:pPr>
              <w:widowControl/>
              <w:jc w:val="center"/>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208</w:t>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05</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05</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机关事业单位基本养老保险缴费支出　</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10.11</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10.11</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210</w:t>
            </w:r>
          </w:p>
        </w:tc>
        <w:tc>
          <w:tcPr>
            <w:tcW w:w="500" w:type="dxa"/>
            <w:tcBorders>
              <w:top w:val="nil"/>
              <w:left w:val="nil"/>
              <w:bottom w:val="single" w:sz="4" w:space="0" w:color="auto"/>
              <w:right w:val="single" w:sz="4" w:space="0" w:color="auto"/>
            </w:tcBorders>
            <w:vAlign w:val="center"/>
          </w:tcPr>
          <w:p w:rsidR="00EF5F99" w:rsidRDefault="00EF5F99">
            <w:pPr>
              <w:jc w:val="righ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EF5F99" w:rsidRDefault="00EF5F99">
            <w:pPr>
              <w:jc w:val="righ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卫生健康支出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7.64</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7.64</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210</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11</w:t>
            </w:r>
          </w:p>
        </w:tc>
        <w:tc>
          <w:tcPr>
            <w:tcW w:w="503" w:type="dxa"/>
            <w:tcBorders>
              <w:top w:val="nil"/>
              <w:left w:val="nil"/>
              <w:bottom w:val="single" w:sz="4" w:space="0" w:color="auto"/>
              <w:right w:val="single" w:sz="4" w:space="0" w:color="auto"/>
            </w:tcBorders>
            <w:vAlign w:val="center"/>
          </w:tcPr>
          <w:p w:rsidR="00EF5F99" w:rsidRDefault="00EF5F99">
            <w:pPr>
              <w:jc w:val="righ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行政事业单位医疗</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7.64</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7.64</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210</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11</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01</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行政单位医疗</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3.54</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3.54</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210</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11</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02</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事业单位医疗</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1.52</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1.52</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210</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11</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公务员医疗补助　</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2.53</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2.53</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210</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11</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99</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 xml:space="preserve">　其他行政事业单位医疗支出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0.06</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0.06</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221</w:t>
            </w:r>
          </w:p>
        </w:tc>
        <w:tc>
          <w:tcPr>
            <w:tcW w:w="500" w:type="dxa"/>
            <w:tcBorders>
              <w:top w:val="nil"/>
              <w:left w:val="nil"/>
              <w:bottom w:val="single" w:sz="4" w:space="0" w:color="auto"/>
              <w:right w:val="single" w:sz="4" w:space="0" w:color="auto"/>
            </w:tcBorders>
            <w:vAlign w:val="center"/>
          </w:tcPr>
          <w:p w:rsidR="00EF5F99" w:rsidRDefault="00EF5F99">
            <w:pPr>
              <w:jc w:val="righ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EF5F99" w:rsidRDefault="00EF5F99">
            <w:pPr>
              <w:jc w:val="righ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住房保障支出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8.37</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8.37</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221</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02</w:t>
            </w:r>
          </w:p>
        </w:tc>
        <w:tc>
          <w:tcPr>
            <w:tcW w:w="503" w:type="dxa"/>
            <w:tcBorders>
              <w:top w:val="nil"/>
              <w:left w:val="nil"/>
              <w:bottom w:val="single" w:sz="4" w:space="0" w:color="auto"/>
              <w:right w:val="single" w:sz="4" w:space="0" w:color="auto"/>
            </w:tcBorders>
            <w:vAlign w:val="center"/>
          </w:tcPr>
          <w:p w:rsidR="00EF5F99" w:rsidRDefault="00EF5F99">
            <w:pPr>
              <w:jc w:val="righ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EF5F99" w:rsidRDefault="0084460F">
            <w:pPr>
              <w:rPr>
                <w:rFonts w:ascii="宋体" w:hAnsi="宋体" w:cs="宋体"/>
                <w:kern w:val="0"/>
                <w:sz w:val="20"/>
                <w:szCs w:val="20"/>
              </w:rPr>
            </w:pPr>
            <w:r>
              <w:rPr>
                <w:rFonts w:ascii="仿宋_GB2312" w:eastAsia="仿宋_GB2312" w:hint="eastAsia"/>
                <w:sz w:val="20"/>
                <w:szCs w:val="20"/>
              </w:rPr>
              <w:t>住房改革支出</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8.37</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8.37</w:t>
            </w:r>
          </w:p>
        </w:tc>
        <w:tc>
          <w:tcPr>
            <w:tcW w:w="1701"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84460F">
            <w:pPr>
              <w:jc w:val="right"/>
              <w:rPr>
                <w:rFonts w:ascii="仿宋_GB2312" w:eastAsia="仿宋_GB2312"/>
                <w:sz w:val="20"/>
                <w:szCs w:val="20"/>
              </w:rPr>
            </w:pPr>
            <w:r>
              <w:rPr>
                <w:rFonts w:ascii="仿宋_GB2312" w:eastAsia="仿宋_GB2312" w:hint="eastAsia"/>
                <w:sz w:val="20"/>
                <w:szCs w:val="20"/>
              </w:rPr>
              <w:t>221</w:t>
            </w:r>
          </w:p>
        </w:tc>
        <w:tc>
          <w:tcPr>
            <w:tcW w:w="500" w:type="dxa"/>
            <w:tcBorders>
              <w:top w:val="nil"/>
              <w:left w:val="nil"/>
              <w:bottom w:val="single" w:sz="4" w:space="0" w:color="auto"/>
              <w:right w:val="single" w:sz="4" w:space="0" w:color="auto"/>
            </w:tcBorders>
            <w:vAlign w:val="center"/>
          </w:tcPr>
          <w:p w:rsidR="00EF5F99" w:rsidRDefault="0084460F">
            <w:pPr>
              <w:jc w:val="right"/>
              <w:rPr>
                <w:rFonts w:ascii="仿宋_GB2312" w:eastAsia="仿宋_GB2312"/>
                <w:sz w:val="20"/>
                <w:szCs w:val="20"/>
              </w:rPr>
            </w:pPr>
            <w:r>
              <w:rPr>
                <w:rFonts w:ascii="仿宋_GB2312" w:eastAsia="仿宋_GB2312" w:hint="eastAsia"/>
                <w:sz w:val="20"/>
                <w:szCs w:val="20"/>
              </w:rPr>
              <w:t>02</w:t>
            </w:r>
          </w:p>
        </w:tc>
        <w:tc>
          <w:tcPr>
            <w:tcW w:w="503" w:type="dxa"/>
            <w:tcBorders>
              <w:top w:val="nil"/>
              <w:left w:val="nil"/>
              <w:bottom w:val="single" w:sz="4" w:space="0" w:color="auto"/>
              <w:right w:val="single" w:sz="4" w:space="0" w:color="auto"/>
            </w:tcBorders>
            <w:vAlign w:val="center"/>
          </w:tcPr>
          <w:p w:rsidR="00EF5F99" w:rsidRDefault="0084460F">
            <w:pPr>
              <w:jc w:val="right"/>
              <w:rPr>
                <w:rFonts w:ascii="宋体" w:hAnsi="宋体" w:cs="宋体"/>
                <w:kern w:val="0"/>
                <w:sz w:val="20"/>
                <w:szCs w:val="20"/>
              </w:rPr>
            </w:pPr>
            <w:r>
              <w:rPr>
                <w:rFonts w:ascii="仿宋_GB2312" w:eastAsia="仿宋_GB2312" w:hint="eastAsia"/>
                <w:sz w:val="20"/>
                <w:szCs w:val="20"/>
              </w:rPr>
              <w:t>01</w:t>
            </w:r>
          </w:p>
        </w:tc>
        <w:tc>
          <w:tcPr>
            <w:tcW w:w="2510" w:type="dxa"/>
            <w:tcBorders>
              <w:top w:val="nil"/>
              <w:left w:val="nil"/>
              <w:bottom w:val="single" w:sz="4" w:space="0" w:color="auto"/>
              <w:right w:val="single" w:sz="4" w:space="0" w:color="auto"/>
            </w:tcBorders>
            <w:vAlign w:val="center"/>
          </w:tcPr>
          <w:p w:rsidR="00EF5F99" w:rsidRDefault="0084460F">
            <w:pPr>
              <w:rPr>
                <w:rFonts w:ascii="仿宋_GB2312" w:eastAsia="仿宋_GB2312"/>
                <w:sz w:val="20"/>
                <w:szCs w:val="20"/>
              </w:rPr>
            </w:pPr>
            <w:r>
              <w:rPr>
                <w:rFonts w:ascii="仿宋_GB2312" w:eastAsia="仿宋_GB2312" w:hint="eastAsia"/>
                <w:sz w:val="20"/>
                <w:szCs w:val="20"/>
              </w:rPr>
              <w:t>住房公积金</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8.37</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宋体" w:hAnsi="宋体" w:cs="宋体" w:hint="eastAsia"/>
                <w:kern w:val="0"/>
                <w:sz w:val="20"/>
                <w:szCs w:val="20"/>
              </w:rPr>
              <w:t>8.37</w:t>
            </w:r>
          </w:p>
        </w:tc>
        <w:tc>
          <w:tcPr>
            <w:tcW w:w="1701"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r>
      <w:tr w:rsidR="00EF5F99">
        <w:trPr>
          <w:trHeight w:val="450"/>
        </w:trPr>
        <w:tc>
          <w:tcPr>
            <w:tcW w:w="474" w:type="dxa"/>
            <w:tcBorders>
              <w:top w:val="nil"/>
              <w:left w:val="single" w:sz="4" w:space="0" w:color="auto"/>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500"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84"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b/>
                <w:bCs/>
                <w:kern w:val="0"/>
                <w:sz w:val="20"/>
                <w:szCs w:val="20"/>
              </w:rPr>
            </w:pPr>
            <w:r>
              <w:rPr>
                <w:rFonts w:ascii="宋体" w:hAnsi="宋体" w:cs="宋体" w:hint="eastAsia"/>
                <w:b/>
                <w:bCs/>
                <w:kern w:val="0"/>
                <w:sz w:val="20"/>
                <w:szCs w:val="20"/>
              </w:rPr>
              <w:t>110.27</w:t>
            </w:r>
          </w:p>
        </w:tc>
        <w:tc>
          <w:tcPr>
            <w:tcW w:w="1842" w:type="dxa"/>
            <w:gridSpan w:val="2"/>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b/>
                <w:bCs/>
                <w:kern w:val="0"/>
                <w:sz w:val="20"/>
                <w:szCs w:val="20"/>
              </w:rPr>
            </w:pPr>
            <w:r>
              <w:rPr>
                <w:rFonts w:ascii="宋体" w:hAnsi="宋体" w:cs="宋体" w:hint="eastAsia"/>
                <w:b/>
                <w:bCs/>
                <w:kern w:val="0"/>
                <w:sz w:val="20"/>
                <w:szCs w:val="20"/>
              </w:rPr>
              <w:t>102.97</w:t>
            </w:r>
          </w:p>
        </w:tc>
        <w:tc>
          <w:tcPr>
            <w:tcW w:w="1701" w:type="dxa"/>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b/>
                <w:bCs/>
                <w:kern w:val="0"/>
                <w:sz w:val="20"/>
                <w:szCs w:val="20"/>
              </w:rPr>
            </w:pPr>
            <w:r>
              <w:rPr>
                <w:rFonts w:ascii="宋体" w:hAnsi="宋体" w:cs="宋体" w:hint="eastAsia"/>
                <w:b/>
                <w:bCs/>
                <w:kern w:val="0"/>
                <w:sz w:val="20"/>
                <w:szCs w:val="20"/>
              </w:rPr>
              <w:t>7.30</w:t>
            </w:r>
          </w:p>
        </w:tc>
      </w:tr>
    </w:tbl>
    <w:p w:rsidR="00EF5F99" w:rsidRDefault="00EF5F99">
      <w:pPr>
        <w:widowControl/>
        <w:jc w:val="left"/>
        <w:textAlignment w:val="bottom"/>
        <w:rPr>
          <w:rFonts w:ascii="宋体" w:hAnsi="宋体" w:cs="宋体"/>
          <w:color w:val="FF0000"/>
          <w:kern w:val="0"/>
          <w:sz w:val="20"/>
          <w:szCs w:val="20"/>
          <w:lang w:bidi="ar"/>
        </w:rPr>
      </w:pPr>
    </w:p>
    <w:p w:rsidR="00EF5F99" w:rsidRDefault="00EF5F99">
      <w:pPr>
        <w:widowControl/>
        <w:jc w:val="left"/>
        <w:textAlignment w:val="bottom"/>
        <w:rPr>
          <w:rFonts w:ascii="宋体" w:hAnsi="宋体" w:cs="宋体"/>
          <w:color w:val="FF0000"/>
          <w:kern w:val="0"/>
          <w:sz w:val="20"/>
          <w:szCs w:val="20"/>
          <w:lang w:bidi="ar"/>
        </w:rPr>
      </w:pPr>
    </w:p>
    <w:p w:rsidR="00EF5F99" w:rsidRDefault="0084460F">
      <w:pPr>
        <w:rPr>
          <w:rFonts w:ascii="宋体" w:hAnsi="宋体" w:cs="宋体"/>
          <w:kern w:val="0"/>
          <w:sz w:val="20"/>
          <w:szCs w:val="20"/>
          <w:lang w:bidi="ar"/>
        </w:rPr>
      </w:pPr>
      <w:r>
        <w:rPr>
          <w:rFonts w:ascii="宋体" w:hAnsi="宋体" w:cs="宋体" w:hint="eastAsia"/>
          <w:kern w:val="0"/>
          <w:sz w:val="20"/>
          <w:szCs w:val="20"/>
          <w:lang w:bidi="ar"/>
        </w:rPr>
        <w:br w:type="page"/>
      </w: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6</w:t>
      </w:r>
    </w:p>
    <w:tbl>
      <w:tblPr>
        <w:tblW w:w="9328" w:type="dxa"/>
        <w:tblInd w:w="-148" w:type="dxa"/>
        <w:tblLayout w:type="fixed"/>
        <w:tblLook w:val="04A0" w:firstRow="1" w:lastRow="0" w:firstColumn="1" w:lastColumn="0" w:noHBand="0" w:noVBand="1"/>
      </w:tblPr>
      <w:tblGrid>
        <w:gridCol w:w="757"/>
        <w:gridCol w:w="577"/>
        <w:gridCol w:w="2891"/>
        <w:gridCol w:w="995"/>
        <w:gridCol w:w="706"/>
        <w:gridCol w:w="976"/>
        <w:gridCol w:w="725"/>
        <w:gridCol w:w="1701"/>
      </w:tblGrid>
      <w:tr w:rsidR="00EF5F99">
        <w:trPr>
          <w:trHeight w:val="375"/>
        </w:trPr>
        <w:tc>
          <w:tcPr>
            <w:tcW w:w="9328" w:type="dxa"/>
            <w:gridSpan w:val="8"/>
            <w:tcBorders>
              <w:top w:val="nil"/>
              <w:left w:val="nil"/>
              <w:bottom w:val="nil"/>
              <w:right w:val="nil"/>
            </w:tcBorders>
            <w:vAlign w:val="center"/>
          </w:tcPr>
          <w:p w:rsidR="00EF5F99" w:rsidRDefault="0084460F">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一般公共预算基本支出情况表</w:t>
            </w:r>
          </w:p>
        </w:tc>
      </w:tr>
      <w:tr w:rsidR="00EF5F99">
        <w:trPr>
          <w:trHeight w:val="405"/>
        </w:trPr>
        <w:tc>
          <w:tcPr>
            <w:tcW w:w="4225" w:type="dxa"/>
            <w:gridSpan w:val="3"/>
            <w:tcBorders>
              <w:top w:val="nil"/>
              <w:left w:val="nil"/>
              <w:bottom w:val="nil"/>
              <w:right w:val="nil"/>
            </w:tcBorders>
            <w:vAlign w:val="center"/>
          </w:tcPr>
          <w:p w:rsidR="00EF5F99" w:rsidRDefault="0084460F">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hint="eastAsia"/>
                <w:kern w:val="0"/>
                <w:sz w:val="24"/>
              </w:rPr>
              <w:t>呼图壁县妇女联合会</w:t>
            </w:r>
          </w:p>
        </w:tc>
        <w:tc>
          <w:tcPr>
            <w:tcW w:w="995" w:type="dxa"/>
            <w:tcBorders>
              <w:top w:val="nil"/>
              <w:left w:val="nil"/>
              <w:bottom w:val="nil"/>
              <w:right w:val="nil"/>
            </w:tcBorders>
            <w:vAlign w:val="center"/>
          </w:tcPr>
          <w:p w:rsidR="00EF5F99" w:rsidRDefault="00EF5F99">
            <w:pPr>
              <w:widowControl/>
              <w:jc w:val="left"/>
              <w:rPr>
                <w:rFonts w:ascii="仿宋_GB2312" w:eastAsia="仿宋_GB2312" w:hAnsi="宋体" w:cs="宋体"/>
                <w:kern w:val="0"/>
                <w:sz w:val="24"/>
              </w:rPr>
            </w:pPr>
          </w:p>
        </w:tc>
        <w:tc>
          <w:tcPr>
            <w:tcW w:w="1682" w:type="dxa"/>
            <w:gridSpan w:val="2"/>
            <w:tcBorders>
              <w:top w:val="nil"/>
              <w:left w:val="nil"/>
              <w:bottom w:val="nil"/>
              <w:right w:val="nil"/>
            </w:tcBorders>
            <w:vAlign w:val="center"/>
          </w:tcPr>
          <w:p w:rsidR="00EF5F99" w:rsidRDefault="0084460F">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EF5F99" w:rsidRDefault="0084460F">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EF5F99">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EF5F99" w:rsidRDefault="0084460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03" w:type="dxa"/>
            <w:gridSpan w:val="5"/>
            <w:tcBorders>
              <w:top w:val="single" w:sz="4" w:space="0" w:color="auto"/>
              <w:left w:val="nil"/>
              <w:bottom w:val="single" w:sz="4" w:space="0" w:color="auto"/>
              <w:right w:val="single" w:sz="4" w:space="0" w:color="000000"/>
            </w:tcBorders>
            <w:vAlign w:val="center"/>
          </w:tcPr>
          <w:p w:rsidR="00EF5F99" w:rsidRDefault="0084460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EF5F99">
        <w:trPr>
          <w:trHeight w:val="495"/>
        </w:trPr>
        <w:tc>
          <w:tcPr>
            <w:tcW w:w="1334" w:type="dxa"/>
            <w:gridSpan w:val="2"/>
            <w:tcBorders>
              <w:top w:val="single" w:sz="4" w:space="0" w:color="auto"/>
              <w:left w:val="single" w:sz="4" w:space="0" w:color="auto"/>
              <w:bottom w:val="single" w:sz="4" w:space="0" w:color="auto"/>
              <w:right w:val="nil"/>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EF5F99">
        <w:trPr>
          <w:trHeight w:val="270"/>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EF5F99" w:rsidRDefault="0084460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EF5F99" w:rsidRDefault="00EF5F99">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EF5F99" w:rsidRDefault="00EF5F99">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EF5F99" w:rsidRDefault="00EF5F99">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EF5F99" w:rsidRDefault="00EF5F99">
            <w:pPr>
              <w:widowControl/>
              <w:jc w:val="center"/>
              <w:rPr>
                <w:rFonts w:ascii="宋体" w:hAnsi="宋体" w:cs="宋体"/>
                <w:b/>
                <w:bCs/>
                <w:kern w:val="0"/>
                <w:sz w:val="20"/>
                <w:szCs w:val="20"/>
              </w:rPr>
            </w:pP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仿宋_GB2312" w:eastAsia="仿宋_GB2312"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EF5F99">
            <w:pPr>
              <w:widowControl/>
              <w:jc w:val="left"/>
              <w:rPr>
                <w:rFonts w:ascii="仿宋_GB2312" w:eastAsia="仿宋_GB2312" w:hAnsi="宋体" w:cs="宋体"/>
                <w:kern w:val="0"/>
                <w:sz w:val="20"/>
                <w:szCs w:val="20"/>
              </w:rPr>
            </w:pP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工资福利支出</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96.17</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96.17</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仿宋_GB2312" w:eastAsia="仿宋_GB2312"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01</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基本工资</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25.30</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25.30</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津贴补贴</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19.44</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rightChars="70" w:right="147"/>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19.44</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03</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奖金</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19.89</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19.89</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07</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绩效工资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5.08</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5.08</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08</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机关事业单位基本养老保险缴费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10.11</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10.11</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10</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职工基本医疗保险缴费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5.05</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5.05</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11</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公务员医疗补助缴费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2.53</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2.53</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其他社会保障缴费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0.41</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0.41</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right"/>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13</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住房公积金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8.37</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8.37</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商品和服务支出</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4.00</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4.00</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01</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办公费</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0.31</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0.31</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05</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水费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0.06</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0.06</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06</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电费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0.50</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0.50</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07</w:t>
            </w: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邮电费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0.31</w:t>
            </w:r>
            <w:r>
              <w:rPr>
                <w:rFonts w:ascii="宋体" w:hAnsi="宋体" w:cs="宋体" w:hint="eastAsia"/>
                <w:kern w:val="0"/>
                <w:sz w:val="20"/>
                <w:szCs w:val="20"/>
              </w:rPr>
              <w:t xml:space="preserve">　</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0.31</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28</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工会经费</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1.22</w:t>
            </w:r>
          </w:p>
        </w:tc>
        <w:tc>
          <w:tcPr>
            <w:tcW w:w="1701" w:type="dxa"/>
            <w:gridSpan w:val="2"/>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1.22</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31</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公务用车运行维护费</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1.28</w:t>
            </w:r>
          </w:p>
        </w:tc>
        <w:tc>
          <w:tcPr>
            <w:tcW w:w="1701" w:type="dxa"/>
            <w:gridSpan w:val="2"/>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1.28</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39</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其他交通费用</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0.32</w:t>
            </w:r>
          </w:p>
        </w:tc>
        <w:tc>
          <w:tcPr>
            <w:tcW w:w="1701" w:type="dxa"/>
            <w:gridSpan w:val="2"/>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0.32</w:t>
            </w: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对个人和家庭的补助</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2.80</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2.80</w:t>
            </w:r>
          </w:p>
        </w:tc>
        <w:tc>
          <w:tcPr>
            <w:tcW w:w="1701"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退休费</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2.49</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2.49</w:t>
            </w:r>
          </w:p>
        </w:tc>
        <w:tc>
          <w:tcPr>
            <w:tcW w:w="1701"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09</w:t>
            </w:r>
          </w:p>
        </w:tc>
        <w:tc>
          <w:tcPr>
            <w:tcW w:w="289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奖励金</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0.31</w:t>
            </w:r>
          </w:p>
        </w:tc>
        <w:tc>
          <w:tcPr>
            <w:tcW w:w="1701" w:type="dxa"/>
            <w:gridSpan w:val="2"/>
            <w:tcBorders>
              <w:top w:val="nil"/>
              <w:left w:val="nil"/>
              <w:bottom w:val="single" w:sz="4" w:space="0" w:color="auto"/>
              <w:right w:val="single" w:sz="4" w:space="0" w:color="auto"/>
            </w:tcBorders>
            <w:vAlign w:val="center"/>
          </w:tcPr>
          <w:p w:rsidR="00EF5F99" w:rsidRDefault="0084460F">
            <w:pPr>
              <w:widowControl/>
              <w:ind w:firstLineChars="100" w:firstLine="200"/>
              <w:jc w:val="left"/>
              <w:rPr>
                <w:rFonts w:ascii="宋体" w:hAnsi="宋体" w:cs="宋体"/>
                <w:kern w:val="0"/>
                <w:sz w:val="20"/>
                <w:szCs w:val="20"/>
              </w:rPr>
            </w:pPr>
            <w:r>
              <w:rPr>
                <w:rFonts w:ascii="宋体" w:hAnsi="宋体" w:cs="宋体" w:hint="eastAsia"/>
                <w:kern w:val="0"/>
                <w:sz w:val="20"/>
                <w:szCs w:val="20"/>
              </w:rPr>
              <w:t>0.31</w:t>
            </w:r>
          </w:p>
        </w:tc>
        <w:tc>
          <w:tcPr>
            <w:tcW w:w="1701" w:type="dxa"/>
            <w:tcBorders>
              <w:top w:val="nil"/>
              <w:left w:val="nil"/>
              <w:bottom w:val="single" w:sz="4" w:space="0" w:color="auto"/>
              <w:right w:val="single" w:sz="4" w:space="0" w:color="auto"/>
            </w:tcBorders>
            <w:vAlign w:val="center"/>
          </w:tcPr>
          <w:p w:rsidR="00EF5F99" w:rsidRDefault="00EF5F99">
            <w:pPr>
              <w:widowControl/>
              <w:jc w:val="left"/>
              <w:rPr>
                <w:rFonts w:ascii="宋体" w:hAnsi="宋体" w:cs="宋体"/>
                <w:kern w:val="0"/>
                <w:sz w:val="20"/>
                <w:szCs w:val="20"/>
              </w:rPr>
            </w:pPr>
          </w:p>
        </w:tc>
      </w:tr>
      <w:tr w:rsidR="00EF5F99">
        <w:trPr>
          <w:trHeight w:val="402"/>
        </w:trPr>
        <w:tc>
          <w:tcPr>
            <w:tcW w:w="757" w:type="dxa"/>
            <w:tcBorders>
              <w:top w:val="nil"/>
              <w:left w:val="single" w:sz="4" w:space="0" w:color="auto"/>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77"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EF5F99" w:rsidRDefault="0084460F">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b/>
                <w:bCs/>
                <w:kern w:val="0"/>
                <w:sz w:val="20"/>
                <w:szCs w:val="20"/>
              </w:rPr>
            </w:pPr>
            <w:r>
              <w:rPr>
                <w:rFonts w:ascii="宋体" w:hAnsi="宋体" w:cs="宋体" w:hint="eastAsia"/>
                <w:b/>
                <w:bCs/>
                <w:kern w:val="0"/>
                <w:sz w:val="20"/>
                <w:szCs w:val="20"/>
              </w:rPr>
              <w:t xml:space="preserve">　</w:t>
            </w:r>
            <w:r>
              <w:rPr>
                <w:rFonts w:ascii="宋体" w:hAnsi="宋体" w:cs="宋体" w:hint="eastAsia"/>
                <w:b/>
                <w:bCs/>
                <w:kern w:val="0"/>
                <w:sz w:val="20"/>
                <w:szCs w:val="20"/>
              </w:rPr>
              <w:t>102.97</w:t>
            </w:r>
          </w:p>
        </w:tc>
        <w:tc>
          <w:tcPr>
            <w:tcW w:w="1701" w:type="dxa"/>
            <w:gridSpan w:val="2"/>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b/>
                <w:bCs/>
                <w:kern w:val="0"/>
                <w:sz w:val="20"/>
                <w:szCs w:val="20"/>
              </w:rPr>
            </w:pPr>
            <w:r>
              <w:rPr>
                <w:rFonts w:ascii="宋体" w:hAnsi="宋体" w:cs="宋体" w:hint="eastAsia"/>
                <w:b/>
                <w:bCs/>
                <w:kern w:val="0"/>
                <w:sz w:val="20"/>
                <w:szCs w:val="20"/>
              </w:rPr>
              <w:t xml:space="preserve">　</w:t>
            </w:r>
            <w:r>
              <w:rPr>
                <w:rFonts w:ascii="宋体" w:hAnsi="宋体" w:cs="宋体" w:hint="eastAsia"/>
                <w:b/>
                <w:bCs/>
                <w:kern w:val="0"/>
                <w:sz w:val="20"/>
                <w:szCs w:val="20"/>
              </w:rPr>
              <w:t>98.97</w:t>
            </w:r>
          </w:p>
        </w:tc>
        <w:tc>
          <w:tcPr>
            <w:tcW w:w="1701" w:type="dxa"/>
            <w:tcBorders>
              <w:top w:val="nil"/>
              <w:left w:val="nil"/>
              <w:bottom w:val="single" w:sz="4" w:space="0" w:color="auto"/>
              <w:right w:val="single" w:sz="4" w:space="0" w:color="auto"/>
            </w:tcBorders>
            <w:vAlign w:val="center"/>
          </w:tcPr>
          <w:p w:rsidR="00EF5F99" w:rsidRDefault="0084460F">
            <w:pPr>
              <w:widowControl/>
              <w:jc w:val="left"/>
              <w:rPr>
                <w:rFonts w:ascii="宋体" w:hAnsi="宋体" w:cs="宋体"/>
                <w:b/>
                <w:bCs/>
                <w:kern w:val="0"/>
                <w:sz w:val="20"/>
                <w:szCs w:val="20"/>
              </w:rPr>
            </w:pPr>
            <w:r>
              <w:rPr>
                <w:rFonts w:ascii="宋体" w:hAnsi="宋体" w:cs="宋体" w:hint="eastAsia"/>
                <w:b/>
                <w:bCs/>
                <w:kern w:val="0"/>
                <w:sz w:val="20"/>
                <w:szCs w:val="20"/>
              </w:rPr>
              <w:t xml:space="preserve">　</w:t>
            </w:r>
            <w:r>
              <w:rPr>
                <w:rFonts w:ascii="宋体" w:hAnsi="宋体" w:cs="宋体" w:hint="eastAsia"/>
                <w:b/>
                <w:bCs/>
                <w:kern w:val="0"/>
                <w:sz w:val="20"/>
                <w:szCs w:val="20"/>
              </w:rPr>
              <w:t>4.00</w:t>
            </w:r>
          </w:p>
        </w:tc>
      </w:tr>
    </w:tbl>
    <w:p w:rsidR="00EF5F99" w:rsidRDefault="00EF5F99">
      <w:pPr>
        <w:widowControl/>
        <w:jc w:val="left"/>
        <w:textAlignment w:val="bottom"/>
        <w:rPr>
          <w:rFonts w:ascii="宋体" w:hAnsi="宋体" w:cs="宋体"/>
          <w:kern w:val="0"/>
          <w:sz w:val="20"/>
          <w:szCs w:val="20"/>
          <w:lang w:bidi="ar"/>
        </w:rPr>
      </w:pPr>
    </w:p>
    <w:p w:rsidR="00EF5F99" w:rsidRDefault="0084460F">
      <w:pPr>
        <w:rPr>
          <w:rFonts w:ascii="宋体" w:hAnsi="宋体" w:cs="宋体"/>
          <w:kern w:val="0"/>
          <w:sz w:val="20"/>
          <w:szCs w:val="20"/>
          <w:lang w:bidi="ar"/>
        </w:rPr>
      </w:pPr>
      <w:r>
        <w:rPr>
          <w:rFonts w:ascii="宋体" w:hAnsi="宋体" w:cs="宋体" w:hint="eastAsia"/>
          <w:kern w:val="0"/>
          <w:sz w:val="20"/>
          <w:szCs w:val="20"/>
          <w:lang w:bidi="ar"/>
        </w:rPr>
        <w:br w:type="page"/>
      </w: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7</w:t>
      </w:r>
    </w:p>
    <w:tbl>
      <w:tblPr>
        <w:tblW w:w="9540" w:type="dxa"/>
        <w:tblInd w:w="-360" w:type="dxa"/>
        <w:tblLayout w:type="fixed"/>
        <w:tblLook w:val="04A0" w:firstRow="1" w:lastRow="0" w:firstColumn="1" w:lastColumn="0" w:noHBand="0" w:noVBand="1"/>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rsidR="00EF5F99">
        <w:trPr>
          <w:gridBefore w:val="1"/>
          <w:gridAfter w:val="1"/>
          <w:wBefore w:w="8" w:type="dxa"/>
          <w:wAfter w:w="77" w:type="dxa"/>
          <w:trHeight w:val="375"/>
        </w:trPr>
        <w:tc>
          <w:tcPr>
            <w:tcW w:w="9455" w:type="dxa"/>
            <w:gridSpan w:val="18"/>
            <w:tcBorders>
              <w:top w:val="nil"/>
              <w:left w:val="nil"/>
              <w:bottom w:val="nil"/>
              <w:right w:val="nil"/>
            </w:tcBorders>
            <w:vAlign w:val="center"/>
          </w:tcPr>
          <w:p w:rsidR="00EF5F99" w:rsidRDefault="0084460F">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一般公共预算项目支出情况表</w:t>
            </w:r>
          </w:p>
        </w:tc>
      </w:tr>
      <w:tr w:rsidR="00EF5F99">
        <w:trPr>
          <w:gridBefore w:val="1"/>
          <w:gridAfter w:val="1"/>
          <w:wBefore w:w="8" w:type="dxa"/>
          <w:wAfter w:w="77" w:type="dxa"/>
          <w:trHeight w:val="405"/>
        </w:trPr>
        <w:tc>
          <w:tcPr>
            <w:tcW w:w="4313" w:type="dxa"/>
            <w:gridSpan w:val="7"/>
            <w:tcBorders>
              <w:top w:val="nil"/>
              <w:left w:val="nil"/>
              <w:bottom w:val="nil"/>
              <w:right w:val="nil"/>
            </w:tcBorders>
            <w:vAlign w:val="center"/>
          </w:tcPr>
          <w:p w:rsidR="00EF5F99" w:rsidRDefault="0084460F">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hint="eastAsia"/>
                <w:kern w:val="0"/>
                <w:sz w:val="24"/>
              </w:rPr>
              <w:t>呼图壁县妇女联合会</w:t>
            </w:r>
          </w:p>
        </w:tc>
        <w:tc>
          <w:tcPr>
            <w:tcW w:w="981" w:type="dxa"/>
            <w:gridSpan w:val="2"/>
            <w:tcBorders>
              <w:top w:val="nil"/>
              <w:left w:val="nil"/>
              <w:bottom w:val="nil"/>
              <w:right w:val="nil"/>
            </w:tcBorders>
            <w:vAlign w:val="center"/>
          </w:tcPr>
          <w:p w:rsidR="00EF5F99" w:rsidRDefault="00EF5F99">
            <w:pPr>
              <w:widowControl/>
              <w:jc w:val="left"/>
              <w:rPr>
                <w:rFonts w:ascii="仿宋_GB2312" w:eastAsia="仿宋_GB2312" w:hAnsi="宋体" w:cs="宋体"/>
                <w:kern w:val="0"/>
                <w:sz w:val="24"/>
              </w:rPr>
            </w:pPr>
          </w:p>
        </w:tc>
        <w:tc>
          <w:tcPr>
            <w:tcW w:w="1682" w:type="dxa"/>
            <w:gridSpan w:val="3"/>
            <w:tcBorders>
              <w:top w:val="nil"/>
              <w:left w:val="nil"/>
              <w:bottom w:val="nil"/>
              <w:right w:val="nil"/>
            </w:tcBorders>
            <w:vAlign w:val="center"/>
          </w:tcPr>
          <w:p w:rsidR="00EF5F99" w:rsidRDefault="0084460F">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79" w:type="dxa"/>
            <w:gridSpan w:val="6"/>
            <w:tcBorders>
              <w:top w:val="nil"/>
              <w:left w:val="nil"/>
              <w:bottom w:val="nil"/>
              <w:right w:val="nil"/>
            </w:tcBorders>
            <w:vAlign w:val="center"/>
          </w:tcPr>
          <w:p w:rsidR="00EF5F99" w:rsidRDefault="0084460F">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51" w:type="dxa"/>
            <w:gridSpan w:val="4"/>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828"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400" w:type="dxa"/>
            <w:vMerge w:val="restart"/>
            <w:vAlign w:val="center"/>
          </w:tcPr>
          <w:p w:rsidR="00EF5F99" w:rsidRDefault="0084460F">
            <w:pPr>
              <w:jc w:val="center"/>
              <w:rPr>
                <w:rFonts w:ascii="Calibri" w:hAnsi="Calibri"/>
                <w:sz w:val="20"/>
                <w:szCs w:val="20"/>
              </w:rPr>
            </w:pPr>
            <w:r>
              <w:rPr>
                <w:rFonts w:ascii="仿宋_GB2312" w:eastAsia="仿宋_GB2312" w:hAnsi="宋体" w:hint="eastAsia"/>
                <w:b/>
                <w:kern w:val="0"/>
                <w:sz w:val="20"/>
                <w:szCs w:val="20"/>
              </w:rPr>
              <w:t>项目名称</w:t>
            </w:r>
          </w:p>
        </w:tc>
        <w:tc>
          <w:tcPr>
            <w:tcW w:w="732"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561" w:type="dxa"/>
            <w:gridSpan w:val="2"/>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530"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639"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639"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18" w:type="dxa"/>
            <w:gridSpan w:val="2"/>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419"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618"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20"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20" w:type="dxa"/>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65" w:type="dxa"/>
            <w:gridSpan w:val="2"/>
            <w:vMerge w:val="restart"/>
            <w:vAlign w:val="center"/>
          </w:tcPr>
          <w:p w:rsidR="00EF5F99" w:rsidRDefault="0084460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417" w:type="dxa"/>
            <w:gridSpan w:val="2"/>
            <w:tcBorders>
              <w:bottom w:val="single" w:sz="4" w:space="0" w:color="auto"/>
            </w:tcBorders>
            <w:vAlign w:val="center"/>
          </w:tcPr>
          <w:p w:rsidR="00EF5F99" w:rsidRDefault="0084460F">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417" w:type="dxa"/>
            <w:tcBorders>
              <w:bottom w:val="single" w:sz="4" w:space="0" w:color="auto"/>
            </w:tcBorders>
            <w:vAlign w:val="center"/>
          </w:tcPr>
          <w:p w:rsidR="00EF5F99" w:rsidRDefault="0084460F">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417" w:type="dxa"/>
            <w:tcBorders>
              <w:bottom w:val="single" w:sz="4" w:space="0" w:color="auto"/>
            </w:tcBorders>
            <w:vAlign w:val="center"/>
          </w:tcPr>
          <w:p w:rsidR="00EF5F99" w:rsidRDefault="0084460F">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828" w:type="dxa"/>
            <w:vMerge/>
            <w:tcBorders>
              <w:bottom w:val="single" w:sz="4" w:space="0" w:color="auto"/>
            </w:tcBorders>
            <w:vAlign w:val="center"/>
          </w:tcPr>
          <w:p w:rsidR="00EF5F99" w:rsidRDefault="00EF5F99">
            <w:pPr>
              <w:widowControl/>
              <w:jc w:val="left"/>
              <w:outlineLvl w:val="1"/>
              <w:rPr>
                <w:rFonts w:ascii="仿宋_GB2312" w:eastAsia="仿宋_GB2312" w:hAnsi="宋体"/>
                <w:b/>
                <w:kern w:val="0"/>
                <w:sz w:val="20"/>
                <w:szCs w:val="20"/>
              </w:rPr>
            </w:pPr>
          </w:p>
        </w:tc>
        <w:tc>
          <w:tcPr>
            <w:tcW w:w="1400"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732"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561" w:type="dxa"/>
            <w:gridSpan w:val="2"/>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530"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639"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639"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618" w:type="dxa"/>
            <w:gridSpan w:val="2"/>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618"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c>
          <w:tcPr>
            <w:tcW w:w="465" w:type="dxa"/>
            <w:gridSpan w:val="2"/>
            <w:vMerge/>
            <w:tcBorders>
              <w:bottom w:val="single" w:sz="4" w:space="0" w:color="auto"/>
            </w:tcBorders>
          </w:tcPr>
          <w:p w:rsidR="00EF5F99" w:rsidRDefault="00EF5F99">
            <w:pPr>
              <w:widowControl/>
              <w:jc w:val="left"/>
              <w:outlineLvl w:val="1"/>
              <w:rPr>
                <w:rFonts w:ascii="仿宋_GB2312" w:eastAsia="仿宋_GB2312" w:hAnsi="宋体"/>
                <w:b/>
                <w:kern w:val="0"/>
                <w:sz w:val="20"/>
                <w:szCs w:val="20"/>
              </w:rPr>
            </w:pP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201</w:t>
            </w:r>
            <w:r>
              <w:rPr>
                <w:rFonts w:ascii="仿宋_GB2312" w:eastAsia="仿宋_GB2312" w:hAnsi="宋体" w:hint="eastAsia"/>
                <w:kern w:val="0"/>
                <w:sz w:val="20"/>
                <w:szCs w:val="20"/>
              </w:rPr>
              <w:t xml:space="preserve">　</w:t>
            </w:r>
          </w:p>
        </w:tc>
        <w:tc>
          <w:tcPr>
            <w:tcW w:w="417" w:type="dxa"/>
          </w:tcPr>
          <w:p w:rsidR="00EF5F99" w:rsidRDefault="00EF5F99">
            <w:pPr>
              <w:widowControl/>
              <w:jc w:val="left"/>
              <w:outlineLvl w:val="1"/>
              <w:rPr>
                <w:rFonts w:ascii="仿宋_GB2312" w:eastAsia="仿宋_GB2312" w:hAnsi="宋体"/>
                <w:kern w:val="0"/>
                <w:sz w:val="20"/>
                <w:szCs w:val="20"/>
                <w:lang w:eastAsia="zh-Hans"/>
              </w:rPr>
            </w:pPr>
          </w:p>
        </w:tc>
        <w:tc>
          <w:tcPr>
            <w:tcW w:w="417" w:type="dxa"/>
          </w:tcPr>
          <w:p w:rsidR="00EF5F99" w:rsidRDefault="00EF5F99">
            <w:pPr>
              <w:widowControl/>
              <w:jc w:val="left"/>
              <w:outlineLvl w:val="1"/>
              <w:rPr>
                <w:rFonts w:ascii="仿宋_GB2312" w:eastAsia="仿宋_GB2312" w:hAnsi="宋体"/>
                <w:kern w:val="0"/>
                <w:sz w:val="20"/>
                <w:szCs w:val="20"/>
              </w:rPr>
            </w:pP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一般公共服务支出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732"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7.30</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7.30</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201</w:t>
            </w:r>
            <w:r>
              <w:rPr>
                <w:rFonts w:ascii="仿宋_GB2312" w:eastAsia="仿宋_GB2312" w:hAnsi="宋体" w:hint="eastAsia"/>
                <w:kern w:val="0"/>
                <w:sz w:val="20"/>
                <w:szCs w:val="20"/>
              </w:rPr>
              <w:t xml:space="preserve">　</w:t>
            </w:r>
          </w:p>
        </w:tc>
        <w:tc>
          <w:tcPr>
            <w:tcW w:w="417" w:type="dxa"/>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29</w:t>
            </w:r>
          </w:p>
        </w:tc>
        <w:tc>
          <w:tcPr>
            <w:tcW w:w="417" w:type="dxa"/>
          </w:tcPr>
          <w:p w:rsidR="00EF5F99" w:rsidRDefault="00EF5F99">
            <w:pPr>
              <w:widowControl/>
              <w:jc w:val="left"/>
              <w:outlineLvl w:val="1"/>
              <w:rPr>
                <w:rFonts w:ascii="仿宋_GB2312" w:eastAsia="仿宋_GB2312" w:hAnsi="宋体"/>
                <w:kern w:val="0"/>
                <w:sz w:val="20"/>
                <w:szCs w:val="20"/>
              </w:rPr>
            </w:pP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群众团体事务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732"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7.30</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ind w:firstLineChars="200" w:firstLine="4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7.30</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201</w:t>
            </w:r>
            <w:r>
              <w:rPr>
                <w:rFonts w:ascii="仿宋_GB2312" w:eastAsia="仿宋_GB2312" w:hAnsi="宋体" w:hint="eastAsia"/>
                <w:kern w:val="0"/>
                <w:sz w:val="20"/>
                <w:szCs w:val="20"/>
              </w:rPr>
              <w:t xml:space="preserve">　</w:t>
            </w:r>
          </w:p>
        </w:tc>
        <w:tc>
          <w:tcPr>
            <w:tcW w:w="417" w:type="dxa"/>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29</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02</w:t>
            </w:r>
            <w:r>
              <w:rPr>
                <w:rFonts w:ascii="仿宋_GB2312" w:eastAsia="仿宋_GB2312" w:hAnsi="宋体" w:hint="eastAsia"/>
                <w:kern w:val="0"/>
                <w:sz w:val="20"/>
                <w:szCs w:val="20"/>
              </w:rPr>
              <w:t xml:space="preserve">　</w:t>
            </w: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一般行政管理事务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妇女工作经费（</w:t>
            </w:r>
            <w:r>
              <w:rPr>
                <w:rFonts w:ascii="仿宋_GB2312" w:eastAsia="仿宋_GB2312" w:hAnsi="宋体" w:hint="eastAsia"/>
                <w:kern w:val="0"/>
                <w:sz w:val="20"/>
                <w:szCs w:val="20"/>
              </w:rPr>
              <w:t>2025</w:t>
            </w:r>
            <w:r>
              <w:rPr>
                <w:rFonts w:ascii="仿宋_GB2312" w:eastAsia="仿宋_GB2312" w:hAnsi="宋体" w:hint="eastAsia"/>
                <w:kern w:val="0"/>
                <w:sz w:val="20"/>
                <w:szCs w:val="20"/>
              </w:rPr>
              <w:t xml:space="preserve">年非定额）　</w:t>
            </w:r>
          </w:p>
        </w:tc>
        <w:tc>
          <w:tcPr>
            <w:tcW w:w="732" w:type="dxa"/>
          </w:tcPr>
          <w:p w:rsidR="00EF5F99" w:rsidRDefault="0084460F">
            <w:pPr>
              <w:widowControl/>
              <w:ind w:firstLineChars="300" w:firstLine="6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6.30</w:t>
            </w:r>
            <w:r>
              <w:rPr>
                <w:rFonts w:ascii="仿宋_GB2312" w:eastAsia="仿宋_GB2312" w:hAnsi="宋体" w:hint="eastAsia"/>
                <w:kern w:val="0"/>
                <w:sz w:val="20"/>
                <w:szCs w:val="20"/>
              </w:rPr>
              <w:t xml:space="preserve">　</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ind w:firstLineChars="200" w:firstLine="4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6.30</w:t>
            </w: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201</w:t>
            </w:r>
            <w:r>
              <w:rPr>
                <w:rFonts w:ascii="仿宋_GB2312" w:eastAsia="仿宋_GB2312" w:hAnsi="宋体" w:hint="eastAsia"/>
                <w:kern w:val="0"/>
                <w:sz w:val="20"/>
                <w:szCs w:val="20"/>
              </w:rPr>
              <w:t xml:space="preserve">　</w:t>
            </w:r>
          </w:p>
        </w:tc>
        <w:tc>
          <w:tcPr>
            <w:tcW w:w="417" w:type="dxa"/>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29</w:t>
            </w:r>
          </w:p>
        </w:tc>
        <w:tc>
          <w:tcPr>
            <w:tcW w:w="417" w:type="dxa"/>
          </w:tcPr>
          <w:p w:rsidR="00EF5F99" w:rsidRDefault="0084460F">
            <w:pPr>
              <w:widowControl/>
              <w:ind w:firstLineChars="100" w:firstLine="2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r>
              <w:rPr>
                <w:rFonts w:ascii="仿宋_GB2312" w:eastAsia="仿宋_GB2312" w:hAnsi="宋体" w:hint="eastAsia"/>
                <w:kern w:val="0"/>
                <w:sz w:val="20"/>
                <w:szCs w:val="20"/>
              </w:rPr>
              <w:t>99</w:t>
            </w:r>
            <w:r>
              <w:rPr>
                <w:rFonts w:ascii="仿宋_GB2312" w:eastAsia="仿宋_GB2312" w:hAnsi="宋体" w:hint="eastAsia"/>
                <w:kern w:val="0"/>
                <w:sz w:val="20"/>
                <w:szCs w:val="20"/>
              </w:rPr>
              <w:t xml:space="preserve">　</w:t>
            </w: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其他群众团体事务支出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自治区妇女儿童经费</w:t>
            </w:r>
          </w:p>
        </w:tc>
        <w:tc>
          <w:tcPr>
            <w:tcW w:w="732" w:type="dxa"/>
          </w:tcPr>
          <w:p w:rsidR="00EF5F99" w:rsidRDefault="0084460F">
            <w:pPr>
              <w:widowControl/>
              <w:ind w:firstLineChars="200" w:firstLine="400"/>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1.00</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1.00</w:t>
            </w: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732"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732"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732"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7"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82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140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732"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61"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53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3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19"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618"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20" w:type="dxa"/>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c>
          <w:tcPr>
            <w:tcW w:w="465" w:type="dxa"/>
            <w:gridSpan w:val="2"/>
          </w:tcPr>
          <w:p w:rsidR="00EF5F99" w:rsidRDefault="0084460F">
            <w:pPr>
              <w:widowControl/>
              <w:jc w:val="left"/>
              <w:outlineLvl w:val="1"/>
              <w:rPr>
                <w:rFonts w:ascii="仿宋_GB2312" w:eastAsia="仿宋_GB2312" w:hAnsi="宋体"/>
                <w:kern w:val="0"/>
                <w:sz w:val="20"/>
                <w:szCs w:val="20"/>
              </w:rPr>
            </w:pPr>
            <w:r>
              <w:rPr>
                <w:rFonts w:ascii="仿宋_GB2312" w:eastAsia="仿宋_GB2312" w:hAnsi="宋体" w:hint="eastAsia"/>
                <w:kern w:val="0"/>
                <w:sz w:val="20"/>
                <w:szCs w:val="20"/>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EF5F99">
            <w:pPr>
              <w:widowControl/>
              <w:jc w:val="left"/>
              <w:outlineLvl w:val="1"/>
              <w:rPr>
                <w:rFonts w:ascii="仿宋_GB2312" w:eastAsia="仿宋_GB2312" w:hAnsi="宋体"/>
                <w:kern w:val="0"/>
                <w:sz w:val="32"/>
                <w:szCs w:val="32"/>
              </w:rPr>
            </w:pPr>
          </w:p>
        </w:tc>
        <w:tc>
          <w:tcPr>
            <w:tcW w:w="417" w:type="dxa"/>
          </w:tcPr>
          <w:p w:rsidR="00EF5F99" w:rsidRDefault="00EF5F99">
            <w:pPr>
              <w:widowControl/>
              <w:jc w:val="left"/>
              <w:outlineLvl w:val="1"/>
              <w:rPr>
                <w:rFonts w:ascii="仿宋_GB2312" w:eastAsia="仿宋_GB2312" w:hAnsi="宋体"/>
                <w:kern w:val="0"/>
                <w:sz w:val="32"/>
                <w:szCs w:val="32"/>
              </w:rPr>
            </w:pPr>
          </w:p>
        </w:tc>
        <w:tc>
          <w:tcPr>
            <w:tcW w:w="417" w:type="dxa"/>
          </w:tcPr>
          <w:p w:rsidR="00EF5F99" w:rsidRDefault="00EF5F99">
            <w:pPr>
              <w:widowControl/>
              <w:jc w:val="left"/>
              <w:outlineLvl w:val="1"/>
              <w:rPr>
                <w:rFonts w:ascii="仿宋_GB2312" w:eastAsia="仿宋_GB2312" w:hAnsi="宋体"/>
                <w:kern w:val="0"/>
                <w:sz w:val="32"/>
                <w:szCs w:val="32"/>
              </w:rPr>
            </w:pPr>
          </w:p>
        </w:tc>
        <w:tc>
          <w:tcPr>
            <w:tcW w:w="828" w:type="dxa"/>
          </w:tcPr>
          <w:p w:rsidR="00EF5F99" w:rsidRDefault="00EF5F99">
            <w:pPr>
              <w:widowControl/>
              <w:jc w:val="left"/>
              <w:outlineLvl w:val="1"/>
              <w:rPr>
                <w:rFonts w:ascii="仿宋_GB2312" w:eastAsia="仿宋_GB2312" w:hAnsi="宋体"/>
                <w:kern w:val="0"/>
                <w:sz w:val="32"/>
                <w:szCs w:val="32"/>
              </w:rPr>
            </w:pPr>
          </w:p>
        </w:tc>
        <w:tc>
          <w:tcPr>
            <w:tcW w:w="1400" w:type="dxa"/>
          </w:tcPr>
          <w:p w:rsidR="00EF5F99" w:rsidRDefault="00EF5F99">
            <w:pPr>
              <w:widowControl/>
              <w:jc w:val="left"/>
              <w:outlineLvl w:val="1"/>
              <w:rPr>
                <w:rFonts w:ascii="仿宋_GB2312" w:eastAsia="仿宋_GB2312" w:hAnsi="宋体"/>
                <w:kern w:val="0"/>
                <w:sz w:val="32"/>
                <w:szCs w:val="32"/>
              </w:rPr>
            </w:pPr>
          </w:p>
        </w:tc>
        <w:tc>
          <w:tcPr>
            <w:tcW w:w="732" w:type="dxa"/>
          </w:tcPr>
          <w:p w:rsidR="00EF5F99" w:rsidRDefault="00EF5F99">
            <w:pPr>
              <w:widowControl/>
              <w:jc w:val="left"/>
              <w:outlineLvl w:val="1"/>
              <w:rPr>
                <w:rFonts w:ascii="仿宋_GB2312" w:eastAsia="仿宋_GB2312" w:hAnsi="宋体"/>
                <w:kern w:val="0"/>
                <w:sz w:val="32"/>
                <w:szCs w:val="32"/>
              </w:rPr>
            </w:pPr>
          </w:p>
        </w:tc>
        <w:tc>
          <w:tcPr>
            <w:tcW w:w="561" w:type="dxa"/>
            <w:gridSpan w:val="2"/>
          </w:tcPr>
          <w:p w:rsidR="00EF5F99" w:rsidRDefault="00EF5F99">
            <w:pPr>
              <w:widowControl/>
              <w:jc w:val="left"/>
              <w:outlineLvl w:val="1"/>
              <w:rPr>
                <w:rFonts w:ascii="仿宋_GB2312" w:eastAsia="仿宋_GB2312" w:hAnsi="宋体"/>
                <w:kern w:val="0"/>
                <w:sz w:val="32"/>
                <w:szCs w:val="32"/>
              </w:rPr>
            </w:pPr>
          </w:p>
        </w:tc>
        <w:tc>
          <w:tcPr>
            <w:tcW w:w="530" w:type="dxa"/>
          </w:tcPr>
          <w:p w:rsidR="00EF5F99" w:rsidRDefault="00EF5F99">
            <w:pPr>
              <w:widowControl/>
              <w:jc w:val="left"/>
              <w:outlineLvl w:val="1"/>
              <w:rPr>
                <w:rFonts w:ascii="仿宋_GB2312" w:eastAsia="仿宋_GB2312" w:hAnsi="宋体"/>
                <w:kern w:val="0"/>
                <w:sz w:val="32"/>
                <w:szCs w:val="32"/>
              </w:rPr>
            </w:pPr>
          </w:p>
        </w:tc>
        <w:tc>
          <w:tcPr>
            <w:tcW w:w="639" w:type="dxa"/>
          </w:tcPr>
          <w:p w:rsidR="00EF5F99" w:rsidRDefault="00EF5F99">
            <w:pPr>
              <w:widowControl/>
              <w:jc w:val="left"/>
              <w:outlineLvl w:val="1"/>
              <w:rPr>
                <w:rFonts w:ascii="仿宋_GB2312" w:eastAsia="仿宋_GB2312" w:hAnsi="宋体"/>
                <w:kern w:val="0"/>
                <w:sz w:val="32"/>
                <w:szCs w:val="32"/>
              </w:rPr>
            </w:pPr>
          </w:p>
        </w:tc>
        <w:tc>
          <w:tcPr>
            <w:tcW w:w="639" w:type="dxa"/>
          </w:tcPr>
          <w:p w:rsidR="00EF5F99" w:rsidRDefault="00EF5F99">
            <w:pPr>
              <w:widowControl/>
              <w:jc w:val="left"/>
              <w:outlineLvl w:val="1"/>
              <w:rPr>
                <w:rFonts w:ascii="仿宋_GB2312" w:eastAsia="仿宋_GB2312" w:hAnsi="宋体"/>
                <w:kern w:val="0"/>
                <w:sz w:val="32"/>
                <w:szCs w:val="32"/>
              </w:rPr>
            </w:pPr>
          </w:p>
        </w:tc>
        <w:tc>
          <w:tcPr>
            <w:tcW w:w="618" w:type="dxa"/>
            <w:gridSpan w:val="2"/>
          </w:tcPr>
          <w:p w:rsidR="00EF5F99" w:rsidRDefault="00EF5F99">
            <w:pPr>
              <w:widowControl/>
              <w:jc w:val="left"/>
              <w:outlineLvl w:val="1"/>
              <w:rPr>
                <w:rFonts w:ascii="仿宋_GB2312" w:eastAsia="仿宋_GB2312" w:hAnsi="宋体"/>
                <w:kern w:val="0"/>
                <w:sz w:val="32"/>
                <w:szCs w:val="32"/>
              </w:rPr>
            </w:pPr>
          </w:p>
        </w:tc>
        <w:tc>
          <w:tcPr>
            <w:tcW w:w="419" w:type="dxa"/>
          </w:tcPr>
          <w:p w:rsidR="00EF5F99" w:rsidRDefault="00EF5F99">
            <w:pPr>
              <w:widowControl/>
              <w:jc w:val="left"/>
              <w:outlineLvl w:val="1"/>
              <w:rPr>
                <w:rFonts w:ascii="仿宋_GB2312" w:eastAsia="仿宋_GB2312" w:hAnsi="宋体"/>
                <w:kern w:val="0"/>
                <w:sz w:val="32"/>
                <w:szCs w:val="32"/>
              </w:rPr>
            </w:pPr>
          </w:p>
        </w:tc>
        <w:tc>
          <w:tcPr>
            <w:tcW w:w="618" w:type="dxa"/>
          </w:tcPr>
          <w:p w:rsidR="00EF5F99" w:rsidRDefault="00EF5F99">
            <w:pPr>
              <w:widowControl/>
              <w:jc w:val="left"/>
              <w:outlineLvl w:val="1"/>
              <w:rPr>
                <w:rFonts w:ascii="仿宋_GB2312" w:eastAsia="仿宋_GB2312" w:hAnsi="宋体"/>
                <w:kern w:val="0"/>
                <w:sz w:val="32"/>
                <w:szCs w:val="32"/>
              </w:rPr>
            </w:pPr>
          </w:p>
        </w:tc>
        <w:tc>
          <w:tcPr>
            <w:tcW w:w="420" w:type="dxa"/>
          </w:tcPr>
          <w:p w:rsidR="00EF5F99" w:rsidRDefault="00EF5F99">
            <w:pPr>
              <w:widowControl/>
              <w:jc w:val="left"/>
              <w:outlineLvl w:val="1"/>
              <w:rPr>
                <w:rFonts w:ascii="仿宋_GB2312" w:eastAsia="仿宋_GB2312" w:hAnsi="宋体"/>
                <w:kern w:val="0"/>
                <w:sz w:val="32"/>
                <w:szCs w:val="32"/>
              </w:rPr>
            </w:pPr>
          </w:p>
        </w:tc>
        <w:tc>
          <w:tcPr>
            <w:tcW w:w="420" w:type="dxa"/>
          </w:tcPr>
          <w:p w:rsidR="00EF5F99" w:rsidRDefault="00EF5F99">
            <w:pPr>
              <w:widowControl/>
              <w:jc w:val="left"/>
              <w:outlineLvl w:val="1"/>
              <w:rPr>
                <w:rFonts w:ascii="仿宋_GB2312" w:eastAsia="仿宋_GB2312" w:hAnsi="宋体"/>
                <w:kern w:val="0"/>
                <w:sz w:val="32"/>
                <w:szCs w:val="32"/>
              </w:rPr>
            </w:pPr>
          </w:p>
        </w:tc>
        <w:tc>
          <w:tcPr>
            <w:tcW w:w="465" w:type="dxa"/>
            <w:gridSpan w:val="2"/>
          </w:tcPr>
          <w:p w:rsidR="00EF5F99" w:rsidRDefault="00EF5F99">
            <w:pPr>
              <w:widowControl/>
              <w:jc w:val="left"/>
              <w:outlineLvl w:val="1"/>
              <w:rPr>
                <w:rFonts w:ascii="仿宋_GB2312" w:eastAsia="仿宋_GB2312" w:hAnsi="宋体"/>
                <w:kern w:val="0"/>
                <w:sz w:val="32"/>
                <w:szCs w:val="32"/>
              </w:rPr>
            </w:pP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EF5F99">
            <w:pPr>
              <w:widowControl/>
              <w:jc w:val="left"/>
              <w:outlineLvl w:val="1"/>
              <w:rPr>
                <w:rFonts w:ascii="仿宋_GB2312" w:eastAsia="仿宋_GB2312" w:hAnsi="宋体"/>
                <w:kern w:val="0"/>
                <w:sz w:val="32"/>
                <w:szCs w:val="32"/>
              </w:rPr>
            </w:pPr>
          </w:p>
        </w:tc>
        <w:tc>
          <w:tcPr>
            <w:tcW w:w="417" w:type="dxa"/>
          </w:tcPr>
          <w:p w:rsidR="00EF5F99" w:rsidRDefault="00EF5F99">
            <w:pPr>
              <w:widowControl/>
              <w:jc w:val="left"/>
              <w:outlineLvl w:val="1"/>
              <w:rPr>
                <w:rFonts w:ascii="仿宋_GB2312" w:eastAsia="仿宋_GB2312" w:hAnsi="宋体"/>
                <w:kern w:val="0"/>
                <w:sz w:val="32"/>
                <w:szCs w:val="32"/>
              </w:rPr>
            </w:pPr>
          </w:p>
        </w:tc>
        <w:tc>
          <w:tcPr>
            <w:tcW w:w="417" w:type="dxa"/>
          </w:tcPr>
          <w:p w:rsidR="00EF5F99" w:rsidRDefault="00EF5F99">
            <w:pPr>
              <w:widowControl/>
              <w:jc w:val="left"/>
              <w:outlineLvl w:val="1"/>
              <w:rPr>
                <w:rFonts w:ascii="仿宋_GB2312" w:eastAsia="仿宋_GB2312" w:hAnsi="宋体"/>
                <w:kern w:val="0"/>
                <w:sz w:val="32"/>
                <w:szCs w:val="32"/>
              </w:rPr>
            </w:pPr>
          </w:p>
        </w:tc>
        <w:tc>
          <w:tcPr>
            <w:tcW w:w="828" w:type="dxa"/>
          </w:tcPr>
          <w:p w:rsidR="00EF5F99" w:rsidRDefault="00EF5F99">
            <w:pPr>
              <w:widowControl/>
              <w:jc w:val="left"/>
              <w:outlineLvl w:val="1"/>
              <w:rPr>
                <w:rFonts w:ascii="仿宋_GB2312" w:eastAsia="仿宋_GB2312" w:hAnsi="宋体"/>
                <w:kern w:val="0"/>
                <w:sz w:val="32"/>
                <w:szCs w:val="32"/>
              </w:rPr>
            </w:pPr>
          </w:p>
        </w:tc>
        <w:tc>
          <w:tcPr>
            <w:tcW w:w="1400" w:type="dxa"/>
          </w:tcPr>
          <w:p w:rsidR="00EF5F99" w:rsidRDefault="00EF5F99">
            <w:pPr>
              <w:widowControl/>
              <w:jc w:val="left"/>
              <w:outlineLvl w:val="1"/>
              <w:rPr>
                <w:rFonts w:ascii="仿宋_GB2312" w:eastAsia="仿宋_GB2312" w:hAnsi="宋体"/>
                <w:kern w:val="0"/>
                <w:sz w:val="32"/>
                <w:szCs w:val="32"/>
              </w:rPr>
            </w:pPr>
          </w:p>
        </w:tc>
        <w:tc>
          <w:tcPr>
            <w:tcW w:w="732" w:type="dxa"/>
          </w:tcPr>
          <w:p w:rsidR="00EF5F99" w:rsidRDefault="00EF5F99">
            <w:pPr>
              <w:widowControl/>
              <w:jc w:val="left"/>
              <w:outlineLvl w:val="1"/>
              <w:rPr>
                <w:rFonts w:ascii="仿宋_GB2312" w:eastAsia="仿宋_GB2312" w:hAnsi="宋体"/>
                <w:kern w:val="0"/>
                <w:sz w:val="32"/>
                <w:szCs w:val="32"/>
              </w:rPr>
            </w:pPr>
          </w:p>
        </w:tc>
        <w:tc>
          <w:tcPr>
            <w:tcW w:w="561" w:type="dxa"/>
            <w:gridSpan w:val="2"/>
          </w:tcPr>
          <w:p w:rsidR="00EF5F99" w:rsidRDefault="00EF5F99">
            <w:pPr>
              <w:widowControl/>
              <w:jc w:val="left"/>
              <w:outlineLvl w:val="1"/>
              <w:rPr>
                <w:rFonts w:ascii="仿宋_GB2312" w:eastAsia="仿宋_GB2312" w:hAnsi="宋体"/>
                <w:kern w:val="0"/>
                <w:sz w:val="32"/>
                <w:szCs w:val="32"/>
              </w:rPr>
            </w:pPr>
          </w:p>
        </w:tc>
        <w:tc>
          <w:tcPr>
            <w:tcW w:w="530" w:type="dxa"/>
          </w:tcPr>
          <w:p w:rsidR="00EF5F99" w:rsidRDefault="00EF5F99">
            <w:pPr>
              <w:widowControl/>
              <w:jc w:val="left"/>
              <w:outlineLvl w:val="1"/>
              <w:rPr>
                <w:rFonts w:ascii="仿宋_GB2312" w:eastAsia="仿宋_GB2312" w:hAnsi="宋体"/>
                <w:kern w:val="0"/>
                <w:sz w:val="32"/>
                <w:szCs w:val="32"/>
              </w:rPr>
            </w:pPr>
          </w:p>
        </w:tc>
        <w:tc>
          <w:tcPr>
            <w:tcW w:w="639" w:type="dxa"/>
          </w:tcPr>
          <w:p w:rsidR="00EF5F99" w:rsidRDefault="00EF5F99">
            <w:pPr>
              <w:widowControl/>
              <w:jc w:val="left"/>
              <w:outlineLvl w:val="1"/>
              <w:rPr>
                <w:rFonts w:ascii="仿宋_GB2312" w:eastAsia="仿宋_GB2312" w:hAnsi="宋体"/>
                <w:kern w:val="0"/>
                <w:sz w:val="32"/>
                <w:szCs w:val="32"/>
              </w:rPr>
            </w:pPr>
          </w:p>
        </w:tc>
        <w:tc>
          <w:tcPr>
            <w:tcW w:w="639" w:type="dxa"/>
          </w:tcPr>
          <w:p w:rsidR="00EF5F99" w:rsidRDefault="00EF5F99">
            <w:pPr>
              <w:widowControl/>
              <w:jc w:val="left"/>
              <w:outlineLvl w:val="1"/>
              <w:rPr>
                <w:rFonts w:ascii="仿宋_GB2312" w:eastAsia="仿宋_GB2312" w:hAnsi="宋体"/>
                <w:kern w:val="0"/>
                <w:sz w:val="32"/>
                <w:szCs w:val="32"/>
              </w:rPr>
            </w:pPr>
          </w:p>
        </w:tc>
        <w:tc>
          <w:tcPr>
            <w:tcW w:w="618" w:type="dxa"/>
            <w:gridSpan w:val="2"/>
          </w:tcPr>
          <w:p w:rsidR="00EF5F99" w:rsidRDefault="00EF5F99">
            <w:pPr>
              <w:widowControl/>
              <w:jc w:val="left"/>
              <w:outlineLvl w:val="1"/>
              <w:rPr>
                <w:rFonts w:ascii="仿宋_GB2312" w:eastAsia="仿宋_GB2312" w:hAnsi="宋体"/>
                <w:kern w:val="0"/>
                <w:sz w:val="32"/>
                <w:szCs w:val="32"/>
              </w:rPr>
            </w:pPr>
          </w:p>
        </w:tc>
        <w:tc>
          <w:tcPr>
            <w:tcW w:w="419" w:type="dxa"/>
          </w:tcPr>
          <w:p w:rsidR="00EF5F99" w:rsidRDefault="00EF5F99">
            <w:pPr>
              <w:widowControl/>
              <w:jc w:val="left"/>
              <w:outlineLvl w:val="1"/>
              <w:rPr>
                <w:rFonts w:ascii="仿宋_GB2312" w:eastAsia="仿宋_GB2312" w:hAnsi="宋体"/>
                <w:kern w:val="0"/>
                <w:sz w:val="32"/>
                <w:szCs w:val="32"/>
              </w:rPr>
            </w:pPr>
          </w:p>
        </w:tc>
        <w:tc>
          <w:tcPr>
            <w:tcW w:w="618" w:type="dxa"/>
          </w:tcPr>
          <w:p w:rsidR="00EF5F99" w:rsidRDefault="00EF5F99">
            <w:pPr>
              <w:widowControl/>
              <w:jc w:val="left"/>
              <w:outlineLvl w:val="1"/>
              <w:rPr>
                <w:rFonts w:ascii="仿宋_GB2312" w:eastAsia="仿宋_GB2312" w:hAnsi="宋体"/>
                <w:kern w:val="0"/>
                <w:sz w:val="32"/>
                <w:szCs w:val="32"/>
              </w:rPr>
            </w:pPr>
          </w:p>
        </w:tc>
        <w:tc>
          <w:tcPr>
            <w:tcW w:w="420" w:type="dxa"/>
          </w:tcPr>
          <w:p w:rsidR="00EF5F99" w:rsidRDefault="00EF5F99">
            <w:pPr>
              <w:widowControl/>
              <w:jc w:val="left"/>
              <w:outlineLvl w:val="1"/>
              <w:rPr>
                <w:rFonts w:ascii="仿宋_GB2312" w:eastAsia="仿宋_GB2312" w:hAnsi="宋体"/>
                <w:kern w:val="0"/>
                <w:sz w:val="32"/>
                <w:szCs w:val="32"/>
              </w:rPr>
            </w:pPr>
          </w:p>
        </w:tc>
        <w:tc>
          <w:tcPr>
            <w:tcW w:w="420" w:type="dxa"/>
          </w:tcPr>
          <w:p w:rsidR="00EF5F99" w:rsidRDefault="00EF5F99">
            <w:pPr>
              <w:widowControl/>
              <w:jc w:val="left"/>
              <w:outlineLvl w:val="1"/>
              <w:rPr>
                <w:rFonts w:ascii="仿宋_GB2312" w:eastAsia="仿宋_GB2312" w:hAnsi="宋体"/>
                <w:kern w:val="0"/>
                <w:sz w:val="32"/>
                <w:szCs w:val="32"/>
              </w:rPr>
            </w:pPr>
          </w:p>
        </w:tc>
        <w:tc>
          <w:tcPr>
            <w:tcW w:w="465" w:type="dxa"/>
            <w:gridSpan w:val="2"/>
          </w:tcPr>
          <w:p w:rsidR="00EF5F99" w:rsidRDefault="00EF5F99">
            <w:pPr>
              <w:widowControl/>
              <w:jc w:val="left"/>
              <w:outlineLvl w:val="1"/>
              <w:rPr>
                <w:rFonts w:ascii="仿宋_GB2312" w:eastAsia="仿宋_GB2312" w:hAnsi="宋体"/>
                <w:kern w:val="0"/>
                <w:sz w:val="32"/>
                <w:szCs w:val="32"/>
              </w:rPr>
            </w:pP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EF5F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vAlign w:val="center"/>
          </w:tcPr>
          <w:p w:rsidR="00EF5F99" w:rsidRDefault="0084460F">
            <w:pPr>
              <w:widowControl/>
              <w:jc w:val="center"/>
              <w:outlineLvl w:val="1"/>
              <w:rPr>
                <w:rFonts w:ascii="仿宋_GB2312" w:eastAsia="仿宋_GB2312" w:hAnsi="宋体"/>
                <w:kern w:val="0"/>
                <w:sz w:val="32"/>
                <w:szCs w:val="32"/>
              </w:rPr>
            </w:pPr>
            <w:r>
              <w:rPr>
                <w:rFonts w:ascii="仿宋_GB2312" w:eastAsia="仿宋_GB2312" w:hAnsi="宋体" w:hint="eastAsia"/>
                <w:b/>
                <w:bCs/>
                <w:kern w:val="0"/>
                <w:sz w:val="20"/>
                <w:szCs w:val="20"/>
              </w:rPr>
              <w:t>合</w:t>
            </w: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计</w:t>
            </w:r>
          </w:p>
        </w:tc>
        <w:tc>
          <w:tcPr>
            <w:tcW w:w="732" w:type="dxa"/>
          </w:tcPr>
          <w:p w:rsidR="00EF5F99" w:rsidRDefault="0084460F">
            <w:pPr>
              <w:widowControl/>
              <w:jc w:val="left"/>
              <w:outlineLvl w:val="1"/>
              <w:rPr>
                <w:rFonts w:ascii="仿宋_GB2312" w:eastAsia="仿宋_GB2312" w:hAnsi="宋体"/>
                <w:b/>
                <w:bCs/>
                <w:kern w:val="0"/>
                <w:szCs w:val="21"/>
              </w:rPr>
            </w:pP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7.30</w:t>
            </w:r>
          </w:p>
        </w:tc>
        <w:tc>
          <w:tcPr>
            <w:tcW w:w="561" w:type="dxa"/>
            <w:gridSpan w:val="2"/>
          </w:tcPr>
          <w:p w:rsidR="00EF5F99" w:rsidRDefault="0084460F">
            <w:pPr>
              <w:widowControl/>
              <w:jc w:val="left"/>
              <w:outlineLvl w:val="1"/>
              <w:rPr>
                <w:rFonts w:ascii="仿宋_GB2312" w:eastAsia="仿宋_GB2312" w:hAnsi="宋体"/>
                <w:b/>
                <w:bCs/>
                <w:kern w:val="0"/>
                <w:sz w:val="32"/>
                <w:szCs w:val="32"/>
              </w:rPr>
            </w:pPr>
            <w:r>
              <w:rPr>
                <w:rFonts w:ascii="仿宋_GB2312" w:eastAsia="仿宋_GB2312" w:hAnsi="宋体" w:hint="eastAsia"/>
                <w:b/>
                <w:bCs/>
                <w:kern w:val="0"/>
                <w:sz w:val="20"/>
                <w:szCs w:val="20"/>
              </w:rPr>
              <w:t xml:space="preserve">　</w:t>
            </w:r>
          </w:p>
        </w:tc>
        <w:tc>
          <w:tcPr>
            <w:tcW w:w="530" w:type="dxa"/>
          </w:tcPr>
          <w:p w:rsidR="00EF5F99" w:rsidRDefault="0084460F">
            <w:pPr>
              <w:widowControl/>
              <w:jc w:val="left"/>
              <w:outlineLvl w:val="1"/>
              <w:rPr>
                <w:rFonts w:ascii="仿宋_GB2312" w:eastAsia="仿宋_GB2312" w:hAnsi="宋体"/>
                <w:b/>
                <w:bCs/>
                <w:kern w:val="0"/>
                <w:sz w:val="32"/>
                <w:szCs w:val="32"/>
              </w:rPr>
            </w:pP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7.30</w:t>
            </w:r>
          </w:p>
        </w:tc>
        <w:tc>
          <w:tcPr>
            <w:tcW w:w="639" w:type="dxa"/>
          </w:tcPr>
          <w:p w:rsidR="00EF5F99" w:rsidRDefault="0084460F">
            <w:pPr>
              <w:widowControl/>
              <w:jc w:val="left"/>
              <w:outlineLvl w:val="1"/>
              <w:rPr>
                <w:rFonts w:ascii="仿宋_GB2312" w:eastAsia="仿宋_GB2312" w:hAnsi="宋体"/>
                <w:b/>
                <w:bCs/>
                <w:kern w:val="0"/>
                <w:sz w:val="32"/>
                <w:szCs w:val="32"/>
              </w:rPr>
            </w:pPr>
            <w:r>
              <w:rPr>
                <w:rFonts w:ascii="仿宋_GB2312" w:eastAsia="仿宋_GB2312" w:hAnsi="宋体" w:hint="eastAsia"/>
                <w:b/>
                <w:bCs/>
                <w:kern w:val="0"/>
                <w:sz w:val="32"/>
                <w:szCs w:val="32"/>
              </w:rPr>
              <w:t xml:space="preserve">　</w:t>
            </w:r>
          </w:p>
        </w:tc>
        <w:tc>
          <w:tcPr>
            <w:tcW w:w="639" w:type="dxa"/>
          </w:tcPr>
          <w:p w:rsidR="00EF5F99" w:rsidRDefault="0084460F">
            <w:pPr>
              <w:widowControl/>
              <w:jc w:val="left"/>
              <w:outlineLvl w:val="1"/>
              <w:rPr>
                <w:rFonts w:ascii="仿宋_GB2312" w:eastAsia="仿宋_GB2312" w:hAnsi="宋体"/>
                <w:b/>
                <w:bCs/>
                <w:kern w:val="0"/>
                <w:sz w:val="32"/>
                <w:szCs w:val="32"/>
              </w:rPr>
            </w:pPr>
            <w:r>
              <w:rPr>
                <w:rFonts w:ascii="仿宋_GB2312" w:eastAsia="仿宋_GB2312" w:hAnsi="宋体" w:hint="eastAsia"/>
                <w:b/>
                <w:bCs/>
                <w:kern w:val="0"/>
                <w:sz w:val="32"/>
                <w:szCs w:val="32"/>
              </w:rPr>
              <w:t xml:space="preserve">　</w:t>
            </w:r>
          </w:p>
        </w:tc>
        <w:tc>
          <w:tcPr>
            <w:tcW w:w="618"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EF5F99" w:rsidRDefault="0084460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bl>
    <w:p w:rsidR="00EF5F99" w:rsidRDefault="00EF5F99">
      <w:pPr>
        <w:pStyle w:val="-1"/>
        <w:ind w:firstLineChars="0" w:firstLine="0"/>
        <w:rPr>
          <w:rFonts w:ascii="宋体" w:hAnsi="宋体" w:cs="宋体"/>
          <w:kern w:val="0"/>
          <w:sz w:val="20"/>
          <w:lang w:bidi="ar"/>
        </w:rPr>
      </w:pPr>
    </w:p>
    <w:p w:rsidR="00EF5F99" w:rsidRDefault="00EF5F99">
      <w:pPr>
        <w:rPr>
          <w:rFonts w:ascii="宋体" w:hAnsi="宋体" w:cs="宋体"/>
          <w:kern w:val="0"/>
          <w:sz w:val="20"/>
          <w:szCs w:val="20"/>
          <w:lang w:bidi="ar"/>
        </w:rPr>
      </w:pPr>
    </w:p>
    <w:p w:rsidR="00EF5F99" w:rsidRDefault="00EF5F99">
      <w:pPr>
        <w:pStyle w:val="-1"/>
        <w:ind w:firstLine="420"/>
      </w:pP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8</w:t>
      </w:r>
    </w:p>
    <w:p w:rsidR="00EF5F99" w:rsidRDefault="0084460F">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w:t>
      </w:r>
      <w:r>
        <w:rPr>
          <w:rFonts w:ascii="仿宋_GB2312" w:eastAsia="仿宋_GB2312" w:hAnsi="宋体" w:hint="eastAsia"/>
          <w:b/>
          <w:kern w:val="0"/>
          <w:sz w:val="32"/>
          <w:szCs w:val="32"/>
        </w:rPr>
        <w:t>情况表</w:t>
      </w:r>
    </w:p>
    <w:p w:rsidR="00EF5F99" w:rsidRDefault="0084460F">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EF5F99">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w:t>
            </w:r>
            <w:r>
              <w:rPr>
                <w:rFonts w:ascii="仿宋_GB2312" w:eastAsia="仿宋_GB2312" w:hAnsi="宋体" w:cs="宋体" w:hint="eastAsia"/>
                <w:b/>
                <w:bCs/>
                <w:kern w:val="0"/>
                <w:sz w:val="24"/>
              </w:rPr>
              <w:t>支出</w:t>
            </w:r>
          </w:p>
        </w:tc>
      </w:tr>
      <w:tr w:rsidR="00EF5F99">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90"/>
        </w:trPr>
        <w:tc>
          <w:tcPr>
            <w:tcW w:w="585"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b/>
                <w:bCs/>
                <w:kern w:val="0"/>
                <w:sz w:val="20"/>
                <w:szCs w:val="20"/>
              </w:rPr>
            </w:pPr>
          </w:p>
        </w:tc>
      </w:tr>
      <w:tr w:rsidR="00EF5F99">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229</w:t>
            </w:r>
            <w:r>
              <w:rPr>
                <w:rFonts w:ascii="仿宋_GB2312" w:eastAsia="仿宋_GB2312" w:hAnsi="宋体" w:cs="宋体" w:hint="eastAsia"/>
                <w:kern w:val="0"/>
                <w:sz w:val="20"/>
                <w:szCs w:val="20"/>
              </w:rPr>
              <w:t xml:space="preserve">　</w:t>
            </w:r>
          </w:p>
        </w:tc>
        <w:tc>
          <w:tcPr>
            <w:tcW w:w="687"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56"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其他支出　</w:t>
            </w:r>
          </w:p>
        </w:tc>
        <w:tc>
          <w:tcPr>
            <w:tcW w:w="1374"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10.00</w:t>
            </w: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kern w:val="0"/>
                <w:sz w:val="20"/>
                <w:szCs w:val="20"/>
              </w:rPr>
            </w:pPr>
          </w:p>
        </w:tc>
        <w:tc>
          <w:tcPr>
            <w:tcW w:w="1398"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10.00</w:t>
            </w: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229</w:t>
            </w:r>
            <w:r>
              <w:rPr>
                <w:rFonts w:ascii="仿宋_GB2312" w:eastAsia="仿宋_GB2312"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60</w:t>
            </w:r>
            <w:r>
              <w:rPr>
                <w:rFonts w:ascii="仿宋_GB2312" w:eastAsia="仿宋_GB2312"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彩票公益金安排的支出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10.00</w:t>
            </w: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10.00</w:t>
            </w:r>
            <w:r>
              <w:rPr>
                <w:rFonts w:ascii="仿宋_GB2312" w:eastAsia="仿宋_GB2312" w:hAnsi="宋体" w:cs="宋体" w:hint="eastAsia"/>
                <w:kern w:val="0"/>
                <w:sz w:val="20"/>
                <w:szCs w:val="20"/>
              </w:rPr>
              <w:t xml:space="preserve">　</w:t>
            </w:r>
          </w:p>
        </w:tc>
      </w:tr>
      <w:tr w:rsidR="00EF5F99">
        <w:trPr>
          <w:trHeight w:val="547"/>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229</w:t>
            </w:r>
            <w:r>
              <w:rPr>
                <w:rFonts w:ascii="仿宋_GB2312" w:eastAsia="仿宋_GB2312"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60</w:t>
            </w:r>
            <w:r>
              <w:rPr>
                <w:rFonts w:ascii="仿宋_GB2312" w:eastAsia="仿宋_GB2312"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用于文化事业的彩票公益金支出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10.00</w:t>
            </w: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10.00</w:t>
            </w: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0"/>
                <w:szCs w:val="20"/>
              </w:rPr>
            </w:pPr>
            <w:r>
              <w:rPr>
                <w:rFonts w:ascii="宋体" w:hAnsi="宋体" w:cs="宋体" w:hint="eastAsia"/>
                <w:kern w:val="0"/>
                <w:sz w:val="20"/>
                <w:szCs w:val="20"/>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10.00</w:t>
            </w:r>
            <w:r>
              <w:rPr>
                <w:rFonts w:ascii="仿宋_GB2312" w:eastAsia="仿宋_GB2312" w:hAnsi="宋体" w:cs="宋体" w:hint="eastAsia"/>
                <w:b/>
                <w:bCs/>
                <w:kern w:val="0"/>
                <w:sz w:val="20"/>
                <w:szCs w:val="20"/>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10.00</w:t>
            </w:r>
            <w:r>
              <w:rPr>
                <w:rFonts w:ascii="仿宋_GB2312" w:eastAsia="仿宋_GB2312" w:hAnsi="宋体" w:cs="宋体" w:hint="eastAsia"/>
                <w:b/>
                <w:bCs/>
                <w:kern w:val="0"/>
                <w:sz w:val="20"/>
                <w:szCs w:val="20"/>
              </w:rPr>
              <w:t xml:space="preserve">　</w:t>
            </w:r>
          </w:p>
        </w:tc>
      </w:tr>
    </w:tbl>
    <w:p w:rsidR="00EF5F99" w:rsidRDefault="00EF5F99">
      <w:pPr>
        <w:widowControl/>
        <w:spacing w:line="280" w:lineRule="exact"/>
        <w:outlineLvl w:val="1"/>
        <w:rPr>
          <w:rFonts w:ascii="仿宋_GB2312" w:eastAsia="仿宋_GB2312" w:hAnsi="宋体"/>
          <w:b/>
          <w:kern w:val="0"/>
          <w:sz w:val="20"/>
          <w:szCs w:val="20"/>
        </w:rPr>
      </w:pPr>
    </w:p>
    <w:p w:rsidR="00EF5F99" w:rsidRDefault="00EF5F99">
      <w:pPr>
        <w:widowControl/>
        <w:jc w:val="left"/>
        <w:textAlignment w:val="bottom"/>
        <w:rPr>
          <w:rFonts w:ascii="宋体" w:hAnsi="宋体" w:cs="宋体"/>
          <w:kern w:val="0"/>
          <w:sz w:val="20"/>
          <w:szCs w:val="20"/>
          <w:lang w:bidi="ar"/>
        </w:rPr>
      </w:pPr>
    </w:p>
    <w:p w:rsidR="00EF5F99" w:rsidRDefault="0084460F">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9</w:t>
      </w:r>
    </w:p>
    <w:p w:rsidR="00EF5F99" w:rsidRDefault="0084460F">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w:t>
      </w:r>
      <w:r>
        <w:rPr>
          <w:rFonts w:ascii="仿宋_GB2312" w:eastAsia="仿宋_GB2312" w:hAnsi="宋体" w:hint="eastAsia"/>
          <w:b/>
          <w:kern w:val="0"/>
          <w:sz w:val="32"/>
          <w:szCs w:val="32"/>
        </w:rPr>
        <w:t>情况表</w:t>
      </w:r>
    </w:p>
    <w:p w:rsidR="00EF5F99" w:rsidRDefault="0084460F">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EF5F99">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EF5F99">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312"/>
        </w:trPr>
        <w:tc>
          <w:tcPr>
            <w:tcW w:w="585"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20"/>
                <w:szCs w:val="20"/>
              </w:rPr>
            </w:pPr>
          </w:p>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EF5F99" w:rsidRDefault="00EF5F99">
            <w:pPr>
              <w:widowControl/>
              <w:spacing w:line="280" w:lineRule="exact"/>
              <w:jc w:val="left"/>
              <w:rPr>
                <w:rFonts w:ascii="仿宋_GB2312" w:eastAsia="仿宋_GB2312" w:hAnsi="宋体" w:cs="宋体"/>
                <w:b/>
                <w:bCs/>
                <w:kern w:val="0"/>
                <w:sz w:val="20"/>
                <w:szCs w:val="20"/>
              </w:rPr>
            </w:pPr>
          </w:p>
        </w:tc>
      </w:tr>
      <w:tr w:rsidR="00EF5F99">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EF5F99">
        <w:trPr>
          <w:trHeight w:val="510"/>
        </w:trPr>
        <w:tc>
          <w:tcPr>
            <w:tcW w:w="585" w:type="dxa"/>
            <w:tcBorders>
              <w:top w:val="nil"/>
              <w:left w:val="single" w:sz="4" w:space="0" w:color="auto"/>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EF5F99" w:rsidRDefault="0084460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EF5F99" w:rsidRDefault="0084460F">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EF5F99" w:rsidRDefault="00EF5F99">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EF5F99" w:rsidRDefault="0084460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EF5F99" w:rsidRDefault="00EF5F99">
      <w:pPr>
        <w:widowControl/>
        <w:spacing w:line="280" w:lineRule="exact"/>
        <w:outlineLvl w:val="1"/>
        <w:rPr>
          <w:rFonts w:ascii="仿宋_GB2312" w:eastAsia="仿宋_GB2312" w:hAnsi="宋体"/>
          <w:b/>
          <w:kern w:val="0"/>
          <w:sz w:val="28"/>
          <w:szCs w:val="32"/>
        </w:rPr>
      </w:pPr>
    </w:p>
    <w:p w:rsidR="00EF5F99" w:rsidRDefault="0084460F">
      <w:pPr>
        <w:widowControl/>
        <w:spacing w:line="320" w:lineRule="exact"/>
        <w:outlineLvl w:val="1"/>
        <w:rPr>
          <w:rFonts w:ascii="仿宋_GB2312" w:eastAsia="仿宋_GB2312" w:hAnsi="宋体"/>
          <w:b/>
          <w:kern w:val="0"/>
          <w:sz w:val="28"/>
          <w:szCs w:val="32"/>
        </w:rPr>
      </w:pPr>
      <w:r>
        <w:rPr>
          <w:rFonts w:ascii="仿宋_GB2312" w:eastAsia="仿宋_GB2312" w:hAnsi="宋体" w:hint="eastAsia"/>
          <w:b/>
          <w:kern w:val="0"/>
          <w:sz w:val="28"/>
          <w:szCs w:val="32"/>
        </w:rPr>
        <w:t>备注</w:t>
      </w:r>
      <w:r>
        <w:rPr>
          <w:rFonts w:ascii="仿宋_GB2312" w:eastAsia="仿宋_GB2312" w:hAnsi="宋体" w:hint="eastAsia"/>
          <w:b/>
          <w:kern w:val="0"/>
          <w:sz w:val="28"/>
          <w:szCs w:val="32"/>
        </w:rPr>
        <w:t>：</w:t>
      </w:r>
      <w:r>
        <w:rPr>
          <w:rFonts w:ascii="仿宋_GB2312" w:eastAsia="仿宋_GB2312" w:hAnsi="宋体" w:hint="eastAsia"/>
          <w:b/>
          <w:kern w:val="0"/>
          <w:sz w:val="28"/>
          <w:szCs w:val="32"/>
        </w:rPr>
        <w:t>呼图壁县妇女联合会</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年无国有资本经营预算支出，此表为空表。</w:t>
      </w:r>
    </w:p>
    <w:p w:rsidR="00EF5F99" w:rsidRDefault="00EF5F99">
      <w:pPr>
        <w:widowControl/>
        <w:jc w:val="left"/>
        <w:textAlignment w:val="bottom"/>
        <w:rPr>
          <w:rFonts w:ascii="宋体" w:hAnsi="宋体" w:cs="宋体"/>
          <w:kern w:val="0"/>
          <w:sz w:val="20"/>
          <w:szCs w:val="20"/>
          <w:lang w:bidi="ar"/>
        </w:rPr>
      </w:pPr>
    </w:p>
    <w:p w:rsidR="00EF5F99" w:rsidRDefault="00EF5F99">
      <w:pPr>
        <w:pStyle w:val="-1"/>
        <w:ind w:firstLine="420"/>
      </w:pPr>
    </w:p>
    <w:p w:rsidR="00EF5F99" w:rsidRDefault="0084460F">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10</w:t>
      </w:r>
    </w:p>
    <w:p w:rsidR="00EF5F99" w:rsidRDefault="0084460F">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EF5F99" w:rsidRDefault="0084460F">
      <w:pPr>
        <w:widowControl/>
        <w:jc w:val="center"/>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W w:w="9563" w:type="dxa"/>
        <w:tblInd w:w="-503" w:type="dxa"/>
        <w:tblLayout w:type="fixed"/>
        <w:tblLook w:val="04A0" w:firstRow="1" w:lastRow="0" w:firstColumn="1" w:lastColumn="0" w:noHBand="0" w:noVBand="1"/>
      </w:tblPr>
      <w:tblGrid>
        <w:gridCol w:w="3818"/>
        <w:gridCol w:w="1215"/>
        <w:gridCol w:w="1314"/>
        <w:gridCol w:w="1595"/>
        <w:gridCol w:w="1621"/>
      </w:tblGrid>
      <w:tr w:rsidR="00EF5F99">
        <w:tc>
          <w:tcPr>
            <w:tcW w:w="3818" w:type="dxa"/>
            <w:vMerge w:val="restart"/>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w:t>
            </w:r>
            <w:r>
              <w:rPr>
                <w:rFonts w:ascii="仿宋_GB2312" w:eastAsia="仿宋_GB2312" w:hAnsi="宋体" w:hint="eastAsia"/>
                <w:b/>
                <w:kern w:val="0"/>
                <w:sz w:val="28"/>
                <w:szCs w:val="32"/>
              </w:rPr>
              <w:t>三公</w:t>
            </w:r>
            <w:r>
              <w:rPr>
                <w:rFonts w:ascii="仿宋_GB2312" w:eastAsia="仿宋_GB2312" w:hAnsi="宋体" w:hint="eastAsia"/>
                <w:b/>
                <w:kern w:val="0"/>
                <w:sz w:val="28"/>
                <w:szCs w:val="32"/>
              </w:rPr>
              <w:t>”</w:t>
            </w:r>
            <w:r>
              <w:rPr>
                <w:rFonts w:ascii="仿宋_GB2312" w:eastAsia="仿宋_GB2312" w:hAnsi="宋体" w:hint="eastAsia"/>
                <w:b/>
                <w:kern w:val="0"/>
                <w:sz w:val="28"/>
                <w:szCs w:val="32"/>
              </w:rPr>
              <w:t>经费</w:t>
            </w:r>
            <w:r>
              <w:rPr>
                <w:rFonts w:ascii="仿宋_GB2312" w:eastAsia="仿宋_GB2312" w:hAnsi="宋体" w:hint="eastAsia"/>
                <w:b/>
                <w:kern w:val="0"/>
                <w:sz w:val="28"/>
                <w:szCs w:val="32"/>
              </w:rPr>
              <w:t>支出内容</w:t>
            </w:r>
          </w:p>
        </w:tc>
        <w:tc>
          <w:tcPr>
            <w:tcW w:w="1215" w:type="dxa"/>
            <w:vMerge w:val="restart"/>
            <w:vAlign w:val="center"/>
          </w:tcPr>
          <w:p w:rsidR="00EF5F99" w:rsidRDefault="0084460F">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合计</w:t>
            </w:r>
          </w:p>
        </w:tc>
        <w:tc>
          <w:tcPr>
            <w:tcW w:w="4530" w:type="dxa"/>
            <w:gridSpan w:val="3"/>
            <w:vAlign w:val="center"/>
          </w:tcPr>
          <w:p w:rsidR="00EF5F99" w:rsidRDefault="0084460F">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资金来源</w:t>
            </w:r>
          </w:p>
        </w:tc>
      </w:tr>
      <w:tr w:rsidR="00EF5F99">
        <w:tc>
          <w:tcPr>
            <w:tcW w:w="3818" w:type="dxa"/>
            <w:vMerge/>
          </w:tcPr>
          <w:p w:rsidR="00EF5F99" w:rsidRDefault="00EF5F99">
            <w:pPr>
              <w:widowControl/>
              <w:outlineLvl w:val="1"/>
              <w:rPr>
                <w:rFonts w:ascii="仿宋_GB2312" w:eastAsia="仿宋_GB2312" w:hAnsi="宋体"/>
                <w:b/>
                <w:kern w:val="0"/>
                <w:sz w:val="28"/>
                <w:szCs w:val="32"/>
              </w:rPr>
            </w:pPr>
          </w:p>
        </w:tc>
        <w:tc>
          <w:tcPr>
            <w:tcW w:w="1215" w:type="dxa"/>
            <w:vMerge/>
          </w:tcPr>
          <w:p w:rsidR="00EF5F99" w:rsidRDefault="00EF5F99">
            <w:pPr>
              <w:widowControl/>
              <w:outlineLvl w:val="1"/>
              <w:rPr>
                <w:rFonts w:ascii="仿宋_GB2312" w:eastAsia="仿宋_GB2312" w:hAnsi="宋体"/>
                <w:b/>
                <w:kern w:val="0"/>
                <w:sz w:val="28"/>
                <w:szCs w:val="32"/>
              </w:rPr>
            </w:pPr>
          </w:p>
        </w:tc>
        <w:tc>
          <w:tcPr>
            <w:tcW w:w="1314" w:type="dxa"/>
            <w:vAlign w:val="center"/>
          </w:tcPr>
          <w:p w:rsidR="00EF5F99" w:rsidRDefault="0084460F">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一般公共预算</w:t>
            </w:r>
          </w:p>
        </w:tc>
        <w:tc>
          <w:tcPr>
            <w:tcW w:w="1595"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621"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EF5F99">
        <w:tc>
          <w:tcPr>
            <w:tcW w:w="3818"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215"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1.28</w:t>
            </w:r>
          </w:p>
        </w:tc>
        <w:tc>
          <w:tcPr>
            <w:tcW w:w="1314"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1.28</w:t>
            </w:r>
          </w:p>
        </w:tc>
        <w:tc>
          <w:tcPr>
            <w:tcW w:w="1595" w:type="dxa"/>
          </w:tcPr>
          <w:p w:rsidR="00EF5F99" w:rsidRDefault="00EF5F99">
            <w:pPr>
              <w:widowControl/>
              <w:outlineLvl w:val="1"/>
              <w:rPr>
                <w:rFonts w:ascii="仿宋_GB2312" w:eastAsia="仿宋_GB2312" w:hAnsi="宋体"/>
                <w:b/>
                <w:kern w:val="0"/>
                <w:sz w:val="28"/>
                <w:szCs w:val="32"/>
              </w:rPr>
            </w:pPr>
          </w:p>
        </w:tc>
        <w:tc>
          <w:tcPr>
            <w:tcW w:w="1621" w:type="dxa"/>
          </w:tcPr>
          <w:p w:rsidR="00EF5F99" w:rsidRDefault="00EF5F99">
            <w:pPr>
              <w:widowControl/>
              <w:outlineLvl w:val="1"/>
              <w:rPr>
                <w:rFonts w:ascii="仿宋_GB2312" w:eastAsia="仿宋_GB2312" w:hAnsi="宋体"/>
                <w:b/>
                <w:kern w:val="0"/>
                <w:sz w:val="28"/>
                <w:szCs w:val="32"/>
              </w:rPr>
            </w:pPr>
          </w:p>
        </w:tc>
      </w:tr>
      <w:tr w:rsidR="00EF5F99">
        <w:tc>
          <w:tcPr>
            <w:tcW w:w="3818"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215" w:type="dxa"/>
            <w:vAlign w:val="center"/>
          </w:tcPr>
          <w:p w:rsidR="00EF5F99" w:rsidRDefault="00EF5F99">
            <w:pPr>
              <w:widowControl/>
              <w:jc w:val="center"/>
              <w:outlineLvl w:val="1"/>
              <w:rPr>
                <w:rFonts w:ascii="仿宋_GB2312" w:eastAsia="仿宋_GB2312" w:hAnsi="宋体"/>
                <w:b/>
                <w:kern w:val="0"/>
                <w:sz w:val="28"/>
                <w:szCs w:val="32"/>
              </w:rPr>
            </w:pPr>
          </w:p>
        </w:tc>
        <w:tc>
          <w:tcPr>
            <w:tcW w:w="1314" w:type="dxa"/>
            <w:vAlign w:val="center"/>
          </w:tcPr>
          <w:p w:rsidR="00EF5F99" w:rsidRDefault="00EF5F99">
            <w:pPr>
              <w:widowControl/>
              <w:jc w:val="center"/>
              <w:outlineLvl w:val="1"/>
              <w:rPr>
                <w:rFonts w:ascii="仿宋_GB2312" w:eastAsia="仿宋_GB2312" w:hAnsi="宋体"/>
                <w:b/>
                <w:kern w:val="0"/>
                <w:sz w:val="28"/>
                <w:szCs w:val="32"/>
              </w:rPr>
            </w:pPr>
          </w:p>
        </w:tc>
        <w:tc>
          <w:tcPr>
            <w:tcW w:w="1595" w:type="dxa"/>
          </w:tcPr>
          <w:p w:rsidR="00EF5F99" w:rsidRDefault="00EF5F99">
            <w:pPr>
              <w:widowControl/>
              <w:outlineLvl w:val="1"/>
              <w:rPr>
                <w:rFonts w:ascii="仿宋_GB2312" w:eastAsia="仿宋_GB2312" w:hAnsi="宋体"/>
                <w:b/>
                <w:kern w:val="0"/>
                <w:sz w:val="28"/>
                <w:szCs w:val="32"/>
              </w:rPr>
            </w:pPr>
          </w:p>
        </w:tc>
        <w:tc>
          <w:tcPr>
            <w:tcW w:w="1621" w:type="dxa"/>
          </w:tcPr>
          <w:p w:rsidR="00EF5F99" w:rsidRDefault="00EF5F99">
            <w:pPr>
              <w:widowControl/>
              <w:outlineLvl w:val="1"/>
              <w:rPr>
                <w:rFonts w:ascii="仿宋_GB2312" w:eastAsia="仿宋_GB2312" w:hAnsi="宋体"/>
                <w:b/>
                <w:kern w:val="0"/>
                <w:sz w:val="28"/>
                <w:szCs w:val="32"/>
              </w:rPr>
            </w:pPr>
          </w:p>
        </w:tc>
      </w:tr>
      <w:tr w:rsidR="00EF5F99">
        <w:tc>
          <w:tcPr>
            <w:tcW w:w="3818"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215" w:type="dxa"/>
            <w:vAlign w:val="center"/>
          </w:tcPr>
          <w:p w:rsidR="00EF5F99" w:rsidRDefault="00EF5F99">
            <w:pPr>
              <w:widowControl/>
              <w:jc w:val="center"/>
              <w:outlineLvl w:val="1"/>
              <w:rPr>
                <w:rFonts w:ascii="仿宋_GB2312" w:eastAsia="仿宋_GB2312" w:hAnsi="宋体"/>
                <w:b/>
                <w:kern w:val="0"/>
                <w:sz w:val="28"/>
                <w:szCs w:val="32"/>
              </w:rPr>
            </w:pPr>
          </w:p>
        </w:tc>
        <w:tc>
          <w:tcPr>
            <w:tcW w:w="1314" w:type="dxa"/>
            <w:vAlign w:val="center"/>
          </w:tcPr>
          <w:p w:rsidR="00EF5F99" w:rsidRDefault="00EF5F99">
            <w:pPr>
              <w:widowControl/>
              <w:jc w:val="center"/>
              <w:outlineLvl w:val="1"/>
              <w:rPr>
                <w:rFonts w:ascii="仿宋_GB2312" w:eastAsia="仿宋_GB2312" w:hAnsi="宋体"/>
                <w:b/>
                <w:kern w:val="0"/>
                <w:sz w:val="28"/>
                <w:szCs w:val="32"/>
              </w:rPr>
            </w:pPr>
          </w:p>
        </w:tc>
        <w:tc>
          <w:tcPr>
            <w:tcW w:w="1595" w:type="dxa"/>
          </w:tcPr>
          <w:p w:rsidR="00EF5F99" w:rsidRDefault="00EF5F99">
            <w:pPr>
              <w:widowControl/>
              <w:outlineLvl w:val="1"/>
              <w:rPr>
                <w:rFonts w:ascii="仿宋_GB2312" w:eastAsia="仿宋_GB2312" w:hAnsi="宋体"/>
                <w:b/>
                <w:kern w:val="0"/>
                <w:sz w:val="28"/>
                <w:szCs w:val="32"/>
              </w:rPr>
            </w:pPr>
          </w:p>
        </w:tc>
        <w:tc>
          <w:tcPr>
            <w:tcW w:w="1621" w:type="dxa"/>
          </w:tcPr>
          <w:p w:rsidR="00EF5F99" w:rsidRDefault="00EF5F99">
            <w:pPr>
              <w:widowControl/>
              <w:outlineLvl w:val="1"/>
              <w:rPr>
                <w:rFonts w:ascii="仿宋_GB2312" w:eastAsia="仿宋_GB2312" w:hAnsi="宋体"/>
                <w:b/>
                <w:kern w:val="0"/>
                <w:sz w:val="28"/>
                <w:szCs w:val="32"/>
              </w:rPr>
            </w:pPr>
          </w:p>
        </w:tc>
      </w:tr>
      <w:tr w:rsidR="00EF5F99">
        <w:tc>
          <w:tcPr>
            <w:tcW w:w="3818"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215" w:type="dxa"/>
            <w:vAlign w:val="center"/>
          </w:tcPr>
          <w:p w:rsidR="00EF5F99" w:rsidRDefault="0084460F">
            <w:pPr>
              <w:widowControl/>
              <w:ind w:firstLineChars="100" w:firstLine="281"/>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1.28</w:t>
            </w:r>
          </w:p>
        </w:tc>
        <w:tc>
          <w:tcPr>
            <w:tcW w:w="1314"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1.28</w:t>
            </w:r>
          </w:p>
        </w:tc>
        <w:tc>
          <w:tcPr>
            <w:tcW w:w="1595" w:type="dxa"/>
          </w:tcPr>
          <w:p w:rsidR="00EF5F99" w:rsidRDefault="00EF5F99">
            <w:pPr>
              <w:widowControl/>
              <w:outlineLvl w:val="1"/>
              <w:rPr>
                <w:rFonts w:ascii="仿宋_GB2312" w:eastAsia="仿宋_GB2312" w:hAnsi="宋体"/>
                <w:b/>
                <w:kern w:val="0"/>
                <w:sz w:val="28"/>
                <w:szCs w:val="32"/>
              </w:rPr>
            </w:pPr>
          </w:p>
        </w:tc>
        <w:tc>
          <w:tcPr>
            <w:tcW w:w="1621" w:type="dxa"/>
          </w:tcPr>
          <w:p w:rsidR="00EF5F99" w:rsidRDefault="00EF5F99">
            <w:pPr>
              <w:widowControl/>
              <w:outlineLvl w:val="1"/>
              <w:rPr>
                <w:rFonts w:ascii="仿宋_GB2312" w:eastAsia="仿宋_GB2312" w:hAnsi="宋体"/>
                <w:b/>
                <w:kern w:val="0"/>
                <w:sz w:val="28"/>
                <w:szCs w:val="32"/>
              </w:rPr>
            </w:pPr>
          </w:p>
        </w:tc>
      </w:tr>
      <w:tr w:rsidR="00EF5F99">
        <w:tc>
          <w:tcPr>
            <w:tcW w:w="3818" w:type="dxa"/>
          </w:tcPr>
          <w:p w:rsidR="00EF5F99" w:rsidRDefault="0084460F">
            <w:pPr>
              <w:widowControl/>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215" w:type="dxa"/>
            <w:vAlign w:val="center"/>
          </w:tcPr>
          <w:p w:rsidR="00EF5F99" w:rsidRDefault="00EF5F99">
            <w:pPr>
              <w:widowControl/>
              <w:jc w:val="center"/>
              <w:outlineLvl w:val="1"/>
              <w:rPr>
                <w:rFonts w:ascii="仿宋_GB2312" w:eastAsia="仿宋_GB2312" w:hAnsi="宋体"/>
                <w:b/>
                <w:kern w:val="0"/>
                <w:sz w:val="28"/>
                <w:szCs w:val="32"/>
              </w:rPr>
            </w:pPr>
          </w:p>
        </w:tc>
        <w:tc>
          <w:tcPr>
            <w:tcW w:w="1314" w:type="dxa"/>
            <w:vAlign w:val="center"/>
          </w:tcPr>
          <w:p w:rsidR="00EF5F99" w:rsidRDefault="00EF5F99">
            <w:pPr>
              <w:widowControl/>
              <w:jc w:val="center"/>
              <w:outlineLvl w:val="1"/>
              <w:rPr>
                <w:rFonts w:ascii="仿宋_GB2312" w:eastAsia="仿宋_GB2312" w:hAnsi="宋体"/>
                <w:b/>
                <w:kern w:val="0"/>
                <w:sz w:val="28"/>
                <w:szCs w:val="32"/>
              </w:rPr>
            </w:pPr>
          </w:p>
        </w:tc>
        <w:tc>
          <w:tcPr>
            <w:tcW w:w="1595" w:type="dxa"/>
          </w:tcPr>
          <w:p w:rsidR="00EF5F99" w:rsidRDefault="00EF5F99">
            <w:pPr>
              <w:widowControl/>
              <w:outlineLvl w:val="1"/>
              <w:rPr>
                <w:rFonts w:ascii="仿宋_GB2312" w:eastAsia="仿宋_GB2312" w:hAnsi="宋体"/>
                <w:b/>
                <w:kern w:val="0"/>
                <w:sz w:val="28"/>
                <w:szCs w:val="32"/>
              </w:rPr>
            </w:pPr>
          </w:p>
        </w:tc>
        <w:tc>
          <w:tcPr>
            <w:tcW w:w="1621" w:type="dxa"/>
          </w:tcPr>
          <w:p w:rsidR="00EF5F99" w:rsidRDefault="00EF5F99">
            <w:pPr>
              <w:widowControl/>
              <w:outlineLvl w:val="1"/>
              <w:rPr>
                <w:rFonts w:ascii="仿宋_GB2312" w:eastAsia="仿宋_GB2312" w:hAnsi="宋体"/>
                <w:b/>
                <w:kern w:val="0"/>
                <w:sz w:val="28"/>
                <w:szCs w:val="32"/>
              </w:rPr>
            </w:pPr>
          </w:p>
        </w:tc>
      </w:tr>
      <w:tr w:rsidR="00EF5F99">
        <w:tc>
          <w:tcPr>
            <w:tcW w:w="3818" w:type="dxa"/>
          </w:tcPr>
          <w:p w:rsidR="00EF5F99" w:rsidRDefault="0084460F">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 xml:space="preserve">     </w:t>
            </w:r>
            <w:r>
              <w:rPr>
                <w:rFonts w:ascii="仿宋_GB2312" w:eastAsia="仿宋_GB2312" w:hAnsi="宋体"/>
                <w:b/>
                <w:kern w:val="0"/>
                <w:sz w:val="28"/>
                <w:szCs w:val="32"/>
              </w:rPr>
              <w:t xml:space="preserve">  </w:t>
            </w:r>
            <w:r>
              <w:rPr>
                <w:rFonts w:ascii="仿宋_GB2312" w:eastAsia="仿宋_GB2312" w:hAnsi="宋体" w:hint="eastAsia"/>
                <w:b/>
                <w:kern w:val="0"/>
                <w:sz w:val="28"/>
                <w:szCs w:val="32"/>
              </w:rPr>
              <w:t xml:space="preserve"> </w:t>
            </w:r>
            <w:r>
              <w:rPr>
                <w:rFonts w:ascii="仿宋_GB2312" w:eastAsia="仿宋_GB2312" w:hAnsi="宋体" w:hint="eastAsia"/>
                <w:b/>
                <w:kern w:val="0"/>
                <w:sz w:val="28"/>
                <w:szCs w:val="32"/>
              </w:rPr>
              <w:t>公务用车运行费</w:t>
            </w:r>
          </w:p>
        </w:tc>
        <w:tc>
          <w:tcPr>
            <w:tcW w:w="1215" w:type="dxa"/>
            <w:vAlign w:val="center"/>
          </w:tcPr>
          <w:p w:rsidR="00EF5F99" w:rsidRDefault="0084460F">
            <w:pPr>
              <w:widowControl/>
              <w:ind w:firstLineChars="100" w:firstLine="281"/>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1.28</w:t>
            </w:r>
          </w:p>
        </w:tc>
        <w:tc>
          <w:tcPr>
            <w:tcW w:w="1314" w:type="dxa"/>
            <w:vAlign w:val="center"/>
          </w:tcPr>
          <w:p w:rsidR="00EF5F99" w:rsidRDefault="0084460F">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1.28</w:t>
            </w:r>
          </w:p>
        </w:tc>
        <w:tc>
          <w:tcPr>
            <w:tcW w:w="1595" w:type="dxa"/>
          </w:tcPr>
          <w:p w:rsidR="00EF5F99" w:rsidRDefault="00EF5F99">
            <w:pPr>
              <w:widowControl/>
              <w:outlineLvl w:val="1"/>
              <w:rPr>
                <w:rFonts w:ascii="仿宋_GB2312" w:eastAsia="仿宋_GB2312" w:hAnsi="宋体"/>
                <w:b/>
                <w:kern w:val="0"/>
                <w:sz w:val="28"/>
                <w:szCs w:val="32"/>
              </w:rPr>
            </w:pPr>
          </w:p>
        </w:tc>
        <w:tc>
          <w:tcPr>
            <w:tcW w:w="1621" w:type="dxa"/>
          </w:tcPr>
          <w:p w:rsidR="00EF5F99" w:rsidRDefault="00EF5F99">
            <w:pPr>
              <w:widowControl/>
              <w:outlineLvl w:val="1"/>
              <w:rPr>
                <w:rFonts w:ascii="仿宋_GB2312" w:eastAsia="仿宋_GB2312" w:hAnsi="宋体"/>
                <w:b/>
                <w:kern w:val="0"/>
                <w:sz w:val="28"/>
                <w:szCs w:val="32"/>
              </w:rPr>
            </w:pPr>
          </w:p>
        </w:tc>
      </w:tr>
    </w:tbl>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pStyle w:val="-1"/>
        <w:ind w:firstLine="560"/>
        <w:rPr>
          <w:rFonts w:ascii="仿宋" w:eastAsia="仿宋" w:hAnsi="仿宋" w:cs="仿宋_GB2312"/>
          <w:bCs/>
          <w:kern w:val="0"/>
          <w:sz w:val="28"/>
          <w:szCs w:val="28"/>
        </w:rPr>
      </w:pPr>
    </w:p>
    <w:p w:rsidR="00EF5F99" w:rsidRDefault="00EF5F99">
      <w:pPr>
        <w:rPr>
          <w:rFonts w:ascii="仿宋" w:eastAsia="仿宋" w:hAnsi="仿宋" w:cs="仿宋_GB2312"/>
          <w:bCs/>
          <w:kern w:val="0"/>
          <w:sz w:val="28"/>
          <w:szCs w:val="28"/>
        </w:rPr>
      </w:pPr>
    </w:p>
    <w:p w:rsidR="00EF5F99" w:rsidRDefault="00EF5F99">
      <w:pPr>
        <w:pStyle w:val="-1"/>
        <w:ind w:firstLine="560"/>
        <w:rPr>
          <w:rFonts w:ascii="仿宋" w:eastAsia="仿宋" w:hAnsi="仿宋" w:cs="仿宋_GB2312"/>
          <w:bCs/>
          <w:kern w:val="0"/>
          <w:sz w:val="28"/>
          <w:szCs w:val="28"/>
        </w:rPr>
      </w:pPr>
    </w:p>
    <w:p w:rsidR="00EF5F99" w:rsidRDefault="00EF5F99"/>
    <w:p w:rsidR="00EF5F99" w:rsidRDefault="00EF5F99">
      <w:pPr>
        <w:spacing w:line="600" w:lineRule="exact"/>
        <w:ind w:left="640"/>
        <w:jc w:val="center"/>
        <w:rPr>
          <w:rFonts w:ascii="仿宋" w:eastAsia="仿宋" w:hAnsi="仿宋" w:cs="仿宋_GB2312"/>
          <w:bCs/>
          <w:kern w:val="0"/>
          <w:sz w:val="28"/>
          <w:szCs w:val="28"/>
        </w:rPr>
      </w:pPr>
    </w:p>
    <w:p w:rsidR="00EF5F99" w:rsidRDefault="00EF5F99">
      <w:pPr>
        <w:spacing w:line="600" w:lineRule="exact"/>
        <w:rPr>
          <w:rFonts w:ascii="仿宋" w:eastAsia="仿宋" w:hAnsi="仿宋" w:cs="仿宋_GB2312"/>
          <w:bCs/>
          <w:kern w:val="0"/>
          <w:sz w:val="28"/>
          <w:szCs w:val="28"/>
        </w:rPr>
      </w:pPr>
    </w:p>
    <w:p w:rsidR="00EF5F99" w:rsidRDefault="0084460F">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t>表</w:t>
      </w:r>
      <w:r>
        <w:rPr>
          <w:rFonts w:ascii="宋体" w:hAnsi="宋体" w:cs="宋体"/>
          <w:kern w:val="0"/>
          <w:sz w:val="20"/>
          <w:szCs w:val="20"/>
          <w:lang w:bidi="ar"/>
        </w:rPr>
        <w:t>1</w:t>
      </w:r>
      <w:r>
        <w:rPr>
          <w:rFonts w:ascii="宋体" w:hAnsi="宋体" w:cs="宋体" w:hint="eastAsia"/>
          <w:kern w:val="0"/>
          <w:sz w:val="20"/>
          <w:szCs w:val="20"/>
          <w:lang w:bidi="ar"/>
        </w:rPr>
        <w:t>1</w:t>
      </w:r>
    </w:p>
    <w:p w:rsidR="00EF5F99" w:rsidRDefault="0084460F">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EF5F99" w:rsidRDefault="0084460F">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呼图壁县妇女联合会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pPr w:leftFromText="180" w:rightFromText="180" w:vertAnchor="text" w:horzAnchor="page" w:tblpX="852" w:tblpY="190"/>
        <w:tblOverlap w:val="never"/>
        <w:tblW w:w="9618" w:type="dxa"/>
        <w:tblLayout w:type="fixed"/>
        <w:tblLook w:val="04A0" w:firstRow="1" w:lastRow="0" w:firstColumn="1" w:lastColumn="0" w:noHBand="0" w:noVBand="1"/>
      </w:tblPr>
      <w:tblGrid>
        <w:gridCol w:w="1287"/>
        <w:gridCol w:w="850"/>
        <w:gridCol w:w="1054"/>
        <w:gridCol w:w="890"/>
        <w:gridCol w:w="714"/>
        <w:gridCol w:w="1211"/>
        <w:gridCol w:w="797"/>
        <w:gridCol w:w="723"/>
        <w:gridCol w:w="881"/>
        <w:gridCol w:w="1211"/>
      </w:tblGrid>
      <w:tr w:rsidR="00EF5F99">
        <w:trPr>
          <w:trHeight w:val="294"/>
        </w:trPr>
        <w:tc>
          <w:tcPr>
            <w:tcW w:w="1287" w:type="dxa"/>
            <w:vMerge w:val="restart"/>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850" w:type="dxa"/>
            <w:vMerge w:val="restart"/>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869" w:type="dxa"/>
            <w:gridSpan w:val="4"/>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612" w:type="dxa"/>
            <w:gridSpan w:val="4"/>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EF5F99">
        <w:trPr>
          <w:trHeight w:val="294"/>
        </w:trPr>
        <w:tc>
          <w:tcPr>
            <w:tcW w:w="1287" w:type="dxa"/>
            <w:vMerge/>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850" w:type="dxa"/>
            <w:vMerge/>
            <w:vAlign w:val="center"/>
          </w:tcPr>
          <w:p w:rsidR="00EF5F99" w:rsidRDefault="00EF5F99">
            <w:pPr>
              <w:spacing w:line="600" w:lineRule="exact"/>
              <w:jc w:val="center"/>
              <w:rPr>
                <w:rFonts w:ascii="仿宋" w:eastAsia="仿宋" w:hAnsi="仿宋" w:cs="仿宋_GB2312"/>
                <w:bCs/>
                <w:kern w:val="0"/>
                <w:sz w:val="28"/>
                <w:szCs w:val="28"/>
              </w:rPr>
            </w:pPr>
          </w:p>
        </w:tc>
        <w:tc>
          <w:tcPr>
            <w:tcW w:w="1054" w:type="dxa"/>
            <w:vMerge w:val="restart"/>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797" w:type="dxa"/>
            <w:vMerge w:val="restart"/>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EF5F99">
        <w:trPr>
          <w:trHeight w:val="578"/>
        </w:trPr>
        <w:tc>
          <w:tcPr>
            <w:tcW w:w="1287" w:type="dxa"/>
            <w:vMerge/>
            <w:vAlign w:val="center"/>
          </w:tcPr>
          <w:p w:rsidR="00EF5F99" w:rsidRDefault="00EF5F99">
            <w:pPr>
              <w:spacing w:line="600" w:lineRule="exact"/>
              <w:jc w:val="center"/>
              <w:rPr>
                <w:rFonts w:ascii="仿宋" w:eastAsia="仿宋" w:hAnsi="仿宋" w:cs="仿宋_GB2312"/>
                <w:bCs/>
                <w:kern w:val="0"/>
                <w:sz w:val="28"/>
                <w:szCs w:val="28"/>
              </w:rPr>
            </w:pPr>
          </w:p>
        </w:tc>
        <w:tc>
          <w:tcPr>
            <w:tcW w:w="850" w:type="dxa"/>
            <w:vMerge/>
            <w:vAlign w:val="center"/>
          </w:tcPr>
          <w:p w:rsidR="00EF5F99" w:rsidRDefault="00EF5F99">
            <w:pPr>
              <w:spacing w:line="600" w:lineRule="exact"/>
              <w:jc w:val="center"/>
              <w:rPr>
                <w:rFonts w:ascii="仿宋" w:eastAsia="仿宋" w:hAnsi="仿宋" w:cs="仿宋_GB2312"/>
                <w:bCs/>
                <w:kern w:val="0"/>
                <w:sz w:val="28"/>
                <w:szCs w:val="28"/>
              </w:rPr>
            </w:pPr>
          </w:p>
        </w:tc>
        <w:tc>
          <w:tcPr>
            <w:tcW w:w="1054" w:type="dxa"/>
            <w:vMerge/>
            <w:vAlign w:val="center"/>
          </w:tcPr>
          <w:p w:rsidR="00EF5F99" w:rsidRDefault="00EF5F99">
            <w:pPr>
              <w:spacing w:line="600" w:lineRule="exact"/>
              <w:jc w:val="center"/>
              <w:rPr>
                <w:rFonts w:ascii="仿宋" w:eastAsia="仿宋" w:hAnsi="仿宋" w:cs="仿宋_GB2312"/>
                <w:bCs/>
                <w:kern w:val="0"/>
                <w:sz w:val="28"/>
                <w:szCs w:val="28"/>
              </w:rPr>
            </w:pPr>
          </w:p>
        </w:tc>
        <w:tc>
          <w:tcPr>
            <w:tcW w:w="890" w:type="dxa"/>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14" w:type="dxa"/>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EF5F99" w:rsidRDefault="00EF5F99">
            <w:pPr>
              <w:spacing w:line="600" w:lineRule="exact"/>
              <w:jc w:val="center"/>
              <w:rPr>
                <w:rFonts w:ascii="仿宋" w:eastAsia="仿宋" w:hAnsi="仿宋" w:cs="仿宋_GB2312"/>
                <w:bCs/>
                <w:kern w:val="0"/>
                <w:sz w:val="28"/>
                <w:szCs w:val="28"/>
              </w:rPr>
            </w:pPr>
          </w:p>
        </w:tc>
        <w:tc>
          <w:tcPr>
            <w:tcW w:w="797" w:type="dxa"/>
            <w:vMerge/>
            <w:vAlign w:val="center"/>
          </w:tcPr>
          <w:p w:rsidR="00EF5F99" w:rsidRDefault="00EF5F99">
            <w:pPr>
              <w:spacing w:line="600" w:lineRule="exact"/>
              <w:jc w:val="center"/>
              <w:rPr>
                <w:rFonts w:ascii="仿宋" w:eastAsia="仿宋" w:hAnsi="仿宋" w:cs="仿宋_GB2312"/>
                <w:bCs/>
                <w:kern w:val="0"/>
                <w:sz w:val="28"/>
                <w:szCs w:val="28"/>
              </w:rPr>
            </w:pPr>
          </w:p>
        </w:tc>
        <w:tc>
          <w:tcPr>
            <w:tcW w:w="723" w:type="dxa"/>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81" w:type="dxa"/>
            <w:vAlign w:val="center"/>
          </w:tcPr>
          <w:p w:rsidR="00EF5F99" w:rsidRDefault="0084460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EF5F99" w:rsidRDefault="00EF5F99">
            <w:pPr>
              <w:widowControl/>
              <w:spacing w:line="280" w:lineRule="exact"/>
              <w:jc w:val="center"/>
              <w:rPr>
                <w:rFonts w:ascii="仿宋_GB2312" w:eastAsia="仿宋_GB2312" w:hAnsi="宋体" w:cs="宋体"/>
                <w:b/>
                <w:bCs/>
                <w:kern w:val="0"/>
                <w:sz w:val="20"/>
                <w:szCs w:val="20"/>
              </w:rPr>
            </w:pPr>
          </w:p>
        </w:tc>
      </w:tr>
      <w:tr w:rsidR="00EF5F99">
        <w:trPr>
          <w:trHeight w:val="618"/>
        </w:trPr>
        <w:tc>
          <w:tcPr>
            <w:tcW w:w="1287" w:type="dxa"/>
            <w:vAlign w:val="center"/>
          </w:tcPr>
          <w:p w:rsidR="00EF5F99" w:rsidRDefault="00EF5F99">
            <w:pPr>
              <w:spacing w:line="600" w:lineRule="exact"/>
              <w:jc w:val="center"/>
              <w:rPr>
                <w:rFonts w:ascii="仿宋" w:eastAsia="仿宋" w:hAnsi="仿宋" w:cs="仿宋_GB2312"/>
                <w:bCs/>
                <w:kern w:val="0"/>
                <w:sz w:val="28"/>
                <w:szCs w:val="28"/>
              </w:rPr>
            </w:pPr>
          </w:p>
        </w:tc>
        <w:tc>
          <w:tcPr>
            <w:tcW w:w="850" w:type="dxa"/>
            <w:vAlign w:val="center"/>
          </w:tcPr>
          <w:p w:rsidR="00EF5F99" w:rsidRDefault="00EF5F99">
            <w:pPr>
              <w:spacing w:line="600" w:lineRule="exact"/>
              <w:jc w:val="center"/>
              <w:rPr>
                <w:rFonts w:ascii="仿宋" w:eastAsia="仿宋" w:hAnsi="仿宋" w:cs="仿宋_GB2312"/>
                <w:bCs/>
                <w:kern w:val="0"/>
                <w:sz w:val="28"/>
                <w:szCs w:val="28"/>
              </w:rPr>
            </w:pPr>
          </w:p>
        </w:tc>
        <w:tc>
          <w:tcPr>
            <w:tcW w:w="1054" w:type="dxa"/>
            <w:vAlign w:val="center"/>
          </w:tcPr>
          <w:p w:rsidR="00EF5F99" w:rsidRDefault="00EF5F99">
            <w:pPr>
              <w:spacing w:line="600" w:lineRule="exact"/>
              <w:jc w:val="center"/>
              <w:rPr>
                <w:rFonts w:ascii="仿宋" w:eastAsia="仿宋" w:hAnsi="仿宋" w:cs="仿宋_GB2312"/>
                <w:bCs/>
                <w:kern w:val="0"/>
                <w:sz w:val="28"/>
                <w:szCs w:val="28"/>
              </w:rPr>
            </w:pPr>
          </w:p>
        </w:tc>
        <w:tc>
          <w:tcPr>
            <w:tcW w:w="890"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714"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c>
          <w:tcPr>
            <w:tcW w:w="797" w:type="dxa"/>
            <w:vAlign w:val="center"/>
          </w:tcPr>
          <w:p w:rsidR="00EF5F99" w:rsidRDefault="00EF5F99">
            <w:pPr>
              <w:spacing w:line="600" w:lineRule="exact"/>
              <w:jc w:val="center"/>
              <w:rPr>
                <w:rFonts w:ascii="仿宋" w:eastAsia="仿宋" w:hAnsi="仿宋" w:cs="仿宋_GB2312"/>
                <w:bCs/>
                <w:kern w:val="0"/>
                <w:sz w:val="28"/>
                <w:szCs w:val="28"/>
              </w:rPr>
            </w:pPr>
          </w:p>
        </w:tc>
        <w:tc>
          <w:tcPr>
            <w:tcW w:w="723" w:type="dxa"/>
            <w:vAlign w:val="center"/>
          </w:tcPr>
          <w:p w:rsidR="00EF5F99" w:rsidRDefault="00EF5F99">
            <w:pPr>
              <w:spacing w:line="600" w:lineRule="exact"/>
              <w:jc w:val="center"/>
              <w:rPr>
                <w:rFonts w:ascii="仿宋" w:eastAsia="仿宋" w:hAnsi="仿宋" w:cs="仿宋_GB2312"/>
                <w:bCs/>
                <w:kern w:val="0"/>
                <w:sz w:val="28"/>
                <w:szCs w:val="28"/>
              </w:rPr>
            </w:pPr>
          </w:p>
        </w:tc>
        <w:tc>
          <w:tcPr>
            <w:tcW w:w="881" w:type="dxa"/>
            <w:vAlign w:val="center"/>
          </w:tcPr>
          <w:p w:rsidR="00EF5F99" w:rsidRDefault="00EF5F99">
            <w:pPr>
              <w:spacing w:line="600" w:lineRule="exact"/>
              <w:jc w:val="center"/>
              <w:rPr>
                <w:rFonts w:ascii="仿宋" w:eastAsia="仿宋" w:hAnsi="仿宋" w:cs="仿宋_GB2312"/>
                <w:bCs/>
                <w:kern w:val="0"/>
                <w:sz w:val="28"/>
                <w:szCs w:val="28"/>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r>
      <w:tr w:rsidR="00EF5F99">
        <w:trPr>
          <w:trHeight w:val="618"/>
        </w:trPr>
        <w:tc>
          <w:tcPr>
            <w:tcW w:w="1287" w:type="dxa"/>
            <w:vAlign w:val="center"/>
          </w:tcPr>
          <w:p w:rsidR="00EF5F99" w:rsidRDefault="00EF5F99">
            <w:pPr>
              <w:spacing w:line="600" w:lineRule="exact"/>
              <w:jc w:val="center"/>
              <w:rPr>
                <w:rFonts w:ascii="仿宋" w:eastAsia="仿宋" w:hAnsi="仿宋" w:cs="仿宋_GB2312"/>
                <w:bCs/>
                <w:kern w:val="0"/>
                <w:sz w:val="28"/>
                <w:szCs w:val="28"/>
              </w:rPr>
            </w:pPr>
          </w:p>
        </w:tc>
        <w:tc>
          <w:tcPr>
            <w:tcW w:w="850" w:type="dxa"/>
            <w:vAlign w:val="center"/>
          </w:tcPr>
          <w:p w:rsidR="00EF5F99" w:rsidRDefault="00EF5F99">
            <w:pPr>
              <w:spacing w:line="600" w:lineRule="exact"/>
              <w:jc w:val="center"/>
              <w:rPr>
                <w:rFonts w:ascii="仿宋" w:eastAsia="仿宋" w:hAnsi="仿宋" w:cs="仿宋_GB2312"/>
                <w:bCs/>
                <w:kern w:val="0"/>
                <w:sz w:val="28"/>
                <w:szCs w:val="28"/>
              </w:rPr>
            </w:pPr>
          </w:p>
        </w:tc>
        <w:tc>
          <w:tcPr>
            <w:tcW w:w="1054" w:type="dxa"/>
            <w:vAlign w:val="center"/>
          </w:tcPr>
          <w:p w:rsidR="00EF5F99" w:rsidRDefault="00EF5F99">
            <w:pPr>
              <w:spacing w:line="600" w:lineRule="exact"/>
              <w:jc w:val="center"/>
              <w:rPr>
                <w:rFonts w:ascii="仿宋" w:eastAsia="仿宋" w:hAnsi="仿宋" w:cs="仿宋_GB2312"/>
                <w:bCs/>
                <w:kern w:val="0"/>
                <w:sz w:val="28"/>
                <w:szCs w:val="28"/>
              </w:rPr>
            </w:pPr>
          </w:p>
        </w:tc>
        <w:tc>
          <w:tcPr>
            <w:tcW w:w="890"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714"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c>
          <w:tcPr>
            <w:tcW w:w="797" w:type="dxa"/>
            <w:vAlign w:val="center"/>
          </w:tcPr>
          <w:p w:rsidR="00EF5F99" w:rsidRDefault="00EF5F99">
            <w:pPr>
              <w:spacing w:line="600" w:lineRule="exact"/>
              <w:jc w:val="center"/>
              <w:rPr>
                <w:rFonts w:ascii="仿宋" w:eastAsia="仿宋" w:hAnsi="仿宋" w:cs="仿宋_GB2312"/>
                <w:bCs/>
                <w:kern w:val="0"/>
                <w:sz w:val="28"/>
                <w:szCs w:val="28"/>
              </w:rPr>
            </w:pPr>
          </w:p>
        </w:tc>
        <w:tc>
          <w:tcPr>
            <w:tcW w:w="723" w:type="dxa"/>
            <w:vAlign w:val="center"/>
          </w:tcPr>
          <w:p w:rsidR="00EF5F99" w:rsidRDefault="00EF5F99">
            <w:pPr>
              <w:spacing w:line="600" w:lineRule="exact"/>
              <w:jc w:val="center"/>
              <w:rPr>
                <w:rFonts w:ascii="仿宋" w:eastAsia="仿宋" w:hAnsi="仿宋" w:cs="仿宋_GB2312"/>
                <w:bCs/>
                <w:kern w:val="0"/>
                <w:sz w:val="28"/>
                <w:szCs w:val="28"/>
              </w:rPr>
            </w:pPr>
          </w:p>
        </w:tc>
        <w:tc>
          <w:tcPr>
            <w:tcW w:w="881" w:type="dxa"/>
            <w:vAlign w:val="center"/>
          </w:tcPr>
          <w:p w:rsidR="00EF5F99" w:rsidRDefault="00EF5F99">
            <w:pPr>
              <w:spacing w:line="600" w:lineRule="exact"/>
              <w:jc w:val="center"/>
              <w:rPr>
                <w:rFonts w:ascii="仿宋" w:eastAsia="仿宋" w:hAnsi="仿宋" w:cs="仿宋_GB2312"/>
                <w:bCs/>
                <w:kern w:val="0"/>
                <w:sz w:val="28"/>
                <w:szCs w:val="28"/>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r>
      <w:tr w:rsidR="00EF5F99">
        <w:trPr>
          <w:trHeight w:val="618"/>
        </w:trPr>
        <w:tc>
          <w:tcPr>
            <w:tcW w:w="1287" w:type="dxa"/>
            <w:vAlign w:val="center"/>
          </w:tcPr>
          <w:p w:rsidR="00EF5F99" w:rsidRDefault="00EF5F99">
            <w:pPr>
              <w:spacing w:line="600" w:lineRule="exact"/>
              <w:jc w:val="center"/>
              <w:rPr>
                <w:rFonts w:ascii="仿宋" w:eastAsia="仿宋" w:hAnsi="仿宋" w:cs="仿宋_GB2312"/>
                <w:bCs/>
                <w:kern w:val="0"/>
                <w:sz w:val="28"/>
                <w:szCs w:val="28"/>
              </w:rPr>
            </w:pPr>
          </w:p>
        </w:tc>
        <w:tc>
          <w:tcPr>
            <w:tcW w:w="850" w:type="dxa"/>
            <w:vAlign w:val="center"/>
          </w:tcPr>
          <w:p w:rsidR="00EF5F99" w:rsidRDefault="00EF5F99">
            <w:pPr>
              <w:spacing w:line="600" w:lineRule="exact"/>
              <w:jc w:val="center"/>
              <w:rPr>
                <w:rFonts w:ascii="仿宋" w:eastAsia="仿宋" w:hAnsi="仿宋" w:cs="仿宋_GB2312"/>
                <w:bCs/>
                <w:kern w:val="0"/>
                <w:sz w:val="28"/>
                <w:szCs w:val="28"/>
              </w:rPr>
            </w:pPr>
          </w:p>
        </w:tc>
        <w:tc>
          <w:tcPr>
            <w:tcW w:w="1054" w:type="dxa"/>
            <w:vAlign w:val="center"/>
          </w:tcPr>
          <w:p w:rsidR="00EF5F99" w:rsidRDefault="00EF5F99">
            <w:pPr>
              <w:spacing w:line="600" w:lineRule="exact"/>
              <w:jc w:val="center"/>
              <w:rPr>
                <w:rFonts w:ascii="仿宋" w:eastAsia="仿宋" w:hAnsi="仿宋" w:cs="仿宋_GB2312"/>
                <w:bCs/>
                <w:kern w:val="0"/>
                <w:sz w:val="28"/>
                <w:szCs w:val="28"/>
              </w:rPr>
            </w:pPr>
          </w:p>
        </w:tc>
        <w:tc>
          <w:tcPr>
            <w:tcW w:w="890"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714"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c>
          <w:tcPr>
            <w:tcW w:w="797" w:type="dxa"/>
            <w:vAlign w:val="center"/>
          </w:tcPr>
          <w:p w:rsidR="00EF5F99" w:rsidRDefault="00EF5F99">
            <w:pPr>
              <w:spacing w:line="600" w:lineRule="exact"/>
              <w:jc w:val="center"/>
              <w:rPr>
                <w:rFonts w:ascii="仿宋" w:eastAsia="仿宋" w:hAnsi="仿宋" w:cs="仿宋_GB2312"/>
                <w:bCs/>
                <w:kern w:val="0"/>
                <w:sz w:val="28"/>
                <w:szCs w:val="28"/>
              </w:rPr>
            </w:pPr>
          </w:p>
        </w:tc>
        <w:tc>
          <w:tcPr>
            <w:tcW w:w="723" w:type="dxa"/>
            <w:vAlign w:val="center"/>
          </w:tcPr>
          <w:p w:rsidR="00EF5F99" w:rsidRDefault="00EF5F99">
            <w:pPr>
              <w:spacing w:line="600" w:lineRule="exact"/>
              <w:jc w:val="center"/>
              <w:rPr>
                <w:rFonts w:ascii="仿宋" w:eastAsia="仿宋" w:hAnsi="仿宋" w:cs="仿宋_GB2312"/>
                <w:bCs/>
                <w:kern w:val="0"/>
                <w:sz w:val="28"/>
                <w:szCs w:val="28"/>
              </w:rPr>
            </w:pPr>
          </w:p>
        </w:tc>
        <w:tc>
          <w:tcPr>
            <w:tcW w:w="881" w:type="dxa"/>
            <w:vAlign w:val="center"/>
          </w:tcPr>
          <w:p w:rsidR="00EF5F99" w:rsidRDefault="00EF5F99">
            <w:pPr>
              <w:spacing w:line="600" w:lineRule="exact"/>
              <w:jc w:val="center"/>
              <w:rPr>
                <w:rFonts w:ascii="仿宋" w:eastAsia="仿宋" w:hAnsi="仿宋" w:cs="仿宋_GB2312"/>
                <w:bCs/>
                <w:kern w:val="0"/>
                <w:sz w:val="28"/>
                <w:szCs w:val="28"/>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r>
      <w:tr w:rsidR="00EF5F99">
        <w:trPr>
          <w:trHeight w:val="650"/>
        </w:trPr>
        <w:tc>
          <w:tcPr>
            <w:tcW w:w="1287" w:type="dxa"/>
            <w:vAlign w:val="center"/>
          </w:tcPr>
          <w:p w:rsidR="00EF5F99" w:rsidRDefault="00EF5F99">
            <w:pPr>
              <w:spacing w:line="600" w:lineRule="exact"/>
              <w:jc w:val="center"/>
              <w:rPr>
                <w:rFonts w:ascii="仿宋" w:eastAsia="仿宋" w:hAnsi="仿宋" w:cs="仿宋_GB2312"/>
                <w:bCs/>
                <w:kern w:val="0"/>
                <w:sz w:val="28"/>
                <w:szCs w:val="28"/>
              </w:rPr>
            </w:pPr>
          </w:p>
        </w:tc>
        <w:tc>
          <w:tcPr>
            <w:tcW w:w="850" w:type="dxa"/>
            <w:vAlign w:val="center"/>
          </w:tcPr>
          <w:p w:rsidR="00EF5F99" w:rsidRDefault="0084460F">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1054" w:type="dxa"/>
            <w:vAlign w:val="center"/>
          </w:tcPr>
          <w:p w:rsidR="00EF5F99" w:rsidRDefault="00EF5F99">
            <w:pPr>
              <w:spacing w:line="600" w:lineRule="exact"/>
              <w:jc w:val="center"/>
              <w:rPr>
                <w:rFonts w:ascii="仿宋" w:eastAsia="仿宋" w:hAnsi="仿宋" w:cs="仿宋_GB2312"/>
                <w:bCs/>
                <w:kern w:val="0"/>
                <w:sz w:val="28"/>
                <w:szCs w:val="28"/>
              </w:rPr>
            </w:pPr>
          </w:p>
        </w:tc>
        <w:tc>
          <w:tcPr>
            <w:tcW w:w="890"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714" w:type="dxa"/>
            <w:vAlign w:val="center"/>
          </w:tcPr>
          <w:p w:rsidR="00EF5F99" w:rsidRDefault="00EF5F99">
            <w:pPr>
              <w:widowControl/>
              <w:spacing w:line="280" w:lineRule="exact"/>
              <w:jc w:val="center"/>
              <w:rPr>
                <w:rFonts w:ascii="仿宋_GB2312" w:eastAsia="仿宋_GB2312" w:hAnsi="宋体" w:cs="宋体"/>
                <w:b/>
                <w:bCs/>
                <w:kern w:val="0"/>
                <w:sz w:val="20"/>
                <w:szCs w:val="20"/>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c>
          <w:tcPr>
            <w:tcW w:w="797" w:type="dxa"/>
            <w:vAlign w:val="center"/>
          </w:tcPr>
          <w:p w:rsidR="00EF5F99" w:rsidRDefault="00EF5F99">
            <w:pPr>
              <w:spacing w:line="600" w:lineRule="exact"/>
              <w:jc w:val="center"/>
              <w:rPr>
                <w:rFonts w:ascii="仿宋" w:eastAsia="仿宋" w:hAnsi="仿宋" w:cs="仿宋_GB2312"/>
                <w:bCs/>
                <w:kern w:val="0"/>
                <w:sz w:val="28"/>
                <w:szCs w:val="28"/>
              </w:rPr>
            </w:pPr>
          </w:p>
        </w:tc>
        <w:tc>
          <w:tcPr>
            <w:tcW w:w="723" w:type="dxa"/>
            <w:vAlign w:val="center"/>
          </w:tcPr>
          <w:p w:rsidR="00EF5F99" w:rsidRDefault="00EF5F99">
            <w:pPr>
              <w:spacing w:line="600" w:lineRule="exact"/>
              <w:jc w:val="center"/>
              <w:rPr>
                <w:rFonts w:ascii="仿宋" w:eastAsia="仿宋" w:hAnsi="仿宋" w:cs="仿宋_GB2312"/>
                <w:bCs/>
                <w:kern w:val="0"/>
                <w:sz w:val="28"/>
                <w:szCs w:val="28"/>
              </w:rPr>
            </w:pPr>
          </w:p>
        </w:tc>
        <w:tc>
          <w:tcPr>
            <w:tcW w:w="881" w:type="dxa"/>
            <w:vAlign w:val="center"/>
          </w:tcPr>
          <w:p w:rsidR="00EF5F99" w:rsidRDefault="00EF5F99">
            <w:pPr>
              <w:spacing w:line="600" w:lineRule="exact"/>
              <w:jc w:val="center"/>
              <w:rPr>
                <w:rFonts w:ascii="仿宋" w:eastAsia="仿宋" w:hAnsi="仿宋" w:cs="仿宋_GB2312"/>
                <w:bCs/>
                <w:kern w:val="0"/>
                <w:sz w:val="28"/>
                <w:szCs w:val="28"/>
              </w:rPr>
            </w:pPr>
          </w:p>
        </w:tc>
        <w:tc>
          <w:tcPr>
            <w:tcW w:w="1211" w:type="dxa"/>
            <w:vAlign w:val="center"/>
          </w:tcPr>
          <w:p w:rsidR="00EF5F99" w:rsidRDefault="00EF5F99">
            <w:pPr>
              <w:spacing w:line="600" w:lineRule="exact"/>
              <w:jc w:val="center"/>
              <w:rPr>
                <w:rFonts w:ascii="仿宋" w:eastAsia="仿宋" w:hAnsi="仿宋" w:cs="仿宋_GB2312"/>
                <w:bCs/>
                <w:kern w:val="0"/>
                <w:sz w:val="28"/>
                <w:szCs w:val="28"/>
              </w:rPr>
            </w:pPr>
          </w:p>
        </w:tc>
      </w:tr>
    </w:tbl>
    <w:p w:rsidR="00EF5F99" w:rsidRDefault="0084460F">
      <w:pPr>
        <w:widowControl/>
        <w:spacing w:line="320" w:lineRule="exact"/>
        <w:outlineLvl w:val="1"/>
        <w:rPr>
          <w:rFonts w:ascii="仿宋_GB2312" w:eastAsia="仿宋_GB2312" w:hAnsi="宋体"/>
          <w:b/>
          <w:kern w:val="0"/>
          <w:sz w:val="28"/>
          <w:szCs w:val="32"/>
        </w:rPr>
      </w:pPr>
      <w:r>
        <w:rPr>
          <w:rFonts w:ascii="仿宋_GB2312" w:eastAsia="仿宋_GB2312" w:hAnsi="宋体" w:hint="eastAsia"/>
          <w:b/>
          <w:kern w:val="0"/>
          <w:sz w:val="28"/>
          <w:szCs w:val="32"/>
        </w:rPr>
        <w:t>备注</w:t>
      </w:r>
      <w:r>
        <w:rPr>
          <w:rFonts w:ascii="仿宋_GB2312" w:eastAsia="仿宋_GB2312" w:hAnsi="宋体" w:hint="eastAsia"/>
          <w:b/>
          <w:kern w:val="0"/>
          <w:sz w:val="28"/>
          <w:szCs w:val="32"/>
        </w:rPr>
        <w:t>：</w:t>
      </w:r>
      <w:r>
        <w:rPr>
          <w:rFonts w:ascii="仿宋_GB2312" w:eastAsia="仿宋_GB2312" w:hAnsi="宋体" w:hint="eastAsia"/>
          <w:b/>
          <w:kern w:val="0"/>
          <w:sz w:val="28"/>
          <w:szCs w:val="32"/>
        </w:rPr>
        <w:t>呼图壁县妇女联合会</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年无</w:t>
      </w:r>
      <w:r>
        <w:rPr>
          <w:rFonts w:ascii="仿宋_GB2312" w:eastAsia="仿宋_GB2312" w:hAnsi="宋体" w:hint="eastAsia"/>
          <w:b/>
          <w:kern w:val="0"/>
          <w:sz w:val="32"/>
          <w:szCs w:val="32"/>
          <w:lang w:eastAsia="zh-Hans"/>
        </w:rPr>
        <w:t>上</w:t>
      </w:r>
      <w:r>
        <w:rPr>
          <w:rFonts w:ascii="仿宋_GB2312" w:eastAsia="仿宋_GB2312" w:hAnsi="宋体" w:hint="eastAsia"/>
          <w:b/>
          <w:kern w:val="0"/>
          <w:sz w:val="28"/>
          <w:szCs w:val="32"/>
          <w:lang w:eastAsia="zh-Hans"/>
        </w:rPr>
        <w:t>年结转</w:t>
      </w:r>
      <w:r>
        <w:rPr>
          <w:rFonts w:ascii="仿宋_GB2312" w:eastAsia="仿宋_GB2312" w:hAnsi="宋体" w:hint="eastAsia"/>
          <w:b/>
          <w:kern w:val="0"/>
          <w:sz w:val="28"/>
          <w:szCs w:val="32"/>
        </w:rPr>
        <w:t>结余</w:t>
      </w:r>
      <w:r>
        <w:rPr>
          <w:rFonts w:ascii="仿宋_GB2312" w:eastAsia="仿宋_GB2312" w:hAnsi="宋体" w:hint="eastAsia"/>
          <w:b/>
          <w:kern w:val="0"/>
          <w:sz w:val="28"/>
          <w:szCs w:val="32"/>
          <w:lang w:eastAsia="zh-Hans"/>
        </w:rPr>
        <w:t>情况</w:t>
      </w:r>
      <w:r>
        <w:rPr>
          <w:rFonts w:ascii="仿宋_GB2312" w:eastAsia="仿宋_GB2312" w:hAnsi="宋体" w:hint="eastAsia"/>
          <w:b/>
          <w:kern w:val="0"/>
          <w:sz w:val="28"/>
          <w:szCs w:val="32"/>
        </w:rPr>
        <w:t>，此表为空表。</w:t>
      </w:r>
    </w:p>
    <w:p w:rsidR="00EF5F99" w:rsidRDefault="00EF5F99">
      <w:pPr>
        <w:widowControl/>
        <w:spacing w:line="280" w:lineRule="exact"/>
        <w:jc w:val="left"/>
        <w:outlineLvl w:val="1"/>
        <w:rPr>
          <w:rFonts w:ascii="仿宋_GB2312" w:eastAsia="仿宋_GB2312" w:hAnsi="宋体"/>
          <w:color w:val="FF0000"/>
          <w:kern w:val="0"/>
          <w:sz w:val="32"/>
          <w:szCs w:val="32"/>
        </w:rPr>
      </w:pPr>
    </w:p>
    <w:p w:rsidR="00EF5F99" w:rsidRDefault="00EF5F99">
      <w:pPr>
        <w:widowControl/>
        <w:spacing w:line="280" w:lineRule="exact"/>
        <w:jc w:val="left"/>
        <w:outlineLvl w:val="1"/>
        <w:rPr>
          <w:rFonts w:ascii="仿宋_GB2312" w:eastAsia="仿宋_GB2312" w:hAnsi="宋体"/>
          <w:color w:val="FF0000"/>
          <w:kern w:val="0"/>
          <w:sz w:val="32"/>
          <w:szCs w:val="32"/>
        </w:rPr>
        <w:sectPr w:rsidR="00EF5F99">
          <w:footerReference w:type="default" r:id="rId10"/>
          <w:pgSz w:w="11906" w:h="16838"/>
          <w:pgMar w:top="2098" w:right="1531" w:bottom="1984" w:left="1531" w:header="851" w:footer="992" w:gutter="0"/>
          <w:pgNumType w:fmt="numberInDash"/>
          <w:cols w:space="720"/>
          <w:docGrid w:linePitch="312"/>
        </w:sectPr>
      </w:pPr>
    </w:p>
    <w:p w:rsidR="00EF5F99" w:rsidRDefault="0084460F">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预算情况说明</w:t>
      </w:r>
    </w:p>
    <w:p w:rsidR="00EF5F99" w:rsidRDefault="00EF5F99">
      <w:pPr>
        <w:spacing w:line="600" w:lineRule="exact"/>
        <w:ind w:firstLineChars="200" w:firstLine="640"/>
        <w:rPr>
          <w:rFonts w:ascii="黑体" w:eastAsia="黑体" w:hAnsi="黑体"/>
          <w:kern w:val="0"/>
          <w:sz w:val="32"/>
          <w:szCs w:val="32"/>
        </w:rPr>
      </w:pPr>
    </w:p>
    <w:p w:rsidR="00EF5F99" w:rsidRDefault="0084460F">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年收支预算情况的总体说明</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呼图壁县妇女联合会</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年所有收入和支出均纳入</w:t>
      </w:r>
      <w:r>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预算管理。收支总预算</w:t>
      </w:r>
      <w:r>
        <w:rPr>
          <w:rFonts w:ascii="仿宋_GB2312" w:eastAsia="仿宋_GB2312" w:hAnsi="宋体" w:cs="宋体" w:hint="eastAsia"/>
          <w:kern w:val="0"/>
          <w:sz w:val="32"/>
          <w:szCs w:val="32"/>
        </w:rPr>
        <w:t>246.17</w:t>
      </w:r>
      <w:r>
        <w:rPr>
          <w:rFonts w:ascii="仿宋_GB2312" w:eastAsia="仿宋_GB2312" w:hAnsi="宋体" w:cs="宋体" w:hint="eastAsia"/>
          <w:kern w:val="0"/>
          <w:sz w:val="32"/>
          <w:szCs w:val="32"/>
        </w:rPr>
        <w:t>万元。</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收入预算包括：一般公共预算、政府性基金预算</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支出预算包括：一般公共服务支出、社会保障和就业支出、卫生健康支出、住房保障支出、其他支出。</w:t>
      </w:r>
    </w:p>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收入预算情况说明</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呼图壁县妇女联合会</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246.17</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109.27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44.39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9.59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9.62%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人员类增资及社保公积金调整</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安排的转移支付资金</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0.41</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本年自治区妇女儿童经费增加</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政府性基金预算未安排</w:t>
      </w:r>
      <w:r>
        <w:rPr>
          <w:rFonts w:ascii="仿宋_GB2312" w:eastAsia="仿宋_GB2312" w:hAnsi="宋体" w:cs="宋体" w:hint="eastAsia"/>
          <w:kern w:val="0"/>
          <w:sz w:val="32"/>
          <w:szCs w:val="32"/>
        </w:rPr>
        <w:t>；</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lastRenderedPageBreak/>
        <w:t>上级政府性基金安排的转移支付资金</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4.06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主要原因是自治区妇女联合会项目经费</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国有资本经营</w:t>
      </w:r>
      <w:r>
        <w:rPr>
          <w:rFonts w:ascii="仿宋_GB2312" w:eastAsia="仿宋_GB2312" w:hAnsi="宋体" w:cs="宋体" w:hint="eastAsia"/>
          <w:kern w:val="0"/>
          <w:sz w:val="32"/>
          <w:szCs w:val="32"/>
        </w:rPr>
        <w:t>预算未安排</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主要原因是单位不存在国有资本经营</w:t>
      </w:r>
      <w:r>
        <w:rPr>
          <w:rFonts w:ascii="仿宋_GB2312" w:eastAsia="仿宋_GB2312" w:hAnsi="宋体" w:cs="宋体" w:hint="eastAsia"/>
          <w:kern w:val="0"/>
          <w:sz w:val="32"/>
          <w:szCs w:val="32"/>
        </w:rPr>
        <w:t>；</w:t>
      </w:r>
    </w:p>
    <w:p w:rsidR="00EF5F99" w:rsidRDefault="0084460F">
      <w:pPr>
        <w:spacing w:line="600" w:lineRule="exact"/>
        <w:ind w:leftChars="304" w:left="638"/>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上级国有资本经营预算安排的转移支付资金</w:t>
      </w:r>
      <w:r>
        <w:rPr>
          <w:rFonts w:ascii="仿宋_GB2312" w:eastAsia="仿宋_GB2312" w:hAnsi="宋体" w:cs="宋体" w:hint="eastAsia"/>
          <w:kern w:val="0"/>
          <w:sz w:val="32"/>
          <w:szCs w:val="32"/>
        </w:rPr>
        <w:t>未安排</w:t>
      </w:r>
      <w:r>
        <w:rPr>
          <w:rFonts w:ascii="仿宋_GB2312" w:eastAsia="仿宋_GB2312" w:hAnsi="宋体" w:cs="宋体" w:hint="eastAsia"/>
          <w:kern w:val="0"/>
          <w:sz w:val="32"/>
          <w:szCs w:val="32"/>
        </w:rPr>
        <w:t>；</w:t>
      </w:r>
      <w:r>
        <w:rPr>
          <w:rFonts w:ascii="仿宋_GB2312" w:eastAsia="仿宋_GB2312" w:hAnsi="宋体" w:cs="宋体"/>
          <w:kern w:val="0"/>
          <w:sz w:val="32"/>
          <w:szCs w:val="32"/>
          <w:lang w:eastAsia="zh-Hans"/>
        </w:rPr>
        <w:t xml:space="preserve"> </w:t>
      </w: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125.90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51.14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p>
    <w:p w:rsidR="00EF5F99" w:rsidRDefault="0084460F">
      <w:pPr>
        <w:spacing w:line="60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74.37</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37.13%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本年代扣代缴个人养老保险、医疗保险等未列入单位预算收入及活动支出减少</w:t>
      </w:r>
      <w:r>
        <w:rPr>
          <w:rFonts w:ascii="仿宋_GB2312" w:eastAsia="仿宋_GB2312" w:hAnsi="宋体" w:cs="宋体" w:hint="eastAsia"/>
          <w:kern w:val="0"/>
          <w:sz w:val="32"/>
          <w:szCs w:val="32"/>
        </w:rPr>
        <w:t>；</w:t>
      </w:r>
    </w:p>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支出预算情况说明</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呼图壁县妇女联合会</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246.17</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EF5F99" w:rsidRDefault="0084460F">
      <w:pPr>
        <w:spacing w:line="60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166.87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67.79</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89.08</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34.8 %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本年单位资金公用支出减少</w:t>
      </w:r>
      <w:r>
        <w:rPr>
          <w:rFonts w:ascii="仿宋_GB2312" w:eastAsia="仿宋_GB2312" w:hAnsi="宋体" w:cs="宋体" w:hint="eastAsia"/>
          <w:kern w:val="0"/>
          <w:sz w:val="32"/>
          <w:szCs w:val="32"/>
        </w:rPr>
        <w:t>。</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79.3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32.21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34.3</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76.22%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妇女儿童各项活动及救助增加</w:t>
      </w:r>
      <w:r>
        <w:rPr>
          <w:rFonts w:ascii="仿宋_GB2312" w:eastAsia="仿宋_GB2312" w:hAnsi="宋体" w:cs="宋体" w:hint="eastAsia"/>
          <w:kern w:val="0"/>
          <w:sz w:val="32"/>
          <w:szCs w:val="32"/>
        </w:rPr>
        <w:t>。</w:t>
      </w:r>
    </w:p>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财政拨款收支预算情况的总体说明</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120.27</w:t>
      </w:r>
      <w:r>
        <w:rPr>
          <w:rFonts w:ascii="仿宋_GB2312" w:eastAsia="仿宋_GB2312" w:hAnsi="宋体" w:cs="宋体" w:hint="eastAsia"/>
          <w:kern w:val="0"/>
          <w:sz w:val="32"/>
          <w:szCs w:val="32"/>
        </w:rPr>
        <w:t>万元。</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收入预算包括：一般公共预算拨款</w:t>
      </w:r>
      <w:r>
        <w:rPr>
          <w:rFonts w:ascii="仿宋_GB2312" w:eastAsia="仿宋_GB2312" w:hAnsi="宋体" w:cs="宋体" w:hint="eastAsia"/>
          <w:kern w:val="0"/>
          <w:sz w:val="32"/>
          <w:szCs w:val="32"/>
        </w:rPr>
        <w:t>110.27</w:t>
      </w:r>
      <w:r>
        <w:rPr>
          <w:rFonts w:ascii="仿宋_GB2312" w:eastAsia="仿宋_GB2312" w:hAnsi="宋体" w:cs="宋体" w:hint="eastAsia"/>
          <w:kern w:val="0"/>
          <w:sz w:val="32"/>
          <w:szCs w:val="32"/>
        </w:rPr>
        <w:t>万元，政府性基金预算拨款</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国有资本经营预算拨款</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81.67</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公共服务支出；社会保障和就业支出</w:t>
      </w:r>
      <w:r>
        <w:rPr>
          <w:rFonts w:ascii="仿宋_GB2312" w:eastAsia="仿宋_GB2312" w:hAnsi="宋体" w:cs="宋体" w:hint="eastAsia"/>
          <w:kern w:val="0"/>
          <w:sz w:val="32"/>
          <w:szCs w:val="32"/>
        </w:rPr>
        <w:t>12.59</w:t>
      </w:r>
      <w:r>
        <w:rPr>
          <w:rFonts w:ascii="仿宋_GB2312" w:eastAsia="仿宋_GB2312" w:hAnsi="宋体" w:cs="宋体" w:hint="eastAsia"/>
          <w:kern w:val="0"/>
          <w:sz w:val="32"/>
          <w:szCs w:val="32"/>
        </w:rPr>
        <w:t>万元，主要用于缴纳人员养老保险费用支出；卫生健康支出</w:t>
      </w:r>
      <w:r>
        <w:rPr>
          <w:rFonts w:ascii="仿宋_GB2312" w:eastAsia="仿宋_GB2312" w:hAnsi="宋体" w:cs="宋体" w:hint="eastAsia"/>
          <w:kern w:val="0"/>
          <w:sz w:val="32"/>
          <w:szCs w:val="32"/>
        </w:rPr>
        <w:t>7.64</w:t>
      </w:r>
      <w:r>
        <w:rPr>
          <w:rFonts w:ascii="仿宋_GB2312" w:eastAsia="仿宋_GB2312" w:hAnsi="宋体" w:cs="宋体" w:hint="eastAsia"/>
          <w:kern w:val="0"/>
          <w:sz w:val="32"/>
          <w:szCs w:val="32"/>
        </w:rPr>
        <w:t>万元，主要用于缴纳人员医疗保险费用支出；住房保障支出</w:t>
      </w:r>
      <w:r>
        <w:rPr>
          <w:rFonts w:ascii="仿宋_GB2312" w:eastAsia="仿宋_GB2312" w:hAnsi="宋体" w:cs="宋体" w:hint="eastAsia"/>
          <w:kern w:val="0"/>
          <w:sz w:val="32"/>
          <w:szCs w:val="32"/>
        </w:rPr>
        <w:t>8.37</w:t>
      </w:r>
      <w:r>
        <w:rPr>
          <w:rFonts w:ascii="仿宋_GB2312" w:eastAsia="仿宋_GB2312" w:hAnsi="宋体" w:cs="宋体" w:hint="eastAsia"/>
          <w:kern w:val="0"/>
          <w:sz w:val="32"/>
          <w:szCs w:val="32"/>
        </w:rPr>
        <w:t>万元，主要用于缴纳人员住房公积金支出</w:t>
      </w:r>
      <w:r>
        <w:rPr>
          <w:rFonts w:ascii="仿宋_GB2312" w:eastAsia="仿宋_GB2312" w:hAnsi="宋体" w:cs="宋体" w:hint="eastAsia"/>
          <w:kern w:val="0"/>
          <w:sz w:val="32"/>
          <w:szCs w:val="32"/>
        </w:rPr>
        <w:t>。</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w:t>
      </w:r>
      <w:r>
        <w:rPr>
          <w:rFonts w:ascii="仿宋_GB2312" w:eastAsia="仿宋_GB2312" w:hAnsi="宋体" w:cs="宋体" w:hint="eastAsia"/>
          <w:kern w:val="0"/>
          <w:sz w:val="32"/>
          <w:szCs w:val="32"/>
        </w:rPr>
        <w:t>支出包括：</w:t>
      </w:r>
      <w:r>
        <w:rPr>
          <w:rFonts w:ascii="仿宋_GB2312" w:eastAsia="仿宋_GB2312" w:hAnsi="宋体" w:cs="宋体" w:hint="eastAsia"/>
          <w:kern w:val="0"/>
          <w:sz w:val="32"/>
          <w:szCs w:val="32"/>
        </w:rPr>
        <w:t>其他支出</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万元，主要用于妇女儿童各项活动支出。</w:t>
      </w:r>
      <w:r>
        <w:rPr>
          <w:rFonts w:ascii="仿宋_GB2312" w:eastAsia="仿宋_GB2312" w:hAnsi="宋体" w:cs="宋体" w:hint="eastAsia"/>
          <w:kern w:val="0"/>
          <w:sz w:val="32"/>
          <w:szCs w:val="32"/>
        </w:rPr>
        <w:t xml:space="preserve">    </w:t>
      </w:r>
    </w:p>
    <w:p w:rsidR="00EF5F99" w:rsidRDefault="0084460F">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spacing w:val="-6"/>
          <w:kern w:val="0"/>
          <w:sz w:val="32"/>
          <w:szCs w:val="32"/>
        </w:rPr>
        <w:t>一般公共预算当年拨款情况说明</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（一）一般公共预算当年拨款规模变化情况</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年一般公共预算拨款合计</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110.27</w:t>
      </w:r>
      <w:r>
        <w:rPr>
          <w:rFonts w:ascii="仿宋_GB2312" w:eastAsia="仿宋_GB2312" w:hAnsi="仿宋_GB2312" w:cs="仿宋_GB2312" w:hint="eastAsia"/>
          <w:kern w:val="0"/>
          <w:sz w:val="32"/>
          <w:szCs w:val="32"/>
        </w:rPr>
        <w:t>万元，其中：基本支出</w:t>
      </w:r>
      <w:r>
        <w:rPr>
          <w:rFonts w:ascii="仿宋_GB2312" w:eastAsia="仿宋_GB2312" w:hAnsi="仿宋_GB2312" w:cs="仿宋_GB2312" w:hint="eastAsia"/>
          <w:kern w:val="0"/>
          <w:sz w:val="32"/>
          <w:szCs w:val="32"/>
        </w:rPr>
        <w:t>102.97</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9.59</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9.53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人员类增资及社保公积金调整</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项目支出</w:t>
      </w:r>
      <w:r>
        <w:rPr>
          <w:rFonts w:ascii="仿宋_GB2312" w:eastAsia="仿宋_GB2312" w:hAnsi="仿宋_GB2312" w:cs="仿宋_GB2312" w:hint="eastAsia"/>
          <w:kern w:val="0"/>
          <w:sz w:val="32"/>
          <w:szCs w:val="32"/>
        </w:rPr>
        <w:t>7.3</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7.3</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妇女儿童各项活动及救助增加</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（二）一般公共预算当年拨款结构情况</w:t>
      </w:r>
    </w:p>
    <w:p w:rsidR="00EF5F99" w:rsidRDefault="0084460F">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1.</w:t>
      </w:r>
      <w:r>
        <w:rPr>
          <w:rFonts w:ascii="仿宋_GB2312" w:eastAsia="仿宋_GB2312" w:hAnsi="宋体" w:cs="宋体" w:hint="eastAsia"/>
          <w:kern w:val="0"/>
          <w:sz w:val="32"/>
          <w:szCs w:val="32"/>
        </w:rPr>
        <w:t>一般公共服务</w:t>
      </w:r>
      <w:r>
        <w:rPr>
          <w:rFonts w:ascii="仿宋_GB2312" w:eastAsia="仿宋_GB2312" w:hAnsi="仿宋_GB2312" w:cs="仿宋_GB2312" w:hint="eastAsia"/>
          <w:sz w:val="32"/>
          <w:szCs w:val="32"/>
        </w:rPr>
        <w:t>（类）</w:t>
      </w:r>
      <w:r>
        <w:rPr>
          <w:rFonts w:ascii="仿宋_GB2312" w:eastAsia="仿宋_GB2312" w:hAnsi="仿宋_GB2312" w:cs="仿宋_GB2312" w:hint="eastAsia"/>
          <w:sz w:val="32"/>
          <w:szCs w:val="32"/>
        </w:rPr>
        <w:t>81.67</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74.06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社会保障和就业支出（类）</w:t>
      </w:r>
      <w:r>
        <w:rPr>
          <w:rFonts w:ascii="仿宋_GB2312" w:eastAsia="仿宋_GB2312" w:hAnsi="宋体" w:cs="宋体" w:hint="eastAsia"/>
          <w:kern w:val="0"/>
          <w:sz w:val="32"/>
          <w:szCs w:val="32"/>
        </w:rPr>
        <w:t>12.59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11.42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医疗卫生健康</w:t>
      </w:r>
      <w:r>
        <w:rPr>
          <w:rFonts w:ascii="仿宋_GB2312" w:eastAsia="仿宋_GB2312" w:hAnsi="仿宋_GB2312" w:cs="仿宋_GB2312" w:hint="eastAsia"/>
          <w:sz w:val="32"/>
          <w:szCs w:val="32"/>
        </w:rPr>
        <w:t>（类）</w:t>
      </w:r>
      <w:r>
        <w:rPr>
          <w:rFonts w:ascii="仿宋_GB2312" w:eastAsia="仿宋_GB2312" w:hAnsi="宋体" w:cs="宋体" w:hint="eastAsia"/>
          <w:kern w:val="0"/>
          <w:sz w:val="32"/>
          <w:szCs w:val="32"/>
        </w:rPr>
        <w:t>7.64</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6.93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lastRenderedPageBreak/>
        <w:t>4.</w:t>
      </w:r>
      <w:r>
        <w:rPr>
          <w:rFonts w:ascii="仿宋_GB2312" w:eastAsia="仿宋_GB2312" w:hAnsi="宋体" w:cs="宋体" w:hint="eastAsia"/>
          <w:kern w:val="0"/>
          <w:sz w:val="32"/>
          <w:szCs w:val="32"/>
        </w:rPr>
        <w:t>住房保障</w:t>
      </w:r>
      <w:r>
        <w:rPr>
          <w:rFonts w:ascii="仿宋_GB2312" w:eastAsia="仿宋_GB2312" w:hAnsi="仿宋_GB2312" w:cs="仿宋_GB2312" w:hint="eastAsia"/>
          <w:sz w:val="32"/>
          <w:szCs w:val="32"/>
        </w:rPr>
        <w:t>（类）</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37</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7.59</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int="eastAsia"/>
          <w:sz w:val="32"/>
          <w:szCs w:val="32"/>
        </w:rPr>
        <w:t>一般公共服务</w:t>
      </w:r>
      <w:r>
        <w:rPr>
          <w:rFonts w:ascii="仿宋_GB2312" w:eastAsia="仿宋_GB2312" w:hint="eastAsia"/>
          <w:sz w:val="32"/>
          <w:szCs w:val="32"/>
        </w:rPr>
        <w:t>支出（</w:t>
      </w:r>
      <w:r>
        <w:rPr>
          <w:rFonts w:ascii="仿宋_GB2312" w:eastAsia="仿宋_GB2312" w:hint="eastAsia"/>
          <w:sz w:val="32"/>
          <w:szCs w:val="32"/>
        </w:rPr>
        <w:t>类</w:t>
      </w:r>
      <w:r>
        <w:rPr>
          <w:rFonts w:ascii="仿宋_GB2312" w:eastAsia="仿宋_GB2312" w:hint="eastAsia"/>
          <w:sz w:val="32"/>
          <w:szCs w:val="32"/>
        </w:rPr>
        <w:t>）</w:t>
      </w:r>
      <w:r>
        <w:rPr>
          <w:rFonts w:ascii="仿宋_GB2312" w:eastAsia="仿宋_GB2312" w:hint="eastAsia"/>
          <w:sz w:val="32"/>
          <w:szCs w:val="32"/>
        </w:rPr>
        <w:t>群众团体事务（款）行政运行（项）</w:t>
      </w:r>
      <w:r>
        <w:rPr>
          <w:rFonts w:ascii="仿宋_GB2312" w:eastAsia="仿宋_GB2312" w:hint="eastAsia"/>
          <w:sz w:val="32"/>
          <w:szCs w:val="32"/>
        </w:rPr>
        <w:t>2025</w:t>
      </w:r>
      <w:r>
        <w:rPr>
          <w:rFonts w:ascii="仿宋_GB2312" w:eastAsia="仿宋_GB2312" w:hAnsi="宋体" w:cs="宋体" w:hint="eastAsia"/>
          <w:kern w:val="0"/>
          <w:sz w:val="32"/>
          <w:szCs w:val="32"/>
        </w:rPr>
        <w:t>年初预算数为</w:t>
      </w:r>
      <w:r>
        <w:rPr>
          <w:rFonts w:ascii="仿宋_GB2312" w:eastAsia="仿宋_GB2312" w:hAnsi="宋体" w:cs="宋体" w:hint="eastAsia"/>
          <w:kern w:val="0"/>
          <w:sz w:val="32"/>
          <w:szCs w:val="32"/>
        </w:rPr>
        <w:t>53.06</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1.27</w:t>
      </w:r>
      <w:r>
        <w:rPr>
          <w:rFonts w:ascii="仿宋_GB2312" w:eastAsia="仿宋_GB2312" w:hAnsi="仿宋_GB2312" w:cs="仿宋_GB2312"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2.45</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工资调增</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工资预算金额增加</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仿宋_GB2312" w:cs="仿宋_GB2312" w:hint="eastAsia"/>
          <w:kern w:val="0"/>
          <w:sz w:val="32"/>
          <w:szCs w:val="32"/>
        </w:rPr>
        <w:t>一般公共服务</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int="eastAsia"/>
          <w:sz w:val="32"/>
          <w:szCs w:val="32"/>
        </w:rPr>
        <w:t>群众团体事务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一般行政管理事务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6.3</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6.3</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妇女儿童各项活动增加。</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3.</w:t>
      </w:r>
      <w:r>
        <w:rPr>
          <w:rFonts w:ascii="仿宋_GB2312" w:eastAsia="仿宋_GB2312" w:hAnsi="仿宋_GB2312" w:cs="仿宋_GB2312" w:hint="eastAsia"/>
          <w:kern w:val="0"/>
          <w:sz w:val="32"/>
          <w:szCs w:val="32"/>
        </w:rPr>
        <w:t>一般公共服务</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int="eastAsia"/>
          <w:sz w:val="32"/>
          <w:szCs w:val="32"/>
        </w:rPr>
        <w:t>群众团体事务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事业运行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21.31</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0.81</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3.95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工资调增</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工资预算金额增加</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一般公共服务</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int="eastAsia"/>
          <w:sz w:val="32"/>
          <w:szCs w:val="32"/>
        </w:rPr>
        <w:t>群众团体事务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其他群众团体事务支出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妇女活动项目增加</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社</w:t>
      </w:r>
      <w:r>
        <w:rPr>
          <w:rFonts w:ascii="仿宋_GB2312" w:eastAsia="仿宋_GB2312" w:hAnsi="仿宋_GB2312" w:cs="仿宋_GB2312" w:hint="eastAsia"/>
          <w:kern w:val="0"/>
          <w:sz w:val="32"/>
          <w:szCs w:val="32"/>
        </w:rPr>
        <w:t>会保障和就业支出（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）行政事业单位</w:t>
      </w:r>
      <w:r>
        <w:rPr>
          <w:rFonts w:ascii="仿宋_GB2312" w:eastAsia="仿宋_GB2312" w:hAnsi="仿宋_GB2312" w:cs="仿宋_GB2312" w:hint="eastAsia"/>
          <w:kern w:val="0"/>
          <w:sz w:val="32"/>
          <w:szCs w:val="32"/>
        </w:rPr>
        <w:t>养老支出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）行政单位离退休（</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2.49</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预算数减少</w:t>
      </w:r>
      <w:r>
        <w:rPr>
          <w:rFonts w:ascii="仿宋_GB2312" w:eastAsia="仿宋_GB2312" w:hAnsi="仿宋_GB2312" w:cs="仿宋_GB2312" w:hint="eastAsia"/>
          <w:kern w:val="0"/>
          <w:sz w:val="32"/>
          <w:szCs w:val="32"/>
        </w:rPr>
        <w:t>0.7</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减少</w:t>
      </w:r>
      <w:r>
        <w:rPr>
          <w:rFonts w:ascii="仿宋_GB2312" w:eastAsia="仿宋_GB2312" w:hAnsi="仿宋_GB2312" w:cs="仿宋_GB2312" w:hint="eastAsia"/>
          <w:kern w:val="0"/>
          <w:sz w:val="32"/>
          <w:szCs w:val="32"/>
        </w:rPr>
        <w:t>19.44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退休人员独生子女奖励金上年在此款项核算。</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社</w:t>
      </w:r>
      <w:r>
        <w:rPr>
          <w:rFonts w:ascii="仿宋_GB2312" w:eastAsia="仿宋_GB2312" w:hAnsi="仿宋_GB2312" w:cs="仿宋_GB2312" w:hint="eastAsia"/>
          <w:kern w:val="0"/>
          <w:sz w:val="32"/>
          <w:szCs w:val="32"/>
        </w:rPr>
        <w:t>会保障和就业支出（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）行政事业单位</w:t>
      </w:r>
      <w:r>
        <w:rPr>
          <w:rFonts w:ascii="仿宋_GB2312" w:eastAsia="仿宋_GB2312" w:hAnsi="仿宋_GB2312" w:cs="仿宋_GB2312" w:hint="eastAsia"/>
          <w:kern w:val="0"/>
          <w:sz w:val="32"/>
          <w:szCs w:val="32"/>
        </w:rPr>
        <w:t>养老支出</w:t>
      </w:r>
      <w:r>
        <w:rPr>
          <w:rFonts w:ascii="仿宋_GB2312" w:eastAsia="仿宋_GB2312" w:hAnsi="仿宋_GB2312" w:cs="仿宋_GB2312" w:hint="eastAsia"/>
          <w:kern w:val="0"/>
          <w:sz w:val="32"/>
          <w:szCs w:val="32"/>
        </w:rPr>
        <w:lastRenderedPageBreak/>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）机关事单位基本养老保险缴费支出（</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10.11</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预算数增加</w:t>
      </w:r>
      <w:r>
        <w:rPr>
          <w:rFonts w:ascii="仿宋_GB2312" w:eastAsia="仿宋_GB2312" w:hAnsi="仿宋_GB2312" w:cs="仿宋_GB2312" w:hint="eastAsia"/>
          <w:kern w:val="0"/>
          <w:sz w:val="32"/>
          <w:szCs w:val="32"/>
        </w:rPr>
        <w:t>0.22</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2.22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人员</w:t>
      </w:r>
      <w:r>
        <w:rPr>
          <w:rFonts w:ascii="仿宋_GB2312" w:eastAsia="仿宋_GB2312" w:hAnsi="宋体" w:cs="宋体" w:hint="eastAsia"/>
          <w:kern w:val="0"/>
          <w:sz w:val="32"/>
          <w:szCs w:val="32"/>
        </w:rPr>
        <w:t>增资因素</w:t>
      </w:r>
      <w:r>
        <w:rPr>
          <w:rFonts w:ascii="仿宋_GB2312" w:eastAsia="仿宋_GB2312" w:hAnsi="仿宋_GB2312" w:cs="仿宋_GB2312" w:hint="eastAsia"/>
          <w:kern w:val="0"/>
          <w:sz w:val="32"/>
          <w:szCs w:val="32"/>
        </w:rPr>
        <w:t>，养老保险缴费支出增加</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卫生健康</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）行政事业单位</w:t>
      </w:r>
      <w:r>
        <w:rPr>
          <w:rFonts w:ascii="仿宋_GB2312" w:eastAsia="仿宋_GB2312" w:hAnsi="仿宋_GB2312" w:cs="仿宋_GB2312" w:hint="eastAsia"/>
          <w:kern w:val="0"/>
          <w:sz w:val="32"/>
          <w:szCs w:val="32"/>
        </w:rPr>
        <w:t>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3.54</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预算数增加</w:t>
      </w:r>
      <w:r>
        <w:rPr>
          <w:rFonts w:ascii="仿宋_GB2312" w:eastAsia="仿宋_GB2312" w:hAnsi="仿宋_GB2312" w:cs="仿宋_GB2312" w:hint="eastAsia"/>
          <w:kern w:val="0"/>
          <w:sz w:val="32"/>
          <w:szCs w:val="32"/>
        </w:rPr>
        <w:t>0.14</w:t>
      </w:r>
      <w:r>
        <w:rPr>
          <w:rFonts w:ascii="仿宋_GB2312" w:eastAsia="仿宋_GB2312" w:hAnsi="仿宋_GB2312" w:cs="仿宋_GB2312"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仿宋_GB2312" w:cs="仿宋_GB2312" w:hint="eastAsia"/>
          <w:kern w:val="0"/>
          <w:sz w:val="32"/>
          <w:szCs w:val="32"/>
        </w:rPr>
        <w:t>4.05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人员</w:t>
      </w:r>
      <w:r>
        <w:rPr>
          <w:rFonts w:ascii="仿宋_GB2312" w:eastAsia="仿宋_GB2312" w:hAnsi="宋体" w:cs="宋体" w:hint="eastAsia"/>
          <w:kern w:val="0"/>
          <w:sz w:val="32"/>
          <w:szCs w:val="32"/>
        </w:rPr>
        <w:t>增资因素</w:t>
      </w:r>
      <w:r>
        <w:rPr>
          <w:rFonts w:ascii="仿宋_GB2312" w:eastAsia="仿宋_GB2312" w:hAnsi="仿宋_GB2312" w:cs="仿宋_GB2312" w:hint="eastAsia"/>
          <w:kern w:val="0"/>
          <w:sz w:val="32"/>
          <w:szCs w:val="32"/>
        </w:rPr>
        <w:t>，医疗保险缴费支出增加。</w:t>
      </w:r>
    </w:p>
    <w:p w:rsidR="00EF5F99" w:rsidRDefault="0084460F">
      <w:pPr>
        <w:spacing w:line="600" w:lineRule="exact"/>
        <w:ind w:firstLineChars="200" w:firstLine="640"/>
      </w:pP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卫生健康</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）行政事业单位</w:t>
      </w:r>
      <w:r>
        <w:rPr>
          <w:rFonts w:ascii="仿宋_GB2312" w:eastAsia="仿宋_GB2312" w:hAnsi="仿宋_GB2312" w:cs="仿宋_GB2312" w:hint="eastAsia"/>
          <w:kern w:val="0"/>
          <w:sz w:val="32"/>
          <w:szCs w:val="32"/>
        </w:rPr>
        <w:t>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事业单位医疗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1.52</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预算数增加</w:t>
      </w:r>
      <w:r>
        <w:rPr>
          <w:rFonts w:ascii="仿宋_GB2312" w:eastAsia="仿宋_GB2312" w:hAnsi="仿宋_GB2312" w:cs="仿宋_GB2312" w:hint="eastAsia"/>
          <w:kern w:val="0"/>
          <w:sz w:val="32"/>
          <w:szCs w:val="32"/>
        </w:rPr>
        <w:t>1.52</w:t>
      </w:r>
      <w:r>
        <w:rPr>
          <w:rFonts w:ascii="仿宋_GB2312" w:eastAsia="仿宋_GB2312" w:hAnsi="仿宋_GB2312" w:cs="仿宋_GB2312"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上年事业人员医疗保险缴费支出未单独使用此款项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卫生健康</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）行政事业单位</w:t>
      </w:r>
      <w:r>
        <w:rPr>
          <w:rFonts w:ascii="仿宋_GB2312" w:eastAsia="仿宋_GB2312" w:hAnsi="仿宋_GB2312" w:cs="仿宋_GB2312" w:hint="eastAsia"/>
          <w:kern w:val="0"/>
          <w:sz w:val="32"/>
          <w:szCs w:val="32"/>
        </w:rPr>
        <w:t>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公务员医疗补助</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2.53</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预算数增加</w:t>
      </w:r>
      <w:r>
        <w:rPr>
          <w:rFonts w:ascii="仿宋_GB2312" w:eastAsia="仿宋_GB2312" w:hAnsi="仿宋_GB2312" w:cs="仿宋_GB2312" w:hint="eastAsia"/>
          <w:kern w:val="0"/>
          <w:sz w:val="32"/>
          <w:szCs w:val="32"/>
        </w:rPr>
        <w:t>1.17</w:t>
      </w:r>
      <w:r>
        <w:rPr>
          <w:rFonts w:ascii="仿宋_GB2312" w:eastAsia="仿宋_GB2312" w:hAnsi="仿宋_GB2312" w:cs="仿宋_GB2312"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86.03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本年</w:t>
      </w:r>
      <w:r>
        <w:rPr>
          <w:rFonts w:ascii="仿宋_GB2312" w:eastAsia="仿宋_GB2312" w:hAnsi="仿宋_GB2312" w:cs="仿宋_GB2312" w:hint="eastAsia"/>
          <w:kern w:val="0"/>
          <w:sz w:val="32"/>
          <w:szCs w:val="32"/>
        </w:rPr>
        <w:t>公务员医疗补助缴费比例调增。</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卫生健康</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）行政事业单位</w:t>
      </w:r>
      <w:r>
        <w:rPr>
          <w:rFonts w:ascii="仿宋_GB2312" w:eastAsia="仿宋_GB2312" w:hAnsi="仿宋_GB2312" w:cs="仿宋_GB2312" w:hint="eastAsia"/>
          <w:kern w:val="0"/>
          <w:sz w:val="32"/>
          <w:szCs w:val="32"/>
        </w:rPr>
        <w:t>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其他行政事业单位医疗支出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预算数增加</w:t>
      </w:r>
      <w:r>
        <w:rPr>
          <w:rFonts w:ascii="仿宋_GB2312" w:eastAsia="仿宋_GB2312" w:hAnsi="仿宋_GB2312" w:cs="仿宋_GB2312" w:hint="eastAsia"/>
          <w:kern w:val="0"/>
          <w:sz w:val="32"/>
          <w:szCs w:val="32"/>
        </w:rPr>
        <w:t>0.02</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缴费基数调整相关支出增加。</w:t>
      </w:r>
    </w:p>
    <w:p w:rsidR="00EF5F99" w:rsidRDefault="0084460F">
      <w:pPr>
        <w:spacing w:line="600" w:lineRule="exact"/>
        <w:ind w:firstLine="652"/>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住房保障</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住房改革支出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住房公积金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37</w:t>
      </w:r>
      <w:r>
        <w:rPr>
          <w:rFonts w:ascii="仿宋_GB2312" w:eastAsia="仿宋_GB2312" w:hAnsi="仿宋_GB2312" w:cs="仿宋_GB2312" w:hint="eastAsia"/>
          <w:kern w:val="0"/>
          <w:sz w:val="32"/>
          <w:szCs w:val="32"/>
        </w:rPr>
        <w:t>万元，比上年</w:t>
      </w:r>
      <w:r>
        <w:rPr>
          <w:rFonts w:ascii="仿宋_GB2312" w:eastAsia="仿宋_GB2312" w:hAnsi="仿宋_GB2312" w:cs="仿宋_GB2312" w:hint="eastAsia"/>
          <w:kern w:val="0"/>
          <w:sz w:val="32"/>
          <w:szCs w:val="32"/>
        </w:rPr>
        <w:t>预算数增加</w:t>
      </w:r>
      <w:r>
        <w:rPr>
          <w:rFonts w:ascii="仿宋_GB2312" w:eastAsia="仿宋_GB2312" w:hAnsi="仿宋_GB2312" w:cs="仿宋_GB2312" w:hint="eastAsia"/>
          <w:kern w:val="0"/>
          <w:sz w:val="32"/>
          <w:szCs w:val="32"/>
        </w:rPr>
        <w:t>0.17</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2.07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员增加及</w:t>
      </w:r>
      <w:r>
        <w:rPr>
          <w:rFonts w:ascii="仿宋_GB2312" w:eastAsia="仿宋_GB2312" w:hAnsi="宋体" w:cs="宋体" w:hint="eastAsia"/>
          <w:kern w:val="0"/>
          <w:sz w:val="32"/>
          <w:szCs w:val="32"/>
        </w:rPr>
        <w:t>增资因素</w:t>
      </w:r>
      <w:r>
        <w:rPr>
          <w:rFonts w:ascii="仿宋_GB2312" w:eastAsia="仿宋_GB2312" w:hAnsi="仿宋_GB2312" w:cs="仿宋_GB2312" w:hint="eastAsia"/>
          <w:kern w:val="0"/>
          <w:sz w:val="32"/>
          <w:szCs w:val="32"/>
        </w:rPr>
        <w:t>，住房公</w:t>
      </w:r>
      <w:r>
        <w:rPr>
          <w:rFonts w:ascii="仿宋_GB2312" w:eastAsia="仿宋_GB2312" w:hAnsi="仿宋_GB2312" w:cs="仿宋_GB2312" w:hint="eastAsia"/>
          <w:kern w:val="0"/>
          <w:sz w:val="32"/>
          <w:szCs w:val="32"/>
        </w:rPr>
        <w:lastRenderedPageBreak/>
        <w:t>积金增加</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年一般公共预算基本支出情况说明</w:t>
      </w:r>
    </w:p>
    <w:p w:rsidR="00EF5F99" w:rsidRDefault="0084460F">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呼图壁县妇女联合会</w:t>
      </w:r>
      <w:r>
        <w:rPr>
          <w:rFonts w:ascii="仿宋_GB2312" w:eastAsia="仿宋_GB2312" w:hAnsi="宋体" w:cs="宋体" w:hint="eastAsia"/>
          <w:spacing w:val="-6"/>
          <w:kern w:val="0"/>
          <w:sz w:val="32"/>
          <w:szCs w:val="32"/>
        </w:rPr>
        <w:t>2025</w:t>
      </w:r>
      <w:r>
        <w:rPr>
          <w:rFonts w:ascii="仿宋_GB2312" w:eastAsia="仿宋_GB2312" w:hAnsi="宋体" w:cs="宋体" w:hint="eastAsia"/>
          <w:spacing w:val="-6"/>
          <w:kern w:val="0"/>
          <w:sz w:val="32"/>
          <w:szCs w:val="32"/>
        </w:rPr>
        <w:t>年一般公共预算基本支出</w:t>
      </w:r>
      <w:r>
        <w:rPr>
          <w:rFonts w:ascii="仿宋_GB2312" w:eastAsia="仿宋_GB2312" w:hAnsi="宋体" w:cs="宋体" w:hint="eastAsia"/>
          <w:spacing w:val="-6"/>
          <w:kern w:val="0"/>
          <w:sz w:val="32"/>
          <w:szCs w:val="32"/>
        </w:rPr>
        <w:t xml:space="preserve">    </w:t>
      </w:r>
      <w:r>
        <w:rPr>
          <w:rFonts w:ascii="仿宋_GB2312" w:eastAsia="仿宋_GB2312" w:hAnsi="宋体" w:cs="宋体" w:hint="eastAsia"/>
          <w:spacing w:val="-6"/>
          <w:kern w:val="0"/>
          <w:sz w:val="32"/>
          <w:szCs w:val="32"/>
        </w:rPr>
        <w:t>102.97</w:t>
      </w:r>
      <w:r>
        <w:rPr>
          <w:rFonts w:ascii="仿宋_GB2312" w:eastAsia="仿宋_GB2312" w:hAnsi="宋体" w:cs="宋体" w:hint="eastAsia"/>
          <w:spacing w:val="-6"/>
          <w:kern w:val="0"/>
          <w:sz w:val="32"/>
          <w:szCs w:val="32"/>
        </w:rPr>
        <w:t>万元，</w:t>
      </w:r>
      <w:r>
        <w:rPr>
          <w:rFonts w:ascii="仿宋_GB2312" w:eastAsia="仿宋_GB2312" w:hAnsi="宋体" w:cs="宋体" w:hint="eastAsia"/>
          <w:spacing w:val="-6"/>
          <w:kern w:val="0"/>
          <w:sz w:val="32"/>
          <w:szCs w:val="32"/>
        </w:rPr>
        <w:t xml:space="preserve"> </w:t>
      </w:r>
      <w:r>
        <w:rPr>
          <w:rFonts w:ascii="仿宋_GB2312" w:eastAsia="仿宋_GB2312" w:hAnsi="宋体" w:cs="宋体" w:hint="eastAsia"/>
          <w:spacing w:val="-6"/>
          <w:kern w:val="0"/>
          <w:sz w:val="32"/>
          <w:szCs w:val="32"/>
        </w:rPr>
        <w:t>其中：</w:t>
      </w:r>
    </w:p>
    <w:p w:rsidR="00EF5F99" w:rsidRDefault="0084460F">
      <w:pPr>
        <w:pStyle w:val="a7"/>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人员经费</w:t>
      </w:r>
      <w:r>
        <w:rPr>
          <w:rFonts w:ascii="仿宋_GB2312" w:eastAsia="仿宋_GB2312" w:hAnsi="宋体" w:cs="宋体" w:hint="eastAsia"/>
          <w:sz w:val="32"/>
          <w:szCs w:val="32"/>
        </w:rPr>
        <w:t>98.97</w:t>
      </w:r>
      <w:r>
        <w:rPr>
          <w:rFonts w:ascii="仿宋_GB2312" w:eastAsia="仿宋_GB2312" w:hAnsi="宋体" w:cs="宋体" w:hint="eastAsia"/>
          <w:sz w:val="32"/>
          <w:szCs w:val="32"/>
        </w:rPr>
        <w:t>万元，主要包括：基本工资、津贴补贴、奖金、绩效工资、机关事业单位基本养老保险缴费、职工基本医疗保险缴费、公务员医疗补助缴费、其他社会保障缴费、住房公积金、退休费</w:t>
      </w:r>
      <w:r>
        <w:rPr>
          <w:rFonts w:ascii="仿宋_GB2312" w:eastAsia="仿宋_GB2312" w:hAnsi="宋体" w:cs="宋体" w:hint="eastAsia"/>
          <w:sz w:val="32"/>
          <w:szCs w:val="32"/>
        </w:rPr>
        <w:t>、</w:t>
      </w:r>
      <w:r>
        <w:rPr>
          <w:rFonts w:ascii="仿宋_GB2312" w:eastAsia="仿宋_GB2312" w:hAnsi="宋体" w:cs="宋体" w:hint="eastAsia"/>
          <w:sz w:val="32"/>
          <w:szCs w:val="32"/>
        </w:rPr>
        <w:t>奖励金</w:t>
      </w:r>
      <w:r>
        <w:rPr>
          <w:rFonts w:ascii="仿宋_GB2312" w:eastAsia="仿宋_GB2312" w:hAnsi="宋体" w:cs="宋体" w:hint="eastAsia"/>
          <w:sz w:val="32"/>
          <w:szCs w:val="32"/>
          <w:lang w:eastAsia="zh-Hans"/>
        </w:rPr>
        <w:t>、</w:t>
      </w:r>
      <w:r>
        <w:rPr>
          <w:rFonts w:ascii="仿宋_GB2312" w:eastAsia="仿宋_GB2312" w:hAnsi="宋体" w:cs="宋体" w:hint="eastAsia"/>
          <w:sz w:val="32"/>
          <w:szCs w:val="32"/>
        </w:rPr>
        <w:t>其他对个人和家庭的补助。</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万元，主要包括：办公费、水费、电费、邮电费、工会经费、公务用车运行维护费、其他交通费用。</w:t>
      </w:r>
    </w:p>
    <w:p w:rsidR="00EF5F99" w:rsidRDefault="0084460F">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年一般公共预算项目支出情况说明</w:t>
      </w:r>
    </w:p>
    <w:p w:rsidR="00EF5F99" w:rsidRDefault="0084460F">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妇女工作经费（</w:t>
      </w:r>
      <w:r>
        <w:rPr>
          <w:rFonts w:ascii="仿宋_GB2312" w:eastAsia="仿宋_GB2312" w:hAnsi="黑体" w:hint="eastAsia"/>
          <w:sz w:val="32"/>
          <w:szCs w:val="32"/>
        </w:rPr>
        <w:t>2025</w:t>
      </w:r>
      <w:r>
        <w:rPr>
          <w:rFonts w:ascii="仿宋_GB2312" w:eastAsia="仿宋_GB2312" w:hAnsi="黑体" w:hint="eastAsia"/>
          <w:sz w:val="32"/>
          <w:szCs w:val="32"/>
        </w:rPr>
        <w:t>年非定额</w:t>
      </w:r>
      <w:r>
        <w:rPr>
          <w:rFonts w:ascii="仿宋_GB2312" w:eastAsia="仿宋_GB2312" w:hAnsi="黑体" w:hint="eastAsia"/>
          <w:sz w:val="32"/>
          <w:szCs w:val="32"/>
        </w:rPr>
        <w:t>）</w:t>
      </w:r>
    </w:p>
    <w:p w:rsidR="00EF5F99" w:rsidRDefault="0084460F">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：《全国妇联关于深化妇联组织建设改革实施“破难行动”的意见》第</w:t>
      </w:r>
      <w:r>
        <w:rPr>
          <w:rFonts w:ascii="仿宋_GB2312" w:eastAsia="仿宋_GB2312" w:hAnsi="黑体" w:hint="eastAsia"/>
          <w:sz w:val="32"/>
          <w:szCs w:val="32"/>
        </w:rPr>
        <w:t>16</w:t>
      </w:r>
      <w:r>
        <w:rPr>
          <w:rFonts w:ascii="仿宋_GB2312" w:eastAsia="仿宋_GB2312" w:hAnsi="黑体" w:hint="eastAsia"/>
          <w:sz w:val="32"/>
          <w:szCs w:val="32"/>
        </w:rPr>
        <w:t>条“在党委领导下，推动贯彻有关文件要求，落实对基层妇联的经费支持和财力保障，按不低于妇女人均一元钱标准划拨的工作经费重点向基层倾斜“以及</w:t>
      </w:r>
      <w:r>
        <w:rPr>
          <w:rFonts w:ascii="仿宋_GB2312" w:eastAsia="仿宋_GB2312" w:hAnsi="黑体" w:hint="eastAsia"/>
          <w:sz w:val="32"/>
          <w:szCs w:val="32"/>
        </w:rPr>
        <w:t>县文件</w:t>
      </w:r>
      <w:r>
        <w:rPr>
          <w:rFonts w:ascii="仿宋_GB2312" w:eastAsia="仿宋_GB2312" w:hAnsi="黑体" w:hint="eastAsia"/>
          <w:sz w:val="32"/>
          <w:szCs w:val="32"/>
        </w:rPr>
        <w:t>。</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6.3</w:t>
      </w:r>
      <w:r>
        <w:rPr>
          <w:rFonts w:ascii="仿宋_GB2312" w:eastAsia="仿宋_GB2312" w:hAnsi="宋体" w:cs="宋体" w:hint="eastAsia"/>
          <w:kern w:val="0"/>
          <w:sz w:val="32"/>
          <w:szCs w:val="32"/>
        </w:rPr>
        <w:t>万元</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呼图壁县妇女联合会</w:t>
      </w:r>
    </w:p>
    <w:p w:rsidR="00EF5F99" w:rsidRDefault="0084460F">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资金分配情况</w:t>
      </w:r>
      <w:r>
        <w:rPr>
          <w:rFonts w:ascii="仿宋_GB2312" w:eastAsia="仿宋_GB2312" w:hAnsi="黑体" w:hint="eastAsia"/>
          <w:sz w:val="32"/>
          <w:szCs w:val="32"/>
        </w:rPr>
        <w:t>：妇</w:t>
      </w:r>
      <w:r>
        <w:rPr>
          <w:rFonts w:ascii="仿宋_GB2312" w:eastAsia="仿宋_GB2312" w:hAnsi="黑体" w:hint="eastAsia"/>
          <w:sz w:val="32"/>
          <w:szCs w:val="32"/>
        </w:rPr>
        <w:t>女儿童</w:t>
      </w:r>
      <w:r>
        <w:rPr>
          <w:rFonts w:ascii="仿宋_GB2312" w:eastAsia="仿宋_GB2312" w:hAnsi="黑体" w:hint="eastAsia"/>
          <w:sz w:val="32"/>
          <w:szCs w:val="32"/>
        </w:rPr>
        <w:t>慰问</w:t>
      </w:r>
      <w:r>
        <w:rPr>
          <w:rFonts w:ascii="仿宋_GB2312" w:eastAsia="仿宋_GB2312" w:hAnsi="黑体" w:hint="eastAsia"/>
          <w:sz w:val="32"/>
          <w:szCs w:val="32"/>
        </w:rPr>
        <w:t>费</w:t>
      </w:r>
      <w:r>
        <w:rPr>
          <w:rFonts w:ascii="仿宋_GB2312" w:eastAsia="仿宋_GB2312" w:hAnsi="黑体" w:hint="eastAsia"/>
          <w:sz w:val="32"/>
          <w:szCs w:val="32"/>
        </w:rPr>
        <w:t>2</w:t>
      </w:r>
      <w:r>
        <w:rPr>
          <w:rFonts w:ascii="仿宋_GB2312" w:eastAsia="仿宋_GB2312" w:hAnsi="黑体" w:hint="eastAsia"/>
          <w:sz w:val="32"/>
          <w:szCs w:val="32"/>
        </w:rPr>
        <w:t>万元</w:t>
      </w:r>
      <w:r>
        <w:rPr>
          <w:rFonts w:ascii="仿宋_GB2312" w:eastAsia="仿宋_GB2312" w:hAnsi="黑体" w:hint="eastAsia"/>
          <w:sz w:val="32"/>
          <w:szCs w:val="32"/>
        </w:rPr>
        <w:t>、培训</w:t>
      </w:r>
      <w:r>
        <w:rPr>
          <w:rFonts w:ascii="仿宋_GB2312" w:eastAsia="仿宋_GB2312" w:hAnsi="黑体" w:hint="eastAsia"/>
          <w:sz w:val="32"/>
          <w:szCs w:val="32"/>
        </w:rPr>
        <w:t>费</w:t>
      </w:r>
      <w:r>
        <w:rPr>
          <w:rFonts w:ascii="仿宋_GB2312" w:eastAsia="仿宋_GB2312" w:hAnsi="黑体" w:hint="eastAsia"/>
          <w:sz w:val="32"/>
          <w:szCs w:val="32"/>
        </w:rPr>
        <w:t>1.5</w:t>
      </w:r>
      <w:r>
        <w:rPr>
          <w:rFonts w:ascii="仿宋_GB2312" w:eastAsia="仿宋_GB2312" w:hAnsi="黑体" w:hint="eastAsia"/>
          <w:sz w:val="32"/>
          <w:szCs w:val="32"/>
        </w:rPr>
        <w:t>万元</w:t>
      </w:r>
      <w:r>
        <w:rPr>
          <w:rFonts w:ascii="仿宋_GB2312" w:eastAsia="仿宋_GB2312" w:hAnsi="黑体" w:hint="eastAsia"/>
          <w:sz w:val="32"/>
          <w:szCs w:val="32"/>
        </w:rPr>
        <w:t>、</w:t>
      </w:r>
      <w:r>
        <w:rPr>
          <w:rFonts w:ascii="仿宋_GB2312" w:eastAsia="仿宋_GB2312" w:hAnsi="黑体" w:hint="eastAsia"/>
          <w:sz w:val="32"/>
          <w:szCs w:val="32"/>
        </w:rPr>
        <w:t>“</w:t>
      </w:r>
      <w:r>
        <w:rPr>
          <w:rFonts w:ascii="仿宋_GB2312" w:eastAsia="仿宋_GB2312" w:hAnsi="黑体" w:hint="eastAsia"/>
          <w:sz w:val="32"/>
          <w:szCs w:val="32"/>
        </w:rPr>
        <w:t>三八</w:t>
      </w:r>
      <w:r>
        <w:rPr>
          <w:rFonts w:ascii="仿宋_GB2312" w:eastAsia="仿宋_GB2312" w:hAnsi="黑体" w:hint="eastAsia"/>
          <w:sz w:val="32"/>
          <w:szCs w:val="32"/>
        </w:rPr>
        <w:t>”</w:t>
      </w:r>
      <w:r>
        <w:rPr>
          <w:rFonts w:ascii="仿宋_GB2312" w:eastAsia="仿宋_GB2312" w:hAnsi="黑体" w:hint="eastAsia"/>
          <w:sz w:val="32"/>
          <w:szCs w:val="32"/>
        </w:rPr>
        <w:t>系列</w:t>
      </w:r>
      <w:r>
        <w:rPr>
          <w:rFonts w:ascii="仿宋_GB2312" w:eastAsia="仿宋_GB2312" w:hAnsi="黑体" w:hint="eastAsia"/>
          <w:sz w:val="32"/>
          <w:szCs w:val="32"/>
        </w:rPr>
        <w:t>系列活动</w:t>
      </w:r>
      <w:r>
        <w:rPr>
          <w:rFonts w:ascii="仿宋_GB2312" w:eastAsia="仿宋_GB2312" w:hAnsi="黑体" w:hint="eastAsia"/>
          <w:sz w:val="32"/>
          <w:szCs w:val="32"/>
        </w:rPr>
        <w:t>经费</w:t>
      </w:r>
      <w:r>
        <w:rPr>
          <w:rFonts w:ascii="仿宋_GB2312" w:eastAsia="仿宋_GB2312" w:hAnsi="黑体" w:hint="eastAsia"/>
          <w:sz w:val="32"/>
          <w:szCs w:val="32"/>
        </w:rPr>
        <w:t>2.8</w:t>
      </w:r>
      <w:r>
        <w:rPr>
          <w:rFonts w:ascii="仿宋_GB2312" w:eastAsia="仿宋_GB2312" w:hAnsi="黑体" w:hint="eastAsia"/>
          <w:sz w:val="32"/>
          <w:szCs w:val="32"/>
        </w:rPr>
        <w:t>万元，总计</w:t>
      </w:r>
      <w:r>
        <w:rPr>
          <w:rFonts w:ascii="仿宋_GB2312" w:eastAsia="仿宋_GB2312" w:hAnsi="黑体" w:hint="eastAsia"/>
          <w:sz w:val="32"/>
          <w:szCs w:val="32"/>
        </w:rPr>
        <w:t>6.3</w:t>
      </w:r>
      <w:r>
        <w:rPr>
          <w:rFonts w:ascii="仿宋_GB2312" w:eastAsia="仿宋_GB2312" w:hAnsi="黑体" w:hint="eastAsia"/>
          <w:sz w:val="32"/>
          <w:szCs w:val="32"/>
        </w:rPr>
        <w:t>万元</w:t>
      </w:r>
    </w:p>
    <w:p w:rsidR="00EF5F99" w:rsidRDefault="0084460F">
      <w:pPr>
        <w:spacing w:line="600" w:lineRule="exact"/>
        <w:ind w:firstLineChars="200" w:firstLine="640"/>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日</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31</w:t>
      </w:r>
      <w:r>
        <w:rPr>
          <w:rFonts w:ascii="仿宋_GB2312" w:eastAsia="仿宋_GB2312" w:hAnsi="宋体" w:cs="宋体" w:hint="eastAsia"/>
          <w:kern w:val="0"/>
          <w:sz w:val="32"/>
          <w:szCs w:val="32"/>
        </w:rPr>
        <w:t>日</w:t>
      </w:r>
    </w:p>
    <w:p w:rsidR="00EF5F99" w:rsidRDefault="0084460F">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自治区</w:t>
      </w:r>
      <w:r>
        <w:rPr>
          <w:rFonts w:ascii="仿宋_GB2312" w:eastAsia="仿宋_GB2312" w:hAnsi="黑体" w:hint="eastAsia"/>
          <w:sz w:val="32"/>
          <w:szCs w:val="32"/>
        </w:rPr>
        <w:t>妇女儿童工作经费</w:t>
      </w:r>
    </w:p>
    <w:p w:rsidR="00EF5F99" w:rsidRDefault="0084460F">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黑体" w:hint="eastAsia"/>
          <w:sz w:val="32"/>
          <w:szCs w:val="32"/>
        </w:rPr>
        <w:t>《</w:t>
      </w:r>
      <w:r>
        <w:rPr>
          <w:rFonts w:ascii="仿宋_GB2312" w:eastAsia="仿宋_GB2312" w:hAnsi="黑体" w:hint="eastAsia"/>
          <w:sz w:val="32"/>
          <w:szCs w:val="32"/>
        </w:rPr>
        <w:t>关于提前下达</w:t>
      </w:r>
      <w:r>
        <w:rPr>
          <w:rFonts w:ascii="仿宋_GB2312" w:eastAsia="仿宋_GB2312" w:hAnsi="黑体" w:hint="eastAsia"/>
          <w:sz w:val="32"/>
          <w:szCs w:val="32"/>
        </w:rPr>
        <w:t>2025</w:t>
      </w:r>
      <w:r>
        <w:rPr>
          <w:rFonts w:ascii="仿宋_GB2312" w:eastAsia="仿宋_GB2312" w:hAnsi="黑体" w:hint="eastAsia"/>
          <w:sz w:val="32"/>
          <w:szCs w:val="32"/>
        </w:rPr>
        <w:t>年自治区妇女联合会项目经费预算的通知》</w:t>
      </w:r>
      <w:r>
        <w:rPr>
          <w:rFonts w:ascii="仿宋_GB2312" w:eastAsia="仿宋_GB2312" w:hAnsi="黑体" w:hint="eastAsia"/>
          <w:sz w:val="32"/>
          <w:szCs w:val="32"/>
        </w:rPr>
        <w:t>(</w:t>
      </w:r>
      <w:r>
        <w:rPr>
          <w:rFonts w:ascii="仿宋_GB2312" w:eastAsia="仿宋_GB2312" w:hAnsi="黑体" w:hint="eastAsia"/>
          <w:sz w:val="32"/>
          <w:szCs w:val="32"/>
        </w:rPr>
        <w:t>昌州财行</w:t>
      </w:r>
      <w:r>
        <w:rPr>
          <w:rFonts w:ascii="仿宋_GB2312" w:eastAsia="仿宋_GB2312" w:hAnsi="黑体" w:hint="eastAsia"/>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54</w:t>
      </w:r>
      <w:r>
        <w:rPr>
          <w:rFonts w:ascii="仿宋_GB2312" w:eastAsia="仿宋_GB2312" w:hAnsi="仿宋_GB2312" w:cs="仿宋_GB2312" w:hint="eastAsia"/>
          <w:kern w:val="0"/>
          <w:sz w:val="32"/>
          <w:szCs w:val="32"/>
        </w:rPr>
        <w:t>号文件</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呼图壁县妇女联合会</w:t>
      </w:r>
    </w:p>
    <w:p w:rsidR="00EF5F99" w:rsidRDefault="0084460F">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每个“妇女微家”购置电视、书柜、书籍等并指导开展微培训、微宣讲、微议事、微调解、微公益、微茶话等“六微”活动经费总计</w:t>
      </w:r>
      <w:r>
        <w:rPr>
          <w:rFonts w:ascii="仿宋_GB2312" w:eastAsia="仿宋_GB2312" w:hAnsi="黑体" w:hint="eastAsia"/>
          <w:sz w:val="32"/>
          <w:szCs w:val="32"/>
        </w:rPr>
        <w:t>1</w:t>
      </w:r>
      <w:r>
        <w:rPr>
          <w:rFonts w:ascii="仿宋_GB2312" w:eastAsia="仿宋_GB2312" w:hAnsi="黑体" w:hint="eastAsia"/>
          <w:sz w:val="32"/>
          <w:szCs w:val="32"/>
        </w:rPr>
        <w:t>万元。</w:t>
      </w:r>
    </w:p>
    <w:p w:rsidR="00EF5F99" w:rsidRDefault="0084460F">
      <w:pPr>
        <w:spacing w:line="600" w:lineRule="exact"/>
        <w:ind w:firstLineChars="200" w:firstLine="640"/>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日</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31</w:t>
      </w:r>
      <w:r>
        <w:rPr>
          <w:rFonts w:ascii="仿宋_GB2312" w:eastAsia="仿宋_GB2312" w:hAnsi="宋体" w:cs="宋体" w:hint="eastAsia"/>
          <w:kern w:val="0"/>
          <w:sz w:val="32"/>
          <w:szCs w:val="32"/>
        </w:rPr>
        <w:t>日</w:t>
      </w:r>
    </w:p>
    <w:p w:rsidR="00EF5F99" w:rsidRDefault="00EF5F99"/>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年政府性基金预算拨款情况说明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年政府性基金支出预算支出</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万元。与上年</w:t>
      </w:r>
      <w:r>
        <w:rPr>
          <w:rFonts w:ascii="仿宋_GB2312" w:eastAsia="仿宋_GB2312" w:hAnsi="仿宋_GB2312" w:cs="仿宋_GB2312" w:hint="eastAsia"/>
          <w:kern w:val="0"/>
          <w:sz w:val="32"/>
          <w:szCs w:val="32"/>
          <w:lang w:eastAsia="zh-Hans"/>
        </w:rPr>
        <w:t>预算</w:t>
      </w:r>
      <w:r>
        <w:rPr>
          <w:rFonts w:ascii="仿宋_GB2312" w:eastAsia="仿宋_GB2312" w:hAnsi="仿宋_GB2312" w:cs="仿宋_GB2312" w:hint="eastAsia"/>
          <w:kern w:val="0"/>
          <w:sz w:val="32"/>
          <w:szCs w:val="32"/>
        </w:rPr>
        <w:t>相比增加</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妇女儿童各项活动支出增加</w:t>
      </w:r>
      <w:r>
        <w:rPr>
          <w:rFonts w:ascii="仿宋_GB2312" w:eastAsia="仿宋_GB2312" w:hAnsi="仿宋_GB2312" w:cs="仿宋_GB2312" w:hint="eastAsia"/>
          <w:kern w:val="0"/>
          <w:sz w:val="32"/>
          <w:szCs w:val="32"/>
        </w:rPr>
        <w:t>。其中：</w:t>
      </w:r>
      <w:r>
        <w:rPr>
          <w:rFonts w:ascii="仿宋_GB2312" w:eastAsia="仿宋_GB2312" w:hAnsi="仿宋_GB2312" w:cs="仿宋_GB2312" w:hint="eastAsia"/>
          <w:kern w:val="0"/>
          <w:sz w:val="32"/>
          <w:szCs w:val="32"/>
        </w:rPr>
        <w:t xml:space="preserve"> </w:t>
      </w:r>
    </w:p>
    <w:p w:rsidR="00EF5F99" w:rsidRDefault="0084460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宋体" w:cs="宋体" w:hint="eastAsia"/>
          <w:kern w:val="0"/>
          <w:sz w:val="32"/>
          <w:szCs w:val="32"/>
        </w:rPr>
        <w:t>其他支出（类）彩票公益金安排的支出（款）用于文化事业的彩票公益金支出（项）</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与上年</w:t>
      </w:r>
      <w:r>
        <w:rPr>
          <w:rFonts w:ascii="仿宋_GB2312" w:eastAsia="仿宋_GB2312" w:hAnsi="仿宋_GB2312" w:cs="仿宋_GB2312" w:hint="eastAsia"/>
          <w:kern w:val="0"/>
          <w:sz w:val="32"/>
          <w:szCs w:val="32"/>
          <w:lang w:eastAsia="zh-Hans"/>
        </w:rPr>
        <w:t>预算</w:t>
      </w:r>
      <w:r>
        <w:rPr>
          <w:rFonts w:ascii="仿宋_GB2312" w:eastAsia="仿宋_GB2312" w:hAnsi="仿宋_GB2312" w:cs="仿宋_GB2312" w:hint="eastAsia"/>
          <w:kern w:val="0"/>
          <w:sz w:val="32"/>
          <w:szCs w:val="32"/>
        </w:rPr>
        <w:t>相比增加</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主要</w:t>
      </w:r>
      <w:r>
        <w:rPr>
          <w:rFonts w:ascii="仿宋_GB2312" w:eastAsia="仿宋_GB2312" w:hAnsi="仿宋_GB2312" w:cs="仿宋_GB2312" w:hint="eastAsia"/>
          <w:kern w:val="0"/>
          <w:sz w:val="32"/>
          <w:szCs w:val="32"/>
        </w:rPr>
        <w:t>原因是</w:t>
      </w:r>
      <w:r>
        <w:rPr>
          <w:rFonts w:ascii="仿宋_GB2312" w:eastAsia="仿宋_GB2312" w:hAnsi="宋体" w:cs="宋体" w:hint="eastAsia"/>
          <w:kern w:val="0"/>
          <w:sz w:val="32"/>
          <w:szCs w:val="32"/>
        </w:rPr>
        <w:t>妇女儿童各项活动支出增加。</w:t>
      </w:r>
    </w:p>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lastRenderedPageBreak/>
        <w:t>九、</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年国有资本经营预算拨款情况说明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年没有使用国有资本经营预算拨款安排的支出，国有资本经营预算支出情况表为空表。</w:t>
      </w:r>
    </w:p>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EF5F99" w:rsidRDefault="0084460F">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“三公”经费数为</w:t>
      </w:r>
      <w:r>
        <w:rPr>
          <w:rFonts w:ascii="仿宋_GB2312" w:eastAsia="仿宋_GB2312" w:hAnsi="宋体" w:cs="宋体" w:hint="eastAsia"/>
          <w:kern w:val="0"/>
          <w:sz w:val="32"/>
          <w:szCs w:val="32"/>
        </w:rPr>
        <w:t>1.28</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1.28</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年财政拨款“三公”经费预算比上年预算增加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，其中：因公出国（境）费增加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均</w:t>
      </w:r>
      <w:r>
        <w:rPr>
          <w:rFonts w:ascii="仿宋_GB2312" w:eastAsia="仿宋_GB2312" w:hAnsi="仿宋_GB2312" w:cs="仿宋_GB2312" w:hint="eastAsia"/>
          <w:kern w:val="0"/>
          <w:sz w:val="32"/>
          <w:szCs w:val="32"/>
        </w:rPr>
        <w:t>未安排</w:t>
      </w:r>
      <w:r>
        <w:rPr>
          <w:rFonts w:ascii="仿宋_GB2312" w:eastAsia="仿宋_GB2312" w:hAnsi="仿宋_GB2312" w:cs="仿宋_GB2312" w:hint="eastAsia"/>
          <w:kern w:val="0"/>
          <w:sz w:val="32"/>
          <w:szCs w:val="32"/>
        </w:rPr>
        <w:t>此项</w:t>
      </w:r>
      <w:r>
        <w:rPr>
          <w:rFonts w:ascii="仿宋_GB2312" w:eastAsia="仿宋_GB2312" w:hAnsi="仿宋_GB2312" w:cs="仿宋_GB2312" w:hint="eastAsia"/>
          <w:kern w:val="0"/>
          <w:sz w:val="32"/>
          <w:szCs w:val="32"/>
        </w:rPr>
        <w:t>预算；公务用车购置费增加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均</w:t>
      </w:r>
      <w:r>
        <w:rPr>
          <w:rFonts w:ascii="仿宋_GB2312" w:eastAsia="仿宋_GB2312" w:hAnsi="仿宋_GB2312" w:cs="仿宋_GB2312" w:hint="eastAsia"/>
          <w:kern w:val="0"/>
          <w:sz w:val="32"/>
          <w:szCs w:val="32"/>
        </w:rPr>
        <w:t>未安排</w:t>
      </w:r>
      <w:r>
        <w:rPr>
          <w:rFonts w:ascii="仿宋_GB2312" w:eastAsia="仿宋_GB2312" w:hAnsi="仿宋_GB2312" w:cs="仿宋_GB2312" w:hint="eastAsia"/>
          <w:kern w:val="0"/>
          <w:sz w:val="32"/>
          <w:szCs w:val="32"/>
        </w:rPr>
        <w:t>此项</w:t>
      </w:r>
      <w:r>
        <w:rPr>
          <w:rFonts w:ascii="仿宋_GB2312" w:eastAsia="仿宋_GB2312" w:hAnsi="仿宋_GB2312" w:cs="仿宋_GB2312" w:hint="eastAsia"/>
          <w:kern w:val="0"/>
          <w:sz w:val="32"/>
          <w:szCs w:val="32"/>
        </w:rPr>
        <w:t>预算；公务用车运行费增加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，主要原因是严格执行中央八项规定，三公经费只减不增；公务接待费增加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均</w:t>
      </w:r>
      <w:r>
        <w:rPr>
          <w:rFonts w:ascii="仿宋_GB2312" w:eastAsia="仿宋_GB2312" w:hAnsi="仿宋_GB2312" w:cs="仿宋_GB2312" w:hint="eastAsia"/>
          <w:kern w:val="0"/>
          <w:sz w:val="32"/>
          <w:szCs w:val="32"/>
        </w:rPr>
        <w:t>未安排</w:t>
      </w:r>
      <w:r>
        <w:rPr>
          <w:rFonts w:ascii="仿宋_GB2312" w:eastAsia="仿宋_GB2312" w:hAnsi="仿宋_GB2312" w:cs="仿宋_GB2312" w:hint="eastAsia"/>
          <w:kern w:val="0"/>
          <w:sz w:val="32"/>
          <w:szCs w:val="32"/>
        </w:rPr>
        <w:t>此项</w:t>
      </w:r>
      <w:r>
        <w:rPr>
          <w:rFonts w:ascii="仿宋_GB2312" w:eastAsia="仿宋_GB2312" w:hAnsi="仿宋_GB2312" w:cs="仿宋_GB2312" w:hint="eastAsia"/>
          <w:kern w:val="0"/>
          <w:sz w:val="32"/>
          <w:szCs w:val="32"/>
        </w:rPr>
        <w:t>预算。</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w:t>
      </w:r>
      <w:r>
        <w:rPr>
          <w:rFonts w:ascii="楷体_GB2312" w:eastAsia="楷体_GB2312" w:hAnsi="楷体_GB2312" w:cs="楷体_GB2312" w:hint="eastAsia"/>
          <w:b/>
          <w:kern w:val="0"/>
          <w:sz w:val="32"/>
          <w:szCs w:val="32"/>
        </w:rPr>
        <w:t>呼图壁县妇女联合会</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上年结转结余</w:t>
      </w:r>
      <w:r>
        <w:rPr>
          <w:rFonts w:ascii="楷体_GB2312" w:eastAsia="楷体_GB2312" w:hAnsi="楷体_GB2312" w:cs="楷体_GB2312" w:hint="eastAsia"/>
          <w:b/>
          <w:bCs/>
          <w:kern w:val="0"/>
          <w:sz w:val="32"/>
          <w:szCs w:val="32"/>
        </w:rPr>
        <w:t>预算情况说明</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没有</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预算的支出，</w:t>
      </w:r>
      <w:r>
        <w:rPr>
          <w:rFonts w:ascii="仿宋_GB2312" w:eastAsia="仿宋_GB2312" w:hAnsi="仿宋_GB2312" w:cs="仿宋_GB2312" w:hint="eastAsia"/>
          <w:kern w:val="0"/>
          <w:sz w:val="32"/>
          <w:szCs w:val="32"/>
        </w:rPr>
        <w:t>上年</w:t>
      </w:r>
      <w:r>
        <w:rPr>
          <w:rFonts w:ascii="仿宋_GB2312" w:eastAsia="仿宋_GB2312" w:hAnsi="仿宋_GB2312" w:cs="仿宋_GB2312" w:hint="eastAsia"/>
          <w:kern w:val="0"/>
          <w:sz w:val="32"/>
          <w:szCs w:val="32"/>
        </w:rPr>
        <w:t>结转结余</w:t>
      </w:r>
      <w:r>
        <w:rPr>
          <w:rFonts w:ascii="仿宋_GB2312" w:eastAsia="仿宋_GB2312" w:hAnsi="仿宋_GB2312" w:cs="仿宋_GB2312" w:hint="eastAsia"/>
          <w:kern w:val="0"/>
          <w:sz w:val="32"/>
          <w:szCs w:val="32"/>
        </w:rPr>
        <w:t>情况</w:t>
      </w:r>
      <w:r>
        <w:rPr>
          <w:rFonts w:ascii="仿宋_GB2312" w:eastAsia="仿宋_GB2312" w:hAnsi="仿宋_GB2312" w:cs="仿宋_GB2312" w:hint="eastAsia"/>
          <w:kern w:val="0"/>
          <w:sz w:val="32"/>
          <w:szCs w:val="32"/>
        </w:rPr>
        <w:t>明细</w:t>
      </w:r>
      <w:r>
        <w:rPr>
          <w:rFonts w:ascii="仿宋_GB2312" w:eastAsia="仿宋_GB2312" w:hAnsi="仿宋_GB2312" w:cs="仿宋_GB2312" w:hint="eastAsia"/>
          <w:kern w:val="0"/>
          <w:sz w:val="32"/>
          <w:szCs w:val="32"/>
        </w:rPr>
        <w:t>表为空表。</w:t>
      </w:r>
    </w:p>
    <w:p w:rsidR="00EF5F99" w:rsidRDefault="0084460F">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lastRenderedPageBreak/>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EF5F99" w:rsidRDefault="0084460F">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年的机关运行经费财政拨款预算</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0.02</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工会经费增加</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政府采购预算</w:t>
      </w:r>
      <w:r>
        <w:rPr>
          <w:rFonts w:ascii="仿宋_GB2312" w:eastAsia="仿宋_GB2312" w:hAnsi="仿宋_GB2312" w:cs="仿宋_GB2312" w:hint="eastAsia"/>
          <w:kern w:val="0"/>
          <w:sz w:val="32"/>
          <w:szCs w:val="32"/>
        </w:rPr>
        <w:t>23.91</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4.63</w:t>
      </w:r>
      <w:r>
        <w:rPr>
          <w:rFonts w:ascii="仿宋_GB2312" w:eastAsia="仿宋_GB2312" w:hAnsi="仿宋_GB2312" w:cs="仿宋_GB2312" w:hint="eastAsia"/>
          <w:kern w:val="0"/>
          <w:sz w:val="32"/>
          <w:szCs w:val="32"/>
        </w:rPr>
        <w:t>万元，政府采购工程预算</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19.28</w:t>
      </w:r>
      <w:r>
        <w:rPr>
          <w:rFonts w:ascii="仿宋_GB2312" w:eastAsia="仿宋_GB2312" w:hAnsi="仿宋_GB2312" w:cs="仿宋_GB2312" w:hint="eastAsia"/>
          <w:kern w:val="0"/>
          <w:sz w:val="32"/>
          <w:szCs w:val="32"/>
        </w:rPr>
        <w:t>万元。</w:t>
      </w:r>
    </w:p>
    <w:p w:rsidR="00EF5F99" w:rsidRDefault="0084460F">
      <w:pPr>
        <w:spacing w:line="60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sz w:val="32"/>
        </w:rPr>
        <w:t>面向中小企业预留政府采购项目预算金额</w:t>
      </w:r>
      <w:r>
        <w:rPr>
          <w:rFonts w:ascii="仿宋_GB2312" w:eastAsia="仿宋_GB2312" w:hAnsi="仿宋_GB2312" w:cs="仿宋_GB2312" w:hint="eastAsia"/>
          <w:sz w:val="32"/>
        </w:rPr>
        <w:t>23.91</w:t>
      </w:r>
      <w:r>
        <w:rPr>
          <w:rFonts w:ascii="仿宋_GB2312" w:eastAsia="仿宋_GB2312" w:hAnsi="仿宋_GB2312" w:cs="仿宋_GB2312" w:hint="eastAsia"/>
          <w:sz w:val="32"/>
        </w:rPr>
        <w:t>万元，</w:t>
      </w:r>
      <w:r>
        <w:rPr>
          <w:rFonts w:ascii="仿宋_GB2312" w:eastAsia="仿宋_GB2312" w:hAnsi="仿宋_GB2312" w:cs="仿宋_GB2312" w:hint="eastAsia"/>
          <w:sz w:val="32"/>
        </w:rPr>
        <w:t>小微</w:t>
      </w:r>
      <w:r>
        <w:rPr>
          <w:rFonts w:ascii="仿宋_GB2312" w:eastAsia="仿宋_GB2312" w:hAnsi="仿宋_GB2312" w:cs="仿宋_GB2312" w:hint="eastAsia"/>
          <w:sz w:val="32"/>
        </w:rPr>
        <w:t>企业预留政府采购项目预算金额</w:t>
      </w:r>
      <w:r>
        <w:rPr>
          <w:rFonts w:ascii="仿宋_GB2312" w:eastAsia="仿宋_GB2312" w:hAnsi="仿宋_GB2312" w:cs="仿宋_GB2312" w:hint="eastAsia"/>
          <w:sz w:val="32"/>
        </w:rPr>
        <w:t>23.91</w:t>
      </w:r>
      <w:r>
        <w:rPr>
          <w:rFonts w:ascii="仿宋_GB2312" w:eastAsia="仿宋_GB2312" w:hAnsi="仿宋_GB2312" w:cs="仿宋_GB2312" w:hint="eastAsia"/>
          <w:sz w:val="32"/>
        </w:rPr>
        <w:t>万元</w:t>
      </w:r>
      <w:r>
        <w:rPr>
          <w:rFonts w:ascii="仿宋_GB2312" w:eastAsia="仿宋_GB2312" w:hAnsi="仿宋_GB2312" w:cs="仿宋_GB2312" w:hint="eastAsia"/>
          <w:sz w:val="32"/>
        </w:rPr>
        <w:t>。</w:t>
      </w:r>
    </w:p>
    <w:p w:rsidR="00EF5F99" w:rsidRDefault="0084460F">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年底，</w:t>
      </w:r>
      <w:r>
        <w:rPr>
          <w:rFonts w:ascii="仿宋_GB2312" w:eastAsia="仿宋_GB2312" w:hAnsi="仿宋_GB2312" w:cs="仿宋_GB2312" w:hint="eastAsia"/>
          <w:kern w:val="0"/>
          <w:sz w:val="32"/>
          <w:szCs w:val="32"/>
        </w:rPr>
        <w:t>呼图壁县妇女联合会</w:t>
      </w:r>
      <w:r>
        <w:rPr>
          <w:rFonts w:ascii="仿宋_GB2312" w:eastAsia="仿宋_GB2312" w:hAnsi="仿宋_GB2312" w:cs="仿宋_GB2312" w:hint="eastAsia"/>
          <w:kern w:val="0"/>
          <w:sz w:val="32"/>
          <w:szCs w:val="32"/>
        </w:rPr>
        <w:t>占用使用国有资产总体情况为</w:t>
      </w:r>
      <w:r>
        <w:rPr>
          <w:rFonts w:ascii="仿宋_GB2312" w:eastAsia="仿宋_GB2312" w:hAnsi="仿宋_GB2312" w:cs="仿宋_GB2312" w:hint="eastAsia"/>
          <w:kern w:val="0"/>
          <w:sz w:val="32"/>
          <w:szCs w:val="32"/>
        </w:rPr>
        <w:t>：</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18.1</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18.1</w:t>
      </w:r>
      <w:r>
        <w:rPr>
          <w:rFonts w:ascii="仿宋_GB2312" w:eastAsia="仿宋_GB2312" w:hAnsi="仿宋_GB2312" w:cs="仿宋_GB2312" w:hint="eastAsia"/>
          <w:kern w:val="0"/>
          <w:sz w:val="32"/>
          <w:szCs w:val="32"/>
        </w:rPr>
        <w:t>万元；执法执勤用车</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万元；其他车辆</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3.86</w:t>
      </w:r>
      <w:r>
        <w:rPr>
          <w:rFonts w:ascii="仿宋_GB2312" w:eastAsia="仿宋_GB2312" w:hAnsi="仿宋_GB2312" w:cs="仿宋_GB2312" w:hint="eastAsia"/>
          <w:kern w:val="0"/>
          <w:sz w:val="32"/>
          <w:szCs w:val="32"/>
        </w:rPr>
        <w:t>万元。</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4.08</w:t>
      </w:r>
      <w:r>
        <w:rPr>
          <w:rFonts w:ascii="仿宋_GB2312" w:eastAsia="仿宋_GB2312" w:hAnsi="仿宋_GB2312" w:cs="仿宋_GB2312" w:hint="eastAsia"/>
          <w:kern w:val="0"/>
          <w:sz w:val="32"/>
          <w:szCs w:val="32"/>
        </w:rPr>
        <w:t>万元。</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w:t>
      </w:r>
      <w:r>
        <w:rPr>
          <w:rFonts w:ascii="仿宋_GB2312" w:eastAsia="仿宋_GB2312" w:hAnsi="仿宋_GB2312" w:cs="仿宋_GB2312" w:hint="eastAsia"/>
          <w:kern w:val="0"/>
          <w:sz w:val="32"/>
          <w:szCs w:val="32"/>
        </w:rPr>
        <w:lastRenderedPageBreak/>
        <w:t>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EF5F99" w:rsidRDefault="0084460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EF5F99" w:rsidRDefault="0084460F">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EF5F99" w:rsidRDefault="0084460F">
      <w:pPr>
        <w:spacing w:line="600" w:lineRule="exact"/>
        <w:ind w:firstLineChars="200" w:firstLine="640"/>
      </w:pPr>
      <w:bookmarkStart w:id="0" w:name="OLE_LINK1"/>
      <w:r>
        <w:rPr>
          <w:rFonts w:eastAsia="仿宋_GB2312"/>
          <w:kern w:val="0"/>
          <w:sz w:val="32"/>
          <w:szCs w:val="32"/>
        </w:rPr>
        <w:t>202</w:t>
      </w:r>
      <w:r>
        <w:rPr>
          <w:rFonts w:eastAsia="仿宋_GB2312"/>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本部门</w:t>
      </w:r>
      <w:r>
        <w:rPr>
          <w:rFonts w:ascii="仿宋_GB2312" w:eastAsia="仿宋_GB2312" w:hAnsi="仿宋_GB2312" w:cs="仿宋_GB2312" w:hint="eastAsia"/>
          <w:kern w:val="0"/>
          <w:sz w:val="32"/>
          <w:szCs w:val="32"/>
        </w:rPr>
        <w:t>预算绩效管理</w:t>
      </w:r>
      <w:r>
        <w:rPr>
          <w:rFonts w:ascii="仿宋_GB2312" w:eastAsia="仿宋_GB2312" w:hAnsi="仿宋_GB2312" w:cs="仿宋_GB2312" w:hint="eastAsia"/>
          <w:kern w:val="0"/>
          <w:sz w:val="32"/>
          <w:szCs w:val="32"/>
        </w:rPr>
        <w:t>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个，涉及预算金额</w:t>
      </w:r>
      <w:r>
        <w:rPr>
          <w:rFonts w:ascii="仿宋_GB2312" w:eastAsia="仿宋_GB2312" w:hAnsi="仿宋_GB2312" w:cs="仿宋_GB2312" w:hint="eastAsia"/>
          <w:kern w:val="0"/>
          <w:sz w:val="32"/>
          <w:szCs w:val="32"/>
        </w:rPr>
        <w:t>246.17</w:t>
      </w:r>
      <w:r>
        <w:rPr>
          <w:rFonts w:ascii="仿宋_GB2312" w:eastAsia="仿宋_GB2312" w:hAnsi="仿宋_GB2312" w:cs="仿宋_GB2312" w:hint="eastAsia"/>
          <w:kern w:val="0"/>
          <w:sz w:val="32"/>
          <w:szCs w:val="32"/>
        </w:rPr>
        <w:t>万元；当年预算安排项目共</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17.3</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62</w:t>
      </w:r>
      <w:r>
        <w:rPr>
          <w:rFonts w:ascii="仿宋_GB2312" w:eastAsia="仿宋_GB2312" w:hAnsi="仿宋_GB2312" w:cs="仿宋_GB2312" w:hint="eastAsia"/>
          <w:kern w:val="0"/>
          <w:sz w:val="32"/>
          <w:szCs w:val="32"/>
        </w:rPr>
        <w:t>万元。</w:t>
      </w:r>
      <w:bookmarkEnd w:id="0"/>
      <w:r>
        <w:rPr>
          <w:rFonts w:ascii="仿宋_GB2312" w:eastAsia="仿宋_GB2312" w:hAnsi="仿宋_GB2312" w:cs="仿宋_GB2312" w:hint="eastAsia"/>
          <w:kern w:val="0"/>
          <w:sz w:val="32"/>
          <w:szCs w:val="32"/>
        </w:rPr>
        <w:t>具体情况见下表：</w:t>
      </w:r>
    </w:p>
    <w:tbl>
      <w:tblPr>
        <w:tblpPr w:leftFromText="180" w:rightFromText="180" w:vertAnchor="text" w:horzAnchor="page" w:tblpX="1210" w:tblpY="-1043"/>
        <w:tblOverlap w:val="never"/>
        <w:tblW w:w="9340" w:type="dxa"/>
        <w:tblLayout w:type="fixed"/>
        <w:tblLook w:val="04A0" w:firstRow="1" w:lastRow="0" w:firstColumn="1" w:lastColumn="0" w:noHBand="0" w:noVBand="1"/>
      </w:tblPr>
      <w:tblGrid>
        <w:gridCol w:w="1122"/>
        <w:gridCol w:w="1367"/>
        <w:gridCol w:w="1657"/>
        <w:gridCol w:w="1271"/>
        <w:gridCol w:w="2114"/>
        <w:gridCol w:w="1809"/>
      </w:tblGrid>
      <w:tr w:rsidR="00EF5F99">
        <w:trPr>
          <w:trHeight w:val="668"/>
        </w:trPr>
        <w:tc>
          <w:tcPr>
            <w:tcW w:w="9340" w:type="dxa"/>
            <w:gridSpan w:val="6"/>
            <w:tcBorders>
              <w:top w:val="nil"/>
              <w:left w:val="nil"/>
              <w:bottom w:val="nil"/>
              <w:right w:val="nil"/>
            </w:tcBorders>
            <w:vAlign w:val="center"/>
          </w:tcPr>
          <w:p w:rsidR="00EF5F99" w:rsidRDefault="00EF5F99">
            <w:pPr>
              <w:pStyle w:val="2"/>
              <w:rPr>
                <w:rFonts w:hint="default"/>
              </w:rPr>
            </w:pPr>
          </w:p>
          <w:p w:rsidR="00EF5F99" w:rsidRDefault="0084460F">
            <w:pPr>
              <w:widowControl/>
              <w:jc w:val="center"/>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c>
      </w:tr>
      <w:tr w:rsidR="00EF5F99">
        <w:trPr>
          <w:trHeight w:val="516"/>
        </w:trPr>
        <w:tc>
          <w:tcPr>
            <w:tcW w:w="9340" w:type="dxa"/>
            <w:gridSpan w:val="6"/>
            <w:tcBorders>
              <w:top w:val="nil"/>
              <w:left w:val="nil"/>
              <w:bottom w:val="nil"/>
              <w:right w:val="nil"/>
            </w:tcBorders>
            <w:vAlign w:val="center"/>
          </w:tcPr>
          <w:p w:rsidR="00EF5F99" w:rsidRDefault="0084460F">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EF5F99">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名称（盖章）</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EF5F99" w:rsidRDefault="0084460F">
            <w:pPr>
              <w:jc w:val="left"/>
              <w:rPr>
                <w:rFonts w:ascii="宋体" w:hAnsi="宋体" w:cs="宋体"/>
                <w:color w:val="000000"/>
                <w:sz w:val="20"/>
                <w:szCs w:val="20"/>
              </w:rPr>
            </w:pPr>
            <w:r>
              <w:rPr>
                <w:rFonts w:ascii="宋体" w:hAnsi="宋体" w:cs="宋体" w:hint="eastAsia"/>
                <w:color w:val="000000"/>
                <w:sz w:val="20"/>
                <w:szCs w:val="20"/>
              </w:rPr>
              <w:t>呼图壁县妇女联合会</w:t>
            </w:r>
          </w:p>
        </w:tc>
      </w:tr>
      <w:tr w:rsidR="00EF5F99">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联系人</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jc w:val="left"/>
              <w:rPr>
                <w:rFonts w:ascii="宋体" w:hAnsi="宋体" w:cs="宋体"/>
                <w:color w:val="000000"/>
                <w:sz w:val="20"/>
                <w:szCs w:val="20"/>
              </w:rPr>
            </w:pPr>
            <w:r>
              <w:rPr>
                <w:rFonts w:ascii="宋体" w:hAnsi="宋体" w:cs="宋体" w:hint="eastAsia"/>
                <w:color w:val="000000"/>
                <w:sz w:val="20"/>
                <w:szCs w:val="20"/>
              </w:rPr>
              <w:t>罗小琴</w:t>
            </w:r>
          </w:p>
        </w:tc>
        <w:tc>
          <w:tcPr>
            <w:tcW w:w="21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809"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20"/>
                <w:szCs w:val="20"/>
              </w:rPr>
            </w:pPr>
            <w:r>
              <w:rPr>
                <w:rFonts w:ascii="宋体" w:hAnsi="宋体" w:cs="宋体" w:hint="eastAsia"/>
                <w:color w:val="000000"/>
                <w:sz w:val="20"/>
                <w:szCs w:val="20"/>
              </w:rPr>
              <w:t>4502504</w:t>
            </w:r>
          </w:p>
        </w:tc>
      </w:tr>
      <w:tr w:rsidR="00EF5F99">
        <w:trPr>
          <w:trHeight w:val="3520"/>
        </w:trPr>
        <w:tc>
          <w:tcPr>
            <w:tcW w:w="2489" w:type="dxa"/>
            <w:gridSpan w:val="2"/>
            <w:tcBorders>
              <w:top w:val="single" w:sz="4" w:space="0" w:color="000000"/>
              <w:left w:val="single" w:sz="4" w:space="0" w:color="000000"/>
              <w:bottom w:val="single" w:sz="4" w:space="0" w:color="000000"/>
              <w:right w:val="single" w:sz="4" w:space="0" w:color="000000"/>
            </w:tcBorders>
          </w:tcPr>
          <w:p w:rsidR="00EF5F99" w:rsidRDefault="0084460F">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年度绩效目标</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EF5F99" w:rsidRDefault="0084460F">
            <w:pPr>
              <w:pStyle w:val="2"/>
              <w:rPr>
                <w:rFonts w:hint="default"/>
              </w:rPr>
            </w:pPr>
            <w:r>
              <w:rPr>
                <w:rFonts w:ascii="宋体" w:eastAsia="宋体" w:hAnsi="宋体" w:cs="宋体"/>
                <w:b w:val="0"/>
                <w:color w:val="000000"/>
                <w:kern w:val="0"/>
                <w:sz w:val="20"/>
                <w:szCs w:val="20"/>
                <w:lang w:bidi="ar"/>
              </w:rPr>
              <w:t>目标</w:t>
            </w:r>
            <w:r>
              <w:rPr>
                <w:rFonts w:ascii="宋体" w:eastAsia="宋体" w:hAnsi="宋体" w:cs="宋体"/>
                <w:b w:val="0"/>
                <w:color w:val="000000"/>
                <w:kern w:val="0"/>
                <w:sz w:val="20"/>
                <w:szCs w:val="20"/>
                <w:lang w:bidi="ar"/>
              </w:rPr>
              <w:t>1</w:t>
            </w:r>
            <w:r>
              <w:rPr>
                <w:rFonts w:ascii="宋体" w:eastAsia="宋体" w:hAnsi="宋体" w:cs="宋体"/>
                <w:b w:val="0"/>
                <w:color w:val="000000"/>
                <w:kern w:val="0"/>
                <w:sz w:val="20"/>
                <w:szCs w:val="20"/>
                <w:lang w:bidi="ar"/>
              </w:rPr>
              <w:t xml:space="preserve">：保障人员工资及各项福利支出，确保各项办公经费支出。　　　　　　　　　　　　　　　　　　　</w:t>
            </w:r>
            <w:r>
              <w:rPr>
                <w:rFonts w:ascii="宋体" w:eastAsia="宋体" w:hAnsi="宋体" w:cs="宋体"/>
                <w:b w:val="0"/>
                <w:color w:val="000000"/>
                <w:kern w:val="0"/>
                <w:sz w:val="20"/>
                <w:szCs w:val="20"/>
                <w:lang w:bidi="ar"/>
              </w:rPr>
              <w:t xml:space="preserve"> </w:t>
            </w:r>
            <w:r>
              <w:rPr>
                <w:rFonts w:ascii="宋体" w:eastAsia="宋体" w:hAnsi="宋体" w:cs="宋体"/>
                <w:b w:val="0"/>
                <w:color w:val="000000"/>
                <w:kern w:val="0"/>
                <w:sz w:val="20"/>
                <w:szCs w:val="20"/>
                <w:lang w:bidi="ar"/>
              </w:rPr>
              <w:br/>
            </w:r>
            <w:r>
              <w:rPr>
                <w:rFonts w:ascii="宋体" w:eastAsia="宋体" w:hAnsi="宋体" w:cs="宋体"/>
                <w:b w:val="0"/>
                <w:color w:val="000000"/>
                <w:kern w:val="0"/>
                <w:sz w:val="20"/>
                <w:szCs w:val="20"/>
                <w:lang w:bidi="ar"/>
              </w:rPr>
              <w:t>目标</w:t>
            </w:r>
            <w:r>
              <w:rPr>
                <w:rFonts w:ascii="宋体" w:eastAsia="宋体" w:hAnsi="宋体" w:cs="宋体"/>
                <w:b w:val="0"/>
                <w:color w:val="000000"/>
                <w:kern w:val="0"/>
                <w:sz w:val="20"/>
                <w:szCs w:val="20"/>
                <w:lang w:bidi="ar"/>
              </w:rPr>
              <w:t>2</w:t>
            </w:r>
            <w:r>
              <w:rPr>
                <w:rFonts w:ascii="宋体" w:eastAsia="宋体" w:hAnsi="宋体" w:cs="宋体"/>
                <w:b w:val="0"/>
                <w:color w:val="000000"/>
                <w:kern w:val="0"/>
                <w:sz w:val="20"/>
                <w:szCs w:val="20"/>
                <w:lang w:bidi="ar"/>
              </w:rPr>
              <w:t xml:space="preserve">：预期达到进一步提高妇联系统干部的工作能力和素质，为适应新时期妇女儿童事业和工作新要求奠定干部基础。提高妇联干部队伍素质，提升政治素养、坚定理想信念、开阔宏观视野、清晰工作思路。　　　　　　　　　　　　　　　　　　　　　　　　　　　　　　　　　　　　　　　　　　</w:t>
            </w:r>
            <w:r>
              <w:rPr>
                <w:rFonts w:ascii="宋体" w:eastAsia="宋体" w:hAnsi="宋体" w:cs="宋体"/>
                <w:b w:val="0"/>
                <w:color w:val="000000"/>
                <w:kern w:val="0"/>
                <w:sz w:val="20"/>
                <w:szCs w:val="20"/>
                <w:lang w:bidi="ar"/>
              </w:rPr>
              <w:t xml:space="preserve"> </w:t>
            </w:r>
            <w:r>
              <w:rPr>
                <w:rFonts w:ascii="宋体" w:eastAsia="宋体" w:hAnsi="宋体" w:cs="宋体"/>
                <w:b w:val="0"/>
                <w:color w:val="000000"/>
                <w:kern w:val="0"/>
                <w:sz w:val="20"/>
                <w:szCs w:val="20"/>
                <w:lang w:bidi="ar"/>
              </w:rPr>
              <w:br/>
            </w:r>
            <w:r>
              <w:rPr>
                <w:rFonts w:ascii="宋体" w:eastAsia="宋体" w:hAnsi="宋体" w:cs="宋体"/>
                <w:b w:val="0"/>
                <w:color w:val="000000"/>
                <w:kern w:val="0"/>
                <w:sz w:val="20"/>
                <w:szCs w:val="20"/>
                <w:lang w:bidi="ar"/>
              </w:rPr>
              <w:t>目标</w:t>
            </w:r>
            <w:r>
              <w:rPr>
                <w:rFonts w:ascii="宋体" w:eastAsia="宋体" w:hAnsi="宋体" w:cs="宋体"/>
                <w:b w:val="0"/>
                <w:color w:val="000000"/>
                <w:kern w:val="0"/>
                <w:sz w:val="20"/>
                <w:szCs w:val="20"/>
                <w:lang w:bidi="ar"/>
              </w:rPr>
              <w:t>3</w:t>
            </w:r>
            <w:r>
              <w:rPr>
                <w:rFonts w:ascii="宋体" w:eastAsia="宋体" w:hAnsi="宋体" w:cs="宋体"/>
                <w:b w:val="0"/>
                <w:color w:val="000000"/>
                <w:kern w:val="0"/>
                <w:sz w:val="20"/>
                <w:szCs w:val="20"/>
                <w:lang w:bidi="ar"/>
              </w:rPr>
              <w:t>：为机关办与职工生活提供后勤服务，满意率达到预期目标</w:t>
            </w:r>
            <w:r>
              <w:rPr>
                <w:rFonts w:ascii="宋体" w:eastAsia="宋体" w:hAnsi="宋体" w:cs="宋体"/>
                <w:b w:val="0"/>
                <w:color w:val="000000"/>
                <w:kern w:val="0"/>
                <w:sz w:val="20"/>
                <w:szCs w:val="20"/>
                <w:lang w:bidi="ar"/>
              </w:rPr>
              <w:t xml:space="preserve">;       </w:t>
            </w:r>
            <w:r>
              <w:rPr>
                <w:rFonts w:ascii="宋体" w:eastAsia="宋体" w:hAnsi="宋体" w:cs="宋体"/>
                <w:b w:val="0"/>
                <w:color w:val="000000"/>
                <w:kern w:val="0"/>
                <w:sz w:val="20"/>
                <w:szCs w:val="20"/>
                <w:lang w:bidi="ar"/>
              </w:rPr>
              <w:t>目标</w:t>
            </w:r>
            <w:r>
              <w:rPr>
                <w:rFonts w:ascii="宋体" w:eastAsia="宋体" w:hAnsi="宋体" w:cs="宋体"/>
                <w:b w:val="0"/>
                <w:color w:val="000000"/>
                <w:kern w:val="0"/>
                <w:sz w:val="20"/>
                <w:szCs w:val="20"/>
                <w:lang w:bidi="ar"/>
              </w:rPr>
              <w:t>4</w:t>
            </w:r>
            <w:r>
              <w:rPr>
                <w:rFonts w:ascii="宋体" w:eastAsia="宋体" w:hAnsi="宋体" w:cs="宋体"/>
                <w:b w:val="0"/>
                <w:color w:val="000000"/>
                <w:kern w:val="0"/>
                <w:sz w:val="20"/>
                <w:szCs w:val="20"/>
                <w:lang w:bidi="ar"/>
              </w:rPr>
              <w:t>：保障机关正常运转，工作正常进行</w:t>
            </w:r>
          </w:p>
        </w:tc>
      </w:tr>
      <w:tr w:rsidR="00EF5F99">
        <w:trPr>
          <w:trHeight w:val="676"/>
        </w:trPr>
        <w:tc>
          <w:tcPr>
            <w:tcW w:w="2489" w:type="dxa"/>
            <w:gridSpan w:val="2"/>
            <w:vMerge w:val="restart"/>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w:t>
            </w:r>
            <w:r>
              <w:rPr>
                <w:rFonts w:ascii="宋体" w:hAnsi="宋体" w:cs="宋体" w:hint="eastAsia"/>
                <w:color w:val="000000"/>
                <w:kern w:val="0"/>
                <w:sz w:val="20"/>
                <w:szCs w:val="20"/>
                <w:lang w:bidi="ar"/>
              </w:rPr>
              <w:t>源</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EF5F99">
        <w:trPr>
          <w:trHeight w:val="684"/>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20"/>
                <w:szCs w:val="20"/>
              </w:rPr>
            </w:pPr>
          </w:p>
        </w:tc>
        <w:tc>
          <w:tcPr>
            <w:tcW w:w="1657" w:type="dxa"/>
            <w:vMerge w:val="restart"/>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20"/>
                <w:szCs w:val="20"/>
              </w:rPr>
            </w:pPr>
            <w:r>
              <w:rPr>
                <w:rFonts w:ascii="宋体" w:hAnsi="宋体" w:cs="宋体" w:hint="eastAsia"/>
                <w:color w:val="000000"/>
                <w:sz w:val="20"/>
                <w:szCs w:val="20"/>
              </w:rPr>
              <w:t>11</w:t>
            </w:r>
          </w:p>
        </w:tc>
      </w:tr>
      <w:tr w:rsidR="00EF5F99">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20"/>
                <w:szCs w:val="20"/>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20"/>
                <w:szCs w:val="20"/>
              </w:rPr>
            </w:pPr>
            <w:r>
              <w:rPr>
                <w:rFonts w:ascii="宋体" w:hAnsi="宋体" w:cs="宋体" w:hint="eastAsia"/>
                <w:color w:val="000000"/>
                <w:sz w:val="20"/>
                <w:szCs w:val="20"/>
              </w:rPr>
              <w:t>109.27</w:t>
            </w:r>
          </w:p>
        </w:tc>
      </w:tr>
      <w:tr w:rsidR="00EF5F99">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20"/>
                <w:szCs w:val="20"/>
              </w:rPr>
            </w:pPr>
            <w:r>
              <w:rPr>
                <w:rFonts w:ascii="宋体" w:hAnsi="宋体" w:cs="宋体" w:hint="eastAsia"/>
                <w:color w:val="000000"/>
                <w:sz w:val="20"/>
                <w:szCs w:val="20"/>
              </w:rPr>
              <w:t>125.9</w:t>
            </w:r>
          </w:p>
        </w:tc>
      </w:tr>
      <w:tr w:rsidR="00EF5F99">
        <w:trPr>
          <w:trHeight w:val="1064"/>
        </w:trPr>
        <w:tc>
          <w:tcPr>
            <w:tcW w:w="1122"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36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1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809"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EF5F99">
        <w:trPr>
          <w:trHeight w:val="702"/>
        </w:trPr>
        <w:tc>
          <w:tcPr>
            <w:tcW w:w="1122" w:type="dxa"/>
            <w:vMerge w:val="restart"/>
            <w:tcBorders>
              <w:top w:val="single" w:sz="4" w:space="0" w:color="000000"/>
              <w:left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vMerge w:val="restart"/>
            <w:tcBorders>
              <w:top w:val="single" w:sz="4" w:space="0" w:color="000000"/>
              <w:left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开展三八系活动列</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&gt;=1</w:t>
            </w:r>
            <w:r>
              <w:rPr>
                <w:rFonts w:ascii="宋体" w:hAnsi="宋体" w:cs="宋体" w:hint="eastAsia"/>
                <w:color w:val="000000"/>
                <w:sz w:val="20"/>
                <w:szCs w:val="20"/>
              </w:rPr>
              <w:t>场次</w:t>
            </w:r>
          </w:p>
        </w:tc>
        <w:tc>
          <w:tcPr>
            <w:tcW w:w="21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呼图壁县妇女联合会</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vAlign w:val="center"/>
          </w:tcPr>
          <w:p w:rsidR="00EF5F99" w:rsidRDefault="0084460F">
            <w:pPr>
              <w:ind w:firstLineChars="200" w:firstLine="480"/>
              <w:rPr>
                <w:rFonts w:ascii="宋体" w:hAnsi="宋体" w:cs="宋体"/>
                <w:color w:val="000000"/>
                <w:sz w:val="24"/>
              </w:rPr>
            </w:pPr>
            <w:r>
              <w:rPr>
                <w:rFonts w:ascii="宋体" w:hAnsi="宋体" w:cs="宋体" w:hint="eastAsia"/>
                <w:color w:val="000000"/>
                <w:sz w:val="24"/>
              </w:rPr>
              <w:t>23</w:t>
            </w:r>
          </w:p>
        </w:tc>
      </w:tr>
      <w:tr w:rsidR="00EF5F99">
        <w:trPr>
          <w:trHeight w:val="547"/>
        </w:trPr>
        <w:tc>
          <w:tcPr>
            <w:tcW w:w="1122" w:type="dxa"/>
            <w:vMerge/>
            <w:tcBorders>
              <w:left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20"/>
                <w:szCs w:val="20"/>
                <w:lang w:bidi="ar"/>
              </w:rPr>
            </w:pPr>
          </w:p>
        </w:tc>
        <w:tc>
          <w:tcPr>
            <w:tcW w:w="1367" w:type="dxa"/>
            <w:vMerge/>
            <w:tcBorders>
              <w:left w:val="single" w:sz="4" w:space="0" w:color="000000"/>
              <w:bottom w:val="single" w:sz="4" w:space="0" w:color="000000"/>
              <w:right w:val="single" w:sz="4" w:space="0" w:color="000000"/>
            </w:tcBorders>
            <w:vAlign w:val="center"/>
          </w:tcPr>
          <w:p w:rsidR="00EF5F99" w:rsidRDefault="00EF5F99">
            <w:pP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开展农牧区妇女国家通用语言培训</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&gt;=4</w:t>
            </w:r>
            <w:r>
              <w:rPr>
                <w:rFonts w:ascii="宋体" w:hAnsi="宋体" w:cs="宋体" w:hint="eastAsia"/>
                <w:color w:val="000000"/>
                <w:sz w:val="20"/>
                <w:szCs w:val="20"/>
              </w:rPr>
              <w:t>场次</w:t>
            </w:r>
          </w:p>
        </w:tc>
        <w:tc>
          <w:tcPr>
            <w:tcW w:w="21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呼图壁县妇女联合会</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vAlign w:val="center"/>
          </w:tcPr>
          <w:p w:rsidR="00EF5F99" w:rsidRDefault="0084460F">
            <w:pPr>
              <w:ind w:firstLineChars="200" w:firstLine="480"/>
              <w:rPr>
                <w:rFonts w:ascii="宋体" w:hAnsi="宋体" w:cs="宋体"/>
                <w:color w:val="000000"/>
                <w:sz w:val="24"/>
              </w:rPr>
            </w:pPr>
            <w:r>
              <w:rPr>
                <w:rFonts w:ascii="宋体" w:hAnsi="宋体" w:cs="宋体" w:hint="eastAsia"/>
                <w:color w:val="000000"/>
                <w:sz w:val="24"/>
              </w:rPr>
              <w:t>28</w:t>
            </w:r>
          </w:p>
        </w:tc>
      </w:tr>
      <w:tr w:rsidR="00EF5F99">
        <w:trPr>
          <w:trHeight w:val="547"/>
        </w:trPr>
        <w:tc>
          <w:tcPr>
            <w:tcW w:w="1122" w:type="dxa"/>
            <w:vMerge/>
            <w:tcBorders>
              <w:left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20"/>
                <w:szCs w:val="20"/>
                <w:lang w:bidi="ar"/>
              </w:rPr>
            </w:pPr>
          </w:p>
        </w:tc>
        <w:tc>
          <w:tcPr>
            <w:tcW w:w="136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20"/>
                <w:szCs w:val="20"/>
              </w:rPr>
            </w:pPr>
            <w:r>
              <w:rPr>
                <w:rFonts w:ascii="宋体" w:hAnsi="宋体" w:cs="宋体" w:hint="eastAsia"/>
                <w:color w:val="000000"/>
                <w:sz w:val="20"/>
                <w:szCs w:val="20"/>
              </w:rPr>
              <w:t>时效指标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活动开展及时率</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&gt;=90%</w:t>
            </w:r>
          </w:p>
        </w:tc>
        <w:tc>
          <w:tcPr>
            <w:tcW w:w="21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呼图壁县妇女联合会</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vAlign w:val="center"/>
          </w:tcPr>
          <w:p w:rsidR="00EF5F99" w:rsidRDefault="0084460F">
            <w:pPr>
              <w:ind w:firstLineChars="200" w:firstLine="480"/>
              <w:rPr>
                <w:rFonts w:ascii="宋体" w:hAnsi="宋体" w:cs="宋体"/>
                <w:color w:val="000000"/>
                <w:sz w:val="24"/>
              </w:rPr>
            </w:pPr>
            <w:r>
              <w:rPr>
                <w:rFonts w:ascii="宋体" w:hAnsi="宋体" w:cs="宋体" w:hint="eastAsia"/>
                <w:color w:val="000000"/>
                <w:sz w:val="24"/>
              </w:rPr>
              <w:t>16</w:t>
            </w:r>
          </w:p>
        </w:tc>
      </w:tr>
      <w:tr w:rsidR="00EF5F99">
        <w:trPr>
          <w:trHeight w:val="547"/>
        </w:trPr>
        <w:tc>
          <w:tcPr>
            <w:tcW w:w="1122" w:type="dxa"/>
            <w:vMerge/>
            <w:tcBorders>
              <w:left w:val="single" w:sz="4" w:space="0" w:color="000000"/>
              <w:bottom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20"/>
                <w:szCs w:val="20"/>
                <w:lang w:bidi="ar"/>
              </w:rPr>
            </w:pPr>
          </w:p>
        </w:tc>
        <w:tc>
          <w:tcPr>
            <w:tcW w:w="136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20"/>
                <w:szCs w:val="20"/>
              </w:rPr>
            </w:pPr>
            <w:r>
              <w:rPr>
                <w:rFonts w:ascii="宋体" w:hAnsi="宋体" w:cs="宋体" w:hint="eastAsia"/>
                <w:color w:val="000000"/>
                <w:sz w:val="20"/>
                <w:szCs w:val="20"/>
              </w:rPr>
              <w:t>质量指标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20"/>
                <w:szCs w:val="20"/>
              </w:rPr>
            </w:pPr>
            <w:r>
              <w:rPr>
                <w:rFonts w:ascii="宋体" w:hAnsi="宋体" w:cs="宋体" w:hint="eastAsia"/>
                <w:color w:val="000000"/>
                <w:sz w:val="20"/>
                <w:szCs w:val="20"/>
              </w:rPr>
              <w:t>国家通用语培训合格率</w:t>
            </w:r>
          </w:p>
        </w:tc>
        <w:tc>
          <w:tcPr>
            <w:tcW w:w="127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&gt;=70%</w:t>
            </w:r>
          </w:p>
        </w:tc>
        <w:tc>
          <w:tcPr>
            <w:tcW w:w="21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left"/>
              <w:textAlignment w:val="center"/>
              <w:rPr>
                <w:rFonts w:ascii="宋体" w:hAnsi="宋体" w:cs="宋体"/>
                <w:color w:val="000000"/>
                <w:sz w:val="20"/>
                <w:szCs w:val="20"/>
              </w:rPr>
            </w:pPr>
            <w:r>
              <w:rPr>
                <w:rFonts w:ascii="宋体" w:hAnsi="宋体" w:cs="宋体" w:hint="eastAsia"/>
                <w:color w:val="000000"/>
                <w:sz w:val="20"/>
                <w:szCs w:val="20"/>
              </w:rPr>
              <w:t>呼图壁县妇女联合会</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809" w:type="dxa"/>
            <w:tcBorders>
              <w:top w:val="single" w:sz="4" w:space="0" w:color="000000"/>
              <w:left w:val="single" w:sz="4" w:space="0" w:color="000000"/>
              <w:bottom w:val="single" w:sz="4" w:space="0" w:color="000000"/>
              <w:right w:val="single" w:sz="4" w:space="0" w:color="000000"/>
            </w:tcBorders>
            <w:vAlign w:val="center"/>
          </w:tcPr>
          <w:p w:rsidR="00EF5F99" w:rsidRDefault="0084460F">
            <w:pPr>
              <w:ind w:firstLineChars="200" w:firstLine="480"/>
              <w:rPr>
                <w:rFonts w:ascii="宋体" w:hAnsi="宋体" w:cs="宋体"/>
                <w:color w:val="000000"/>
                <w:sz w:val="24"/>
              </w:rPr>
            </w:pPr>
            <w:r>
              <w:rPr>
                <w:rFonts w:ascii="宋体" w:hAnsi="宋体" w:cs="宋体" w:hint="eastAsia"/>
                <w:color w:val="000000"/>
                <w:sz w:val="24"/>
              </w:rPr>
              <w:t>23</w:t>
            </w:r>
          </w:p>
        </w:tc>
      </w:tr>
    </w:tbl>
    <w:p w:rsidR="00EF5F99" w:rsidRDefault="00EF5F99">
      <w:pPr>
        <w:spacing w:line="600" w:lineRule="exact"/>
        <w:rPr>
          <w:rFonts w:ascii="仿宋_GB2312" w:eastAsia="仿宋_GB2312" w:hAnsi="仿宋_GB2312" w:cs="仿宋_GB2312"/>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714"/>
        <w:gridCol w:w="914"/>
      </w:tblGrid>
      <w:tr w:rsidR="00EF5F99">
        <w:trPr>
          <w:trHeight w:val="631"/>
        </w:trPr>
        <w:tc>
          <w:tcPr>
            <w:tcW w:w="9260" w:type="dxa"/>
            <w:gridSpan w:val="9"/>
            <w:tcBorders>
              <w:top w:val="nil"/>
              <w:left w:val="nil"/>
              <w:bottom w:val="nil"/>
              <w:right w:val="nil"/>
            </w:tcBorders>
            <w:vAlign w:val="center"/>
          </w:tcPr>
          <w:p w:rsidR="00EF5F99" w:rsidRDefault="0084460F">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EF5F99">
        <w:trPr>
          <w:trHeight w:val="360"/>
        </w:trPr>
        <w:tc>
          <w:tcPr>
            <w:tcW w:w="9260" w:type="dxa"/>
            <w:gridSpan w:val="9"/>
            <w:tcBorders>
              <w:top w:val="nil"/>
              <w:left w:val="nil"/>
              <w:bottom w:val="nil"/>
              <w:right w:val="nil"/>
            </w:tcBorders>
            <w:vAlign w:val="center"/>
          </w:tcPr>
          <w:p w:rsidR="00EF5F99" w:rsidRDefault="0084460F">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EF5F99">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000000"/>
                <w:sz w:val="20"/>
                <w:szCs w:val="20"/>
              </w:rPr>
              <w:t>呼图壁县妇女联合会</w:t>
            </w:r>
          </w:p>
        </w:tc>
      </w:tr>
      <w:tr w:rsidR="00EF5F99">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333333"/>
                <w:szCs w:val="21"/>
                <w:shd w:val="clear" w:color="auto" w:fill="FFFFFF"/>
              </w:rPr>
              <w:t>自治区妇女儿童经费</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sz w:val="24"/>
              </w:rPr>
              <w:br/>
            </w:r>
            <w:r>
              <w:rPr>
                <w:rFonts w:ascii="宋体" w:hAnsi="宋体" w:cs="宋体" w:hint="eastAsia"/>
                <w:color w:val="333333"/>
                <w:szCs w:val="21"/>
                <w:shd w:val="clear" w:color="auto" w:fill="FFFFFF"/>
              </w:rPr>
              <w:t>罗小琴</w:t>
            </w:r>
          </w:p>
        </w:tc>
      </w:tr>
      <w:tr w:rsidR="00EF5F99">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000000"/>
                <w:sz w:val="18"/>
                <w:szCs w:val="18"/>
              </w:rPr>
              <w:t>1</w:t>
            </w:r>
          </w:p>
        </w:tc>
        <w:tc>
          <w:tcPr>
            <w:tcW w:w="1455" w:type="dxa"/>
            <w:tcBorders>
              <w:top w:val="single" w:sz="4" w:space="0" w:color="000000"/>
              <w:left w:val="nil"/>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000000"/>
                <w:sz w:val="18"/>
                <w:szCs w:val="18"/>
              </w:rPr>
              <w:t>1</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r>
      <w:tr w:rsidR="00EF5F99">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EF5F99" w:rsidRDefault="0084460F">
            <w:pPr>
              <w:jc w:val="left"/>
              <w:rPr>
                <w:rFonts w:ascii="宋体" w:hAnsi="宋体" w:cs="宋体"/>
                <w:color w:val="000000"/>
                <w:sz w:val="18"/>
                <w:szCs w:val="18"/>
              </w:rPr>
            </w:pPr>
            <w:r>
              <w:rPr>
                <w:rFonts w:ascii="宋体" w:hAnsi="宋体" w:cs="宋体" w:hint="eastAsia"/>
                <w:color w:val="333333"/>
                <w:sz w:val="18"/>
                <w:szCs w:val="18"/>
                <w:shd w:val="clear" w:color="auto" w:fill="FFFFFF"/>
              </w:rPr>
              <w:t>建立“妇女微家”共</w:t>
            </w:r>
            <w:r>
              <w:rPr>
                <w:rFonts w:ascii="宋体" w:hAnsi="宋体" w:cs="宋体" w:hint="eastAsia"/>
                <w:color w:val="333333"/>
                <w:sz w:val="18"/>
                <w:szCs w:val="18"/>
                <w:shd w:val="clear" w:color="auto" w:fill="FFFFFF"/>
              </w:rPr>
              <w:t>4</w:t>
            </w:r>
            <w:r>
              <w:rPr>
                <w:rFonts w:ascii="宋体" w:hAnsi="宋体" w:cs="宋体" w:hint="eastAsia"/>
                <w:color w:val="333333"/>
                <w:sz w:val="18"/>
                <w:szCs w:val="18"/>
                <w:shd w:val="clear" w:color="auto" w:fill="FFFFFF"/>
              </w:rPr>
              <w:t>个，每个“妇女微家”购置电视、书柜、书籍、</w:t>
            </w:r>
            <w:r>
              <w:rPr>
                <w:rFonts w:ascii="宋体" w:hAnsi="宋体" w:cs="宋体" w:hint="eastAsia"/>
                <w:color w:val="333333"/>
                <w:sz w:val="18"/>
                <w:szCs w:val="18"/>
                <w:shd w:val="clear" w:color="auto" w:fill="FFFFFF"/>
              </w:rPr>
              <w:t>U</w:t>
            </w:r>
            <w:r>
              <w:rPr>
                <w:rFonts w:ascii="宋体" w:hAnsi="宋体" w:cs="宋体" w:hint="eastAsia"/>
                <w:color w:val="333333"/>
                <w:sz w:val="18"/>
                <w:szCs w:val="18"/>
                <w:shd w:val="clear" w:color="auto" w:fill="FFFFFF"/>
              </w:rPr>
              <w:t>盘，提供视频资料在“妇女微家”播出，并开展“妇女微家”—微培训、微宣讲、微议事、微调解、微公益、微茶花等“六微活动”，为妇女提供精准贴心服务。</w:t>
            </w:r>
          </w:p>
        </w:tc>
      </w:tr>
      <w:tr w:rsidR="00EF5F99">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EF5F99">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vMerge w:val="restart"/>
            <w:tcBorders>
              <w:top w:val="single" w:sz="4" w:space="0" w:color="000000"/>
              <w:left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“妇女微家”</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&gt;=4</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8</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vMerge/>
            <w:tcBorders>
              <w:left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购买电视</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&gt;=1</w:t>
            </w:r>
            <w:r>
              <w:rPr>
                <w:rFonts w:ascii="宋体" w:hAnsi="宋体" w:cs="宋体" w:hint="eastAsia"/>
                <w:color w:val="000000"/>
                <w:sz w:val="18"/>
                <w:szCs w:val="18"/>
              </w:rPr>
              <w:t>台</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7</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vAlign w:val="center"/>
          </w:tcPr>
          <w:p w:rsidR="00EF5F99" w:rsidRDefault="00EF5F99">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购买书籍</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&gt;=40</w:t>
            </w:r>
            <w:r>
              <w:rPr>
                <w:rFonts w:ascii="宋体" w:hAnsi="宋体" w:cs="宋体" w:hint="eastAsia"/>
                <w:color w:val="000000"/>
                <w:sz w:val="18"/>
                <w:szCs w:val="18"/>
              </w:rPr>
              <w:t>本</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妇女微家设备物品采购合格率</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8</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物资采购完成时限</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&gt;=90%</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11</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每个妇女微家支出标准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&lt;=2500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w:t>
            </w:r>
            <w:r>
              <w:rPr>
                <w:rFonts w:ascii="宋体" w:hAnsi="宋体" w:cs="宋体" w:hint="eastAsia"/>
                <w:color w:val="000000"/>
                <w:sz w:val="18"/>
                <w:szCs w:val="18"/>
              </w:rPr>
              <w:lastRenderedPageBreak/>
              <w:t>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lastRenderedPageBreak/>
              <w:t>原始凭证</w:t>
            </w:r>
          </w:p>
        </w:tc>
      </w:tr>
      <w:tr w:rsidR="00EF5F99">
        <w:trPr>
          <w:trHeight w:val="619"/>
        </w:trPr>
        <w:tc>
          <w:tcPr>
            <w:tcW w:w="811" w:type="dxa"/>
            <w:vMerge/>
            <w:tcBorders>
              <w:top w:val="single" w:sz="4" w:space="0" w:color="000000"/>
              <w:left w:val="single" w:sz="4" w:space="0" w:color="000000"/>
              <w:bottom w:val="nil"/>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妇女微家开展微宣讲、微培训等六微活动</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&gt;=1</w:t>
            </w:r>
            <w:r>
              <w:rPr>
                <w:rFonts w:ascii="宋体" w:hAnsi="宋体" w:cs="宋体" w:hint="eastAsia"/>
                <w:color w:val="000000"/>
                <w:sz w:val="18"/>
                <w:szCs w:val="18"/>
              </w:rPr>
              <w:t>场次</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妇女群众对微家建设满意度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&gt;=90%</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EF5F99">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31"/>
        </w:trPr>
        <w:tc>
          <w:tcPr>
            <w:tcW w:w="9260" w:type="dxa"/>
            <w:gridSpan w:val="9"/>
            <w:tcBorders>
              <w:top w:val="nil"/>
              <w:left w:val="nil"/>
              <w:bottom w:val="nil"/>
              <w:right w:val="nil"/>
            </w:tcBorders>
            <w:vAlign w:val="center"/>
          </w:tcPr>
          <w:p w:rsidR="00EF5F99" w:rsidRDefault="0084460F">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EF5F99">
        <w:trPr>
          <w:trHeight w:val="360"/>
        </w:trPr>
        <w:tc>
          <w:tcPr>
            <w:tcW w:w="9260" w:type="dxa"/>
            <w:gridSpan w:val="9"/>
            <w:tcBorders>
              <w:top w:val="nil"/>
              <w:left w:val="nil"/>
              <w:bottom w:val="nil"/>
              <w:right w:val="nil"/>
            </w:tcBorders>
            <w:vAlign w:val="center"/>
          </w:tcPr>
          <w:p w:rsidR="00EF5F99" w:rsidRDefault="0084460F">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EF5F99">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000000"/>
                <w:sz w:val="20"/>
                <w:szCs w:val="20"/>
              </w:rPr>
              <w:t>呼图壁县妇女联合会</w:t>
            </w:r>
          </w:p>
        </w:tc>
      </w:tr>
      <w:tr w:rsidR="00EF5F99">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333333"/>
                <w:szCs w:val="21"/>
                <w:shd w:val="clear" w:color="auto" w:fill="FFFFFF"/>
              </w:rPr>
              <w:t>妇女工作经费（</w:t>
            </w:r>
            <w:r>
              <w:rPr>
                <w:rFonts w:ascii="宋体" w:hAnsi="宋体" w:cs="宋体" w:hint="eastAsia"/>
                <w:color w:val="333333"/>
                <w:szCs w:val="21"/>
                <w:shd w:val="clear" w:color="auto" w:fill="FFFFFF"/>
              </w:rPr>
              <w:t>2025</w:t>
            </w:r>
            <w:r>
              <w:rPr>
                <w:rFonts w:ascii="宋体" w:hAnsi="宋体" w:cs="宋体" w:hint="eastAsia"/>
                <w:color w:val="333333"/>
                <w:szCs w:val="21"/>
                <w:shd w:val="clear" w:color="auto" w:fill="FFFFFF"/>
              </w:rPr>
              <w:t>年非定额）</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sz w:val="24"/>
              </w:rPr>
              <w:br/>
            </w:r>
            <w:r>
              <w:rPr>
                <w:rFonts w:ascii="宋体" w:hAnsi="宋体" w:cs="宋体" w:hint="eastAsia"/>
                <w:color w:val="333333"/>
                <w:szCs w:val="21"/>
                <w:shd w:val="clear" w:color="auto" w:fill="FFFFFF"/>
              </w:rPr>
              <w:t>罗小琴</w:t>
            </w:r>
          </w:p>
        </w:tc>
      </w:tr>
      <w:tr w:rsidR="00EF5F99">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000000"/>
                <w:sz w:val="18"/>
                <w:szCs w:val="18"/>
              </w:rPr>
              <w:t>6.3</w:t>
            </w:r>
          </w:p>
        </w:tc>
        <w:tc>
          <w:tcPr>
            <w:tcW w:w="1455" w:type="dxa"/>
            <w:tcBorders>
              <w:top w:val="single" w:sz="4" w:space="0" w:color="000000"/>
              <w:left w:val="nil"/>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jc w:val="center"/>
              <w:rPr>
                <w:rFonts w:ascii="宋体" w:hAnsi="宋体" w:cs="宋体"/>
                <w:color w:val="000000"/>
                <w:sz w:val="18"/>
                <w:szCs w:val="18"/>
              </w:rPr>
            </w:pPr>
            <w:r>
              <w:rPr>
                <w:rFonts w:ascii="宋体" w:hAnsi="宋体" w:cs="宋体" w:hint="eastAsia"/>
                <w:color w:val="000000"/>
                <w:sz w:val="18"/>
                <w:szCs w:val="18"/>
              </w:rPr>
              <w:t>6.3</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r>
      <w:tr w:rsidR="00EF5F99">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EF5F99" w:rsidRDefault="0084460F">
            <w:pPr>
              <w:jc w:val="left"/>
              <w:rPr>
                <w:rFonts w:ascii="宋体" w:hAnsi="宋体" w:cs="宋体"/>
                <w:color w:val="000000"/>
                <w:sz w:val="18"/>
                <w:szCs w:val="18"/>
              </w:rPr>
            </w:pPr>
            <w:r>
              <w:rPr>
                <w:rFonts w:ascii="宋体" w:hAnsi="宋体" w:cs="宋体" w:hint="eastAsia"/>
                <w:color w:val="333333"/>
                <w:sz w:val="18"/>
                <w:szCs w:val="18"/>
                <w:shd w:val="clear" w:color="auto" w:fill="FFFFFF"/>
              </w:rPr>
              <w:t>以铸牢中华民族共同体意识为主线，以社会主义核心价值观为引领，组织策划纪念</w:t>
            </w:r>
            <w:r w:rsidR="00DF34D7" w:rsidRPr="00DF34D7">
              <w:rPr>
                <w:rFonts w:ascii="宋体" w:hAnsi="宋体" w:cs="宋体" w:hint="eastAsia"/>
                <w:color w:val="333333"/>
                <w:sz w:val="18"/>
                <w:szCs w:val="18"/>
                <w:shd w:val="clear" w:color="auto" w:fill="FFFFFF"/>
              </w:rPr>
              <w:t>“三八”国际劳动妇女节</w:t>
            </w:r>
            <w:r>
              <w:rPr>
                <w:rFonts w:ascii="宋体" w:hAnsi="宋体" w:cs="宋体" w:hint="eastAsia"/>
                <w:color w:val="333333"/>
                <w:sz w:val="18"/>
                <w:szCs w:val="18"/>
                <w:shd w:val="clear" w:color="auto" w:fill="FFFFFF"/>
              </w:rPr>
              <w:t>115</w:t>
            </w:r>
            <w:r>
              <w:rPr>
                <w:rFonts w:ascii="宋体" w:hAnsi="宋体" w:cs="宋体" w:hint="eastAsia"/>
                <w:color w:val="333333"/>
                <w:sz w:val="18"/>
                <w:szCs w:val="18"/>
                <w:shd w:val="clear" w:color="auto" w:fill="FFFFFF"/>
              </w:rPr>
              <w:t>周年系列活动以及“中秋”“重阳”等“我们的节日”宣传活动，切实增进“五个认同”。积极挖掘、推选区、州“三八红旗手”“最美家庭”等先进典型，利用“呼河女声”等大力宣传，以榜样的力量引领广大妇女争做伟大事业的建设者、文明风尚的倡导者，敢于追梦的奋斗者。通过“宣讲</w:t>
            </w:r>
            <w:r>
              <w:rPr>
                <w:rFonts w:ascii="宋体" w:hAnsi="宋体" w:cs="宋体" w:hint="eastAsia"/>
                <w:color w:val="333333"/>
                <w:sz w:val="18"/>
                <w:szCs w:val="18"/>
                <w:shd w:val="clear" w:color="auto" w:fill="FFFFFF"/>
              </w:rPr>
              <w:t>+</w:t>
            </w:r>
            <w:r>
              <w:rPr>
                <w:rFonts w:ascii="宋体" w:hAnsi="宋体" w:cs="宋体" w:hint="eastAsia"/>
                <w:color w:val="333333"/>
                <w:sz w:val="18"/>
                <w:szCs w:val="18"/>
                <w:shd w:val="clear" w:color="auto" w:fill="FFFFFF"/>
              </w:rPr>
              <w:t>”“文艺</w:t>
            </w:r>
            <w:r>
              <w:rPr>
                <w:rFonts w:ascii="宋体" w:hAnsi="宋体" w:cs="宋体" w:hint="eastAsia"/>
                <w:color w:val="333333"/>
                <w:sz w:val="18"/>
                <w:szCs w:val="18"/>
                <w:shd w:val="clear" w:color="auto" w:fill="FFFFFF"/>
              </w:rPr>
              <w:t>+</w:t>
            </w:r>
            <w:r>
              <w:rPr>
                <w:rFonts w:ascii="宋体" w:hAnsi="宋体" w:cs="宋体" w:hint="eastAsia"/>
                <w:color w:val="333333"/>
                <w:sz w:val="18"/>
                <w:szCs w:val="18"/>
                <w:shd w:val="clear" w:color="auto" w:fill="FFFFFF"/>
              </w:rPr>
              <w:t>”等群众喜闻乐见</w:t>
            </w:r>
            <w:bookmarkStart w:id="1" w:name="_GoBack"/>
            <w:bookmarkEnd w:id="1"/>
            <w:r>
              <w:rPr>
                <w:rFonts w:ascii="宋体" w:hAnsi="宋体" w:cs="宋体" w:hint="eastAsia"/>
                <w:color w:val="333333"/>
                <w:sz w:val="18"/>
                <w:szCs w:val="18"/>
                <w:shd w:val="clear" w:color="auto" w:fill="FFFFFF"/>
              </w:rPr>
              <w:t>的方式，多层次、全方位、立体式讲好中国故事、新疆故事、巾帼故事、家庭故事，推动“石榴花·巾帼大宣讲”“巾帼大学习”品牌提质升级，线</w:t>
            </w:r>
            <w:r>
              <w:rPr>
                <w:rFonts w:ascii="宋体" w:hAnsi="宋体" w:cs="宋体" w:hint="eastAsia"/>
                <w:color w:val="333333"/>
                <w:sz w:val="18"/>
                <w:szCs w:val="18"/>
                <w:shd w:val="clear" w:color="auto" w:fill="FFFFFF"/>
              </w:rPr>
              <w:t>上线下，分层分众，联合联动开展习近平新时代中国特色社会主义思想学习宣传，夯实政治信仰根基。结合妇女群众需求开展美容美发、茶艺、西式面点等技能培训、技能大赛系列活动，不断提高妇女创业就业能力。组织开展“春风送岗”专场招聘会，通过实施该项目，拓展妇女创业就业渠道。促进自治区“靓发屋”、区州“石榴花”巾帼创业基地提质升级，发挥辐射带动作用，助力妇女增收。弘扬家庭文明新风尚。加强与援疆省市、兵地间交流交往交融，促进各地各族家庭文化的融合创新与发展。</w:t>
            </w:r>
          </w:p>
        </w:tc>
      </w:tr>
      <w:tr w:rsidR="00EF5F99">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EF5F99">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vMerge w:val="restart"/>
            <w:tcBorders>
              <w:top w:val="single" w:sz="4" w:space="0" w:color="000000"/>
              <w:left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举办活动次数</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&gt;=6</w:t>
            </w:r>
            <w:r>
              <w:rPr>
                <w:rFonts w:ascii="宋体" w:hAnsi="宋体" w:cs="宋体" w:hint="eastAsia"/>
                <w:color w:val="000000"/>
                <w:kern w:val="0"/>
                <w:sz w:val="18"/>
                <w:szCs w:val="18"/>
                <w:lang w:bidi="ar"/>
              </w:rPr>
              <w:t>次</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12</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vMerge/>
            <w:tcBorders>
              <w:left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法律维权政策宣讲次数</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&gt;=1</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8</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心理健康讲座的覆盖率</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7</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活动按时完成率</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13</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vMerge w:val="restart"/>
            <w:tcBorders>
              <w:top w:val="single" w:sz="4" w:space="0" w:color="000000"/>
              <w:left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宣传资料印制费</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&lt;=2</w:t>
            </w:r>
            <w:r>
              <w:rPr>
                <w:rFonts w:ascii="宋体" w:hAnsi="宋体" w:cs="宋体" w:hint="eastAsia"/>
                <w:color w:val="000000"/>
                <w:kern w:val="0"/>
                <w:sz w:val="18"/>
                <w:szCs w:val="18"/>
                <w:lang w:bidi="ar"/>
              </w:rPr>
              <w:t>万</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nil"/>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vMerge/>
            <w:tcBorders>
              <w:left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活动组织策划费</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&lt;=2</w:t>
            </w:r>
            <w:r>
              <w:rPr>
                <w:rFonts w:ascii="宋体" w:hAnsi="宋体" w:cs="宋体" w:hint="eastAsia"/>
                <w:color w:val="000000"/>
                <w:kern w:val="0"/>
                <w:sz w:val="18"/>
                <w:szCs w:val="18"/>
                <w:lang w:bidi="ar"/>
              </w:rPr>
              <w:t>万</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nil"/>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EF5F99" w:rsidRDefault="00EF5F99">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采购费</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&lt;=2.30</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19"/>
        </w:trPr>
        <w:tc>
          <w:tcPr>
            <w:tcW w:w="811" w:type="dxa"/>
            <w:vMerge/>
            <w:tcBorders>
              <w:top w:val="single" w:sz="4" w:space="0" w:color="000000"/>
              <w:left w:val="single" w:sz="4" w:space="0" w:color="000000"/>
              <w:bottom w:val="nil"/>
              <w:right w:val="single" w:sz="4" w:space="0" w:color="000000"/>
            </w:tcBorders>
            <w:vAlign w:val="center"/>
          </w:tcPr>
          <w:p w:rsidR="00EF5F99" w:rsidRDefault="00EF5F99">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提升妇女幸福指数</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提升</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kern w:val="0"/>
                <w:sz w:val="18"/>
                <w:szCs w:val="18"/>
                <w:lang w:bidi="ar"/>
              </w:rPr>
              <w:t>按评判等级</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r w:rsidR="00EF5F99">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活动参与人员满意率</w:t>
            </w:r>
          </w:p>
        </w:tc>
        <w:tc>
          <w:tcPr>
            <w:tcW w:w="861" w:type="dxa"/>
            <w:tcBorders>
              <w:top w:val="single" w:sz="4" w:space="0" w:color="000000"/>
              <w:left w:val="single" w:sz="4" w:space="0" w:color="000000"/>
              <w:bottom w:val="single" w:sz="4" w:space="0" w:color="000000"/>
              <w:right w:val="single" w:sz="4" w:space="0" w:color="000000"/>
            </w:tcBorders>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EF5F99" w:rsidRDefault="0084460F">
            <w:pPr>
              <w:rPr>
                <w:rFonts w:ascii="宋体" w:hAnsi="宋体" w:cs="宋体"/>
                <w:color w:val="000000"/>
                <w:sz w:val="18"/>
                <w:szCs w:val="18"/>
              </w:rPr>
            </w:pPr>
            <w:r>
              <w:rPr>
                <w:rFonts w:ascii="宋体" w:hAnsi="宋体" w:cs="宋体" w:hint="eastAsia"/>
                <w:color w:val="000000"/>
                <w:sz w:val="18"/>
                <w:szCs w:val="18"/>
              </w:rPr>
              <w:t>工作资料</w:t>
            </w:r>
          </w:p>
        </w:tc>
      </w:tr>
    </w:tbl>
    <w:tbl>
      <w:tblPr>
        <w:tblpPr w:leftFromText="180" w:rightFromText="180" w:vertAnchor="text" w:horzAnchor="page" w:tblpX="955" w:tblpY="1149"/>
        <w:tblOverlap w:val="never"/>
        <w:tblW w:w="9432" w:type="dxa"/>
        <w:tblLayout w:type="fixed"/>
        <w:tblCellMar>
          <w:left w:w="0" w:type="dxa"/>
          <w:right w:w="0" w:type="dxa"/>
        </w:tblCellMar>
        <w:tblLook w:val="04A0" w:firstRow="1" w:lastRow="0" w:firstColumn="1" w:lastColumn="0" w:noHBand="0" w:noVBand="1"/>
      </w:tblPr>
      <w:tblGrid>
        <w:gridCol w:w="752"/>
        <w:gridCol w:w="655"/>
        <w:gridCol w:w="2410"/>
        <w:gridCol w:w="967"/>
        <w:gridCol w:w="1164"/>
        <w:gridCol w:w="840"/>
        <w:gridCol w:w="1095"/>
        <w:gridCol w:w="888"/>
        <w:gridCol w:w="661"/>
      </w:tblGrid>
      <w:tr w:rsidR="00EF5F99">
        <w:trPr>
          <w:trHeight w:val="360"/>
        </w:trPr>
        <w:tc>
          <w:tcPr>
            <w:tcW w:w="9432" w:type="dxa"/>
            <w:gridSpan w:val="9"/>
            <w:tcBorders>
              <w:top w:val="nil"/>
              <w:left w:val="nil"/>
              <w:bottom w:val="nil"/>
              <w:right w:val="nil"/>
            </w:tcBorders>
            <w:shd w:val="clear" w:color="auto" w:fill="auto"/>
            <w:tcMar>
              <w:top w:w="15" w:type="dxa"/>
              <w:left w:w="15" w:type="dxa"/>
              <w:right w:w="15" w:type="dxa"/>
            </w:tcMar>
            <w:vAlign w:val="center"/>
          </w:tcPr>
          <w:p w:rsidR="00EF5F99" w:rsidRDefault="00EF5F99">
            <w:pPr>
              <w:widowControl/>
              <w:jc w:val="center"/>
              <w:textAlignment w:val="center"/>
              <w:rPr>
                <w:rFonts w:ascii="宋体" w:hAnsi="宋体" w:cs="宋体"/>
                <w:b/>
                <w:color w:val="000000"/>
                <w:kern w:val="0"/>
                <w:sz w:val="32"/>
                <w:szCs w:val="32"/>
                <w:lang w:bidi="ar"/>
              </w:rPr>
            </w:pPr>
          </w:p>
          <w:p w:rsidR="00EF5F99" w:rsidRDefault="0084460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项目支出绩效目标表</w:t>
            </w:r>
          </w:p>
        </w:tc>
      </w:tr>
      <w:tr w:rsidR="00EF5F99">
        <w:trPr>
          <w:trHeight w:val="360"/>
        </w:trPr>
        <w:tc>
          <w:tcPr>
            <w:tcW w:w="9432" w:type="dxa"/>
            <w:gridSpan w:val="9"/>
            <w:tcBorders>
              <w:top w:val="nil"/>
              <w:left w:val="nil"/>
              <w:bottom w:val="nil"/>
              <w:right w:val="nil"/>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sz w:val="24"/>
              </w:rPr>
            </w:pPr>
            <w:r>
              <w:rPr>
                <w:rFonts w:ascii="宋体" w:hAnsi="宋体" w:cs="宋体" w:hint="eastAsia"/>
                <w:color w:val="000000"/>
                <w:kern w:val="0"/>
                <w:sz w:val="24"/>
                <w:lang w:bidi="ar"/>
              </w:rPr>
              <w:t>（</w:t>
            </w:r>
            <w:r>
              <w:rPr>
                <w:rFonts w:ascii="宋体" w:hAnsi="宋体" w:cs="宋体" w:hint="eastAsia"/>
                <w:color w:val="000000"/>
                <w:kern w:val="0"/>
                <w:sz w:val="24"/>
                <w:lang w:bidi="ar"/>
              </w:rPr>
              <w:t>2025</w:t>
            </w:r>
            <w:r>
              <w:rPr>
                <w:rFonts w:ascii="宋体" w:hAnsi="宋体" w:cs="宋体" w:hint="eastAsia"/>
                <w:color w:val="000000"/>
                <w:kern w:val="0"/>
                <w:sz w:val="24"/>
                <w:lang w:bidi="ar"/>
              </w:rPr>
              <w:t>）</w:t>
            </w:r>
          </w:p>
        </w:tc>
      </w:tr>
      <w:tr w:rsidR="00EF5F99">
        <w:trPr>
          <w:trHeight w:val="480"/>
        </w:trPr>
        <w:tc>
          <w:tcPr>
            <w:tcW w:w="140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预算单位</w:t>
            </w:r>
          </w:p>
        </w:tc>
        <w:tc>
          <w:tcPr>
            <w:tcW w:w="802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呼图壁县妇女联合会</w:t>
            </w:r>
          </w:p>
        </w:tc>
      </w:tr>
      <w:tr w:rsidR="00EF5F99">
        <w:trPr>
          <w:trHeight w:val="520"/>
        </w:trPr>
        <w:tc>
          <w:tcPr>
            <w:tcW w:w="140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项目名称</w:t>
            </w:r>
          </w:p>
        </w:tc>
        <w:tc>
          <w:tcPr>
            <w:tcW w:w="454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文化润疆“石榴花”家政进社区示范点</w:t>
            </w:r>
          </w:p>
        </w:tc>
        <w:tc>
          <w:tcPr>
            <w:tcW w:w="193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项目负责人</w:t>
            </w:r>
          </w:p>
        </w:tc>
        <w:tc>
          <w:tcPr>
            <w:tcW w:w="15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张子心</w:t>
            </w:r>
          </w:p>
        </w:tc>
      </w:tr>
      <w:tr w:rsidR="00EF5F99">
        <w:trPr>
          <w:trHeight w:val="660"/>
        </w:trPr>
        <w:tc>
          <w:tcPr>
            <w:tcW w:w="140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项目资金</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（万元）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年度预算总额（万元）：</w:t>
            </w:r>
            <w:r>
              <w:rPr>
                <w:rFonts w:ascii="宋体" w:hAnsi="宋体" w:cs="宋体" w:hint="eastAsia"/>
                <w:color w:val="000000"/>
                <w:kern w:val="0"/>
                <w:sz w:val="18"/>
                <w:szCs w:val="18"/>
                <w:lang w:bidi="ar"/>
              </w:rPr>
              <w:t xml:space="preserve"> </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其中：财政拨款</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其他资金：</w:t>
            </w:r>
          </w:p>
        </w:tc>
        <w:tc>
          <w:tcPr>
            <w:tcW w:w="15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w:t>
            </w:r>
          </w:p>
        </w:tc>
      </w:tr>
      <w:tr w:rsidR="00EF5F99">
        <w:trPr>
          <w:trHeight w:val="1840"/>
        </w:trPr>
        <w:tc>
          <w:tcPr>
            <w:tcW w:w="140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项目总体目标</w:t>
            </w:r>
          </w:p>
        </w:tc>
        <w:tc>
          <w:tcPr>
            <w:tcW w:w="8025" w:type="dxa"/>
            <w:gridSpan w:val="7"/>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目标</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：在两个试点社区开展“妇联约你学家政”系列活动，普及巾帼家政知识，将生活实用家政技能送到广大家庭。</w:t>
            </w:r>
            <w:r>
              <w:rPr>
                <w:rFonts w:ascii="宋体" w:hAnsi="宋体" w:cs="宋体" w:hint="eastAsia"/>
                <w:color w:val="000000"/>
                <w:kern w:val="0"/>
                <w:sz w:val="18"/>
                <w:szCs w:val="18"/>
                <w:lang w:bidi="ar"/>
              </w:rPr>
              <w:t xml:space="preserve"> </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目标</w:t>
            </w:r>
            <w:r>
              <w:rPr>
                <w:rFonts w:ascii="宋体" w:hAnsi="宋体" w:cs="宋体" w:hint="eastAsia"/>
                <w:color w:val="000000"/>
                <w:kern w:val="0"/>
                <w:sz w:val="18"/>
                <w:szCs w:val="18"/>
                <w:lang w:bidi="ar"/>
              </w:rPr>
              <w:t>2</w:t>
            </w:r>
            <w:r>
              <w:rPr>
                <w:rFonts w:ascii="宋体" w:hAnsi="宋体" w:cs="宋体" w:hint="eastAsia"/>
                <w:color w:val="000000"/>
                <w:kern w:val="0"/>
                <w:sz w:val="18"/>
                <w:szCs w:val="18"/>
                <w:lang w:bidi="ar"/>
              </w:rPr>
              <w:t>：充分发挥基层妇联组织、妇联阵地桥梁纽带作用，在家政服务机构建立妇联组织，吸纳他们进入各支志愿服务队，并鼓励家政从业者开展阳光志愿服务，为社区残疾人、老年人、孕产妇等特殊群体定期上门提供助餐、助浴、助医、助乐、助洁和助行的“六助”服务，让家政服务进社区和呼图壁县志愿之城同步打响。注重将家政服务机构、家政从业者中的优秀女性吸纳为各级妇联执委，不断激</w:t>
            </w:r>
            <w:r>
              <w:rPr>
                <w:rFonts w:ascii="宋体" w:hAnsi="宋体" w:cs="宋体" w:hint="eastAsia"/>
                <w:color w:val="000000"/>
                <w:kern w:val="0"/>
                <w:sz w:val="18"/>
                <w:szCs w:val="18"/>
                <w:lang w:bidi="ar"/>
              </w:rPr>
              <w:lastRenderedPageBreak/>
              <w:t>发她们服务妇女儿童和家庭的积极作用。</w:t>
            </w:r>
          </w:p>
        </w:tc>
      </w:tr>
      <w:tr w:rsidR="00EF5F99">
        <w:trPr>
          <w:trHeight w:val="540"/>
        </w:trPr>
        <w:tc>
          <w:tcPr>
            <w:tcW w:w="7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lastRenderedPageBreak/>
              <w:t>一级指标</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二级指标</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三级指标</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指标值设置依据</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上年完成值</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指标分值权重</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指标赋分规则</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佐证资料</w:t>
            </w:r>
          </w:p>
        </w:tc>
      </w:tr>
      <w:tr w:rsidR="00EF5F99">
        <w:trPr>
          <w:trHeight w:val="720"/>
        </w:trPr>
        <w:tc>
          <w:tcPr>
            <w:tcW w:w="75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产出指标</w:t>
            </w:r>
          </w:p>
        </w:tc>
        <w:tc>
          <w:tcPr>
            <w:tcW w:w="655" w:type="dxa"/>
            <w:vMerge w:val="restart"/>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开展免费家政知识普及、技能培训场次</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&gt;=4</w:t>
            </w:r>
            <w:r>
              <w:rPr>
                <w:rFonts w:ascii="宋体" w:hAnsi="宋体" w:cs="宋体" w:hint="eastAsia"/>
                <w:color w:val="000000"/>
                <w:kern w:val="0"/>
                <w:sz w:val="18"/>
                <w:szCs w:val="18"/>
                <w:lang w:bidi="ar"/>
              </w:rPr>
              <w:t>场次</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8</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按照完成比例赋分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r w:rsidR="00EF5F99">
        <w:trPr>
          <w:trHeight w:val="720"/>
        </w:trPr>
        <w:tc>
          <w:tcPr>
            <w:tcW w:w="7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EF5F99">
            <w:pPr>
              <w:jc w:val="center"/>
              <w:rPr>
                <w:rFonts w:ascii="宋体" w:hAnsi="宋体" w:cs="宋体"/>
                <w:color w:val="000000"/>
                <w:kern w:val="0"/>
                <w:sz w:val="18"/>
                <w:szCs w:val="18"/>
                <w:lang w:bidi="ar"/>
              </w:rPr>
            </w:pPr>
          </w:p>
        </w:tc>
        <w:tc>
          <w:tcPr>
            <w:tcW w:w="655" w:type="dxa"/>
            <w:vMerge/>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F5F99" w:rsidRDefault="00EF5F99">
            <w:pPr>
              <w:jc w:val="center"/>
              <w:rPr>
                <w:rFonts w:ascii="宋体" w:hAnsi="宋体" w:cs="宋体"/>
                <w:color w:val="000000"/>
                <w:kern w:val="0"/>
                <w:sz w:val="18"/>
                <w:szCs w:val="18"/>
                <w:lang w:bidi="ar"/>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免费家政知识普及、技能培训参与人数</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&gt;=100</w:t>
            </w:r>
            <w:r>
              <w:rPr>
                <w:rFonts w:ascii="宋体" w:hAnsi="宋体" w:cs="宋体" w:hint="eastAsia"/>
                <w:color w:val="000000"/>
                <w:kern w:val="0"/>
                <w:sz w:val="18"/>
                <w:szCs w:val="18"/>
                <w:lang w:bidi="ar"/>
              </w:rPr>
              <w:t>人次</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12</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按照完成比例赋分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r w:rsidR="00EF5F99">
        <w:trPr>
          <w:trHeight w:val="600"/>
        </w:trPr>
        <w:tc>
          <w:tcPr>
            <w:tcW w:w="7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EF5F99">
            <w:pPr>
              <w:jc w:val="center"/>
              <w:rPr>
                <w:rFonts w:ascii="宋体" w:hAnsi="宋体" w:cs="宋体"/>
                <w:color w:val="000000"/>
                <w:kern w:val="0"/>
                <w:sz w:val="18"/>
                <w:szCs w:val="18"/>
                <w:lang w:bidi="ar"/>
              </w:rPr>
            </w:pPr>
          </w:p>
        </w:tc>
        <w:tc>
          <w:tcPr>
            <w:tcW w:w="655" w:type="dxa"/>
            <w:vMerge/>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F5F99" w:rsidRDefault="00EF5F99">
            <w:pPr>
              <w:jc w:val="center"/>
              <w:rPr>
                <w:rFonts w:ascii="宋体" w:hAnsi="宋体" w:cs="宋体"/>
                <w:color w:val="000000"/>
                <w:kern w:val="0"/>
                <w:sz w:val="18"/>
                <w:szCs w:val="18"/>
                <w:lang w:bidi="ar"/>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每个家政服务点辖区内培养专业家政服务员</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&gt;=1</w:t>
            </w:r>
            <w:r>
              <w:rPr>
                <w:rFonts w:ascii="宋体" w:hAnsi="宋体" w:cs="宋体" w:hint="eastAsia"/>
                <w:color w:val="000000"/>
                <w:kern w:val="0"/>
                <w:sz w:val="18"/>
                <w:szCs w:val="18"/>
                <w:lang w:bidi="ar"/>
              </w:rPr>
              <w:t>人</w:t>
            </w:r>
            <w:r>
              <w:rPr>
                <w:rFonts w:ascii="宋体" w:hAnsi="宋体" w:cs="宋体" w:hint="eastAsia"/>
                <w:color w:val="000000"/>
                <w:kern w:val="0"/>
                <w:sz w:val="18"/>
                <w:szCs w:val="18"/>
                <w:lang w:bidi="ar"/>
              </w:rPr>
              <w:t xml:space="preserve"> </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按照完成比例赋分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r w:rsidR="00EF5F99">
        <w:trPr>
          <w:trHeight w:val="540"/>
        </w:trPr>
        <w:tc>
          <w:tcPr>
            <w:tcW w:w="7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EF5F99">
            <w:pPr>
              <w:jc w:val="center"/>
              <w:rPr>
                <w:rFonts w:ascii="宋体" w:hAnsi="宋体" w:cs="宋体"/>
                <w:color w:val="000000"/>
                <w:kern w:val="0"/>
                <w:sz w:val="18"/>
                <w:szCs w:val="18"/>
                <w:lang w:bidi="ar"/>
              </w:rPr>
            </w:pPr>
          </w:p>
        </w:tc>
        <w:tc>
          <w:tcPr>
            <w:tcW w:w="65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免费家政知识普及、技能培训的覆盖率</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&gt;=90%</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8</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按照完成比例赋分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r w:rsidR="00EF5F99">
        <w:trPr>
          <w:trHeight w:val="540"/>
        </w:trPr>
        <w:tc>
          <w:tcPr>
            <w:tcW w:w="7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EF5F99">
            <w:pPr>
              <w:jc w:val="center"/>
              <w:rPr>
                <w:rFonts w:ascii="宋体" w:hAnsi="宋体" w:cs="宋体"/>
                <w:color w:val="000000"/>
                <w:kern w:val="0"/>
                <w:sz w:val="18"/>
                <w:szCs w:val="18"/>
                <w:lang w:bidi="ar"/>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时效指标</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免费家政知识普及、技能培训开展及时率</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&gt;=90%</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7</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按照完成比例赋分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r w:rsidR="00EF5F99">
        <w:trPr>
          <w:trHeight w:val="540"/>
        </w:trPr>
        <w:tc>
          <w:tcPr>
            <w:tcW w:w="7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成本指标</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经济成本指标</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免费家政知识普及、技能培训费用标准</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&lt;=2.5</w:t>
            </w:r>
            <w:r>
              <w:rPr>
                <w:rFonts w:ascii="宋体" w:hAnsi="宋体" w:cs="宋体" w:hint="eastAsia"/>
                <w:color w:val="000000"/>
                <w:kern w:val="0"/>
                <w:sz w:val="18"/>
                <w:szCs w:val="18"/>
                <w:lang w:bidi="ar"/>
              </w:rPr>
              <w:t>万元</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场次</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预算支出标准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20</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按照完成比例赋分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原始凭证</w:t>
            </w:r>
          </w:p>
        </w:tc>
      </w:tr>
      <w:tr w:rsidR="00EF5F99">
        <w:trPr>
          <w:trHeight w:val="540"/>
        </w:trPr>
        <w:tc>
          <w:tcPr>
            <w:tcW w:w="75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效益指标</w:t>
            </w:r>
          </w:p>
        </w:tc>
        <w:tc>
          <w:tcPr>
            <w:tcW w:w="655"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社会效益</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促进妇女就业创业，更好服务社会增收致富</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显著提升</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20</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按照评判等级赋分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r w:rsidR="00EF5F99">
        <w:trPr>
          <w:trHeight w:val="980"/>
        </w:trPr>
        <w:tc>
          <w:tcPr>
            <w:tcW w:w="7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满意度指标</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满意度指标</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参与免费家政知识普及居民、志愿帮扶对象对巾帼家政进社区各项服务满意度</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&gt;=90%</w:t>
            </w: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其他标准</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满意度赋分</w:t>
            </w:r>
          </w:p>
        </w:tc>
        <w:tc>
          <w:tcPr>
            <w:tcW w:w="6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5F99" w:rsidRDefault="008446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工作资料</w:t>
            </w:r>
          </w:p>
        </w:tc>
      </w:tr>
    </w:tbl>
    <w:p w:rsidR="00EF5F99" w:rsidRDefault="00EF5F99">
      <w:pPr>
        <w:pStyle w:val="2"/>
        <w:rPr>
          <w:rFonts w:hint="default"/>
        </w:rPr>
      </w:pPr>
    </w:p>
    <w:p w:rsidR="00EF5F99" w:rsidRDefault="0084460F">
      <w:pPr>
        <w:numPr>
          <w:ilvl w:val="0"/>
          <w:numId w:val="1"/>
        </w:num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其他需说明的事项</w:t>
      </w:r>
    </w:p>
    <w:p w:rsidR="00EF5F99" w:rsidRDefault="0084460F">
      <w:pPr>
        <w:ind w:firstLineChars="200" w:firstLine="560"/>
        <w:rPr>
          <w:rFonts w:ascii="仿宋" w:eastAsia="仿宋" w:hAnsi="微软雅黑"/>
          <w:sz w:val="28"/>
          <w:szCs w:val="28"/>
        </w:rPr>
      </w:pPr>
      <w:r>
        <w:rPr>
          <w:rFonts w:ascii="仿宋" w:eastAsia="仿宋" w:hAnsi="微软雅黑" w:hint="eastAsia"/>
          <w:sz w:val="28"/>
          <w:szCs w:val="28"/>
        </w:rPr>
        <w:t>本部门涉及非财政拨款项目</w:t>
      </w:r>
      <w:r>
        <w:rPr>
          <w:rFonts w:ascii="仿宋" w:eastAsia="仿宋" w:hAnsi="微软雅黑" w:hint="eastAsia"/>
          <w:sz w:val="28"/>
          <w:szCs w:val="28"/>
        </w:rPr>
        <w:t>1</w:t>
      </w:r>
      <w:r>
        <w:rPr>
          <w:rFonts w:ascii="仿宋" w:eastAsia="仿宋" w:hAnsi="微软雅黑" w:hint="eastAsia"/>
          <w:sz w:val="28"/>
          <w:szCs w:val="28"/>
        </w:rPr>
        <w:t>个，涉及预算资金</w:t>
      </w:r>
      <w:r>
        <w:rPr>
          <w:rFonts w:ascii="仿宋" w:eastAsia="仿宋" w:hAnsi="微软雅黑" w:hint="eastAsia"/>
          <w:sz w:val="28"/>
          <w:szCs w:val="28"/>
        </w:rPr>
        <w:t>62</w:t>
      </w:r>
      <w:r>
        <w:rPr>
          <w:rFonts w:ascii="仿宋" w:eastAsia="仿宋" w:hAnsi="微软雅黑" w:hint="eastAsia"/>
          <w:sz w:val="28"/>
          <w:szCs w:val="28"/>
        </w:rPr>
        <w:t>万元，</w:t>
      </w:r>
      <w:r>
        <w:rPr>
          <w:rFonts w:ascii="仿宋" w:eastAsia="仿宋" w:hAnsi="仿宋" w:cs="仿宋" w:hint="eastAsia"/>
          <w:sz w:val="28"/>
          <w:szCs w:val="28"/>
        </w:rPr>
        <w:t>主要原因是用于弥补日常公用经费，</w:t>
      </w:r>
      <w:r>
        <w:rPr>
          <w:rFonts w:ascii="仿宋" w:eastAsia="仿宋" w:hAnsi="微软雅黑" w:hint="eastAsia"/>
          <w:sz w:val="28"/>
          <w:szCs w:val="28"/>
        </w:rPr>
        <w:t>不公开绩效目标表。</w:t>
      </w:r>
    </w:p>
    <w:p w:rsidR="00EF5F99" w:rsidRDefault="0084460F">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EF5F99" w:rsidRDefault="00EF5F99">
      <w:pPr>
        <w:spacing w:line="600" w:lineRule="exact"/>
        <w:ind w:firstLineChars="200" w:firstLine="640"/>
        <w:rPr>
          <w:rFonts w:ascii="黑体" w:eastAsia="黑体" w:hAnsi="黑体"/>
          <w:sz w:val="32"/>
          <w:szCs w:val="32"/>
        </w:rPr>
      </w:pPr>
    </w:p>
    <w:p w:rsidR="00EF5F99" w:rsidRDefault="0084460F">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w:t>
      </w:r>
      <w:r>
        <w:rPr>
          <w:rFonts w:ascii="仿宋_GB2312" w:eastAsia="仿宋_GB2312" w:hint="eastAsia"/>
          <w:sz w:val="32"/>
          <w:szCs w:val="32"/>
        </w:rPr>
        <w:lastRenderedPageBreak/>
        <w:t>国有资本经营预算安排的财政拨款数。</w:t>
      </w:r>
    </w:p>
    <w:p w:rsidR="00EF5F99" w:rsidRDefault="0084460F">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EF5F99" w:rsidRDefault="0084460F">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EF5F99" w:rsidRDefault="0084460F">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EF5F99" w:rsidRDefault="0084460F">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EF5F99" w:rsidRDefault="0084460F">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EF5F99" w:rsidRDefault="0084460F">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因公出国（境）费反映</w:t>
      </w:r>
      <w:r>
        <w:rPr>
          <w:rFonts w:ascii="仿宋_GB2312" w:eastAsia="仿宋_GB2312" w:hint="eastAsia"/>
          <w:sz w:val="32"/>
          <w:szCs w:val="32"/>
        </w:rPr>
        <w:t>机关和参公事业单位公务出国（境）的国际旅费、</w:t>
      </w:r>
      <w:r>
        <w:rPr>
          <w:rFonts w:ascii="仿宋_GB2312" w:eastAsia="仿宋_GB2312" w:hint="eastAsia"/>
          <w:sz w:val="32"/>
          <w:szCs w:val="32"/>
        </w:rPr>
        <w:t>国外城市间交通费、住宿费、伙食费、培训费、公杂费等支出</w:t>
      </w:r>
      <w:r>
        <w:rPr>
          <w:rFonts w:ascii="仿宋_GB2312" w:eastAsia="仿宋_GB2312" w:hint="eastAsia"/>
          <w:sz w:val="32"/>
          <w:szCs w:val="32"/>
        </w:rPr>
        <w:t>；</w:t>
      </w:r>
      <w:r>
        <w:rPr>
          <w:rFonts w:ascii="仿宋_GB2312" w:eastAsia="仿宋_GB2312" w:hint="eastAsia"/>
          <w:sz w:val="32"/>
          <w:szCs w:val="32"/>
        </w:rPr>
        <w:t>公务用车购置反映机关和参公事业单位公务用车购置支出（含车辆购置税、牌照费）；</w:t>
      </w:r>
      <w:r>
        <w:rPr>
          <w:rFonts w:ascii="仿宋_GB2312" w:eastAsia="仿宋_GB2312" w:hint="eastAsia"/>
          <w:sz w:val="32"/>
          <w:szCs w:val="32"/>
        </w:rPr>
        <w:t>公务用车运行维护费反映</w:t>
      </w:r>
      <w:r>
        <w:rPr>
          <w:rFonts w:ascii="仿宋_GB2312" w:eastAsia="仿宋_GB2312" w:hint="eastAsia"/>
          <w:sz w:val="32"/>
          <w:szCs w:val="32"/>
        </w:rPr>
        <w:t>机关和参公事业单位按规定保留的公务用车燃料费、新能源汽车充电费、维修费、过桥过路费、保险费、安全奖励费用等支出</w:t>
      </w:r>
      <w:r>
        <w:rPr>
          <w:rFonts w:ascii="仿宋_GB2312" w:eastAsia="仿宋_GB2312" w:hint="eastAsia"/>
          <w:sz w:val="32"/>
          <w:szCs w:val="32"/>
        </w:rPr>
        <w:t>；公务接待费反映</w:t>
      </w:r>
      <w:r>
        <w:rPr>
          <w:rFonts w:ascii="仿宋_GB2312" w:eastAsia="仿宋_GB2312" w:hint="eastAsia"/>
          <w:sz w:val="32"/>
          <w:szCs w:val="32"/>
        </w:rPr>
        <w:t>机关和参公事业单位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EF5F99" w:rsidRDefault="0084460F">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w:t>
      </w:r>
      <w:r>
        <w:rPr>
          <w:rFonts w:ascii="仿宋_GB2312" w:eastAsia="仿宋_GB2312" w:hint="eastAsia"/>
          <w:sz w:val="32"/>
          <w:szCs w:val="32"/>
        </w:rPr>
        <w:lastRenderedPageBreak/>
        <w:t>事业单位）的公用经费，包括办公及印刷费、邮电费、差旅费、会议费、福利费、日常维修费、专用材料及一般设备购置费、办公用房水电费、办公用房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EF5F99" w:rsidRDefault="00EF5F99">
      <w:pPr>
        <w:spacing w:line="600" w:lineRule="exact"/>
        <w:ind w:firstLineChars="200" w:firstLine="640"/>
        <w:rPr>
          <w:rFonts w:ascii="仿宋_GB2312" w:eastAsia="仿宋_GB2312" w:hAnsi="宋体" w:cs="宋体"/>
          <w:kern w:val="0"/>
          <w:sz w:val="32"/>
          <w:szCs w:val="32"/>
        </w:rPr>
      </w:pPr>
    </w:p>
    <w:p w:rsidR="00EF5F99" w:rsidRDefault="00EF5F99">
      <w:pPr>
        <w:spacing w:line="600" w:lineRule="exact"/>
        <w:ind w:firstLineChars="200" w:firstLine="640"/>
        <w:rPr>
          <w:rFonts w:ascii="仿宋_GB2312" w:eastAsia="仿宋_GB2312" w:hAnsi="宋体" w:cs="宋体"/>
          <w:kern w:val="0"/>
          <w:sz w:val="32"/>
          <w:szCs w:val="32"/>
        </w:rPr>
      </w:pPr>
    </w:p>
    <w:p w:rsidR="00EF5F99" w:rsidRDefault="0084460F">
      <w:pPr>
        <w:spacing w:line="600" w:lineRule="exact"/>
        <w:ind w:leftChars="304" w:left="5438" w:hangingChars="1500" w:hanging="48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呼图壁县妇女联合会</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月</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EF5F99" w:rsidRDefault="00EF5F99"/>
    <w:p w:rsidR="00EF5F99" w:rsidRDefault="00EF5F99"/>
    <w:sectPr w:rsidR="00EF5F99">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60F" w:rsidRDefault="0084460F">
      <w:r>
        <w:separator/>
      </w:r>
    </w:p>
  </w:endnote>
  <w:endnote w:type="continuationSeparator" w:id="0">
    <w:p w:rsidR="0084460F" w:rsidRDefault="0084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F99" w:rsidRDefault="0084460F">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F5F99" w:rsidRDefault="0084460F">
                          <w:pPr>
                            <w:pStyle w:val="a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EF5F99" w:rsidRDefault="0084460F">
                    <w:pPr>
                      <w:pStyle w:val="a4"/>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EF5F99" w:rsidRDefault="00EF5F9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F99" w:rsidRDefault="0084460F">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F5F99" w:rsidRDefault="0084460F">
                          <w:pPr>
                            <w:pStyle w:val="a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EF5F99" w:rsidRDefault="0084460F">
                    <w:pPr>
                      <w:pStyle w:val="a4"/>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EF5F99" w:rsidRDefault="00EF5F9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F99" w:rsidRDefault="0084460F">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F5F99" w:rsidRDefault="00EF5F99">
                          <w:pPr>
                            <w:pStyle w:val="a4"/>
                          </w:pPr>
                        </w:p>
                        <w:p w:rsidR="00EF5F99" w:rsidRDefault="0084460F">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EF5F99" w:rsidRDefault="00EF5F99">
                    <w:pPr>
                      <w:pStyle w:val="a4"/>
                    </w:pPr>
                  </w:p>
                  <w:p w:rsidR="00EF5F99" w:rsidRDefault="0084460F">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EF5F99" w:rsidRDefault="00EF5F99">
    <w:pPr>
      <w:pStyle w:val="a4"/>
      <w:jc w:val="right"/>
      <w:rPr>
        <w:rFonts w:ascii="宋体" w:eastAsia="宋体" w:hAnsi="宋体"/>
        <w:sz w:val="28"/>
        <w:szCs w:val="28"/>
      </w:rPr>
    </w:pPr>
  </w:p>
  <w:p w:rsidR="00EF5F99" w:rsidRDefault="00EF5F9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60F" w:rsidRDefault="0084460F">
      <w:r>
        <w:separator/>
      </w:r>
    </w:p>
  </w:footnote>
  <w:footnote w:type="continuationSeparator" w:id="0">
    <w:p w:rsidR="0084460F" w:rsidRDefault="00844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C77E2E"/>
    <w:multiLevelType w:val="singleLevel"/>
    <w:tmpl w:val="64C77E2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I0YjQ2NDZjZjY3YmU2MTQwZjdlNTY5Y2M2YmFmYmMifQ=="/>
  </w:docVars>
  <w:rsids>
    <w:rsidRoot w:val="10587512"/>
    <w:rsid w:val="0084460F"/>
    <w:rsid w:val="008977FF"/>
    <w:rsid w:val="00DF34D7"/>
    <w:rsid w:val="00E41A1F"/>
    <w:rsid w:val="00EF5F99"/>
    <w:rsid w:val="017B2F92"/>
    <w:rsid w:val="01C93917"/>
    <w:rsid w:val="020E507E"/>
    <w:rsid w:val="02732F8E"/>
    <w:rsid w:val="02CB7F49"/>
    <w:rsid w:val="037800D1"/>
    <w:rsid w:val="03B41143"/>
    <w:rsid w:val="04267087"/>
    <w:rsid w:val="04267B2D"/>
    <w:rsid w:val="044C330C"/>
    <w:rsid w:val="05397FD9"/>
    <w:rsid w:val="057A5F58"/>
    <w:rsid w:val="05CA273A"/>
    <w:rsid w:val="06EF3B29"/>
    <w:rsid w:val="070E6657"/>
    <w:rsid w:val="070F7B03"/>
    <w:rsid w:val="078526B3"/>
    <w:rsid w:val="07C407E5"/>
    <w:rsid w:val="080E3E4F"/>
    <w:rsid w:val="082A02F4"/>
    <w:rsid w:val="0834033F"/>
    <w:rsid w:val="084451C2"/>
    <w:rsid w:val="08450B28"/>
    <w:rsid w:val="08762705"/>
    <w:rsid w:val="088F5575"/>
    <w:rsid w:val="08E81855"/>
    <w:rsid w:val="096A51B1"/>
    <w:rsid w:val="0A4168EC"/>
    <w:rsid w:val="0A900232"/>
    <w:rsid w:val="0AD672A7"/>
    <w:rsid w:val="0B247F12"/>
    <w:rsid w:val="0B7C3034"/>
    <w:rsid w:val="0B841FFD"/>
    <w:rsid w:val="0BD56A2F"/>
    <w:rsid w:val="0C0A3890"/>
    <w:rsid w:val="0CD20198"/>
    <w:rsid w:val="0CEC568C"/>
    <w:rsid w:val="0CFF203B"/>
    <w:rsid w:val="0D6E5FD0"/>
    <w:rsid w:val="0D7D62B0"/>
    <w:rsid w:val="0E320E7D"/>
    <w:rsid w:val="0E9208E7"/>
    <w:rsid w:val="10587512"/>
    <w:rsid w:val="105D0E37"/>
    <w:rsid w:val="10916BDA"/>
    <w:rsid w:val="11036B00"/>
    <w:rsid w:val="11301FEB"/>
    <w:rsid w:val="11B33CDD"/>
    <w:rsid w:val="11B6451D"/>
    <w:rsid w:val="121E62E8"/>
    <w:rsid w:val="137140E2"/>
    <w:rsid w:val="13DC667C"/>
    <w:rsid w:val="14835B9D"/>
    <w:rsid w:val="15E47A6A"/>
    <w:rsid w:val="1697741D"/>
    <w:rsid w:val="19225B07"/>
    <w:rsid w:val="192D2531"/>
    <w:rsid w:val="198E6C4A"/>
    <w:rsid w:val="19A215AC"/>
    <w:rsid w:val="1A132B78"/>
    <w:rsid w:val="1AC437A4"/>
    <w:rsid w:val="1B153D26"/>
    <w:rsid w:val="1BB23D57"/>
    <w:rsid w:val="1BEB54C3"/>
    <w:rsid w:val="1C3C6084"/>
    <w:rsid w:val="1C8C02F2"/>
    <w:rsid w:val="1D3E1AFE"/>
    <w:rsid w:val="1E102993"/>
    <w:rsid w:val="1E6432D4"/>
    <w:rsid w:val="1E89232D"/>
    <w:rsid w:val="1EB61656"/>
    <w:rsid w:val="1FDF5182"/>
    <w:rsid w:val="20407429"/>
    <w:rsid w:val="2080033B"/>
    <w:rsid w:val="20CF3CE4"/>
    <w:rsid w:val="20DD55C0"/>
    <w:rsid w:val="22922CB8"/>
    <w:rsid w:val="22DB78DD"/>
    <w:rsid w:val="239410E6"/>
    <w:rsid w:val="244D65B8"/>
    <w:rsid w:val="2492221D"/>
    <w:rsid w:val="24B42066"/>
    <w:rsid w:val="24B42D8E"/>
    <w:rsid w:val="250719E9"/>
    <w:rsid w:val="250855AF"/>
    <w:rsid w:val="258B383C"/>
    <w:rsid w:val="261F1999"/>
    <w:rsid w:val="263B7010"/>
    <w:rsid w:val="26762E34"/>
    <w:rsid w:val="26B4291F"/>
    <w:rsid w:val="26BD282A"/>
    <w:rsid w:val="26E769FA"/>
    <w:rsid w:val="27421CD9"/>
    <w:rsid w:val="27624129"/>
    <w:rsid w:val="279907DA"/>
    <w:rsid w:val="286D65BC"/>
    <w:rsid w:val="28D9041B"/>
    <w:rsid w:val="292C262F"/>
    <w:rsid w:val="293B2E83"/>
    <w:rsid w:val="2AFC4894"/>
    <w:rsid w:val="2B3A05DE"/>
    <w:rsid w:val="2B436319"/>
    <w:rsid w:val="2B6901C6"/>
    <w:rsid w:val="2BE957BD"/>
    <w:rsid w:val="2C93379A"/>
    <w:rsid w:val="2D480265"/>
    <w:rsid w:val="2D977453"/>
    <w:rsid w:val="2D9E3FBA"/>
    <w:rsid w:val="2E2943BA"/>
    <w:rsid w:val="2EF22236"/>
    <w:rsid w:val="2FED29FE"/>
    <w:rsid w:val="300E1D4A"/>
    <w:rsid w:val="30B05F05"/>
    <w:rsid w:val="310F3573"/>
    <w:rsid w:val="31CC20E6"/>
    <w:rsid w:val="32D560F7"/>
    <w:rsid w:val="33A76F60"/>
    <w:rsid w:val="341E7629"/>
    <w:rsid w:val="353F12DF"/>
    <w:rsid w:val="35977783"/>
    <w:rsid w:val="35F117C8"/>
    <w:rsid w:val="38284F1B"/>
    <w:rsid w:val="39B0409D"/>
    <w:rsid w:val="3A9A1E0C"/>
    <w:rsid w:val="3BE45FB7"/>
    <w:rsid w:val="3BF21AC7"/>
    <w:rsid w:val="3C013037"/>
    <w:rsid w:val="3FDF4D23"/>
    <w:rsid w:val="41083B3B"/>
    <w:rsid w:val="41270465"/>
    <w:rsid w:val="412A03BE"/>
    <w:rsid w:val="41DB2FFE"/>
    <w:rsid w:val="42580C02"/>
    <w:rsid w:val="42F23711"/>
    <w:rsid w:val="42F779C3"/>
    <w:rsid w:val="43502DA9"/>
    <w:rsid w:val="43C26223"/>
    <w:rsid w:val="43D8307E"/>
    <w:rsid w:val="44507CD3"/>
    <w:rsid w:val="44AF5181"/>
    <w:rsid w:val="455A018C"/>
    <w:rsid w:val="46547D85"/>
    <w:rsid w:val="46B02CAB"/>
    <w:rsid w:val="46CE3131"/>
    <w:rsid w:val="481935D8"/>
    <w:rsid w:val="493059DD"/>
    <w:rsid w:val="494F7907"/>
    <w:rsid w:val="4AB60164"/>
    <w:rsid w:val="4ADF73DC"/>
    <w:rsid w:val="4B1B26BD"/>
    <w:rsid w:val="4B315A3D"/>
    <w:rsid w:val="4B6B7E3F"/>
    <w:rsid w:val="4C0055E5"/>
    <w:rsid w:val="4C236BB7"/>
    <w:rsid w:val="4C3677AE"/>
    <w:rsid w:val="4C706B3A"/>
    <w:rsid w:val="4C8E424C"/>
    <w:rsid w:val="4DB428AA"/>
    <w:rsid w:val="4ED36209"/>
    <w:rsid w:val="4F2415E5"/>
    <w:rsid w:val="4F3B332E"/>
    <w:rsid w:val="50314F45"/>
    <w:rsid w:val="51C15CED"/>
    <w:rsid w:val="52285DEB"/>
    <w:rsid w:val="52AD62F0"/>
    <w:rsid w:val="53A94D0A"/>
    <w:rsid w:val="546308FE"/>
    <w:rsid w:val="5583514A"/>
    <w:rsid w:val="56FE59C9"/>
    <w:rsid w:val="570D735E"/>
    <w:rsid w:val="571B2674"/>
    <w:rsid w:val="5774562F"/>
    <w:rsid w:val="584C07EE"/>
    <w:rsid w:val="589917F1"/>
    <w:rsid w:val="58B97DF2"/>
    <w:rsid w:val="59B241EC"/>
    <w:rsid w:val="5A5E27F6"/>
    <w:rsid w:val="5A704801"/>
    <w:rsid w:val="5A8C5E4D"/>
    <w:rsid w:val="5AED2A9A"/>
    <w:rsid w:val="5D57236A"/>
    <w:rsid w:val="5D8D744A"/>
    <w:rsid w:val="5D9E1657"/>
    <w:rsid w:val="5E225DE5"/>
    <w:rsid w:val="5E257683"/>
    <w:rsid w:val="5E7802BC"/>
    <w:rsid w:val="5E7C6452"/>
    <w:rsid w:val="5EE078B0"/>
    <w:rsid w:val="5F0D5523"/>
    <w:rsid w:val="5F2346ED"/>
    <w:rsid w:val="5F8108E9"/>
    <w:rsid w:val="61086613"/>
    <w:rsid w:val="61686204"/>
    <w:rsid w:val="621E7F7D"/>
    <w:rsid w:val="623356E6"/>
    <w:rsid w:val="62401354"/>
    <w:rsid w:val="625A257E"/>
    <w:rsid w:val="62917095"/>
    <w:rsid w:val="62CC7CFE"/>
    <w:rsid w:val="62DA2A8E"/>
    <w:rsid w:val="630E06E5"/>
    <w:rsid w:val="63D42C55"/>
    <w:rsid w:val="6408782B"/>
    <w:rsid w:val="65322CBF"/>
    <w:rsid w:val="65B35574"/>
    <w:rsid w:val="65C658ED"/>
    <w:rsid w:val="66263A0C"/>
    <w:rsid w:val="66322E3D"/>
    <w:rsid w:val="672E57FA"/>
    <w:rsid w:val="68CC52CB"/>
    <w:rsid w:val="68DE4FFE"/>
    <w:rsid w:val="691B0000"/>
    <w:rsid w:val="694B58D7"/>
    <w:rsid w:val="69CE4E15"/>
    <w:rsid w:val="6A401A70"/>
    <w:rsid w:val="6B321887"/>
    <w:rsid w:val="6B3E7E06"/>
    <w:rsid w:val="6B7902C4"/>
    <w:rsid w:val="6B7F3246"/>
    <w:rsid w:val="6B915099"/>
    <w:rsid w:val="6BF904A6"/>
    <w:rsid w:val="6CB5251A"/>
    <w:rsid w:val="6CD429A0"/>
    <w:rsid w:val="6EF07839"/>
    <w:rsid w:val="6F63000B"/>
    <w:rsid w:val="6FA81EC2"/>
    <w:rsid w:val="6FBF3DAA"/>
    <w:rsid w:val="6FCF0C72"/>
    <w:rsid w:val="71353039"/>
    <w:rsid w:val="713E50F9"/>
    <w:rsid w:val="71500A63"/>
    <w:rsid w:val="717C1858"/>
    <w:rsid w:val="72B56DCF"/>
    <w:rsid w:val="72C41CD9"/>
    <w:rsid w:val="72E964BC"/>
    <w:rsid w:val="73043A20"/>
    <w:rsid w:val="73347B15"/>
    <w:rsid w:val="735C7C42"/>
    <w:rsid w:val="74D07EF1"/>
    <w:rsid w:val="75B570E6"/>
    <w:rsid w:val="75BF3AC1"/>
    <w:rsid w:val="76BA7156"/>
    <w:rsid w:val="7706409E"/>
    <w:rsid w:val="77346B04"/>
    <w:rsid w:val="776E7C30"/>
    <w:rsid w:val="7797777E"/>
    <w:rsid w:val="77B571E4"/>
    <w:rsid w:val="780A1873"/>
    <w:rsid w:val="787D11B8"/>
    <w:rsid w:val="78A771BA"/>
    <w:rsid w:val="78AC6820"/>
    <w:rsid w:val="792C5912"/>
    <w:rsid w:val="79A61DEA"/>
    <w:rsid w:val="7B283C92"/>
    <w:rsid w:val="7B89373C"/>
    <w:rsid w:val="7C4A7092"/>
    <w:rsid w:val="7CBA4FE2"/>
    <w:rsid w:val="7D06612B"/>
    <w:rsid w:val="7E880152"/>
    <w:rsid w:val="7E8B30DA"/>
    <w:rsid w:val="7E944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7BF9569-6862-4AD8-97C3-213F1927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6" w:lineRule="auto"/>
      <w:outlineLvl w:val="1"/>
    </w:pPr>
    <w:rPr>
      <w:rFonts w:ascii="Arial" w:eastAsia="黑体" w:hAnsi="Arial" w:hint="eastAsia"/>
      <w:b/>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rFonts w:eastAsia="黑体"/>
      <w:snapToGrid w:val="0"/>
      <w:kern w:val="0"/>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qFormat/>
    <w:pPr>
      <w:snapToGrid w:val="0"/>
      <w:jc w:val="left"/>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正文-公1"/>
    <w:basedOn w:val="NewNewNewNewNewNewNewNewNewNewNewNewNewNewNewNewNewNewNewNewNewNewNewNewNewNewNewNewNewNewNewNewNewNewNewNewNewNewNewNewNewNewNewNewNewNewNewNewNewNewNewNewNewNewNewNewNewNewNewNewNewNewNe"/>
    <w:next w:val="a"/>
    <w:qFormat/>
    <w:pPr>
      <w:ind w:firstLineChars="200" w:firstLine="200"/>
    </w:p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
    <w:qFormat/>
    <w:pPr>
      <w:widowControl w:val="0"/>
      <w:jc w:val="both"/>
    </w:pPr>
    <w:rPr>
      <w:kern w:val="2"/>
      <w:sz w:val="21"/>
    </w:r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2715</Words>
  <Characters>15477</Characters>
  <Application>Microsoft Office Word</Application>
  <DocSecurity>0</DocSecurity>
  <Lines>128</Lines>
  <Paragraphs>36</Paragraphs>
  <ScaleCrop>false</ScaleCrop>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2024-01-09T13:20:00Z</dcterms:created>
  <dcterms:modified xsi:type="dcterms:W3CDTF">2025-07-24T10:16:00Z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2AF58E0F814B4D25B13CEBA9B84135AF</vt:lpwstr>
  </property>
  <property fmtid="{D5CDD505-2E9C-101B-9397-08002B2CF9AE}" pid="4" name="KSOTemplateDocerSaveRecord">
    <vt:lpwstr>eyJoZGlkIjoiMDljYzUzMWQ4OWI0YzBkYjYzMDRhZTY5ZjZkYmFmYTgiLCJ1c2VySWQiOiI1ODMzMjMyMTIifQ==</vt:lpwstr>
  </property>
</Properties>
</file>