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pStyle w:val="2"/>
        <w:rPr>
          <w:rFonts w:hint="default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eastAsia" w:ascii="仿宋" w:hAnsi="仿宋" w:eastAsia="仿宋" w:cs="仿宋"/>
          <w:color w:val="auto"/>
          <w:kern w:val="0"/>
          <w:sz w:val="44"/>
          <w:szCs w:val="44"/>
          <w:highlight w:val="none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eastAsia" w:ascii="黑体" w:hAnsi="黑体" w:eastAsia="黑体" w:cs="黑体"/>
          <w:b/>
          <w:bCs/>
          <w:color w:val="auto"/>
          <w:kern w:val="0"/>
          <w:sz w:val="44"/>
          <w:szCs w:val="44"/>
          <w:highlight w:val="none"/>
          <w:lang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44"/>
          <w:szCs w:val="44"/>
          <w:highlight w:val="none"/>
          <w:lang w:eastAsia="zh-CN"/>
        </w:rPr>
        <w:t>呼图壁县五工台镇卫生院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hint="eastAsia" w:ascii="黑体" w:hAnsi="黑体" w:eastAsia="黑体" w:cs="黑体"/>
          <w:b/>
          <w:bCs/>
          <w:color w:val="auto"/>
          <w:kern w:val="0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44"/>
          <w:szCs w:val="44"/>
          <w:highlight w:val="none"/>
          <w:lang w:val="en-US" w:eastAsia="zh-CN"/>
        </w:rPr>
        <w:t>2025年部门</w:t>
      </w:r>
      <w:r>
        <w:rPr>
          <w:rFonts w:hint="eastAsia" w:ascii="黑体" w:hAnsi="黑体" w:eastAsia="黑体" w:cs="黑体"/>
          <w:b/>
          <w:bCs/>
          <w:color w:val="auto"/>
          <w:kern w:val="0"/>
          <w:sz w:val="44"/>
          <w:szCs w:val="44"/>
          <w:highlight w:val="none"/>
        </w:rPr>
        <w:t>预算公开</w:t>
      </w:r>
    </w:p>
    <w:p>
      <w:pPr>
        <w:widowControl/>
        <w:spacing w:line="440" w:lineRule="exact"/>
        <w:jc w:val="both"/>
        <w:outlineLvl w:val="1"/>
        <w:rPr>
          <w:rFonts w:hint="eastAsia" w:ascii="仿宋" w:hAnsi="仿宋" w:eastAsia="仿宋" w:cs="仿宋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仿宋" w:hAnsi="仿宋" w:eastAsia="仿宋" w:cs="仿宋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  <w:sectPr>
          <w:footerReference r:id="rId3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  <w:t>目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  <w:t xml:space="preserve">第一部分  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eastAsia="zh-CN"/>
        </w:rPr>
        <w:t>年呼图壁县五工台镇卫生院部门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  <w:t xml:space="preserve">第二部分 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eastAsia="zh-CN"/>
        </w:rPr>
        <w:t>年部门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一、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二、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三、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四、财政拨款收支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七、一般公共预算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</w:rPr>
        <w:t>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十一、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eastAsia="zh-CN"/>
        </w:rPr>
        <w:t>2025年部门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仿宋" w:hAnsi="仿宋" w:eastAsia="仿宋" w:cs="仿宋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呼图壁县五工台镇卫生院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仿宋" w:hAnsi="仿宋" w:eastAsia="仿宋" w:cs="仿宋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呼图壁县五工台镇卫生院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仿宋" w:hAnsi="仿宋" w:eastAsia="仿宋" w:cs="仿宋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呼图壁县五工台镇卫生院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</w:rPr>
        <w:t>四、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仿宋" w:hAnsi="仿宋" w:eastAsia="仿宋" w:cs="仿宋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呼图壁县五工台镇卫生院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</w:rPr>
        <w:t>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五、关于</w:t>
      </w:r>
      <w:r>
        <w:rPr>
          <w:rFonts w:hint="eastAsia" w:ascii="仿宋" w:hAnsi="仿宋" w:eastAsia="仿宋" w:cs="仿宋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呼图壁县五工台镇卫生院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pacing w:val="-6"/>
          <w:kern w:val="0"/>
          <w:sz w:val="32"/>
          <w:szCs w:val="32"/>
          <w:highlight w:val="none"/>
        </w:rPr>
        <w:t>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六、关于</w:t>
      </w:r>
      <w:r>
        <w:rPr>
          <w:rFonts w:hint="eastAsia" w:ascii="仿宋" w:hAnsi="仿宋" w:eastAsia="仿宋" w:cs="仿宋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呼图壁县五工台镇卫生院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pacing w:val="-6"/>
          <w:kern w:val="0"/>
          <w:sz w:val="32"/>
          <w:szCs w:val="32"/>
          <w:highlight w:val="none"/>
        </w:rPr>
        <w:t>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七、关于</w:t>
      </w:r>
      <w:r>
        <w:rPr>
          <w:rFonts w:hint="eastAsia" w:ascii="仿宋" w:hAnsi="仿宋" w:eastAsia="仿宋" w:cs="仿宋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呼图壁县五工台镇卫生院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pacing w:val="-6"/>
          <w:kern w:val="0"/>
          <w:sz w:val="32"/>
          <w:szCs w:val="32"/>
          <w:highlight w:val="none"/>
        </w:rPr>
        <w:t>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" w:hAnsi="仿宋" w:eastAsia="仿宋" w:cs="仿宋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呼图壁县五工台镇卫生院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仿宋" w:hAnsi="仿宋" w:eastAsia="仿宋" w:cs="仿宋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呼图壁县五工台镇卫生院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" w:hAnsi="仿宋" w:eastAsia="仿宋" w:cs="仿宋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呼图壁县五工台镇卫生院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一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" w:hAnsi="仿宋" w:eastAsia="仿宋" w:cs="仿宋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呼图壁县五工台镇卫生院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十二、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sectPr>
          <w:footerReference r:id="rId4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</w:rPr>
        <w:t xml:space="preserve">第一部分  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  <w:lang w:eastAsia="zh-CN"/>
        </w:rPr>
        <w:t>年呼图壁县五工台镇卫生院部门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left"/>
        <w:textAlignment w:val="auto"/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呼图壁县五工台镇卫生院</w:t>
      </w:r>
      <w:r>
        <w:rPr>
          <w:rFonts w:hint="eastAsia" w:ascii="仿宋" w:hAnsi="仿宋" w:eastAsia="仿宋" w:cs="仿宋"/>
          <w:sz w:val="32"/>
          <w:szCs w:val="32"/>
        </w:rPr>
        <w:t>负责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五工台</w:t>
      </w:r>
      <w:r>
        <w:rPr>
          <w:rFonts w:hint="eastAsia" w:ascii="仿宋" w:hAnsi="仿宋" w:eastAsia="仿宋" w:cs="仿宋"/>
          <w:sz w:val="32"/>
          <w:szCs w:val="32"/>
        </w:rPr>
        <w:t>镇各项医疗卫生工作，组织领导群众卫生运动，培养卫生技术人员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并对村卫生室进行指导工作。是农村医疗网点的重要工作，担负着医疗防疫、保健的重要任务，是直接解决农村看病难、看病贵的重要一关。是属于执行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基层医疗卫生机构</w:t>
      </w:r>
      <w:r>
        <w:rPr>
          <w:rFonts w:hint="eastAsia" w:ascii="仿宋" w:hAnsi="仿宋" w:eastAsia="仿宋" w:cs="仿宋"/>
          <w:sz w:val="32"/>
          <w:szCs w:val="32"/>
        </w:rPr>
        <w:t>会计制度的一级预算单位。</w:t>
      </w:r>
      <w:r>
        <w:rPr>
          <w:rFonts w:hint="eastAsia" w:ascii="仿宋" w:hAnsi="仿宋" w:eastAsia="仿宋" w:cs="仿宋"/>
          <w:bCs/>
          <w:kern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widowControl/>
        <w:spacing w:line="540" w:lineRule="exact"/>
        <w:ind w:firstLine="64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呼图壁县五工台镇卫生院</w:t>
      </w:r>
      <w:r>
        <w:rPr>
          <w:rFonts w:hint="eastAsia" w:ascii="仿宋" w:hAnsi="仿宋" w:eastAsia="仿宋" w:cs="仿宋"/>
          <w:bCs/>
          <w:kern w:val="0"/>
          <w:sz w:val="32"/>
          <w:szCs w:val="32"/>
        </w:rPr>
        <w:t>无下属预算单位，下设</w:t>
      </w:r>
      <w:r>
        <w:rPr>
          <w:rFonts w:hint="eastAsia" w:ascii="仿宋" w:hAnsi="仿宋" w:eastAsia="仿宋" w:cs="仿宋"/>
          <w:bCs/>
          <w:kern w:val="0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 w:cs="仿宋"/>
          <w:bCs/>
          <w:kern w:val="0"/>
          <w:sz w:val="32"/>
          <w:szCs w:val="32"/>
        </w:rPr>
        <w:t>个处室，分别是：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内科、外科、妇科、儿科、中医科、西医综合门诊、传染病科、发热门诊、公共卫生科、康复室、功能科、护理科、收费室、药房、财务室、办公室</w:t>
      </w:r>
      <w:r>
        <w:rPr>
          <w:rFonts w:hint="eastAsia" w:ascii="仿宋" w:hAnsi="仿宋" w:eastAsia="仿宋" w:cs="仿宋"/>
          <w:kern w:val="0"/>
          <w:sz w:val="32"/>
          <w:szCs w:val="32"/>
        </w:rPr>
        <w:t>。</w:t>
      </w:r>
    </w:p>
    <w:p>
      <w:pPr>
        <w:widowControl/>
        <w:spacing w:line="540" w:lineRule="exact"/>
        <w:ind w:firstLine="64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呼图壁县五工台镇卫生院</w:t>
      </w:r>
      <w:r>
        <w:rPr>
          <w:rFonts w:hint="eastAsia" w:ascii="仿宋" w:hAnsi="仿宋" w:eastAsia="仿宋" w:cs="仿宋"/>
          <w:kern w:val="0"/>
          <w:sz w:val="32"/>
          <w:szCs w:val="32"/>
        </w:rPr>
        <w:t>编制数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18人</w:t>
      </w:r>
      <w:r>
        <w:rPr>
          <w:rFonts w:hint="eastAsia" w:ascii="仿宋" w:hAnsi="仿宋" w:eastAsia="仿宋" w:cs="仿宋"/>
          <w:kern w:val="0"/>
          <w:sz w:val="32"/>
          <w:szCs w:val="32"/>
        </w:rPr>
        <w:t>，实有人数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kern w:val="0"/>
          <w:sz w:val="32"/>
          <w:szCs w:val="32"/>
        </w:rPr>
        <w:t>人，其中：在职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 w:cs="仿宋"/>
          <w:kern w:val="0"/>
          <w:sz w:val="32"/>
          <w:szCs w:val="32"/>
        </w:rPr>
        <w:t>人，增加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kern w:val="0"/>
          <w:sz w:val="32"/>
          <w:szCs w:val="32"/>
        </w:rPr>
        <w:t>人； 退休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kern w:val="0"/>
          <w:sz w:val="32"/>
          <w:szCs w:val="32"/>
        </w:rPr>
        <w:t>人，增加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kern w:val="0"/>
          <w:sz w:val="32"/>
          <w:szCs w:val="32"/>
        </w:rPr>
        <w:t>人；离休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kern w:val="0"/>
          <w:sz w:val="32"/>
          <w:szCs w:val="32"/>
        </w:rPr>
        <w:t>人，增加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kern w:val="0"/>
          <w:sz w:val="32"/>
          <w:szCs w:val="32"/>
        </w:rPr>
        <w:t>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ind w:firstLine="320" w:firstLineChars="100"/>
        <w:jc w:val="both"/>
        <w:textAlignment w:val="auto"/>
        <w:outlineLvl w:val="1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ind w:firstLine="320" w:firstLineChars="100"/>
        <w:jc w:val="both"/>
        <w:textAlignment w:val="auto"/>
        <w:outlineLvl w:val="1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ind w:firstLine="320" w:firstLineChars="100"/>
        <w:jc w:val="both"/>
        <w:textAlignment w:val="auto"/>
        <w:outlineLvl w:val="1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ind w:firstLine="320" w:firstLineChars="100"/>
        <w:jc w:val="both"/>
        <w:textAlignment w:val="auto"/>
        <w:outlineLvl w:val="1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both"/>
        <w:textAlignment w:val="auto"/>
        <w:outlineLvl w:val="1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both"/>
        <w:textAlignment w:val="auto"/>
        <w:outlineLvl w:val="1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both"/>
        <w:textAlignment w:val="auto"/>
        <w:outlineLvl w:val="1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both"/>
        <w:textAlignment w:val="auto"/>
        <w:outlineLvl w:val="1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both"/>
        <w:textAlignment w:val="auto"/>
        <w:outlineLvl w:val="1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  <w:lang w:eastAsia="zh-CN"/>
        </w:rPr>
        <w:t>第二部分 202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  <w:lang w:eastAsia="zh-CN"/>
        </w:rPr>
        <w:t>年部门预算公开表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widowControl/>
        <w:spacing w:line="280" w:lineRule="exact"/>
        <w:jc w:val="center"/>
        <w:outlineLvl w:val="1"/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</w:pPr>
    </w:p>
    <w:p>
      <w:pPr>
        <w:widowControl/>
        <w:spacing w:line="280" w:lineRule="exact"/>
        <w:outlineLvl w:val="1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编制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呼图壁县五工台镇卫生院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 xml:space="preserve">              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单位：万元</w:t>
      </w:r>
    </w:p>
    <w:tbl>
      <w:tblPr>
        <w:tblStyle w:val="7"/>
        <w:tblW w:w="8662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5"/>
        <w:gridCol w:w="1103"/>
        <w:gridCol w:w="2693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</w:rPr>
              <w:t>收     入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</w:rPr>
              <w:t>支    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项     目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一、本年收入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1081.37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375.84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其中：一般财力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375.84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上级一般公共预算安排转移支付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  <w:tab/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其中：政府性基金收入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上级政府性基金安排转移支付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3.国有资本经营预算拨款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36.19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其中：国有资本经营收入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上级国有资本经营预算安排转移支付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1018.01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4.财政专户核拨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5.单位资金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705.53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其中：事业收入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705.53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上级补助收入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附属单位上缴收入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事业单位经营收入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其他收入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二、上年结转结余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1.财政拨款结转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27.17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2.非财政拨款结余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收  入  总  计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1081.37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支  出  总  计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1081.37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213" w:firstLineChars="1000"/>
        <w:jc w:val="left"/>
        <w:textAlignment w:val="auto"/>
        <w:outlineLvl w:val="1"/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outlineLvl w:val="1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编制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呼图壁县五工台镇卫生院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 xml:space="preserve">                    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 xml:space="preserve">单位：万元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 xml:space="preserve">                                        </w:t>
      </w:r>
    </w:p>
    <w:tbl>
      <w:tblPr>
        <w:tblStyle w:val="7"/>
        <w:tblW w:w="10478" w:type="dxa"/>
        <w:tblInd w:w="-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418"/>
        <w:gridCol w:w="431"/>
        <w:gridCol w:w="1430"/>
        <w:gridCol w:w="795"/>
        <w:gridCol w:w="690"/>
        <w:gridCol w:w="705"/>
        <w:gridCol w:w="585"/>
        <w:gridCol w:w="435"/>
        <w:gridCol w:w="615"/>
        <w:gridCol w:w="450"/>
        <w:gridCol w:w="570"/>
        <w:gridCol w:w="735"/>
        <w:gridCol w:w="900"/>
        <w:gridCol w:w="540"/>
        <w:gridCol w:w="70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3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</w:rPr>
              <w:t>功能分类科目编码</w:t>
            </w:r>
          </w:p>
        </w:tc>
        <w:tc>
          <w:tcPr>
            <w:tcW w:w="14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</w:rPr>
              <w:t>功能分类科目名称</w:t>
            </w:r>
          </w:p>
        </w:tc>
        <w:tc>
          <w:tcPr>
            <w:tcW w:w="7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15"/>
                <w:szCs w:val="15"/>
                <w:highlight w:val="none"/>
              </w:rPr>
              <w:t>总  计</w:t>
            </w:r>
          </w:p>
        </w:tc>
        <w:tc>
          <w:tcPr>
            <w:tcW w:w="405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15"/>
                <w:szCs w:val="15"/>
                <w:highlight w:val="none"/>
              </w:rPr>
              <w:t>财  政  拨  款  (  补  助  )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15"/>
                <w:szCs w:val="15"/>
                <w:highlight w:val="none"/>
              </w:rPr>
              <w:t>财政专户（教育收费）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</w:rPr>
              <w:t>单位资金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</w:rPr>
              <w:t>财政拨款结转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4" w:hRule="atLeast"/>
        </w:trPr>
        <w:tc>
          <w:tcPr>
            <w:tcW w:w="47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Hans"/>
              </w:rPr>
              <w:t>类</w:t>
            </w:r>
          </w:p>
        </w:tc>
        <w:tc>
          <w:tcPr>
            <w:tcW w:w="418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Hans"/>
              </w:rPr>
              <w:t>款</w:t>
            </w:r>
          </w:p>
        </w:tc>
        <w:tc>
          <w:tcPr>
            <w:tcW w:w="431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Hans"/>
              </w:rPr>
              <w:t>项</w:t>
            </w:r>
          </w:p>
        </w:tc>
        <w:tc>
          <w:tcPr>
            <w:tcW w:w="143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9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  <w:t>财政拨款(补助)小计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  <w:t>一般公共预算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  <w:t>上级一般公共预算安排的转移支付</w:t>
            </w: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  <w:t>政府性基金预算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  <w:t>上级政府性基金安排的转移支付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  <w:t>国有资本经营预算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  <w:t>上级国有资本经营预算安排的转移支付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4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0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208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社会保障和就业支出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36.19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36.19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36.19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208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05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51" w:firstLineChars="100"/>
              <w:jc w:val="both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行政事业单位养老支出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36.19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36.19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36.19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208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05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00" w:firstLineChars="200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事业单位离退休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3.11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3.11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3.11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208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05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05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00" w:firstLineChars="200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机关事业单位基本养老保险缴费支出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33.08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33.08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33.08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210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卫生健康支出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1018.01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312.48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  <w:t>312.48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  <w:t>705.53</w:t>
            </w:r>
          </w:p>
        </w:tc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210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03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51" w:firstLineChars="100"/>
              <w:jc w:val="both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基层医疗卫生机构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992.99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287.46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  <w:t>287.46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  <w:t>705.53</w:t>
            </w:r>
          </w:p>
        </w:tc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210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03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00" w:firstLineChars="200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乡镇卫生院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992.99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287.46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  <w:t>287.46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  <w:t>705.53</w:t>
            </w:r>
          </w:p>
        </w:tc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210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11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51" w:firstLineChars="100"/>
              <w:jc w:val="both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行政事业单位医疗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25.02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25.02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25.02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210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11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00" w:firstLineChars="200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事业单位医疗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 w:val="0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15"/>
                <w:szCs w:val="15"/>
              </w:rPr>
              <w:t>16.54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 w:val="0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15"/>
                <w:szCs w:val="15"/>
              </w:rPr>
              <w:t>16.54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15"/>
                <w:szCs w:val="15"/>
              </w:rPr>
              <w:t>16.54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210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11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00" w:firstLineChars="200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公务员医疗补助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8.27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8.27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  <w:t>8.27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210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11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99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00" w:firstLineChars="200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其他行政事业单位医疗支出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</w:rPr>
              <w:t>0.21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</w:rPr>
              <w:t>0.21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</w:rPr>
              <w:t>0.21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221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住房保障支出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27.17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27.17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  <w:t>27.17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221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02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51" w:firstLineChars="100"/>
              <w:jc w:val="both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住房改革支出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5"/>
                <w:szCs w:val="15"/>
              </w:rPr>
              <w:t>27.17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5"/>
                <w:szCs w:val="15"/>
              </w:rPr>
              <w:t>27.17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5"/>
                <w:szCs w:val="15"/>
              </w:rPr>
              <w:t>27.17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221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02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00" w:firstLineChars="200"/>
              <w:jc w:val="both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住房公积金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</w:rPr>
              <w:t>27.17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</w:rPr>
              <w:t>27.17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</w:rPr>
              <w:t>27.17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  <w:t>合  计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1081.37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375.84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  <w:t>375.84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  <w:t>705.53</w:t>
            </w:r>
          </w:p>
        </w:tc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7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</w:tr>
    </w:tbl>
    <w:p>
      <w:pPr>
        <w:pStyle w:val="2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widowControl/>
        <w:spacing w:line="280" w:lineRule="exact"/>
        <w:jc w:val="center"/>
        <w:outlineLvl w:val="1"/>
        <w:rPr>
          <w:rFonts w:hint="eastAsia" w:ascii="仿宋" w:hAnsi="仿宋" w:eastAsia="仿宋" w:cs="仿宋"/>
          <w:b/>
          <w:color w:val="auto"/>
          <w:kern w:val="0"/>
          <w:sz w:val="18"/>
          <w:szCs w:val="18"/>
          <w:highlight w:val="none"/>
        </w:rPr>
      </w:pPr>
    </w:p>
    <w:p>
      <w:pPr>
        <w:widowControl/>
        <w:spacing w:line="280" w:lineRule="exact"/>
        <w:ind w:left="7680" w:hanging="7680" w:hangingChars="3200"/>
        <w:jc w:val="left"/>
        <w:outlineLvl w:val="1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编制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000000" w:themeColor="text1"/>
          <w:kern w:val="0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呼图壁县五工台镇卫生院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 xml:space="preserve">单位：万元 </w:t>
      </w:r>
      <w:r>
        <w:rPr>
          <w:rFonts w:hint="eastAsia" w:ascii="仿宋" w:hAnsi="仿宋" w:eastAsia="仿宋" w:cs="仿宋"/>
          <w:color w:val="auto"/>
          <w:kern w:val="0"/>
          <w:sz w:val="18"/>
          <w:szCs w:val="18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 xml:space="preserve">                    </w:t>
      </w:r>
    </w:p>
    <w:tbl>
      <w:tblPr>
        <w:tblStyle w:val="7"/>
        <w:tblW w:w="9420" w:type="dxa"/>
        <w:tblInd w:w="-2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0"/>
        <w:gridCol w:w="412"/>
        <w:gridCol w:w="432"/>
        <w:gridCol w:w="2404"/>
        <w:gridCol w:w="1844"/>
        <w:gridCol w:w="1845"/>
        <w:gridCol w:w="189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38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  目</w:t>
            </w:r>
          </w:p>
        </w:tc>
        <w:tc>
          <w:tcPr>
            <w:tcW w:w="55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40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84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4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8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40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208</w:t>
            </w: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社会保障和就业支出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36.19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36.19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208</w:t>
            </w: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05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51" w:firstLineChars="100"/>
              <w:jc w:val="both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行政事业单位养老支出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36.19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36.19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208</w:t>
            </w: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05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02</w:t>
            </w:r>
          </w:p>
        </w:tc>
        <w:tc>
          <w:tcPr>
            <w:tcW w:w="2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00" w:firstLineChars="200"/>
              <w:jc w:val="both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事业单位离退休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3.11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3.11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208</w:t>
            </w: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05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05</w:t>
            </w:r>
          </w:p>
        </w:tc>
        <w:tc>
          <w:tcPr>
            <w:tcW w:w="2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00" w:firstLineChars="200"/>
              <w:jc w:val="both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机关事业单位基本养老保险缴费支出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33.08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33.08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210</w:t>
            </w: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卫生健康支出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1018.01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1008.01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210</w:t>
            </w: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03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51" w:firstLineChars="100"/>
              <w:jc w:val="both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基层医疗卫生机构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992.99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982.99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210</w:t>
            </w: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03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02</w:t>
            </w:r>
          </w:p>
        </w:tc>
        <w:tc>
          <w:tcPr>
            <w:tcW w:w="2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00" w:firstLineChars="200"/>
              <w:jc w:val="both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乡镇卫生院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992.99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982.99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210</w:t>
            </w: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11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行政事业单位医疗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25.02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25.02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210</w:t>
            </w: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11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02</w:t>
            </w:r>
          </w:p>
        </w:tc>
        <w:tc>
          <w:tcPr>
            <w:tcW w:w="2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00" w:firstLineChars="200"/>
              <w:jc w:val="both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事业单位医疗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16.54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16.54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210</w:t>
            </w: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11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03</w:t>
            </w:r>
          </w:p>
        </w:tc>
        <w:tc>
          <w:tcPr>
            <w:tcW w:w="2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00" w:firstLineChars="200"/>
              <w:jc w:val="both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公务员医疗补助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8.27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8.27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210</w:t>
            </w: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11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99</w:t>
            </w:r>
          </w:p>
        </w:tc>
        <w:tc>
          <w:tcPr>
            <w:tcW w:w="2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00" w:firstLineChars="200"/>
              <w:jc w:val="both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其他行政事业单位医疗支出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0.21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0.21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221</w:t>
            </w: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住房保障支出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27.17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27.17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221</w:t>
            </w: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02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51" w:firstLineChars="100"/>
              <w:jc w:val="both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住房改革支出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27.17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27.17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221</w:t>
            </w: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02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01</w:t>
            </w:r>
          </w:p>
        </w:tc>
        <w:tc>
          <w:tcPr>
            <w:tcW w:w="2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00" w:firstLineChars="200"/>
              <w:jc w:val="both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住房公积金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27.17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27.17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  <w:t>合  计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1081.37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1071.37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5"/>
                <w:szCs w:val="15"/>
                <w:highlight w:val="none"/>
              </w:rPr>
              <w:t>10.00</w:t>
            </w:r>
          </w:p>
        </w:tc>
      </w:tr>
    </w:tbl>
    <w:p>
      <w:pPr>
        <w:pStyle w:val="2"/>
        <w:jc w:val="left"/>
        <w:rPr>
          <w:rFonts w:hint="eastAsia" w:ascii="仿宋" w:hAnsi="仿宋" w:eastAsia="仿宋" w:cs="仿宋"/>
          <w:color w:val="auto"/>
          <w:kern w:val="0"/>
          <w:sz w:val="13"/>
          <w:szCs w:val="13"/>
          <w:highlight w:val="none"/>
        </w:rPr>
      </w:pPr>
    </w:p>
    <w:p>
      <w:pPr>
        <w:pStyle w:val="2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表4</w:t>
      </w:r>
    </w:p>
    <w:p>
      <w:pPr>
        <w:widowControl/>
        <w:spacing w:before="120" w:beforeLines="50" w:line="280" w:lineRule="exact"/>
        <w:jc w:val="center"/>
        <w:outlineLvl w:val="1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  <w:t>财政拨款收支预算总体情况表</w:t>
      </w:r>
    </w:p>
    <w:p>
      <w:pPr>
        <w:widowControl/>
        <w:spacing w:before="120" w:beforeLines="50" w:line="280" w:lineRule="exact"/>
        <w:outlineLvl w:val="1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编制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呼图壁县五工台镇卫生院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 xml:space="preserve">                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单位：万元</w:t>
      </w:r>
    </w:p>
    <w:tbl>
      <w:tblPr>
        <w:tblStyle w:val="7"/>
        <w:tblW w:w="9449" w:type="dxa"/>
        <w:tblInd w:w="-2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6"/>
        <w:gridCol w:w="914"/>
        <w:gridCol w:w="2580"/>
        <w:gridCol w:w="900"/>
        <w:gridCol w:w="851"/>
        <w:gridCol w:w="1134"/>
        <w:gridCol w:w="11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</w:rPr>
              <w:t>财政拨款收入</w:t>
            </w:r>
          </w:p>
        </w:tc>
        <w:tc>
          <w:tcPr>
            <w:tcW w:w="65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</w:rPr>
              <w:t>财政拨款支出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项    目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  能  分  类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国有资本经营预算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一、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财政拨款（补助）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375.84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180" w:firstLineChars="10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 xml:space="preserve"> 一般公共预算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375.84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 xml:space="preserve">   政府性基金预算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 xml:space="preserve">   国有资本经营预算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36.19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36.19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312.48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312.48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27.17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27.17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收  入  总  计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375.84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支  出  总  计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375.84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375.84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FF0000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表5</w:t>
      </w:r>
    </w:p>
    <w:p>
      <w:pPr>
        <w:pStyle w:val="2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tbl>
      <w:tblPr>
        <w:tblStyle w:val="7"/>
        <w:tblW w:w="9900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8"/>
        <w:gridCol w:w="562"/>
        <w:gridCol w:w="600"/>
        <w:gridCol w:w="3307"/>
        <w:gridCol w:w="236"/>
        <w:gridCol w:w="1114"/>
        <w:gridCol w:w="126"/>
        <w:gridCol w:w="1464"/>
        <w:gridCol w:w="1177"/>
        <w:gridCol w:w="6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86" w:type="dxa"/>
          <w:trHeight w:val="450" w:hRule="atLeast"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32"/>
                <w:szCs w:val="32"/>
                <w:highlight w:val="none"/>
              </w:rPr>
              <w:t>一般公共预算支出情况表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9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编制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呼图壁县五工台镇卫生院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 xml:space="preserve">  </w:t>
            </w:r>
          </w:p>
        </w:tc>
        <w:tc>
          <w:tcPr>
            <w:tcW w:w="33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86" w:type="dxa"/>
          <w:trHeight w:val="405" w:hRule="atLeast"/>
        </w:trPr>
        <w:tc>
          <w:tcPr>
            <w:tcW w:w="50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目</w:t>
            </w:r>
          </w:p>
        </w:tc>
        <w:tc>
          <w:tcPr>
            <w:tcW w:w="411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86" w:type="dxa"/>
          <w:trHeight w:val="465" w:hRule="atLeast"/>
        </w:trPr>
        <w:tc>
          <w:tcPr>
            <w:tcW w:w="17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330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350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590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17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86" w:type="dxa"/>
          <w:trHeight w:val="300" w:hRule="atLeast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330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5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7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86" w:type="dxa"/>
          <w:trHeight w:val="450" w:hRule="atLeast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</w:t>
            </w: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社会保障和就业支出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36.19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36.19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86" w:type="dxa"/>
          <w:trHeight w:val="450" w:hRule="atLeast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</w:t>
            </w: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81" w:firstLineChars="100"/>
              <w:jc w:val="both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行政事业单位养老支出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36.19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36.19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86" w:type="dxa"/>
          <w:trHeight w:val="450" w:hRule="atLeast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</w:t>
            </w: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3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60" w:firstLineChars="200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事业单位离退休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3.11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3.11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86" w:type="dxa"/>
          <w:trHeight w:val="450" w:hRule="atLeast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</w:t>
            </w: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3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60" w:firstLineChars="200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机关事业单位基本养老保险缴费支出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33.08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33.08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86" w:type="dxa"/>
          <w:trHeight w:val="450" w:hRule="atLeast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</w:t>
            </w: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卫生健康支出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312.48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312.48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86" w:type="dxa"/>
          <w:trHeight w:val="450" w:hRule="atLeast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</w:t>
            </w: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81" w:firstLineChars="100"/>
              <w:jc w:val="both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基层医疗卫生机构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287.46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287.46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86" w:type="dxa"/>
          <w:trHeight w:val="450" w:hRule="atLeast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</w:t>
            </w: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3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60" w:firstLineChars="200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乡镇卫生院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287.46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287.46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86" w:type="dxa"/>
          <w:trHeight w:val="450" w:hRule="atLeast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</w:t>
            </w: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81" w:firstLineChars="100"/>
              <w:jc w:val="both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行政事业单位医疗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25.02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25.02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86" w:type="dxa"/>
          <w:trHeight w:val="450" w:hRule="atLeast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</w:t>
            </w: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3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60" w:firstLineChars="200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事业单位医疗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16.54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16.54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86" w:type="dxa"/>
          <w:trHeight w:val="450" w:hRule="atLeast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</w:t>
            </w: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03</w:t>
            </w:r>
          </w:p>
        </w:tc>
        <w:tc>
          <w:tcPr>
            <w:tcW w:w="3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60" w:firstLineChars="200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公务员医疗补助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8.27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8.27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86" w:type="dxa"/>
          <w:trHeight w:val="450" w:hRule="atLeast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</w:t>
            </w: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3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60" w:firstLineChars="200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其他行政事业单位医疗支出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0.21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0.21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86" w:type="dxa"/>
          <w:trHeight w:val="450" w:hRule="atLeast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221</w:t>
            </w: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住房保障支出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27.17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27.17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86" w:type="dxa"/>
          <w:trHeight w:val="450" w:hRule="atLeast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221</w:t>
            </w: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81" w:firstLineChars="100"/>
              <w:jc w:val="both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住房改革支出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27.17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27.17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86" w:type="dxa"/>
          <w:trHeight w:val="450" w:hRule="atLeast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221</w:t>
            </w: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3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60" w:firstLineChars="200"/>
              <w:jc w:val="both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住房公积金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27.17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27.17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86" w:type="dxa"/>
          <w:trHeight w:val="450" w:hRule="atLeast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合  计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375.84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375.84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pStyle w:val="2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仿宋" w:hAnsi="仿宋" w:eastAsia="仿宋" w:cs="仿宋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仿宋" w:hAnsi="仿宋" w:eastAsia="仿宋" w:cs="仿宋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仿宋" w:hAnsi="仿宋" w:eastAsia="仿宋" w:cs="仿宋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仿宋" w:hAnsi="仿宋" w:eastAsia="仿宋" w:cs="仿宋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仿宋" w:hAnsi="仿宋" w:eastAsia="仿宋" w:cs="仿宋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仿宋" w:hAnsi="仿宋" w:eastAsia="仿宋" w:cs="仿宋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仿宋" w:hAnsi="仿宋" w:eastAsia="仿宋" w:cs="仿宋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仿宋" w:hAnsi="仿宋" w:eastAsia="仿宋" w:cs="仿宋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表6</w:t>
      </w:r>
    </w:p>
    <w:tbl>
      <w:tblPr>
        <w:tblStyle w:val="7"/>
        <w:tblW w:w="9328" w:type="dxa"/>
        <w:tblInd w:w="-1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577"/>
        <w:gridCol w:w="3176"/>
        <w:gridCol w:w="710"/>
        <w:gridCol w:w="706"/>
        <w:gridCol w:w="976"/>
        <w:gridCol w:w="725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32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32"/>
                <w:szCs w:val="32"/>
                <w:highlight w:val="none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45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编制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：呼图壁县五工台镇卫生院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 xml:space="preserve">          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 xml:space="preserve"> 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45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科  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目</w:t>
            </w:r>
          </w:p>
        </w:tc>
        <w:tc>
          <w:tcPr>
            <w:tcW w:w="481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经济分类科目编码</w:t>
            </w:r>
          </w:p>
        </w:tc>
        <w:tc>
          <w:tcPr>
            <w:tcW w:w="317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经济分类科目名称</w:t>
            </w:r>
          </w:p>
        </w:tc>
        <w:tc>
          <w:tcPr>
            <w:tcW w:w="1416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人员经费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31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16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359.76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359.76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</w:t>
            </w:r>
          </w:p>
        </w:tc>
        <w:tc>
          <w:tcPr>
            <w:tcW w:w="3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180" w:firstLineChars="1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基本工资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81.71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81.71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3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80" w:firstLineChars="1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津贴补贴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31.16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31.16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03</w:t>
            </w:r>
          </w:p>
        </w:tc>
        <w:tc>
          <w:tcPr>
            <w:tcW w:w="3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80" w:firstLineChars="1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奖金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62.53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62.53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07</w:t>
            </w:r>
          </w:p>
        </w:tc>
        <w:tc>
          <w:tcPr>
            <w:tcW w:w="3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80" w:firstLineChars="1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绩效工资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51.03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51.03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08</w:t>
            </w:r>
          </w:p>
        </w:tc>
        <w:tc>
          <w:tcPr>
            <w:tcW w:w="3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80" w:firstLineChars="1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机关事业单位基本养老保险缴费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33.08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33.08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3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80" w:firstLineChars="1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职工基本医疗保险缴费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16.54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16.54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3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80" w:firstLineChars="1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公务员医疗补助缴费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8.27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8.27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3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80" w:firstLineChars="1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其他社会保障缴费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2.07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13</w:t>
            </w:r>
          </w:p>
        </w:tc>
        <w:tc>
          <w:tcPr>
            <w:tcW w:w="3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80" w:firstLineChars="1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住房公积金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27.17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27.17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3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80" w:firstLineChars="1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其他工资福利支出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46.20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46.20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12.38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12.38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3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80" w:firstLineChars="1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办公费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1.44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3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80" w:firstLineChars="1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印刷费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3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80" w:firstLineChars="1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水费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06</w:t>
            </w:r>
          </w:p>
        </w:tc>
        <w:tc>
          <w:tcPr>
            <w:tcW w:w="3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80" w:firstLineChars="1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电费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07</w:t>
            </w:r>
          </w:p>
        </w:tc>
        <w:tc>
          <w:tcPr>
            <w:tcW w:w="3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80" w:firstLineChars="1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邮电费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0.61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0.61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08</w:t>
            </w:r>
          </w:p>
        </w:tc>
        <w:tc>
          <w:tcPr>
            <w:tcW w:w="3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80" w:firstLineChars="1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取暖费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4.96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3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80" w:firstLineChars="1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差旅费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28</w:t>
            </w:r>
          </w:p>
        </w:tc>
        <w:tc>
          <w:tcPr>
            <w:tcW w:w="3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80" w:firstLineChars="1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工会经费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3.70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3.70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3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80" w:firstLineChars="1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退休费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3.11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3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80" w:firstLineChars="1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生活补助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合  计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375.84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363.46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12.38</w:t>
            </w:r>
          </w:p>
        </w:tc>
      </w:tr>
    </w:tbl>
    <w:p>
      <w:pPr>
        <w:pStyle w:val="2"/>
        <w:rPr>
          <w:rFonts w:hint="eastAsia" w:ascii="仿宋" w:hAnsi="仿宋" w:eastAsia="仿宋" w:cs="仿宋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表7</w:t>
      </w:r>
    </w:p>
    <w:tbl>
      <w:tblPr>
        <w:tblStyle w:val="7"/>
        <w:tblW w:w="9540" w:type="dxa"/>
        <w:tblInd w:w="-36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"/>
        <w:gridCol w:w="409"/>
        <w:gridCol w:w="417"/>
        <w:gridCol w:w="417"/>
        <w:gridCol w:w="828"/>
        <w:gridCol w:w="1019"/>
        <w:gridCol w:w="780"/>
        <w:gridCol w:w="443"/>
        <w:gridCol w:w="451"/>
        <w:gridCol w:w="530"/>
        <w:gridCol w:w="639"/>
        <w:gridCol w:w="639"/>
        <w:gridCol w:w="404"/>
        <w:gridCol w:w="214"/>
        <w:gridCol w:w="419"/>
        <w:gridCol w:w="618"/>
        <w:gridCol w:w="420"/>
        <w:gridCol w:w="420"/>
        <w:gridCol w:w="388"/>
        <w:gridCol w:w="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" w:type="dxa"/>
          <w:wAfter w:w="77" w:type="dxa"/>
          <w:trHeight w:val="375" w:hRule="atLeast"/>
        </w:trPr>
        <w:tc>
          <w:tcPr>
            <w:tcW w:w="9455" w:type="dxa"/>
            <w:gridSpan w:val="1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32"/>
                <w:szCs w:val="32"/>
                <w:highlight w:val="none"/>
              </w:rPr>
              <w:t>一般公共预算项目支出情况表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" w:type="dxa"/>
          <w:wAfter w:w="77" w:type="dxa"/>
          <w:trHeight w:val="405" w:hRule="atLeast"/>
        </w:trPr>
        <w:tc>
          <w:tcPr>
            <w:tcW w:w="4313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编制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部门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呼图壁县五工台镇卫生院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82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 xml:space="preserve">      </w:t>
            </w:r>
          </w:p>
        </w:tc>
        <w:tc>
          <w:tcPr>
            <w:tcW w:w="2479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51" w:type="dxa"/>
            <w:gridSpan w:val="4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科 目 编 码</w:t>
            </w:r>
          </w:p>
        </w:tc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科目</w:t>
            </w:r>
          </w:p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名称</w:t>
            </w:r>
          </w:p>
        </w:tc>
        <w:tc>
          <w:tcPr>
            <w:tcW w:w="101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项目名称</w:t>
            </w:r>
          </w:p>
        </w:tc>
        <w:tc>
          <w:tcPr>
            <w:tcW w:w="78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项目支出合计</w:t>
            </w:r>
          </w:p>
        </w:tc>
        <w:tc>
          <w:tcPr>
            <w:tcW w:w="894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工资福利支出</w:t>
            </w:r>
          </w:p>
        </w:tc>
        <w:tc>
          <w:tcPr>
            <w:tcW w:w="53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商品和服务支出</w:t>
            </w:r>
          </w:p>
        </w:tc>
        <w:tc>
          <w:tcPr>
            <w:tcW w:w="639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对个人和家庭的补助</w:t>
            </w:r>
          </w:p>
        </w:tc>
        <w:tc>
          <w:tcPr>
            <w:tcW w:w="639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债务利息及费用支出</w:t>
            </w:r>
          </w:p>
        </w:tc>
        <w:tc>
          <w:tcPr>
            <w:tcW w:w="618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资本性支出（基本建设）</w:t>
            </w:r>
          </w:p>
        </w:tc>
        <w:tc>
          <w:tcPr>
            <w:tcW w:w="419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资本性支出</w:t>
            </w:r>
          </w:p>
        </w:tc>
        <w:tc>
          <w:tcPr>
            <w:tcW w:w="618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对企业补助（基本建设）</w:t>
            </w:r>
          </w:p>
        </w:tc>
        <w:tc>
          <w:tcPr>
            <w:tcW w:w="42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对企业补助</w:t>
            </w:r>
          </w:p>
        </w:tc>
        <w:tc>
          <w:tcPr>
            <w:tcW w:w="42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对社会保障基金补助</w:t>
            </w:r>
          </w:p>
        </w:tc>
        <w:tc>
          <w:tcPr>
            <w:tcW w:w="465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41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类</w:t>
            </w:r>
          </w:p>
        </w:tc>
        <w:tc>
          <w:tcPr>
            <w:tcW w:w="41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款</w:t>
            </w:r>
          </w:p>
        </w:tc>
        <w:tc>
          <w:tcPr>
            <w:tcW w:w="41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  <w:t>项</w:t>
            </w:r>
          </w:p>
        </w:tc>
        <w:tc>
          <w:tcPr>
            <w:tcW w:w="828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1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8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94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3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3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3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8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8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2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2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65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eastAsia="zh-Hans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　</w:t>
            </w:r>
          </w:p>
        </w:tc>
        <w:tc>
          <w:tcPr>
            <w:tcW w:w="78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94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　</w:t>
            </w:r>
          </w:p>
        </w:tc>
        <w:tc>
          <w:tcPr>
            <w:tcW w:w="78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94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　</w:t>
            </w:r>
          </w:p>
        </w:tc>
        <w:tc>
          <w:tcPr>
            <w:tcW w:w="78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94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　</w:t>
            </w:r>
          </w:p>
        </w:tc>
        <w:tc>
          <w:tcPr>
            <w:tcW w:w="78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94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　</w:t>
            </w:r>
          </w:p>
        </w:tc>
        <w:tc>
          <w:tcPr>
            <w:tcW w:w="78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94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　</w:t>
            </w:r>
          </w:p>
        </w:tc>
        <w:tc>
          <w:tcPr>
            <w:tcW w:w="78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94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　</w:t>
            </w:r>
          </w:p>
        </w:tc>
        <w:tc>
          <w:tcPr>
            <w:tcW w:w="78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94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　</w:t>
            </w:r>
          </w:p>
        </w:tc>
        <w:tc>
          <w:tcPr>
            <w:tcW w:w="78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94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　</w:t>
            </w:r>
          </w:p>
        </w:tc>
        <w:tc>
          <w:tcPr>
            <w:tcW w:w="78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94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8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94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　</w:t>
            </w:r>
          </w:p>
        </w:tc>
        <w:tc>
          <w:tcPr>
            <w:tcW w:w="78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94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19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合 计</w:t>
            </w:r>
          </w:p>
        </w:tc>
        <w:tc>
          <w:tcPr>
            <w:tcW w:w="78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94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" w:hAnsi="仿宋" w:eastAsia="仿宋" w:cs="仿宋"/>
          <w:b/>
          <w:color w:val="auto"/>
          <w:kern w:val="0"/>
          <w:sz w:val="18"/>
          <w:szCs w:val="18"/>
          <w:highlight w:val="none"/>
          <w:lang w:val="en-US" w:eastAsia="zh-CN"/>
        </w:rPr>
      </w:pPr>
    </w:p>
    <w:p>
      <w:pPr>
        <w:widowControl/>
        <w:spacing w:line="280" w:lineRule="exact"/>
        <w:outlineLvl w:val="1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val="en-US" w:eastAsia="zh-CN"/>
        </w:rPr>
      </w:pPr>
    </w:p>
    <w:p>
      <w:pPr>
        <w:widowControl/>
        <w:spacing w:line="280" w:lineRule="exact"/>
        <w:outlineLvl w:val="1"/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lang w:val="en-US" w:eastAsia="zh-CN"/>
        </w:rPr>
        <w:t>呼图壁县五工台镇卫生院2025年没有使用一般公共预算项目支出，一般公共预算项目支出情况表为空表。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8</w:t>
      </w:r>
    </w:p>
    <w:p>
      <w:pPr>
        <w:widowControl/>
        <w:jc w:val="center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val="en-US" w:eastAsia="zh-CN"/>
        </w:rPr>
        <w:t>政府性基金预算支出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编制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呼图壁县五工台镇卫生院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 xml:space="preserve">                    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单位：万元</w:t>
      </w:r>
    </w:p>
    <w:tbl>
      <w:tblPr>
        <w:tblStyle w:val="7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科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政府性基金预算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" w:hAnsi="仿宋" w:eastAsia="仿宋" w:cs="仿宋"/>
          <w:b/>
          <w:color w:val="auto"/>
          <w:kern w:val="0"/>
          <w:sz w:val="18"/>
          <w:szCs w:val="18"/>
          <w:highlight w:val="none"/>
          <w:lang w:val="en-US" w:eastAsia="zh-CN"/>
        </w:rPr>
      </w:pPr>
    </w:p>
    <w:p>
      <w:pPr>
        <w:widowControl/>
        <w:spacing w:line="280" w:lineRule="exact"/>
        <w:outlineLvl w:val="1"/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lang w:val="en-US" w:eastAsia="zh-CN"/>
        </w:rPr>
        <w:t>呼图壁县五工台镇卫生院2025年没有使用政府性基金预算拨款安排的支出，政府性基金预算支出情况表为空表。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8"/>
          <w:szCs w:val="2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8"/>
          <w:szCs w:val="2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b/>
          <w:color w:val="auto"/>
          <w:kern w:val="0"/>
          <w:sz w:val="20"/>
          <w:szCs w:val="20"/>
          <w:highlight w:val="none"/>
          <w:lang w:val="en-US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表9</w:t>
      </w:r>
    </w:p>
    <w:p>
      <w:pPr>
        <w:widowControl/>
        <w:jc w:val="center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val="en-US" w:eastAsia="zh-CN"/>
        </w:rPr>
        <w:t>国有资本经营预算支出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编制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呼图壁县五工台镇卫生院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 xml:space="preserve">                  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单位：万元</w:t>
      </w:r>
    </w:p>
    <w:tbl>
      <w:tblPr>
        <w:tblStyle w:val="7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科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国有资本经营预算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" w:hAnsi="仿宋" w:eastAsia="仿宋" w:cs="仿宋"/>
          <w:b/>
          <w:color w:val="auto"/>
          <w:kern w:val="0"/>
          <w:sz w:val="18"/>
          <w:szCs w:val="18"/>
          <w:highlight w:val="none"/>
          <w:lang w:eastAsia="zh-CN"/>
        </w:rPr>
      </w:pPr>
    </w:p>
    <w:p>
      <w:pPr>
        <w:widowControl/>
        <w:spacing w:line="280" w:lineRule="exact"/>
        <w:outlineLvl w:val="1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lang w:val="en-US" w:eastAsia="zh-CN"/>
        </w:rPr>
        <w:t>呼图壁县五工台镇卫生院2025年没有使用国有资本经营预算拨款安排的支出，国有资本经营预算支出情况表为空表。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8"/>
          <w:szCs w:val="2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10</w:t>
      </w:r>
    </w:p>
    <w:p>
      <w:pPr>
        <w:widowControl/>
        <w:jc w:val="center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  <w:t>“三公”经费支出情况表</w:t>
      </w:r>
    </w:p>
    <w:p>
      <w:pPr>
        <w:widowControl/>
        <w:jc w:val="both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编制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呼图壁县五工台镇卫生院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 xml:space="preserve">                   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单位：万元</w:t>
      </w:r>
    </w:p>
    <w:tbl>
      <w:tblPr>
        <w:tblStyle w:val="8"/>
        <w:tblW w:w="9563" w:type="dxa"/>
        <w:tblInd w:w="-5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8"/>
        <w:gridCol w:w="1215"/>
        <w:gridCol w:w="1314"/>
        <w:gridCol w:w="1595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</w:rPr>
              <w:t>三公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  <w:lang w:eastAsia="zh-CN"/>
              </w:rPr>
              <w:t>”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  <w:lang w:val="en-US" w:eastAsia="zh-CN"/>
              </w:rPr>
              <w:t>经费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</w:rPr>
              <w:t>支出内容</w:t>
            </w:r>
          </w:p>
        </w:tc>
        <w:tc>
          <w:tcPr>
            <w:tcW w:w="121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  <w:lang w:val="en-US" w:eastAsia="zh-Hans"/>
              </w:rPr>
              <w:t>合计</w:t>
            </w:r>
          </w:p>
        </w:tc>
        <w:tc>
          <w:tcPr>
            <w:tcW w:w="4530" w:type="dxa"/>
            <w:gridSpan w:val="3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  <w:lang w:val="en-US" w:eastAsia="zh-Hans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continue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</w:rPr>
            </w:pPr>
          </w:p>
        </w:tc>
        <w:tc>
          <w:tcPr>
            <w:tcW w:w="1215" w:type="dxa"/>
            <w:vMerge w:val="continue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  <w:lang w:val="en-US" w:eastAsia="zh-Hans"/>
              </w:rPr>
              <w:t>一般公共预算</w:t>
            </w:r>
          </w:p>
        </w:tc>
        <w:tc>
          <w:tcPr>
            <w:tcW w:w="159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</w:rPr>
              <w:t>政府性基金</w:t>
            </w:r>
          </w:p>
        </w:tc>
        <w:tc>
          <w:tcPr>
            <w:tcW w:w="1621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</w:rPr>
              <w:t>合计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</w:rPr>
              <w:t>因公出国（境）费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</w:rPr>
              <w:t>公务接待费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</w:rPr>
              <w:t>公务用车购置及运行费</w:t>
            </w:r>
          </w:p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</w:rPr>
              <w:t>（小计）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widowControl/>
              <w:ind w:firstLine="180" w:firstLineChars="100"/>
              <w:outlineLvl w:val="1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</w:rPr>
              <w:t>其中：公务用车购置费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</w:rPr>
              <w:t xml:space="preserve">        公务用车运行费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18"/>
                <w:szCs w:val="18"/>
                <w:highlight w:val="none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-105" w:leftChars="-50"/>
        <w:jc w:val="both"/>
        <w:textAlignment w:val="auto"/>
        <w:outlineLvl w:val="1"/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lang w:val="en-US" w:eastAsia="zh-CN"/>
        </w:rPr>
        <w:t>呼图壁县五工台镇卫生院2025年没有使用</w:t>
      </w: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lang w:val="en-US" w:eastAsia="zh-Hans"/>
        </w:rPr>
        <w:t>财政拨款</w:t>
      </w: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</w:rPr>
        <w:t>“三公”经费支出</w:t>
      </w: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lang w:val="en-US" w:eastAsia="zh-Hans"/>
        </w:rPr>
        <w:t>财政拨款</w:t>
      </w: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</w:rPr>
        <w:t>“三公”经费支出</w:t>
      </w: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lang w:eastAsia="zh-CN"/>
        </w:rPr>
        <w:t>情况表为空表。</w:t>
      </w:r>
    </w:p>
    <w:p>
      <w:pPr>
        <w:spacing w:line="600" w:lineRule="exact"/>
        <w:ind w:left="640"/>
        <w:jc w:val="center"/>
        <w:rPr>
          <w:rFonts w:hint="eastAsia" w:ascii="仿宋" w:hAnsi="仿宋" w:eastAsia="仿宋" w:cs="仿宋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"/>
          <w:bCs/>
          <w:color w:val="auto"/>
          <w:kern w:val="0"/>
          <w:sz w:val="18"/>
          <w:szCs w:val="1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"/>
          <w:bCs/>
          <w:color w:val="auto"/>
          <w:kern w:val="0"/>
          <w:sz w:val="18"/>
          <w:szCs w:val="1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bCs/>
          <w:color w:val="auto"/>
          <w:kern w:val="0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</w:t>
      </w: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1</w:t>
      </w:r>
    </w:p>
    <w:p>
      <w:pPr>
        <w:spacing w:line="600" w:lineRule="exact"/>
        <w:ind w:firstLine="2891" w:firstLineChars="900"/>
        <w:jc w:val="both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widowControl/>
        <w:jc w:val="left"/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编制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呼图壁县五工台镇卫生院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 xml:space="preserve">                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单位：万元</w:t>
      </w:r>
    </w:p>
    <w:tbl>
      <w:tblPr>
        <w:tblStyle w:val="8"/>
        <w:tblpPr w:leftFromText="180" w:rightFromText="180" w:vertAnchor="text" w:horzAnchor="page" w:tblpX="1615" w:tblpY="190"/>
        <w:tblOverlap w:val="never"/>
        <w:tblW w:w="88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"/>
        <w:gridCol w:w="850"/>
        <w:gridCol w:w="1054"/>
        <w:gridCol w:w="890"/>
        <w:gridCol w:w="714"/>
        <w:gridCol w:w="1211"/>
        <w:gridCol w:w="797"/>
        <w:gridCol w:w="723"/>
        <w:gridCol w:w="881"/>
        <w:gridCol w:w="1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524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项目</w:t>
            </w:r>
          </w:p>
        </w:tc>
        <w:tc>
          <w:tcPr>
            <w:tcW w:w="85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合计</w:t>
            </w:r>
          </w:p>
        </w:tc>
        <w:tc>
          <w:tcPr>
            <w:tcW w:w="3869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财政拨款</w:t>
            </w:r>
          </w:p>
        </w:tc>
        <w:tc>
          <w:tcPr>
            <w:tcW w:w="3612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非财政拨款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524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4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小计</w:t>
            </w:r>
          </w:p>
        </w:tc>
        <w:tc>
          <w:tcPr>
            <w:tcW w:w="1604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基本支出</w:t>
            </w:r>
          </w:p>
        </w:tc>
        <w:tc>
          <w:tcPr>
            <w:tcW w:w="1211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项目支出</w:t>
            </w:r>
          </w:p>
        </w:tc>
        <w:tc>
          <w:tcPr>
            <w:tcW w:w="797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小计</w:t>
            </w:r>
          </w:p>
        </w:tc>
        <w:tc>
          <w:tcPr>
            <w:tcW w:w="1604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基本支出</w:t>
            </w:r>
          </w:p>
        </w:tc>
        <w:tc>
          <w:tcPr>
            <w:tcW w:w="1211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24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4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人员经费</w:t>
            </w: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7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人员经费</w:t>
            </w:r>
          </w:p>
        </w:tc>
        <w:tc>
          <w:tcPr>
            <w:tcW w:w="88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52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52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52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52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总计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widowControl/>
        <w:outlineLvl w:val="1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lang w:val="en-US" w:eastAsia="zh-CN"/>
        </w:rPr>
        <w:t>呼图壁县五工台镇卫生院2025年没有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  <w:t>上年结转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CN"/>
        </w:rPr>
        <w:t>结余预算安排的支出，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</w:rPr>
        <w:t>上年结转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CN"/>
        </w:rPr>
        <w:t>结余情况表为空表。</w:t>
      </w:r>
    </w:p>
    <w:p>
      <w:pPr>
        <w:widowControl/>
        <w:spacing w:line="280" w:lineRule="exact"/>
        <w:jc w:val="left"/>
        <w:outlineLvl w:val="1"/>
        <w:rPr>
          <w:rFonts w:hint="eastAsia" w:ascii="仿宋" w:hAnsi="仿宋" w:eastAsia="仿宋" w:cs="仿宋"/>
          <w:color w:val="FF0000"/>
          <w:kern w:val="0"/>
          <w:sz w:val="18"/>
          <w:szCs w:val="18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hint="eastAsia" w:ascii="仿宋" w:hAnsi="仿宋" w:eastAsia="仿宋" w:cs="仿宋"/>
          <w:color w:val="FF0000"/>
          <w:kern w:val="0"/>
          <w:sz w:val="32"/>
          <w:szCs w:val="32"/>
          <w:highlight w:val="none"/>
        </w:rPr>
        <w:sectPr>
          <w:footerReference r:id="rId5" w:type="default"/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呼图壁县五工台镇卫生院202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</w:rPr>
        <w:t>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按照全口径预算的原则，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呼图壁县五工台镇卫生院2025年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所有收入和支出均纳入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预算管理。收支总预算1081.37万元。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收入预算包括：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 xml:space="preserve">一般公共预算、 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Hans"/>
        </w:rPr>
        <w:t>单位资金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支出预算包括：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社会保障和就业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支出、卫生健康支出、住房保障支出。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呼图壁县五工台镇卫生院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  <w:t>收入预算情况说明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呼图壁县五工台镇卫生院</w:t>
      </w:r>
      <w:r>
        <w:rPr>
          <w:rFonts w:hint="eastAsia" w:ascii="仿宋" w:hAnsi="仿宋" w:eastAsia="仿宋" w:cs="仿宋"/>
          <w:kern w:val="0"/>
          <w:sz w:val="32"/>
          <w:szCs w:val="32"/>
        </w:rPr>
        <w:t>收入预算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1081.37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万元，其中：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一般公共预算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375.84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万元，占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34.76</w:t>
      </w:r>
      <w:r>
        <w:rPr>
          <w:rFonts w:hint="eastAsia" w:ascii="仿宋" w:hAnsi="仿宋" w:eastAsia="仿宋" w:cs="仿宋"/>
          <w:kern w:val="0"/>
          <w:sz w:val="32"/>
          <w:szCs w:val="32"/>
        </w:rPr>
        <w:t>%，比上年预算增加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29.36</w:t>
      </w:r>
      <w:r>
        <w:rPr>
          <w:rFonts w:hint="eastAsia" w:ascii="仿宋" w:hAnsi="仿宋" w:eastAsia="仿宋" w:cs="仿宋"/>
          <w:kern w:val="0"/>
          <w:sz w:val="32"/>
          <w:szCs w:val="32"/>
        </w:rPr>
        <w:t>万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元，增长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8.47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%，主要原因是：人员工资调整增加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/>
        </w:rPr>
        <w:t>，社保基数增加，年初预算上浮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Hans"/>
        </w:rPr>
        <w:t>上级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一般公共预算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Hans"/>
        </w:rPr>
        <w:t>安排的转移支付资金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未安排。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/>
        </w:rPr>
        <w:t>政府性基金预算未安排。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上级政府性基金安排的转移支付资金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/>
        </w:rPr>
        <w:t>国有资本经营预算未安排。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上级国有资本经营预算安排的转移支付资金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Hans"/>
        </w:rPr>
        <w:t>单位资金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705.53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/>
        </w:rPr>
        <w:t>万元，占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65.24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/>
        </w:rPr>
        <w:t>%，比上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年预算增加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212.12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万元，增长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42.99</w:t>
      </w:r>
      <w:r>
        <w:rPr>
          <w:rFonts w:hint="eastAsia" w:ascii="仿宋" w:hAnsi="仿宋" w:eastAsia="仿宋" w:cs="仿宋"/>
          <w:kern w:val="0"/>
          <w:sz w:val="32"/>
          <w:szCs w:val="32"/>
        </w:rPr>
        <w:t>%，主要原因是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人员工资调整增加，社保基数增加。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呼图壁县五工台镇卫生院202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  <w:t>支出预算情况说明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呼图壁县五工台镇卫生院2025年</w:t>
      </w:r>
      <w:r>
        <w:rPr>
          <w:rFonts w:hint="eastAsia" w:ascii="仿宋" w:hAnsi="仿宋" w:eastAsia="仿宋" w:cs="仿宋"/>
          <w:kern w:val="0"/>
          <w:sz w:val="32"/>
          <w:szCs w:val="32"/>
        </w:rPr>
        <w:t>支出预算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1081.37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万元</w:t>
      </w:r>
      <w:r>
        <w:rPr>
          <w:rFonts w:hint="eastAsia" w:ascii="仿宋" w:hAnsi="仿宋" w:eastAsia="仿宋" w:cs="仿宋"/>
          <w:kern w:val="0"/>
          <w:sz w:val="32"/>
          <w:szCs w:val="32"/>
        </w:rPr>
        <w:t>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基本支出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1071.37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万元，占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99.08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231.48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万元，增长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27.56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2024年在职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/>
        </w:rPr>
        <w:t>人员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16人，2025年新增规培生2人，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/>
        </w:rPr>
        <w:t>工资增加，社保基数增加，年初预算上浮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 xml:space="preserve"> 10.00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0.92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100 %，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：卫生院本年更新医疗设备，年初预算上浮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eastAsia="zh-CN"/>
        </w:rPr>
        <w:t>呼图壁县五工台镇卫生院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  <w:t>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20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 xml:space="preserve">财政拨款收支总预算 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375.84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pacing w:val="-6"/>
          <w:kern w:val="0"/>
          <w:sz w:val="32"/>
          <w:szCs w:val="32"/>
          <w:highlight w:val="none"/>
        </w:rPr>
        <w:t>收入全部为一般公共预算拨款，无政府性基金预算拨款和国有资本经营预算。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收入预算包括：一般公共预算拨款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375.84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一般公共预算支出包括：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社会保障和就业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支出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36.19万元，主要用于发放单位人员养老保险；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卫生健康支出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312.48万元，主要用于基本公共卫生服务、全民健康体检服务等相关经费支出；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住房保障支出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27.17万元，主要用于单位人员住房公积金缴纳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eastAsia="zh-CN"/>
        </w:rPr>
        <w:t>呼图壁县五工台镇卫生院</w:t>
      </w:r>
      <w:r>
        <w:rPr>
          <w:rFonts w:hint="eastAsia" w:ascii="仿宋" w:hAnsi="仿宋" w:eastAsia="仿宋" w:cs="仿宋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" w:hAnsi="仿宋" w:eastAsia="仿宋" w:cs="仿宋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b/>
          <w:bCs/>
          <w:color w:val="auto"/>
          <w:spacing w:val="-6"/>
          <w:kern w:val="0"/>
          <w:sz w:val="32"/>
          <w:szCs w:val="32"/>
          <w:highlight w:val="none"/>
        </w:rPr>
        <w:t>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呼图壁县五工台镇卫生院202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kern w:val="0"/>
          <w:sz w:val="32"/>
          <w:szCs w:val="32"/>
        </w:rPr>
        <w:t>年一般公共预算拨款合计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375.84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基本支出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375.84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万元，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比</w:t>
      </w:r>
      <w:r>
        <w:rPr>
          <w:rFonts w:hint="eastAsia" w:ascii="仿宋" w:hAnsi="仿宋" w:eastAsia="仿宋" w:cs="仿宋"/>
          <w:kern w:val="0"/>
          <w:sz w:val="32"/>
          <w:szCs w:val="32"/>
        </w:rPr>
        <w:t>上年预算增加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29.36万元，增长8.47%，主要原因是：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2024年在职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/>
        </w:rPr>
        <w:t>人员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16人，2025年新增规培生2人，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/>
        </w:rPr>
        <w:t>工资增加，社保基数增加，年初预算上浮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项目支出0万元，比上年预算增加0万元，增长0%。主要原因是：2024年和2025年我部门均未安排项目支出预算。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  <w:t>（二）一般公共预算当年拨款结构情况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1.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社会保障和就业</w:t>
      </w:r>
      <w:r>
        <w:rPr>
          <w:rFonts w:hint="eastAsia" w:ascii="仿宋" w:hAnsi="仿宋" w:eastAsia="仿宋" w:cs="仿宋"/>
          <w:kern w:val="0"/>
          <w:sz w:val="32"/>
          <w:szCs w:val="32"/>
        </w:rPr>
        <w:t>支出（类）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36.19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万元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 xml:space="preserve">，占 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9.63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kern w:val="0"/>
          <w:sz w:val="32"/>
          <w:szCs w:val="32"/>
        </w:rPr>
        <w:t>卫生健康支出（类）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312.48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万元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，占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83.14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3、</w:t>
      </w:r>
      <w:r>
        <w:rPr>
          <w:rFonts w:hint="eastAsia" w:ascii="仿宋" w:hAnsi="仿宋" w:eastAsia="仿宋" w:cs="仿宋"/>
          <w:kern w:val="0"/>
          <w:sz w:val="32"/>
          <w:szCs w:val="32"/>
        </w:rPr>
        <w:t>住房保障支出（类）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27.17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万元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，占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7.23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 xml:space="preserve"> 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  <w:t>（三）一般公共预算当年拨款具体使用情况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1.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社会保障和就业支出</w:t>
      </w:r>
      <w:r>
        <w:rPr>
          <w:rFonts w:hint="eastAsia" w:ascii="仿宋" w:hAnsi="仿宋" w:eastAsia="仿宋" w:cs="仿宋"/>
          <w:kern w:val="0"/>
          <w:sz w:val="32"/>
          <w:szCs w:val="32"/>
        </w:rPr>
        <w:t>（类）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行政事业单位养老支出</w:t>
      </w:r>
      <w:r>
        <w:rPr>
          <w:rFonts w:hint="eastAsia" w:ascii="仿宋" w:hAnsi="仿宋" w:eastAsia="仿宋" w:cs="仿宋"/>
          <w:kern w:val="0"/>
          <w:sz w:val="32"/>
          <w:szCs w:val="32"/>
        </w:rPr>
        <w:t>（款）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事业单位离退休支出</w:t>
      </w:r>
      <w:r>
        <w:rPr>
          <w:rFonts w:hint="eastAsia" w:ascii="仿宋" w:hAnsi="仿宋" w:eastAsia="仿宋" w:cs="仿宋"/>
          <w:kern w:val="0"/>
          <w:sz w:val="32"/>
          <w:szCs w:val="32"/>
        </w:rPr>
        <w:t>（项）: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2025年</w:t>
      </w:r>
      <w:r>
        <w:rPr>
          <w:rFonts w:hint="eastAsia" w:ascii="仿宋" w:hAnsi="仿宋" w:eastAsia="仿宋" w:cs="仿宋"/>
          <w:kern w:val="0"/>
          <w:sz w:val="32"/>
          <w:szCs w:val="32"/>
        </w:rPr>
        <w:t>预算数为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3.11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万元，比上年预算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减少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0.76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下降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19.64</w:t>
      </w:r>
      <w:r>
        <w:rPr>
          <w:rFonts w:hint="eastAsia" w:ascii="仿宋" w:hAnsi="仿宋" w:eastAsia="仿宋" w:cs="仿宋"/>
          <w:kern w:val="0"/>
          <w:sz w:val="32"/>
          <w:szCs w:val="32"/>
        </w:rPr>
        <w:t>%，主要原因是：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因医保政策变化，退休人员满年限认证，减少退休人员医疗及补充医疗，2025年初预算降低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2.社会保障和就业支出</w:t>
      </w:r>
      <w:r>
        <w:rPr>
          <w:rFonts w:hint="eastAsia" w:ascii="仿宋" w:hAnsi="仿宋" w:eastAsia="仿宋" w:cs="仿宋"/>
          <w:kern w:val="0"/>
          <w:sz w:val="32"/>
          <w:szCs w:val="32"/>
        </w:rPr>
        <w:t>（类）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行政事业单位养老支出</w:t>
      </w:r>
      <w:r>
        <w:rPr>
          <w:rFonts w:hint="eastAsia" w:ascii="仿宋" w:hAnsi="仿宋" w:eastAsia="仿宋" w:cs="仿宋"/>
          <w:kern w:val="0"/>
          <w:sz w:val="32"/>
          <w:szCs w:val="32"/>
        </w:rPr>
        <w:t>（款）机关事业单位基本养老保险缴费支出（项）: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2025年</w:t>
      </w:r>
      <w:r>
        <w:rPr>
          <w:rFonts w:hint="eastAsia" w:ascii="仿宋" w:hAnsi="仿宋" w:eastAsia="仿宋" w:cs="仿宋"/>
          <w:kern w:val="0"/>
          <w:sz w:val="32"/>
          <w:szCs w:val="32"/>
        </w:rPr>
        <w:t>预算数为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33.08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万元，比上年预算增加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4.04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万元，增长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13.91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%，</w:t>
      </w:r>
      <w:r>
        <w:rPr>
          <w:rFonts w:hint="eastAsia" w:ascii="仿宋" w:hAnsi="仿宋" w:eastAsia="仿宋" w:cs="仿宋"/>
          <w:kern w:val="0"/>
          <w:sz w:val="32"/>
          <w:szCs w:val="32"/>
        </w:rPr>
        <w:t>主要原因是：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在职在编增加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2人，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社保基数增加，年初预算上浮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    </w:t>
      </w:r>
    </w:p>
    <w:p>
      <w:pPr>
        <w:spacing w:line="560" w:lineRule="exact"/>
        <w:ind w:firstLine="320" w:firstLineChars="100"/>
        <w:rPr>
          <w:rFonts w:hint="eastAsia" w:ascii="仿宋" w:hAnsi="仿宋" w:eastAsia="仿宋" w:cs="仿宋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3.卫生健康支出</w:t>
      </w:r>
      <w:r>
        <w:rPr>
          <w:rFonts w:hint="eastAsia" w:ascii="仿宋" w:hAnsi="仿宋" w:eastAsia="仿宋" w:cs="仿宋"/>
          <w:kern w:val="0"/>
          <w:sz w:val="32"/>
          <w:szCs w:val="32"/>
        </w:rPr>
        <w:t>（类）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基层医疗卫生机构</w:t>
      </w:r>
      <w:r>
        <w:rPr>
          <w:rFonts w:hint="eastAsia" w:ascii="仿宋" w:hAnsi="仿宋" w:eastAsia="仿宋" w:cs="仿宋"/>
          <w:kern w:val="0"/>
          <w:sz w:val="32"/>
          <w:szCs w:val="32"/>
        </w:rPr>
        <w:t>（款）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基层医疗卫生机构</w:t>
      </w:r>
      <w:r>
        <w:rPr>
          <w:rFonts w:hint="eastAsia" w:ascii="仿宋" w:hAnsi="仿宋" w:eastAsia="仿宋" w:cs="仿宋"/>
          <w:kern w:val="0"/>
          <w:sz w:val="32"/>
          <w:szCs w:val="32"/>
        </w:rPr>
        <w:t>（项）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: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预算数为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287.46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万元，比上年预算增加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16.39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万元，增长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6.05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 xml:space="preserve"> %，主要原因是： 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/>
        </w:rPr>
        <w:t>工资调整，社保基数增加，年初预算上浮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4.卫生健康支出</w:t>
      </w:r>
      <w:r>
        <w:rPr>
          <w:rFonts w:hint="eastAsia" w:ascii="仿宋" w:hAnsi="仿宋" w:eastAsia="仿宋" w:cs="仿宋"/>
          <w:kern w:val="0"/>
          <w:sz w:val="32"/>
          <w:szCs w:val="32"/>
        </w:rPr>
        <w:t>（类）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行政事业单位医疗</w:t>
      </w:r>
      <w:r>
        <w:rPr>
          <w:rFonts w:hint="eastAsia" w:ascii="仿宋" w:hAnsi="仿宋" w:eastAsia="仿宋" w:cs="仿宋"/>
          <w:kern w:val="0"/>
          <w:sz w:val="32"/>
          <w:szCs w:val="32"/>
        </w:rPr>
        <w:t>（款）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事业单位医疗</w:t>
      </w:r>
      <w:r>
        <w:rPr>
          <w:rFonts w:hint="eastAsia" w:ascii="仿宋" w:hAnsi="仿宋" w:eastAsia="仿宋" w:cs="仿宋"/>
          <w:kern w:val="0"/>
          <w:sz w:val="32"/>
          <w:szCs w:val="32"/>
        </w:rPr>
        <w:t>（项）: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2025年</w:t>
      </w:r>
      <w:r>
        <w:rPr>
          <w:rFonts w:hint="eastAsia" w:ascii="仿宋" w:hAnsi="仿宋" w:eastAsia="仿宋" w:cs="仿宋"/>
          <w:kern w:val="0"/>
          <w:sz w:val="32"/>
          <w:szCs w:val="32"/>
        </w:rPr>
        <w:t>预算数为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16.54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万元，比上年预算增加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2.02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万元，增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长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13.91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 xml:space="preserve"> %，主要原因是：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工资调整，社保基数增加，年初预算上浮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5.卫生健康支出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（类）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行政事业单位医疗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（款）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公务员医疗补助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（项）: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2025年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预算数为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8.27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万元，比上年预算</w:t>
      </w:r>
      <w:r>
        <w:rPr>
          <w:rFonts w:hint="eastAsia" w:ascii="仿宋" w:hAnsi="仿宋" w:eastAsia="仿宋" w:cs="仿宋"/>
          <w:kern w:val="0"/>
          <w:sz w:val="32"/>
          <w:szCs w:val="32"/>
        </w:rPr>
        <w:t>增加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4.28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增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长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107.27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%，主要原因是：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2025年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新增在职在编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规培生2人，公务员医疗补助增加。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6.卫生健康支出</w:t>
      </w:r>
      <w:r>
        <w:rPr>
          <w:rFonts w:hint="eastAsia" w:ascii="仿宋" w:hAnsi="仿宋" w:eastAsia="仿宋" w:cs="仿宋"/>
          <w:kern w:val="0"/>
          <w:sz w:val="32"/>
          <w:szCs w:val="32"/>
        </w:rPr>
        <w:t>（类）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行政事业单位医疗</w:t>
      </w:r>
      <w:r>
        <w:rPr>
          <w:rFonts w:hint="eastAsia" w:ascii="仿宋" w:hAnsi="仿宋" w:eastAsia="仿宋" w:cs="仿宋"/>
          <w:kern w:val="0"/>
          <w:sz w:val="32"/>
          <w:szCs w:val="32"/>
        </w:rPr>
        <w:t>（款）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其他行政事业单位医疗支出</w:t>
      </w:r>
      <w:r>
        <w:rPr>
          <w:rFonts w:hint="eastAsia" w:ascii="仿宋" w:hAnsi="仿宋" w:eastAsia="仿宋" w:cs="仿宋"/>
          <w:kern w:val="0"/>
          <w:sz w:val="32"/>
          <w:szCs w:val="32"/>
        </w:rPr>
        <w:t>（项）: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2025年</w:t>
      </w:r>
      <w:r>
        <w:rPr>
          <w:rFonts w:hint="eastAsia" w:ascii="仿宋" w:hAnsi="仿宋" w:eastAsia="仿宋" w:cs="仿宋"/>
          <w:kern w:val="0"/>
          <w:sz w:val="32"/>
          <w:szCs w:val="32"/>
        </w:rPr>
        <w:t>预算数为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0.21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万元，比上年预算增加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0.11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万元，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增长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110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%，</w:t>
      </w:r>
      <w:r>
        <w:rPr>
          <w:rFonts w:hint="eastAsia" w:ascii="仿宋" w:hAnsi="仿宋" w:eastAsia="仿宋" w:cs="仿宋"/>
          <w:kern w:val="0"/>
          <w:sz w:val="32"/>
          <w:szCs w:val="32"/>
        </w:rPr>
        <w:t>主要原因是：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新增在职在编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规培生2人，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社保基数增加，年初预算上浮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7.住房保障支出</w:t>
      </w:r>
      <w:r>
        <w:rPr>
          <w:rFonts w:hint="eastAsia" w:ascii="仿宋" w:hAnsi="仿宋" w:eastAsia="仿宋" w:cs="仿宋"/>
          <w:kern w:val="0"/>
          <w:sz w:val="32"/>
          <w:szCs w:val="32"/>
        </w:rPr>
        <w:t>（类）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住房改革支出</w:t>
      </w:r>
      <w:r>
        <w:rPr>
          <w:rFonts w:hint="eastAsia" w:ascii="仿宋" w:hAnsi="仿宋" w:eastAsia="仿宋" w:cs="仿宋"/>
          <w:kern w:val="0"/>
          <w:sz w:val="32"/>
          <w:szCs w:val="32"/>
        </w:rPr>
        <w:t>（款）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住房公积金</w:t>
      </w:r>
      <w:r>
        <w:rPr>
          <w:rFonts w:hint="eastAsia" w:ascii="仿宋" w:hAnsi="仿宋" w:eastAsia="仿宋" w:cs="仿宋"/>
          <w:kern w:val="0"/>
          <w:sz w:val="32"/>
          <w:szCs w:val="32"/>
        </w:rPr>
        <w:t>（项）: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2025年</w:t>
      </w:r>
      <w:r>
        <w:rPr>
          <w:rFonts w:hint="eastAsia" w:ascii="仿宋" w:hAnsi="仿宋" w:eastAsia="仿宋" w:cs="仿宋"/>
          <w:kern w:val="0"/>
          <w:sz w:val="32"/>
          <w:szCs w:val="32"/>
        </w:rPr>
        <w:t>预算数为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27.17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万元，比上年预算增加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3.29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万元，增长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13.78</w:t>
      </w: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%，主要原因是：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2025年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新增在职在编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规培生2人，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住房公积金基数增加，年初预算上浮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仿宋" w:hAnsi="仿宋" w:eastAsia="仿宋" w:cs="仿宋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" w:hAnsi="仿宋" w:eastAsia="仿宋" w:cs="仿宋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呼图壁县五工台镇卫生院</w:t>
      </w:r>
      <w:r>
        <w:rPr>
          <w:rFonts w:hint="eastAsia" w:ascii="仿宋" w:hAnsi="仿宋" w:eastAsia="仿宋" w:cs="仿宋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年一般公共预算基本支出情况说明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pacing w:val="-6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呼图壁县五工台镇卫生院</w:t>
      </w:r>
      <w:r>
        <w:rPr>
          <w:rFonts w:hint="eastAsia" w:ascii="仿宋" w:hAnsi="仿宋" w:eastAsia="仿宋" w:cs="仿宋"/>
          <w:spacing w:val="-6"/>
          <w:kern w:val="0"/>
          <w:sz w:val="32"/>
          <w:szCs w:val="32"/>
        </w:rPr>
        <w:t>202</w:t>
      </w:r>
      <w:r>
        <w:rPr>
          <w:rFonts w:hint="eastAsia" w:ascii="仿宋" w:hAnsi="仿宋" w:eastAsia="仿宋" w:cs="仿宋"/>
          <w:spacing w:val="-6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pacing w:val="-6"/>
          <w:kern w:val="0"/>
          <w:sz w:val="32"/>
          <w:szCs w:val="32"/>
        </w:rPr>
        <w:t xml:space="preserve">年一般公共预算基本支出    </w:t>
      </w:r>
      <w:r>
        <w:rPr>
          <w:rFonts w:hint="eastAsia" w:ascii="仿宋" w:hAnsi="仿宋" w:eastAsia="仿宋" w:cs="仿宋"/>
          <w:spacing w:val="-6"/>
          <w:kern w:val="0"/>
          <w:sz w:val="32"/>
          <w:szCs w:val="32"/>
          <w:lang w:val="en-US" w:eastAsia="zh-CN"/>
        </w:rPr>
        <w:t>375.84</w:t>
      </w:r>
      <w:r>
        <w:rPr>
          <w:rFonts w:hint="eastAsia" w:ascii="仿宋" w:hAnsi="仿宋" w:eastAsia="仿宋" w:cs="仿宋"/>
          <w:spacing w:val="-6"/>
          <w:kern w:val="0"/>
          <w:sz w:val="32"/>
          <w:szCs w:val="32"/>
        </w:rPr>
        <w:t>万元，其中：</w:t>
      </w:r>
    </w:p>
    <w:p>
      <w:pPr>
        <w:widowControl w:val="0"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人员经费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363.46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万元，主要包括：基本工资、津贴补贴、奖金、绩效工资、机关事业单位基本养老保险缴费、职工基本医疗保险缴费、公务员医疗补助缴费、其他社会保障缴费、住房公积金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其他工资福利支出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、退休费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、生活补助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。</w:t>
      </w:r>
    </w:p>
    <w:p>
      <w:pPr>
        <w:widowControl w:val="0"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公用经费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12.38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万元，主要包括：办公费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、印刷费、水费、电费、邮电费、</w:t>
      </w:r>
      <w:r>
        <w:rPr>
          <w:rFonts w:hint="eastAsia" w:ascii="仿宋" w:hAnsi="仿宋" w:eastAsia="仿宋" w:cs="仿宋"/>
          <w:kern w:val="0"/>
          <w:sz w:val="32"/>
          <w:szCs w:val="32"/>
        </w:rPr>
        <w:t>取暖费、</w:t>
      </w:r>
      <w:r>
        <w:rPr>
          <w:rFonts w:hint="eastAsia" w:ascii="仿宋" w:hAnsi="仿宋" w:eastAsia="仿宋" w:cs="仿宋"/>
          <w:sz w:val="32"/>
          <w:szCs w:val="32"/>
        </w:rPr>
        <w:t>差旅费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工会经费</w:t>
      </w:r>
      <w:r>
        <w:rPr>
          <w:rFonts w:hint="eastAsia" w:ascii="仿宋" w:hAnsi="仿宋" w:eastAsia="仿宋" w:cs="仿宋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仿宋" w:hAnsi="仿宋" w:eastAsia="仿宋" w:cs="仿宋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eastAsia="zh-CN"/>
        </w:rPr>
        <w:t>呼图壁县五工台镇卫生院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b/>
          <w:bCs/>
          <w:color w:val="auto"/>
          <w:spacing w:val="-6"/>
          <w:kern w:val="0"/>
          <w:sz w:val="32"/>
          <w:szCs w:val="32"/>
          <w:highlight w:val="none"/>
        </w:rPr>
        <w:t>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呼图壁县五工台镇卫生院202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没有使用一般公共预算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安排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项目支出，一般公共预算项目支出情况表为空表。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eastAsia="zh-CN"/>
        </w:rPr>
        <w:t>呼图壁县五工台镇卫生院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  <w:t>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呼图壁县五工台镇卫生院202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eastAsia="zh-CN"/>
        </w:rPr>
        <w:t>呼图壁县五工台镇卫生院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  <w:t>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呼图壁县五工台镇卫生院202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年没有使用国有资本经营预算拨款安排的支出，国有资本经营预算支出情况表为空表。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eastAsia="zh-CN"/>
        </w:rPr>
        <w:t>呼图壁县五工台镇卫生院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呼图壁县五工台镇卫生院202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“三公”经费数为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 xml:space="preserve">万元，其中：因公出国（境）费 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万元，公务用车购置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费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万元，公务用车运行费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万元，公务接待费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“三公”经费比上年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其中：因公出国（境）费增加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2024年及2025年本部门均未安排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因公出国（境）费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预算；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公务用车购置费增加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2024年及2025年本部门均未安排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公务用车购置费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公务用车运行费增加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2024年及2025年本部门均未安排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公务用车运行费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；公务接待费增加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2024年及2025年本部门均未安排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公务接待费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eastAsia="zh-CN"/>
        </w:rPr>
        <w:t>、关于呼图壁县五工台镇卫生院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呼图壁县五工台镇卫生院202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没有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预算的支出，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上年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结转结余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情况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明细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  <w:t>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  <w:t>（一）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  <w:t>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呼图壁县五工台镇卫生院202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年的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事业单位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运行经费财政拨款预算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12.38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减少 3.76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下降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23.30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 xml:space="preserve"> %。主要原因是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2024年车辆保险预算3.76万元，2025年车辆保险未做年初预算，公务车运行经费减少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。</w:t>
      </w:r>
      <w:bookmarkStart w:id="1" w:name="_GoBack"/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呼图壁县五工台镇卫生院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政府采购预算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76.12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 xml:space="preserve">万元，其中：政府采购货物预算 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21.44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 xml:space="preserve">万元，政府采购工程预算 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万元，政府采购服务预算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54.68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/>
        </w:rPr>
        <w:t>呼图壁县五工台镇卫生院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面向中小企业预留政府采购项目预算金额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76.12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万元，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小微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企业预留政府采购项目预算金额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76.12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万元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截至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2024年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底，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呼图壁县五工台镇卫生院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占用使用国有资产总体情况为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1.房屋 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800.31</w:t>
      </w:r>
      <w:r>
        <w:rPr>
          <w:rFonts w:hint="eastAsia" w:ascii="仿宋" w:hAnsi="仿宋" w:eastAsia="仿宋" w:cs="仿宋"/>
          <w:kern w:val="0"/>
          <w:sz w:val="32"/>
          <w:szCs w:val="32"/>
        </w:rPr>
        <w:t>平方米，价值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47.04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2.车辆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kern w:val="0"/>
          <w:sz w:val="32"/>
          <w:szCs w:val="32"/>
        </w:rPr>
        <w:t>辆，价值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8.68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万元；其中：一般公务用车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kern w:val="0"/>
          <w:sz w:val="32"/>
          <w:szCs w:val="32"/>
        </w:rPr>
        <w:t>辆，价值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万元；执法执勤用车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kern w:val="0"/>
          <w:sz w:val="32"/>
          <w:szCs w:val="32"/>
        </w:rPr>
        <w:t>辆，价值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万元；其他车辆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kern w:val="0"/>
          <w:sz w:val="32"/>
          <w:szCs w:val="32"/>
        </w:rPr>
        <w:t>辆，价值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8.68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 xml:space="preserve">3.办公家具价值 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21.29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 xml:space="preserve">4.其他资产价值 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330.93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价值50万元以上大型设备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台，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价值100万元以上大型设备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green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预算未安排购置车辆经费，安排购置50万元以上大型设备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台，单位价值100万元以上大型设备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  <w:lang w:val="en-US" w:eastAsia="zh-Hans"/>
        </w:rPr>
        <w:t>（四）</w:t>
      </w: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  <w:t>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bookmarkStart w:id="0" w:name="OLE_LINK1"/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本部门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预算绩效管理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整体预算绩效目标1个，涉及预算金额1081.37万元；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当年预算安排项目共1个，其中: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涉及预算金额0万元；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Hans"/>
        </w:rPr>
        <w:t>非财政拨款项目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涉及预算金额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万元。具体情况见下表：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 xml:space="preserve">  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</w:p>
    <w:tbl>
      <w:tblPr>
        <w:tblStyle w:val="7"/>
        <w:tblpPr w:leftFromText="180" w:rightFromText="180" w:vertAnchor="text" w:horzAnchor="page" w:tblpX="1210" w:tblpY="-1043"/>
        <w:tblOverlap w:val="never"/>
        <w:tblW w:w="970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367"/>
        <w:gridCol w:w="1657"/>
        <w:gridCol w:w="1105"/>
        <w:gridCol w:w="3135"/>
        <w:gridCol w:w="132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9706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2891" w:firstLineChars="900"/>
              <w:jc w:val="left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部门整体绩效目标表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706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（2025年）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单位名称（盖章）</w:t>
            </w:r>
          </w:p>
        </w:tc>
        <w:tc>
          <w:tcPr>
            <w:tcW w:w="72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呼图壁县五工台镇卫生院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单位联系人</w:t>
            </w:r>
          </w:p>
        </w:tc>
        <w:tc>
          <w:tcPr>
            <w:tcW w:w="27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孙丽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18799054999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72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负责五工台镇卫生院医疗卫生工作，组织领导群众卫生运动，培养卫生技术人员，并对村卫生室进行指导工作，对乡镇居民进行全面健康体检和慢病随访。较好的提供基本医疗服务，全面的开展农村常见病、多发病以及诊断明确的慢性非传染性疾病的诊疗、护理，加强培训、加强围绕重点人群统一规范服务模式，全力推行基本公共卫生服务“五进”活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248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27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44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资金总额（万元）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上级安排</w:t>
            </w:r>
          </w:p>
        </w:tc>
        <w:tc>
          <w:tcPr>
            <w:tcW w:w="44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本级安排</w:t>
            </w:r>
          </w:p>
        </w:tc>
        <w:tc>
          <w:tcPr>
            <w:tcW w:w="44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375.84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44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705.53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分值权重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乡村医生培训次数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&gt;=4次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2025 年基本公共卫生工作计划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基本公共卫生服务项目数量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&gt;=14项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关于印发 2020 年自治区基本公共卫生服务项目经费参考标准的通知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全面体检人数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&gt;=7806人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2025 年基本公共卫生工作计划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质量指标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慢病随访覆盖率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2025 年基本公共卫生工作计划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时效指标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开展培训及时率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&gt;=90%</w:t>
            </w:r>
          </w:p>
        </w:tc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2025 年基本公共卫生工作计划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21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 w:cs="仿宋"/>
          <w:b/>
          <w:kern w:val="0"/>
          <w:sz w:val="32"/>
          <w:szCs w:val="32"/>
          <w:highlight w:val="none"/>
        </w:rPr>
      </w:pPr>
    </w:p>
    <w:p>
      <w:pPr>
        <w:pStyle w:val="2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  <w:highlight w:val="none"/>
        </w:rPr>
        <w:t>（五）其他需说明的事项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本部门非财政拨款项目1个，涉及预金额10万元，主要用于弥补日常公用经费，不公开绩效目标表。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 w:cs="黑体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一、财政拨款：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二、一般公共预算：</w:t>
      </w: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highlight w:val="none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三、财政专户管理资金：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-17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四、其他资金：</w:t>
      </w:r>
      <w:r>
        <w:rPr>
          <w:rFonts w:hint="eastAsia" w:ascii="仿宋" w:hAnsi="仿宋" w:eastAsia="仿宋" w:cs="仿宋"/>
          <w:color w:val="auto"/>
          <w:spacing w:val="-17"/>
          <w:sz w:val="32"/>
          <w:szCs w:val="32"/>
          <w:highlight w:val="none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五、基本支出：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六、项目支出：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（单位）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支出预算的组成部分，是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Hans"/>
        </w:rPr>
        <w:t>各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七、“三公”经费：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指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部门（单位）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因公出国（境）费、公务用车购置及运行维护费和公务接待费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其中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因公出国（境）费反映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机关和参公事业单位公务出国（境）的国际旅费、国外城市间交通费、住宿费、伙食费、培训费、公杂费等支出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；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公务用车购置反映机关和参公事业单位公务用车购置支出（含车辆购置税、牌照费）；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公务用车运行维护费反映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机关和参公事业单位按规定保留的公务用车燃料费、新能源汽车充电费、维修费、过桥过路费、保险费、安全奖励费用等支出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；公务接待费反映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机关和参公事业单位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按规定开支的各类公务接待（含外宾接待）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费用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-11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八、机关运行经费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：指行政单位（含参照公务员法管理事业单位）的公用经费，包括办公及印刷费、邮电费、差旅费、会议费、福利费、日常维修费、专用材料及一般设备购置费、办公用房水电费、办公用房</w:t>
      </w:r>
      <w:r>
        <w:rPr>
          <w:rFonts w:hint="eastAsia" w:ascii="仿宋" w:hAnsi="仿宋" w:eastAsia="仿宋" w:cs="仿宋"/>
          <w:color w:val="auto"/>
          <w:spacing w:val="-11"/>
          <w:sz w:val="32"/>
          <w:szCs w:val="32"/>
          <w:highlight w:val="none"/>
        </w:rPr>
        <w:t>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4480" w:firstLineChars="140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/>
        </w:rPr>
        <w:t>呼图壁县五工台镇卫生院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 xml:space="preserve">                            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2025年2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月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日</w:t>
      </w:r>
    </w:p>
    <w:p>
      <w:pPr>
        <w:rPr>
          <w:rFonts w:hint="eastAsia" w:ascii="仿宋" w:hAnsi="仿宋" w:eastAsia="仿宋" w:cs="仿宋"/>
          <w:sz w:val="32"/>
          <w:szCs w:val="32"/>
          <w:highlight w:val="none"/>
        </w:rPr>
      </w:pPr>
    </w:p>
    <w:p>
      <w:pPr>
        <w:rPr>
          <w:rFonts w:hint="eastAsia" w:ascii="仿宋" w:hAnsi="仿宋" w:eastAsia="仿宋" w:cs="仿宋"/>
          <w:sz w:val="32"/>
          <w:szCs w:val="32"/>
          <w:highlight w:val="none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</w:p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</w:p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  <w:jc w:val="right"/>
      <w:rPr>
        <w:rFonts w:ascii="宋体" w:hAnsi="宋体" w:eastAsia="宋体"/>
        <w:sz w:val="28"/>
        <w:szCs w:val="28"/>
      </w:rPr>
    </w:pP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3YWZmNmEwZDkxMGNiYjJmNmQzY2NjYWE2ZGZhYWUifQ=="/>
  </w:docVars>
  <w:rsids>
    <w:rsidRoot w:val="10587512"/>
    <w:rsid w:val="00E41A1F"/>
    <w:rsid w:val="017B2F92"/>
    <w:rsid w:val="020E507E"/>
    <w:rsid w:val="02732F8E"/>
    <w:rsid w:val="02CB7F49"/>
    <w:rsid w:val="037800D1"/>
    <w:rsid w:val="04267087"/>
    <w:rsid w:val="04267B2D"/>
    <w:rsid w:val="044C330C"/>
    <w:rsid w:val="05397FD9"/>
    <w:rsid w:val="057A5F58"/>
    <w:rsid w:val="05CA273A"/>
    <w:rsid w:val="070E6657"/>
    <w:rsid w:val="080E3E4F"/>
    <w:rsid w:val="08321F83"/>
    <w:rsid w:val="084451C2"/>
    <w:rsid w:val="08450B28"/>
    <w:rsid w:val="08762705"/>
    <w:rsid w:val="088F5575"/>
    <w:rsid w:val="08E81855"/>
    <w:rsid w:val="097B3915"/>
    <w:rsid w:val="09C45B33"/>
    <w:rsid w:val="09D521C2"/>
    <w:rsid w:val="0A4168EC"/>
    <w:rsid w:val="0AD672A7"/>
    <w:rsid w:val="0AE27A26"/>
    <w:rsid w:val="0B247F12"/>
    <w:rsid w:val="0B7C3034"/>
    <w:rsid w:val="0B841FFD"/>
    <w:rsid w:val="0BD56A2F"/>
    <w:rsid w:val="0C0A3890"/>
    <w:rsid w:val="0CD20198"/>
    <w:rsid w:val="0CEC568C"/>
    <w:rsid w:val="0D6E5FD0"/>
    <w:rsid w:val="0E320E7D"/>
    <w:rsid w:val="0E9208E7"/>
    <w:rsid w:val="10587512"/>
    <w:rsid w:val="105D0E37"/>
    <w:rsid w:val="10916BDA"/>
    <w:rsid w:val="11036B00"/>
    <w:rsid w:val="11301FEB"/>
    <w:rsid w:val="11B6451D"/>
    <w:rsid w:val="121E62E8"/>
    <w:rsid w:val="13463453"/>
    <w:rsid w:val="1400065F"/>
    <w:rsid w:val="15A01D23"/>
    <w:rsid w:val="1697741D"/>
    <w:rsid w:val="16EA3FDC"/>
    <w:rsid w:val="182F78DA"/>
    <w:rsid w:val="18D9342C"/>
    <w:rsid w:val="195138D3"/>
    <w:rsid w:val="199335DA"/>
    <w:rsid w:val="19A215AC"/>
    <w:rsid w:val="1A132B78"/>
    <w:rsid w:val="1A1B0B74"/>
    <w:rsid w:val="1AC437A4"/>
    <w:rsid w:val="1B153D26"/>
    <w:rsid w:val="1BEB54C3"/>
    <w:rsid w:val="1C3C6084"/>
    <w:rsid w:val="1C8C02F2"/>
    <w:rsid w:val="1D3E1AFE"/>
    <w:rsid w:val="1E4C5511"/>
    <w:rsid w:val="1E6432D4"/>
    <w:rsid w:val="1E89232D"/>
    <w:rsid w:val="1EB61656"/>
    <w:rsid w:val="201777D2"/>
    <w:rsid w:val="20407429"/>
    <w:rsid w:val="20CF3CE4"/>
    <w:rsid w:val="20DD55C0"/>
    <w:rsid w:val="221074AD"/>
    <w:rsid w:val="22421B7E"/>
    <w:rsid w:val="22922CB8"/>
    <w:rsid w:val="22DB78DD"/>
    <w:rsid w:val="231D2171"/>
    <w:rsid w:val="235208ED"/>
    <w:rsid w:val="237847B7"/>
    <w:rsid w:val="2421798E"/>
    <w:rsid w:val="244D65B8"/>
    <w:rsid w:val="2492221D"/>
    <w:rsid w:val="24B42D8E"/>
    <w:rsid w:val="250855AF"/>
    <w:rsid w:val="258B383C"/>
    <w:rsid w:val="25FF4490"/>
    <w:rsid w:val="263B7010"/>
    <w:rsid w:val="26B4291F"/>
    <w:rsid w:val="26BD282A"/>
    <w:rsid w:val="26E769FA"/>
    <w:rsid w:val="27B01F4F"/>
    <w:rsid w:val="286D65BC"/>
    <w:rsid w:val="28D9041B"/>
    <w:rsid w:val="293B2E83"/>
    <w:rsid w:val="2AD91FCE"/>
    <w:rsid w:val="2ADE2EAE"/>
    <w:rsid w:val="2AFC4894"/>
    <w:rsid w:val="2B3A05DE"/>
    <w:rsid w:val="2B6901C6"/>
    <w:rsid w:val="2C1F53D5"/>
    <w:rsid w:val="2D4003FE"/>
    <w:rsid w:val="2D480265"/>
    <w:rsid w:val="2D977453"/>
    <w:rsid w:val="2E2943BA"/>
    <w:rsid w:val="2EF22236"/>
    <w:rsid w:val="2F1F16BB"/>
    <w:rsid w:val="2F3130F3"/>
    <w:rsid w:val="2FED29FE"/>
    <w:rsid w:val="300E1D4A"/>
    <w:rsid w:val="30B05F05"/>
    <w:rsid w:val="310F3573"/>
    <w:rsid w:val="3120746C"/>
    <w:rsid w:val="317E211E"/>
    <w:rsid w:val="32D560F7"/>
    <w:rsid w:val="32E102BD"/>
    <w:rsid w:val="33A76F60"/>
    <w:rsid w:val="341E7629"/>
    <w:rsid w:val="34476B80"/>
    <w:rsid w:val="34556371"/>
    <w:rsid w:val="34727996"/>
    <w:rsid w:val="34E03C50"/>
    <w:rsid w:val="3501670F"/>
    <w:rsid w:val="35F117C8"/>
    <w:rsid w:val="37067608"/>
    <w:rsid w:val="38284F1B"/>
    <w:rsid w:val="39B0409D"/>
    <w:rsid w:val="3BE45FB7"/>
    <w:rsid w:val="3BF21AC7"/>
    <w:rsid w:val="3C013037"/>
    <w:rsid w:val="3E44696F"/>
    <w:rsid w:val="3F090295"/>
    <w:rsid w:val="3FDF4D23"/>
    <w:rsid w:val="41083B3B"/>
    <w:rsid w:val="41270465"/>
    <w:rsid w:val="41DB2FFE"/>
    <w:rsid w:val="42F779C3"/>
    <w:rsid w:val="43502DA9"/>
    <w:rsid w:val="43C26223"/>
    <w:rsid w:val="43D8307E"/>
    <w:rsid w:val="44507CD3"/>
    <w:rsid w:val="44AF5181"/>
    <w:rsid w:val="455A018C"/>
    <w:rsid w:val="45800B96"/>
    <w:rsid w:val="46B02CAB"/>
    <w:rsid w:val="46CE3131"/>
    <w:rsid w:val="493059DD"/>
    <w:rsid w:val="494536A3"/>
    <w:rsid w:val="494F7907"/>
    <w:rsid w:val="4ADF73DC"/>
    <w:rsid w:val="4AE230E9"/>
    <w:rsid w:val="4B1B26BD"/>
    <w:rsid w:val="4B315A3D"/>
    <w:rsid w:val="4C0055E5"/>
    <w:rsid w:val="4C3677AE"/>
    <w:rsid w:val="4C706B3A"/>
    <w:rsid w:val="4DF65D39"/>
    <w:rsid w:val="4F3B332E"/>
    <w:rsid w:val="50D21228"/>
    <w:rsid w:val="51A26EF3"/>
    <w:rsid w:val="51C15CED"/>
    <w:rsid w:val="52285DEB"/>
    <w:rsid w:val="52AD62F0"/>
    <w:rsid w:val="53A94D0A"/>
    <w:rsid w:val="544F23C3"/>
    <w:rsid w:val="546308FE"/>
    <w:rsid w:val="547A4E74"/>
    <w:rsid w:val="566131B2"/>
    <w:rsid w:val="56FE59C9"/>
    <w:rsid w:val="570D735E"/>
    <w:rsid w:val="571B2674"/>
    <w:rsid w:val="579C1BCB"/>
    <w:rsid w:val="581669ED"/>
    <w:rsid w:val="589917F1"/>
    <w:rsid w:val="59B241EC"/>
    <w:rsid w:val="5A303127"/>
    <w:rsid w:val="5A5E27F6"/>
    <w:rsid w:val="5A704801"/>
    <w:rsid w:val="5A8C5E4D"/>
    <w:rsid w:val="5AED2A9A"/>
    <w:rsid w:val="5B41216C"/>
    <w:rsid w:val="5D9B4A51"/>
    <w:rsid w:val="5D9E1657"/>
    <w:rsid w:val="5E225DE5"/>
    <w:rsid w:val="5E257683"/>
    <w:rsid w:val="5E7802BC"/>
    <w:rsid w:val="5EE078B0"/>
    <w:rsid w:val="5F0D5523"/>
    <w:rsid w:val="5F2346ED"/>
    <w:rsid w:val="61086613"/>
    <w:rsid w:val="61686204"/>
    <w:rsid w:val="6193330F"/>
    <w:rsid w:val="62917095"/>
    <w:rsid w:val="630E06E5"/>
    <w:rsid w:val="6408782B"/>
    <w:rsid w:val="646F03CE"/>
    <w:rsid w:val="652069E9"/>
    <w:rsid w:val="65322CBF"/>
    <w:rsid w:val="65B35574"/>
    <w:rsid w:val="65C658ED"/>
    <w:rsid w:val="6654231D"/>
    <w:rsid w:val="66BD63F8"/>
    <w:rsid w:val="66D5725A"/>
    <w:rsid w:val="68CC52CB"/>
    <w:rsid w:val="68DE4FFE"/>
    <w:rsid w:val="691B0000"/>
    <w:rsid w:val="694B58D7"/>
    <w:rsid w:val="69CE4E15"/>
    <w:rsid w:val="6B080AA9"/>
    <w:rsid w:val="6B3E7E06"/>
    <w:rsid w:val="6B7F3246"/>
    <w:rsid w:val="6BF904A6"/>
    <w:rsid w:val="6C621308"/>
    <w:rsid w:val="6CB5251A"/>
    <w:rsid w:val="6CD429A0"/>
    <w:rsid w:val="6E34032C"/>
    <w:rsid w:val="6EF07839"/>
    <w:rsid w:val="6F63000B"/>
    <w:rsid w:val="6FCF0C72"/>
    <w:rsid w:val="7128496A"/>
    <w:rsid w:val="71500A63"/>
    <w:rsid w:val="717C1858"/>
    <w:rsid w:val="72B56DCF"/>
    <w:rsid w:val="72BB4E01"/>
    <w:rsid w:val="72E964BC"/>
    <w:rsid w:val="735C7C42"/>
    <w:rsid w:val="74D07EF1"/>
    <w:rsid w:val="75B570E6"/>
    <w:rsid w:val="75BF3AC1"/>
    <w:rsid w:val="7706409E"/>
    <w:rsid w:val="7797777E"/>
    <w:rsid w:val="780A1873"/>
    <w:rsid w:val="787D11B8"/>
    <w:rsid w:val="78A771BA"/>
    <w:rsid w:val="78AC6820"/>
    <w:rsid w:val="792C5912"/>
    <w:rsid w:val="7A21183A"/>
    <w:rsid w:val="7CBA4FE2"/>
    <w:rsid w:val="7D06612B"/>
    <w:rsid w:val="7E880152"/>
    <w:rsid w:val="7E8B30DA"/>
    <w:rsid w:val="7E9755DB"/>
    <w:rsid w:val="7F270421"/>
    <w:rsid w:val="7FED0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font1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1">
    <w:name w:val="font51"/>
    <w:basedOn w:val="9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26</Pages>
  <Words>7828</Words>
  <Characters>9533</Characters>
  <Lines>0</Lines>
  <Paragraphs>0</Paragraphs>
  <TotalTime>19</TotalTime>
  <ScaleCrop>false</ScaleCrop>
  <LinksUpToDate>false</LinksUpToDate>
  <CharactersWithSpaces>10697</CharactersWithSpaces>
  <Application>WPS Office_12.8.2.15286_F1E327BC-269C-435d-A152-05C5408002CA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2024-01-09T13:20:00Z</dcterms:created>
  <dc:creator>审核人</dc:creator>
  <cp:lastModifiedBy>htbczj</cp:lastModifiedBy>
  <dcterms:modified xsi:type="dcterms:W3CDTF">2025-05-30T09:15:28Z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2052-12.8.2.15286</vt:lpwstr>
  </property>
  <property fmtid="{D5CDD505-2E9C-101B-9397-08002B2CF9AE}" pid="3" name="ICV">
    <vt:lpwstr>735307A067E4418893A326424DD8FC44_13</vt:lpwstr>
  </property>
  <property fmtid="{D5CDD505-2E9C-101B-9397-08002B2CF9AE}" pid="4" name="KSOTemplateDocerSaveRecord">
    <vt:lpwstr>eyJoZGlkIjoiNjY2NzEwZWVhMWZlNDZlMTE3NDBlNzBjOTU5NDMxNTEiLCJ1c2VySWQiOiI2NTM1MTIyMzEifQ==</vt:lpwstr>
  </property>
</Properties>
</file>