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4D4B" w:rsidRDefault="00474D4B">
      <w:pPr>
        <w:widowControl/>
        <w:spacing w:before="100" w:beforeAutospacing="1" w:after="100" w:afterAutospacing="1"/>
        <w:jc w:val="center"/>
        <w:outlineLvl w:val="1"/>
        <w:rPr>
          <w:rFonts w:ascii="方正小标宋_GBK" w:eastAsia="方正小标宋_GBK" w:hAnsi="宋体"/>
          <w:kern w:val="0"/>
          <w:sz w:val="44"/>
          <w:szCs w:val="44"/>
        </w:rPr>
      </w:pPr>
    </w:p>
    <w:p w:rsidR="00474D4B" w:rsidRDefault="00474D4B">
      <w:pPr>
        <w:pStyle w:val="a0"/>
      </w:pPr>
    </w:p>
    <w:p w:rsidR="00474D4B" w:rsidRDefault="00474D4B">
      <w:pPr>
        <w:widowControl/>
        <w:spacing w:before="100" w:beforeAutospacing="1" w:after="100" w:afterAutospacing="1"/>
        <w:jc w:val="center"/>
        <w:outlineLvl w:val="1"/>
        <w:rPr>
          <w:rFonts w:ascii="方正小标宋_GBK" w:eastAsia="方正小标宋_GBK" w:hAnsi="宋体"/>
          <w:kern w:val="0"/>
          <w:sz w:val="44"/>
          <w:szCs w:val="44"/>
        </w:rPr>
      </w:pPr>
    </w:p>
    <w:p w:rsidR="00474D4B" w:rsidRDefault="00F4671B">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呼图壁县石梯子哈萨克</w:t>
      </w:r>
      <w:r>
        <w:rPr>
          <w:rFonts w:ascii="方正小标宋_GBK" w:eastAsia="方正小标宋_GBK" w:hAnsi="宋体" w:hint="eastAsia"/>
          <w:kern w:val="0"/>
          <w:sz w:val="44"/>
          <w:szCs w:val="44"/>
        </w:rPr>
        <w:t>族</w:t>
      </w:r>
      <w:r>
        <w:rPr>
          <w:rFonts w:ascii="方正小标宋_GBK" w:eastAsia="方正小标宋_GBK" w:hAnsi="宋体" w:hint="eastAsia"/>
          <w:kern w:val="0"/>
          <w:sz w:val="44"/>
          <w:szCs w:val="44"/>
        </w:rPr>
        <w:t>乡人民政府</w:t>
      </w:r>
    </w:p>
    <w:p w:rsidR="00474D4B" w:rsidRDefault="00F4671B">
      <w:pPr>
        <w:widowControl/>
        <w:spacing w:before="100" w:beforeAutospacing="1" w:after="100" w:afterAutospacing="1"/>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2025</w:t>
      </w:r>
      <w:r>
        <w:rPr>
          <w:rFonts w:ascii="方正小标宋_GBK" w:eastAsia="方正小标宋_GBK" w:hAnsi="宋体" w:hint="eastAsia"/>
          <w:kern w:val="0"/>
          <w:sz w:val="44"/>
          <w:szCs w:val="44"/>
        </w:rPr>
        <w:t>年</w:t>
      </w:r>
      <w:r>
        <w:rPr>
          <w:rFonts w:ascii="方正小标宋_GBK" w:eastAsia="方正小标宋_GBK" w:hAnsi="宋体" w:hint="eastAsia"/>
          <w:kern w:val="0"/>
          <w:sz w:val="44"/>
          <w:szCs w:val="44"/>
        </w:rPr>
        <w:t>部门预算公开</w:t>
      </w:r>
    </w:p>
    <w:p w:rsidR="00474D4B" w:rsidRDefault="00474D4B">
      <w:pPr>
        <w:widowControl/>
        <w:spacing w:line="440" w:lineRule="exact"/>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pPr>
    </w:p>
    <w:p w:rsidR="00474D4B" w:rsidRDefault="00474D4B">
      <w:pPr>
        <w:widowControl/>
        <w:spacing w:line="440" w:lineRule="exact"/>
        <w:outlineLvl w:val="1"/>
        <w:rPr>
          <w:rFonts w:ascii="黑体" w:eastAsia="黑体" w:hAnsi="黑体"/>
          <w:kern w:val="0"/>
          <w:sz w:val="36"/>
          <w:szCs w:val="32"/>
        </w:rPr>
      </w:pPr>
    </w:p>
    <w:p w:rsidR="00474D4B" w:rsidRDefault="00474D4B">
      <w:pPr>
        <w:widowControl/>
        <w:spacing w:line="440" w:lineRule="exact"/>
        <w:outlineLvl w:val="1"/>
        <w:rPr>
          <w:rFonts w:ascii="黑体" w:eastAsia="黑体" w:hAnsi="黑体"/>
          <w:kern w:val="0"/>
          <w:sz w:val="36"/>
          <w:szCs w:val="32"/>
        </w:rPr>
      </w:pPr>
    </w:p>
    <w:p w:rsidR="00474D4B" w:rsidRDefault="00474D4B">
      <w:pPr>
        <w:widowControl/>
        <w:spacing w:line="440" w:lineRule="exact"/>
        <w:jc w:val="center"/>
        <w:outlineLvl w:val="1"/>
        <w:rPr>
          <w:rFonts w:ascii="黑体" w:eastAsia="黑体" w:hAnsi="黑体"/>
          <w:kern w:val="0"/>
          <w:sz w:val="36"/>
          <w:szCs w:val="32"/>
        </w:rPr>
        <w:sectPr w:rsidR="00474D4B">
          <w:footerReference w:type="default" r:id="rId8"/>
          <w:pgSz w:w="11906" w:h="16838"/>
          <w:pgMar w:top="2098" w:right="1418" w:bottom="1928" w:left="1588" w:header="851" w:footer="992" w:gutter="0"/>
          <w:pgNumType w:fmt="numberInDash" w:start="1"/>
          <w:cols w:space="720"/>
          <w:docGrid w:linePitch="312"/>
        </w:sectPr>
      </w:pPr>
    </w:p>
    <w:p w:rsidR="00474D4B" w:rsidRDefault="00F4671B">
      <w:pPr>
        <w:spacing w:line="600" w:lineRule="exact"/>
        <w:jc w:val="center"/>
        <w:rPr>
          <w:rFonts w:ascii="黑体" w:eastAsia="黑体" w:hAnsi="黑体" w:cs="黑体"/>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474D4B" w:rsidRDefault="00474D4B">
      <w:pPr>
        <w:spacing w:line="600" w:lineRule="exact"/>
        <w:ind w:firstLineChars="200" w:firstLine="643"/>
        <w:rPr>
          <w:rFonts w:ascii="仿宋_GB2312" w:eastAsia="仿宋_GB2312" w:hAnsi="仿宋_GB2312" w:cs="仿宋_GB2312"/>
          <w:b/>
          <w:kern w:val="0"/>
          <w:sz w:val="32"/>
          <w:szCs w:val="32"/>
        </w:rPr>
      </w:pPr>
    </w:p>
    <w:p w:rsidR="00474D4B" w:rsidRDefault="00F4671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石梯子哈萨克</w:t>
      </w:r>
      <w:r>
        <w:rPr>
          <w:rFonts w:ascii="仿宋_GB2312" w:eastAsia="仿宋_GB2312" w:hAnsi="仿宋_GB2312" w:cs="仿宋_GB2312" w:hint="eastAsia"/>
          <w:b/>
          <w:kern w:val="0"/>
          <w:sz w:val="32"/>
          <w:szCs w:val="32"/>
        </w:rPr>
        <w:t>族</w:t>
      </w:r>
      <w:r>
        <w:rPr>
          <w:rFonts w:ascii="仿宋_GB2312" w:eastAsia="仿宋_GB2312" w:hAnsi="仿宋_GB2312" w:cs="仿宋_GB2312" w:hint="eastAsia"/>
          <w:b/>
          <w:kern w:val="0"/>
          <w:sz w:val="32"/>
          <w:szCs w:val="32"/>
        </w:rPr>
        <w:t>乡人民政府部门</w:t>
      </w:r>
      <w:r>
        <w:rPr>
          <w:rFonts w:ascii="仿宋_GB2312" w:eastAsia="仿宋_GB2312" w:hAnsi="仿宋_GB2312" w:cs="仿宋_GB2312" w:hint="eastAsia"/>
          <w:b/>
          <w:kern w:val="0"/>
          <w:sz w:val="32"/>
          <w:szCs w:val="32"/>
        </w:rPr>
        <w:t>概况</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一、主要职能</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二、机构设置及人员情况</w:t>
      </w:r>
    </w:p>
    <w:p w:rsidR="00474D4B" w:rsidRDefault="00F4671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预算公开表</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收支总体情况表</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收入总体情况表</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支出总体情况表</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四、财政拨款收支</w:t>
      </w:r>
      <w:r>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五、一般公共预算支出情况表</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六、一般公共预算基本支出情况表</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七、一般公共预算</w:t>
      </w:r>
      <w:r>
        <w:rPr>
          <w:rFonts w:ascii="仿宋_GB2312" w:eastAsia="仿宋_GB2312" w:hAnsi="仿宋_GB2312" w:cs="仿宋_GB2312" w:hint="eastAsia"/>
          <w:bCs/>
          <w:kern w:val="0"/>
          <w:sz w:val="32"/>
          <w:szCs w:val="32"/>
        </w:rPr>
        <w:t>项目支出情况表</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、政府性基金预算支出情况表</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国有资本经营预算支出情况表</w:t>
      </w:r>
    </w:p>
    <w:p w:rsidR="00474D4B" w:rsidRDefault="00F4671B">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十、财政拨款“三公”经费支出情况表</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十一、</w:t>
      </w:r>
      <w:r>
        <w:rPr>
          <w:rFonts w:ascii="仿宋_GB2312" w:eastAsia="仿宋_GB2312" w:hAnsi="仿宋_GB2312" w:cs="仿宋_GB2312" w:hint="eastAsia"/>
          <w:kern w:val="0"/>
          <w:sz w:val="32"/>
          <w:szCs w:val="32"/>
          <w:lang w:eastAsia="zh-Hans"/>
        </w:rPr>
        <w:t>上年结转</w:t>
      </w:r>
      <w:r>
        <w:rPr>
          <w:rFonts w:ascii="仿宋_GB2312" w:eastAsia="仿宋_GB2312" w:hAnsi="仿宋_GB2312" w:cs="仿宋_GB2312" w:hint="eastAsia"/>
          <w:kern w:val="0"/>
          <w:sz w:val="32"/>
          <w:szCs w:val="32"/>
        </w:rPr>
        <w:t>结余</w:t>
      </w:r>
      <w:r>
        <w:rPr>
          <w:rFonts w:ascii="仿宋_GB2312" w:eastAsia="仿宋_GB2312" w:hAnsi="仿宋_GB2312" w:cs="仿宋_GB2312" w:hint="eastAsia"/>
          <w:kern w:val="0"/>
          <w:sz w:val="32"/>
          <w:szCs w:val="32"/>
          <w:lang w:eastAsia="zh-Hans"/>
        </w:rPr>
        <w:t>情况明细表</w:t>
      </w:r>
    </w:p>
    <w:p w:rsidR="00474D4B" w:rsidRDefault="00F4671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 xml:space="preserve"> 2025</w:t>
      </w:r>
      <w:r>
        <w:rPr>
          <w:rFonts w:ascii="仿宋_GB2312" w:eastAsia="仿宋_GB2312" w:hAnsi="仿宋_GB2312" w:cs="仿宋_GB2312" w:hint="eastAsia"/>
          <w:b/>
          <w:kern w:val="0"/>
          <w:sz w:val="32"/>
          <w:szCs w:val="32"/>
        </w:rPr>
        <w:t>年</w:t>
      </w: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情况说明</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一、关于</w:t>
      </w:r>
      <w:r>
        <w:rPr>
          <w:rFonts w:ascii="仿宋_GB2312" w:eastAsia="仿宋_GB2312" w:hAnsi="仿宋_GB2312" w:cs="仿宋_GB2312" w:hint="eastAsia"/>
          <w:sz w:val="32"/>
          <w:szCs w:val="32"/>
        </w:rPr>
        <w:t>石梯子哈萨克</w:t>
      </w:r>
      <w:r>
        <w:rPr>
          <w:rFonts w:ascii="仿宋_GB2312" w:eastAsia="仿宋_GB2312" w:hAnsi="仿宋_GB2312" w:cs="仿宋_GB2312" w:hint="eastAsia"/>
          <w:sz w:val="32"/>
          <w:szCs w:val="32"/>
        </w:rPr>
        <w:t>族</w:t>
      </w:r>
      <w:r>
        <w:rPr>
          <w:rFonts w:ascii="仿宋_GB2312" w:eastAsia="仿宋_GB2312" w:hAnsi="仿宋_GB2312" w:cs="仿宋_GB2312" w:hint="eastAsia"/>
          <w:sz w:val="32"/>
          <w:szCs w:val="32"/>
        </w:rPr>
        <w:t>乡人民政府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年收支预算情况的总体说明</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二、关于</w:t>
      </w:r>
      <w:r>
        <w:rPr>
          <w:rFonts w:ascii="仿宋_GB2312" w:eastAsia="仿宋_GB2312" w:hAnsi="仿宋_GB2312" w:cs="仿宋_GB2312" w:hint="eastAsia"/>
          <w:sz w:val="32"/>
          <w:szCs w:val="32"/>
        </w:rPr>
        <w:t>石梯子哈萨克</w:t>
      </w:r>
      <w:r>
        <w:rPr>
          <w:rFonts w:ascii="仿宋_GB2312" w:eastAsia="仿宋_GB2312" w:hAnsi="仿宋_GB2312" w:cs="仿宋_GB2312" w:hint="eastAsia"/>
          <w:sz w:val="32"/>
          <w:szCs w:val="32"/>
        </w:rPr>
        <w:t>族</w:t>
      </w:r>
      <w:r>
        <w:rPr>
          <w:rFonts w:ascii="仿宋_GB2312" w:eastAsia="仿宋_GB2312" w:hAnsi="仿宋_GB2312" w:cs="仿宋_GB2312" w:hint="eastAsia"/>
          <w:sz w:val="32"/>
          <w:szCs w:val="32"/>
        </w:rPr>
        <w:t>乡人民政府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年收入预算情况</w:t>
      </w:r>
      <w:r>
        <w:rPr>
          <w:rFonts w:ascii="仿宋_GB2312" w:eastAsia="仿宋_GB2312" w:hAnsi="仿宋_GB2312" w:cs="仿宋_GB2312" w:hint="eastAsia"/>
          <w:kern w:val="0"/>
          <w:sz w:val="32"/>
          <w:szCs w:val="32"/>
        </w:rPr>
        <w:lastRenderedPageBreak/>
        <w:t>说明</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三、关于</w:t>
      </w:r>
      <w:r>
        <w:rPr>
          <w:rFonts w:ascii="仿宋_GB2312" w:eastAsia="仿宋_GB2312" w:hAnsi="仿宋_GB2312" w:cs="仿宋_GB2312" w:hint="eastAsia"/>
          <w:sz w:val="32"/>
          <w:szCs w:val="32"/>
        </w:rPr>
        <w:t>石梯子哈萨克</w:t>
      </w:r>
      <w:r>
        <w:rPr>
          <w:rFonts w:ascii="仿宋_GB2312" w:eastAsia="仿宋_GB2312" w:hAnsi="仿宋_GB2312" w:cs="仿宋_GB2312" w:hint="eastAsia"/>
          <w:sz w:val="32"/>
          <w:szCs w:val="32"/>
        </w:rPr>
        <w:t>族</w:t>
      </w:r>
      <w:r>
        <w:rPr>
          <w:rFonts w:ascii="仿宋_GB2312" w:eastAsia="仿宋_GB2312" w:hAnsi="仿宋_GB2312" w:cs="仿宋_GB2312" w:hint="eastAsia"/>
          <w:sz w:val="32"/>
          <w:szCs w:val="32"/>
        </w:rPr>
        <w:t>乡人民政府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年支出预算情况说明</w:t>
      </w:r>
    </w:p>
    <w:p w:rsidR="00474D4B" w:rsidRDefault="00F4671B">
      <w:pPr>
        <w:spacing w:line="60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四、关于</w:t>
      </w:r>
      <w:r>
        <w:rPr>
          <w:rFonts w:ascii="仿宋_GB2312" w:eastAsia="仿宋_GB2312" w:hAnsi="仿宋_GB2312" w:cs="仿宋_GB2312" w:hint="eastAsia"/>
          <w:sz w:val="32"/>
          <w:szCs w:val="32"/>
        </w:rPr>
        <w:t>石梯子哈萨克</w:t>
      </w:r>
      <w:r>
        <w:rPr>
          <w:rFonts w:ascii="仿宋_GB2312" w:eastAsia="仿宋_GB2312" w:hAnsi="仿宋_GB2312" w:cs="仿宋_GB2312" w:hint="eastAsia"/>
          <w:sz w:val="32"/>
          <w:szCs w:val="32"/>
        </w:rPr>
        <w:t>族</w:t>
      </w:r>
      <w:r>
        <w:rPr>
          <w:rFonts w:ascii="仿宋_GB2312" w:eastAsia="仿宋_GB2312" w:hAnsi="仿宋_GB2312" w:cs="仿宋_GB2312" w:hint="eastAsia"/>
          <w:sz w:val="32"/>
          <w:szCs w:val="32"/>
        </w:rPr>
        <w:t>乡人民政府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bCs/>
          <w:kern w:val="0"/>
          <w:sz w:val="32"/>
          <w:szCs w:val="32"/>
        </w:rPr>
        <w:t>年财政拨款收支预算情况的总体说明</w:t>
      </w:r>
    </w:p>
    <w:p w:rsidR="00474D4B" w:rsidRDefault="00F4671B">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五、</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sz w:val="32"/>
          <w:szCs w:val="32"/>
        </w:rPr>
        <w:t>石梯子哈萨克</w:t>
      </w:r>
      <w:r>
        <w:rPr>
          <w:rFonts w:ascii="仿宋_GB2312" w:eastAsia="仿宋_GB2312" w:hAnsi="仿宋_GB2312" w:cs="仿宋_GB2312" w:hint="eastAsia"/>
          <w:sz w:val="32"/>
          <w:szCs w:val="32"/>
        </w:rPr>
        <w:t>族</w:t>
      </w:r>
      <w:r>
        <w:rPr>
          <w:rFonts w:ascii="仿宋_GB2312" w:eastAsia="仿宋_GB2312" w:hAnsi="仿宋_GB2312" w:cs="仿宋_GB2312" w:hint="eastAsia"/>
          <w:sz w:val="32"/>
          <w:szCs w:val="32"/>
        </w:rPr>
        <w:t>乡人民政府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spacing w:val="-6"/>
          <w:kern w:val="0"/>
          <w:sz w:val="32"/>
          <w:szCs w:val="32"/>
        </w:rPr>
        <w:t>年一般公共预算当年拨款情况说明</w:t>
      </w:r>
    </w:p>
    <w:p w:rsidR="00474D4B" w:rsidRDefault="00F4671B">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六、</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sz w:val="32"/>
          <w:szCs w:val="32"/>
        </w:rPr>
        <w:t>石梯子哈萨克</w:t>
      </w:r>
      <w:r>
        <w:rPr>
          <w:rFonts w:ascii="仿宋_GB2312" w:eastAsia="仿宋_GB2312" w:hAnsi="仿宋_GB2312" w:cs="仿宋_GB2312" w:hint="eastAsia"/>
          <w:sz w:val="32"/>
          <w:szCs w:val="32"/>
        </w:rPr>
        <w:t>族</w:t>
      </w:r>
      <w:r>
        <w:rPr>
          <w:rFonts w:ascii="仿宋_GB2312" w:eastAsia="仿宋_GB2312" w:hAnsi="仿宋_GB2312" w:cs="仿宋_GB2312" w:hint="eastAsia"/>
          <w:sz w:val="32"/>
          <w:szCs w:val="32"/>
        </w:rPr>
        <w:t>乡人民政府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spacing w:val="-6"/>
          <w:kern w:val="0"/>
          <w:sz w:val="32"/>
          <w:szCs w:val="32"/>
        </w:rPr>
        <w:t>年一般公共预算基本支出情况说明</w:t>
      </w:r>
    </w:p>
    <w:p w:rsidR="00474D4B" w:rsidRDefault="00F4671B">
      <w:pPr>
        <w:spacing w:line="60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七、</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sz w:val="32"/>
          <w:szCs w:val="32"/>
        </w:rPr>
        <w:t>石梯子哈萨克</w:t>
      </w:r>
      <w:r>
        <w:rPr>
          <w:rFonts w:ascii="仿宋_GB2312" w:eastAsia="仿宋_GB2312" w:hAnsi="仿宋_GB2312" w:cs="仿宋_GB2312" w:hint="eastAsia"/>
          <w:sz w:val="32"/>
          <w:szCs w:val="32"/>
        </w:rPr>
        <w:t>族</w:t>
      </w:r>
      <w:r>
        <w:rPr>
          <w:rFonts w:ascii="仿宋_GB2312" w:eastAsia="仿宋_GB2312" w:hAnsi="仿宋_GB2312" w:cs="仿宋_GB2312" w:hint="eastAsia"/>
          <w:sz w:val="32"/>
          <w:szCs w:val="32"/>
        </w:rPr>
        <w:t>乡人民政府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spacing w:val="-6"/>
          <w:kern w:val="0"/>
          <w:sz w:val="32"/>
          <w:szCs w:val="32"/>
        </w:rPr>
        <w:t>年一般公共预算项目支出情况说明</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sz w:val="32"/>
          <w:szCs w:val="32"/>
        </w:rPr>
        <w:t>石梯子哈萨克</w:t>
      </w:r>
      <w:r>
        <w:rPr>
          <w:rFonts w:ascii="仿宋_GB2312" w:eastAsia="仿宋_GB2312" w:hAnsi="仿宋_GB2312" w:cs="仿宋_GB2312" w:hint="eastAsia"/>
          <w:sz w:val="32"/>
          <w:szCs w:val="32"/>
        </w:rPr>
        <w:t>族</w:t>
      </w:r>
      <w:r>
        <w:rPr>
          <w:rFonts w:ascii="仿宋_GB2312" w:eastAsia="仿宋_GB2312" w:hAnsi="仿宋_GB2312" w:cs="仿宋_GB2312" w:hint="eastAsia"/>
          <w:sz w:val="32"/>
          <w:szCs w:val="32"/>
        </w:rPr>
        <w:t>乡人民政府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年政府性基金预算拨款情况说明</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sz w:val="32"/>
          <w:szCs w:val="32"/>
        </w:rPr>
        <w:t>石梯子哈萨克</w:t>
      </w:r>
      <w:r>
        <w:rPr>
          <w:rFonts w:ascii="仿宋_GB2312" w:eastAsia="仿宋_GB2312" w:hAnsi="仿宋_GB2312" w:cs="仿宋_GB2312" w:hint="eastAsia"/>
          <w:sz w:val="32"/>
          <w:szCs w:val="32"/>
        </w:rPr>
        <w:t>族</w:t>
      </w:r>
      <w:r>
        <w:rPr>
          <w:rFonts w:ascii="仿宋_GB2312" w:eastAsia="仿宋_GB2312" w:hAnsi="仿宋_GB2312" w:cs="仿宋_GB2312" w:hint="eastAsia"/>
          <w:sz w:val="32"/>
          <w:szCs w:val="32"/>
        </w:rPr>
        <w:t>乡人民政府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年国有资本经营预算拨款情况说明</w:t>
      </w:r>
    </w:p>
    <w:p w:rsidR="00474D4B" w:rsidRDefault="00F4671B">
      <w:pPr>
        <w:spacing w:line="60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sz w:val="32"/>
          <w:szCs w:val="32"/>
        </w:rPr>
        <w:t>石梯子哈萨克</w:t>
      </w:r>
      <w:r>
        <w:rPr>
          <w:rFonts w:ascii="仿宋_GB2312" w:eastAsia="仿宋_GB2312" w:hAnsi="仿宋_GB2312" w:cs="仿宋_GB2312" w:hint="eastAsia"/>
          <w:sz w:val="32"/>
          <w:szCs w:val="32"/>
        </w:rPr>
        <w:t>族</w:t>
      </w:r>
      <w:r>
        <w:rPr>
          <w:rFonts w:ascii="仿宋_GB2312" w:eastAsia="仿宋_GB2312" w:hAnsi="仿宋_GB2312" w:cs="仿宋_GB2312" w:hint="eastAsia"/>
          <w:sz w:val="32"/>
          <w:szCs w:val="32"/>
        </w:rPr>
        <w:t>乡人民政府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“三公”经费预算情况说明</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w:t>
      </w:r>
      <w:r>
        <w:rPr>
          <w:rFonts w:ascii="仿宋_GB2312" w:eastAsia="仿宋_GB2312" w:hAnsi="仿宋_GB2312" w:cs="仿宋_GB2312" w:hint="eastAsia"/>
          <w:kern w:val="0"/>
          <w:sz w:val="32"/>
          <w:szCs w:val="32"/>
          <w:lang w:eastAsia="zh-Hans"/>
        </w:rPr>
        <w:t>一</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sz w:val="32"/>
          <w:szCs w:val="32"/>
        </w:rPr>
        <w:t>石梯子哈萨克</w:t>
      </w:r>
      <w:r>
        <w:rPr>
          <w:rFonts w:ascii="仿宋_GB2312" w:eastAsia="仿宋_GB2312" w:hAnsi="仿宋_GB2312" w:cs="仿宋_GB2312" w:hint="eastAsia"/>
          <w:sz w:val="32"/>
          <w:szCs w:val="32"/>
        </w:rPr>
        <w:t>族</w:t>
      </w:r>
      <w:r>
        <w:rPr>
          <w:rFonts w:ascii="仿宋_GB2312" w:eastAsia="仿宋_GB2312" w:hAnsi="仿宋_GB2312" w:cs="仿宋_GB2312" w:hint="eastAsia"/>
          <w:sz w:val="32"/>
          <w:szCs w:val="32"/>
        </w:rPr>
        <w:t>乡人民政府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上年结转结余</w:t>
      </w:r>
      <w:r>
        <w:rPr>
          <w:rFonts w:ascii="仿宋_GB2312" w:eastAsia="仿宋_GB2312" w:hAnsi="仿宋_GB2312" w:cs="仿宋_GB2312" w:hint="eastAsia"/>
          <w:kern w:val="0"/>
          <w:sz w:val="32"/>
          <w:szCs w:val="32"/>
        </w:rPr>
        <w:t>预算情况说明</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十二、</w:t>
      </w:r>
      <w:r>
        <w:rPr>
          <w:rFonts w:ascii="仿宋_GB2312" w:eastAsia="仿宋_GB2312" w:hAnsi="仿宋_GB2312" w:cs="仿宋_GB2312" w:hint="eastAsia"/>
          <w:kern w:val="0"/>
          <w:sz w:val="32"/>
          <w:szCs w:val="32"/>
        </w:rPr>
        <w:t>其他重要事项的情况说明</w:t>
      </w:r>
    </w:p>
    <w:p w:rsidR="00474D4B" w:rsidRDefault="00F4671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p>
    <w:p w:rsidR="00474D4B" w:rsidRDefault="00474D4B">
      <w:pPr>
        <w:spacing w:line="600" w:lineRule="exact"/>
        <w:ind w:firstLineChars="200" w:firstLine="640"/>
        <w:rPr>
          <w:rFonts w:ascii="仿宋_GB2312" w:eastAsia="仿宋_GB2312" w:hAnsi="仿宋_GB2312" w:cs="仿宋_GB2312"/>
          <w:kern w:val="0"/>
          <w:sz w:val="32"/>
          <w:szCs w:val="32"/>
        </w:rPr>
        <w:sectPr w:rsidR="00474D4B">
          <w:footerReference w:type="default" r:id="rId9"/>
          <w:pgSz w:w="11906" w:h="16838"/>
          <w:pgMar w:top="2098" w:right="1418" w:bottom="1928" w:left="1588" w:header="851" w:footer="992" w:gutter="0"/>
          <w:pgNumType w:fmt="numberInDash"/>
          <w:cols w:space="720"/>
          <w:docGrid w:linePitch="312"/>
        </w:sectPr>
      </w:pPr>
    </w:p>
    <w:p w:rsidR="00474D4B" w:rsidRDefault="00F4671B">
      <w:pPr>
        <w:widowControl/>
        <w:numPr>
          <w:ilvl w:val="0"/>
          <w:numId w:val="1"/>
        </w:numPr>
        <w:spacing w:line="5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 xml:space="preserve">  </w:t>
      </w:r>
      <w:r>
        <w:rPr>
          <w:rFonts w:ascii="黑体" w:eastAsia="黑体" w:hAnsi="黑体" w:hint="eastAsia"/>
          <w:kern w:val="0"/>
          <w:sz w:val="32"/>
          <w:szCs w:val="32"/>
        </w:rPr>
        <w:t>2025</w:t>
      </w:r>
      <w:r>
        <w:rPr>
          <w:rFonts w:ascii="黑体" w:eastAsia="黑体" w:hAnsi="黑体" w:hint="eastAsia"/>
          <w:kern w:val="0"/>
          <w:sz w:val="32"/>
          <w:szCs w:val="32"/>
        </w:rPr>
        <w:t>年呼图壁县石梯子哈萨克族乡人民政府</w:t>
      </w:r>
    </w:p>
    <w:p w:rsidR="00474D4B" w:rsidRDefault="00F4671B">
      <w:pPr>
        <w:widowControl/>
        <w:spacing w:line="540" w:lineRule="exact"/>
        <w:jc w:val="center"/>
        <w:outlineLvl w:val="1"/>
        <w:rPr>
          <w:rFonts w:ascii="黑体" w:eastAsia="黑体" w:hAnsi="黑体"/>
          <w:kern w:val="0"/>
          <w:sz w:val="32"/>
          <w:szCs w:val="32"/>
        </w:rPr>
      </w:pPr>
      <w:r>
        <w:rPr>
          <w:rFonts w:ascii="黑体" w:eastAsia="黑体" w:hAnsi="黑体" w:hint="eastAsia"/>
          <w:kern w:val="0"/>
          <w:sz w:val="32"/>
          <w:szCs w:val="32"/>
        </w:rPr>
        <w:t>部门</w:t>
      </w:r>
      <w:r>
        <w:rPr>
          <w:rFonts w:ascii="黑体" w:eastAsia="黑体" w:hAnsi="黑体" w:hint="eastAsia"/>
          <w:kern w:val="0"/>
          <w:sz w:val="32"/>
          <w:szCs w:val="32"/>
        </w:rPr>
        <w:t>概况</w:t>
      </w:r>
    </w:p>
    <w:p w:rsidR="00474D4B" w:rsidRDefault="00474D4B">
      <w:pPr>
        <w:widowControl/>
        <w:spacing w:line="540" w:lineRule="exact"/>
        <w:jc w:val="center"/>
        <w:outlineLvl w:val="1"/>
        <w:rPr>
          <w:rFonts w:ascii="宋体" w:hAnsi="宋体"/>
          <w:b/>
          <w:kern w:val="0"/>
          <w:sz w:val="32"/>
          <w:szCs w:val="32"/>
        </w:rPr>
      </w:pPr>
    </w:p>
    <w:p w:rsidR="00474D4B" w:rsidRDefault="00F4671B">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一、主要职能</w:t>
      </w:r>
    </w:p>
    <w:p w:rsidR="00474D4B" w:rsidRDefault="00F4671B">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1</w:t>
      </w:r>
      <w:r>
        <w:rPr>
          <w:rFonts w:ascii="仿宋_GB2312" w:eastAsia="仿宋_GB2312" w:hAnsi="黑体" w:cs="宋体" w:hint="eastAsia"/>
          <w:bCs/>
          <w:kern w:val="0"/>
          <w:sz w:val="32"/>
          <w:szCs w:val="32"/>
        </w:rPr>
        <w:t>）贯彻执行党和国家的有关方针、政策、法律和法规；执行上级政府的决定和命令；拟订适合本</w:t>
      </w:r>
      <w:r>
        <w:rPr>
          <w:rFonts w:ascii="仿宋_GB2312" w:eastAsia="仿宋_GB2312" w:hAnsi="黑体" w:cs="宋体" w:hint="eastAsia"/>
          <w:bCs/>
          <w:kern w:val="0"/>
          <w:sz w:val="32"/>
          <w:szCs w:val="32"/>
        </w:rPr>
        <w:t>乡</w:t>
      </w:r>
      <w:r>
        <w:rPr>
          <w:rFonts w:ascii="仿宋_GB2312" w:eastAsia="仿宋_GB2312" w:hAnsi="黑体" w:cs="宋体" w:hint="eastAsia"/>
          <w:bCs/>
          <w:kern w:val="0"/>
          <w:sz w:val="32"/>
          <w:szCs w:val="32"/>
        </w:rPr>
        <w:t>实际的具体政策措施，并有效地组织实施</w:t>
      </w:r>
      <w:r>
        <w:rPr>
          <w:rFonts w:ascii="仿宋_GB2312" w:eastAsia="仿宋_GB2312" w:hAnsi="黑体" w:cs="宋体" w:hint="eastAsia"/>
          <w:bCs/>
          <w:kern w:val="0"/>
          <w:sz w:val="32"/>
          <w:szCs w:val="32"/>
        </w:rPr>
        <w:t>。</w:t>
      </w:r>
    </w:p>
    <w:p w:rsidR="00474D4B" w:rsidRDefault="00F4671B">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2</w:t>
      </w:r>
      <w:r>
        <w:rPr>
          <w:rFonts w:ascii="仿宋_GB2312" w:eastAsia="仿宋_GB2312" w:hAnsi="黑体" w:cs="宋体" w:hint="eastAsia"/>
          <w:bCs/>
          <w:kern w:val="0"/>
          <w:sz w:val="32"/>
          <w:szCs w:val="32"/>
        </w:rPr>
        <w:t>）组织制订并实施本</w:t>
      </w:r>
      <w:r>
        <w:rPr>
          <w:rFonts w:ascii="仿宋_GB2312" w:eastAsia="仿宋_GB2312" w:hAnsi="黑体" w:cs="宋体" w:hint="eastAsia"/>
          <w:bCs/>
          <w:kern w:val="0"/>
          <w:sz w:val="32"/>
          <w:szCs w:val="32"/>
        </w:rPr>
        <w:t>乡</w:t>
      </w:r>
      <w:r>
        <w:rPr>
          <w:rFonts w:ascii="仿宋_GB2312" w:eastAsia="仿宋_GB2312" w:hAnsi="黑体" w:cs="宋体" w:hint="eastAsia"/>
          <w:bCs/>
          <w:kern w:val="0"/>
          <w:sz w:val="32"/>
          <w:szCs w:val="32"/>
        </w:rPr>
        <w:t>经济和社会发展中长期</w:t>
      </w:r>
      <w:r>
        <w:rPr>
          <w:rFonts w:ascii="仿宋_GB2312" w:eastAsia="仿宋_GB2312" w:hAnsi="黑体" w:cs="宋体" w:hint="eastAsia"/>
          <w:bCs/>
          <w:kern w:val="0"/>
          <w:sz w:val="32"/>
          <w:szCs w:val="32"/>
        </w:rPr>
        <w:t>规</w:t>
      </w:r>
      <w:r>
        <w:rPr>
          <w:rFonts w:ascii="仿宋_GB2312" w:eastAsia="仿宋_GB2312" w:hAnsi="黑体" w:cs="宋体" w:hint="eastAsia"/>
          <w:bCs/>
          <w:kern w:val="0"/>
          <w:sz w:val="32"/>
          <w:szCs w:val="32"/>
        </w:rPr>
        <w:t>划，搞好经济发展的总体布局和产业结构的调整</w:t>
      </w:r>
      <w:r>
        <w:rPr>
          <w:rFonts w:ascii="仿宋_GB2312" w:eastAsia="仿宋_GB2312" w:hAnsi="黑体" w:cs="宋体" w:hint="eastAsia"/>
          <w:bCs/>
          <w:kern w:val="0"/>
          <w:sz w:val="32"/>
          <w:szCs w:val="32"/>
        </w:rPr>
        <w:t>。</w:t>
      </w:r>
    </w:p>
    <w:p w:rsidR="00474D4B" w:rsidRDefault="00F4671B">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3</w:t>
      </w:r>
      <w:r>
        <w:rPr>
          <w:rFonts w:ascii="仿宋_GB2312" w:eastAsia="仿宋_GB2312" w:hAnsi="黑体" w:cs="宋体" w:hint="eastAsia"/>
          <w:bCs/>
          <w:kern w:val="0"/>
          <w:sz w:val="32"/>
          <w:szCs w:val="32"/>
        </w:rPr>
        <w:t>）按照《企业法》，指导企业转换经营机制和建立现代企业制度，加快本</w:t>
      </w:r>
      <w:r>
        <w:rPr>
          <w:rFonts w:ascii="仿宋_GB2312" w:eastAsia="仿宋_GB2312" w:hAnsi="黑体" w:cs="宋体" w:hint="eastAsia"/>
          <w:bCs/>
          <w:kern w:val="0"/>
          <w:sz w:val="32"/>
          <w:szCs w:val="32"/>
        </w:rPr>
        <w:t>乡</w:t>
      </w:r>
      <w:r>
        <w:rPr>
          <w:rFonts w:ascii="仿宋_GB2312" w:eastAsia="仿宋_GB2312" w:hAnsi="黑体" w:cs="宋体" w:hint="eastAsia"/>
          <w:bCs/>
          <w:kern w:val="0"/>
          <w:sz w:val="32"/>
          <w:szCs w:val="32"/>
        </w:rPr>
        <w:t>工业和第三产业发展；完善统分结合的双经营体制，发展村级集体经济</w:t>
      </w:r>
      <w:r>
        <w:rPr>
          <w:rFonts w:ascii="仿宋_GB2312" w:eastAsia="仿宋_GB2312" w:hAnsi="黑体" w:cs="宋体" w:hint="eastAsia"/>
          <w:bCs/>
          <w:kern w:val="0"/>
          <w:sz w:val="32"/>
          <w:szCs w:val="32"/>
        </w:rPr>
        <w:t>。</w:t>
      </w:r>
    </w:p>
    <w:p w:rsidR="00474D4B" w:rsidRDefault="00F4671B">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）负责组织编制本</w:t>
      </w:r>
      <w:r>
        <w:rPr>
          <w:rFonts w:ascii="仿宋_GB2312" w:eastAsia="仿宋_GB2312" w:hAnsi="黑体" w:cs="宋体" w:hint="eastAsia"/>
          <w:bCs/>
          <w:kern w:val="0"/>
          <w:sz w:val="32"/>
          <w:szCs w:val="32"/>
        </w:rPr>
        <w:t>乡</w:t>
      </w:r>
      <w:r>
        <w:rPr>
          <w:rFonts w:ascii="仿宋_GB2312" w:eastAsia="仿宋_GB2312" w:hAnsi="黑体" w:cs="宋体" w:hint="eastAsia"/>
          <w:bCs/>
          <w:kern w:val="0"/>
          <w:sz w:val="32"/>
          <w:szCs w:val="32"/>
        </w:rPr>
        <w:t>建设的总体规划，并组织实施，</w:t>
      </w:r>
    </w:p>
    <w:p w:rsidR="00474D4B" w:rsidRDefault="00F4671B">
      <w:pPr>
        <w:widowControl/>
        <w:spacing w:line="560" w:lineRule="exact"/>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抓好本</w:t>
      </w:r>
      <w:r>
        <w:rPr>
          <w:rFonts w:ascii="仿宋_GB2312" w:eastAsia="仿宋_GB2312" w:hAnsi="黑体" w:cs="宋体" w:hint="eastAsia"/>
          <w:bCs/>
          <w:kern w:val="0"/>
          <w:sz w:val="32"/>
          <w:szCs w:val="32"/>
        </w:rPr>
        <w:t>乡</w:t>
      </w:r>
      <w:r>
        <w:rPr>
          <w:rFonts w:ascii="仿宋_GB2312" w:eastAsia="仿宋_GB2312" w:hAnsi="黑体" w:cs="宋体" w:hint="eastAsia"/>
          <w:bCs/>
          <w:kern w:val="0"/>
          <w:sz w:val="32"/>
          <w:szCs w:val="32"/>
        </w:rPr>
        <w:t>建设用地的规划管理工作</w:t>
      </w:r>
      <w:r>
        <w:rPr>
          <w:rFonts w:ascii="仿宋_GB2312" w:eastAsia="仿宋_GB2312" w:hAnsi="黑体" w:cs="宋体" w:hint="eastAsia"/>
          <w:bCs/>
          <w:kern w:val="0"/>
          <w:sz w:val="32"/>
          <w:szCs w:val="32"/>
        </w:rPr>
        <w:t>。</w:t>
      </w:r>
    </w:p>
    <w:p w:rsidR="00474D4B" w:rsidRDefault="00F4671B">
      <w:pPr>
        <w:widowControl/>
        <w:spacing w:line="560" w:lineRule="exact"/>
        <w:ind w:firstLineChars="200" w:firstLine="640"/>
        <w:jc w:val="left"/>
        <w:rPr>
          <w:rFonts w:ascii="仿宋_GB2312" w:eastAsia="仿宋_GB2312" w:hAnsi="黑体" w:cs="宋体"/>
          <w:bCs/>
          <w:kern w:val="0"/>
          <w:sz w:val="32"/>
          <w:szCs w:val="32"/>
        </w:rPr>
      </w:pP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5</w:t>
      </w:r>
      <w:r>
        <w:rPr>
          <w:rFonts w:ascii="仿宋_GB2312" w:eastAsia="仿宋_GB2312" w:hAnsi="黑体" w:cs="宋体" w:hint="eastAsia"/>
          <w:bCs/>
          <w:kern w:val="0"/>
          <w:sz w:val="32"/>
          <w:szCs w:val="32"/>
        </w:rPr>
        <w:t>）负责本</w:t>
      </w:r>
      <w:r>
        <w:rPr>
          <w:rFonts w:ascii="仿宋_GB2312" w:eastAsia="仿宋_GB2312" w:hAnsi="黑体" w:cs="宋体" w:hint="eastAsia"/>
          <w:bCs/>
          <w:kern w:val="0"/>
          <w:sz w:val="32"/>
          <w:szCs w:val="32"/>
        </w:rPr>
        <w:t>乡</w:t>
      </w:r>
      <w:r>
        <w:rPr>
          <w:rFonts w:ascii="仿宋_GB2312" w:eastAsia="仿宋_GB2312" w:hAnsi="黑体" w:cs="宋体" w:hint="eastAsia"/>
          <w:bCs/>
          <w:kern w:val="0"/>
          <w:sz w:val="32"/>
          <w:szCs w:val="32"/>
        </w:rPr>
        <w:t>的科技、教育、文化、卫生等事业发展和计划生育工作；负责本</w:t>
      </w:r>
      <w:r>
        <w:rPr>
          <w:rFonts w:ascii="仿宋_GB2312" w:eastAsia="仿宋_GB2312" w:hAnsi="黑体" w:cs="宋体" w:hint="eastAsia"/>
          <w:bCs/>
          <w:kern w:val="0"/>
          <w:sz w:val="32"/>
          <w:szCs w:val="32"/>
        </w:rPr>
        <w:t>乡</w:t>
      </w:r>
      <w:r>
        <w:rPr>
          <w:rFonts w:ascii="仿宋_GB2312" w:eastAsia="仿宋_GB2312" w:hAnsi="黑体" w:cs="宋体" w:hint="eastAsia"/>
          <w:bCs/>
          <w:kern w:val="0"/>
          <w:sz w:val="32"/>
          <w:szCs w:val="32"/>
        </w:rPr>
        <w:t>社会治安综合治理，维护社会稳定</w:t>
      </w:r>
      <w:r>
        <w:rPr>
          <w:rFonts w:ascii="仿宋_GB2312" w:eastAsia="仿宋_GB2312" w:hAnsi="黑体" w:cs="宋体" w:hint="eastAsia"/>
          <w:bCs/>
          <w:kern w:val="0"/>
          <w:sz w:val="32"/>
          <w:szCs w:val="32"/>
        </w:rPr>
        <w:t>。</w:t>
      </w:r>
    </w:p>
    <w:p w:rsidR="00474D4B" w:rsidRDefault="00F4671B">
      <w:pPr>
        <w:widowControl/>
        <w:spacing w:line="560" w:lineRule="exact"/>
        <w:ind w:firstLineChars="200" w:firstLine="640"/>
        <w:jc w:val="left"/>
        <w:rPr>
          <w:rFonts w:ascii="仿宋_GB2312" w:eastAsia="仿宋_GB2312" w:hAnsi="宋体" w:cs="宋体"/>
          <w:bCs/>
          <w:kern w:val="0"/>
          <w:sz w:val="32"/>
          <w:szCs w:val="32"/>
        </w:rPr>
      </w:pPr>
      <w:r>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6</w:t>
      </w:r>
      <w:r>
        <w:rPr>
          <w:rFonts w:ascii="仿宋_GB2312" w:eastAsia="仿宋_GB2312" w:hAnsi="黑体" w:cs="宋体" w:hint="eastAsia"/>
          <w:bCs/>
          <w:kern w:val="0"/>
          <w:sz w:val="32"/>
          <w:szCs w:val="32"/>
        </w:rPr>
        <w:t>）编制本</w:t>
      </w:r>
      <w:r>
        <w:rPr>
          <w:rFonts w:ascii="仿宋_GB2312" w:eastAsia="仿宋_GB2312" w:hAnsi="黑体" w:cs="宋体" w:hint="eastAsia"/>
          <w:bCs/>
          <w:kern w:val="0"/>
          <w:sz w:val="32"/>
          <w:szCs w:val="32"/>
        </w:rPr>
        <w:t>乡</w:t>
      </w:r>
      <w:r>
        <w:rPr>
          <w:rFonts w:ascii="仿宋_GB2312" w:eastAsia="仿宋_GB2312" w:hAnsi="黑体" w:cs="宋体" w:hint="eastAsia"/>
          <w:bCs/>
          <w:kern w:val="0"/>
          <w:sz w:val="32"/>
          <w:szCs w:val="32"/>
        </w:rPr>
        <w:t>财政预决算计划，负责经费的划拨和核算工作</w:t>
      </w:r>
      <w:r>
        <w:rPr>
          <w:rFonts w:ascii="仿宋_GB2312" w:eastAsia="仿宋_GB2312" w:hAnsi="黑体" w:cs="宋体" w:hint="eastAsia"/>
          <w:bCs/>
          <w:kern w:val="0"/>
          <w:sz w:val="32"/>
          <w:szCs w:val="32"/>
        </w:rPr>
        <w:t>。</w:t>
      </w:r>
    </w:p>
    <w:p w:rsidR="00474D4B" w:rsidRDefault="00F4671B">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二、机构设置及人员情况</w:t>
      </w:r>
    </w:p>
    <w:p w:rsidR="00474D4B" w:rsidRDefault="00F4671B">
      <w:pPr>
        <w:widowControl/>
        <w:spacing w:line="56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石梯子哈萨克</w:t>
      </w:r>
      <w:r>
        <w:rPr>
          <w:rFonts w:ascii="仿宋_GB2312" w:eastAsia="仿宋_GB2312" w:hAnsi="宋体" w:cs="宋体" w:hint="eastAsia"/>
          <w:kern w:val="0"/>
          <w:sz w:val="32"/>
          <w:szCs w:val="32"/>
        </w:rPr>
        <w:t>族</w:t>
      </w:r>
      <w:r>
        <w:rPr>
          <w:rFonts w:ascii="仿宋_GB2312" w:eastAsia="仿宋_GB2312" w:hAnsi="宋体" w:cs="宋体" w:hint="eastAsia"/>
          <w:kern w:val="0"/>
          <w:sz w:val="32"/>
          <w:szCs w:val="32"/>
        </w:rPr>
        <w:t>乡人民政府</w:t>
      </w:r>
      <w:r>
        <w:rPr>
          <w:rFonts w:ascii="仿宋_GB2312" w:eastAsia="仿宋_GB2312" w:hAnsi="黑体" w:cs="宋体" w:hint="eastAsia"/>
          <w:bCs/>
          <w:kern w:val="0"/>
          <w:sz w:val="32"/>
          <w:szCs w:val="32"/>
        </w:rPr>
        <w:t>无下属预算单位，下设</w:t>
      </w:r>
      <w:r>
        <w:rPr>
          <w:rFonts w:ascii="仿宋_GB2312" w:eastAsia="仿宋_GB2312" w:hAnsi="黑体" w:cs="宋体" w:hint="eastAsia"/>
          <w:bCs/>
          <w:kern w:val="0"/>
          <w:sz w:val="32"/>
          <w:szCs w:val="32"/>
        </w:rPr>
        <w:t>5</w:t>
      </w:r>
      <w:r>
        <w:rPr>
          <w:rFonts w:ascii="仿宋_GB2312" w:eastAsia="仿宋_GB2312" w:hAnsi="黑体" w:cs="宋体" w:hint="eastAsia"/>
          <w:bCs/>
          <w:kern w:val="0"/>
          <w:sz w:val="32"/>
          <w:szCs w:val="32"/>
        </w:rPr>
        <w:t>个处室，分别是：</w:t>
      </w:r>
      <w:r>
        <w:rPr>
          <w:rFonts w:ascii="仿宋_GB2312" w:eastAsia="仿宋_GB2312" w:hAnsi="黑体" w:cs="宋体" w:hint="eastAsia"/>
          <w:bCs/>
          <w:kern w:val="0"/>
          <w:sz w:val="32"/>
          <w:szCs w:val="32"/>
        </w:rPr>
        <w:t>农业发展服务中心、公共文化服务中心、村镇建设发展中心、综治和网格化服务中心、便民服务中心</w:t>
      </w:r>
      <w:r>
        <w:rPr>
          <w:rFonts w:ascii="仿宋_GB2312" w:eastAsia="仿宋_GB2312" w:hAnsi="宋体" w:cs="宋体" w:hint="eastAsia"/>
          <w:kern w:val="0"/>
          <w:sz w:val="32"/>
          <w:szCs w:val="32"/>
        </w:rPr>
        <w:t>。</w:t>
      </w:r>
    </w:p>
    <w:p w:rsidR="00474D4B" w:rsidRDefault="00F4671B">
      <w:pPr>
        <w:widowControl/>
        <w:spacing w:line="54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lastRenderedPageBreak/>
        <w:t>石梯子哈萨克</w:t>
      </w:r>
      <w:r>
        <w:rPr>
          <w:rFonts w:ascii="仿宋_GB2312" w:eastAsia="仿宋_GB2312" w:hAnsi="宋体" w:cs="宋体" w:hint="eastAsia"/>
          <w:kern w:val="0"/>
          <w:sz w:val="32"/>
          <w:szCs w:val="32"/>
        </w:rPr>
        <w:t>族</w:t>
      </w:r>
      <w:r>
        <w:rPr>
          <w:rFonts w:ascii="仿宋_GB2312" w:eastAsia="仿宋_GB2312" w:hAnsi="宋体" w:cs="宋体" w:hint="eastAsia"/>
          <w:kern w:val="0"/>
          <w:sz w:val="32"/>
          <w:szCs w:val="32"/>
        </w:rPr>
        <w:t>乡人民政府</w:t>
      </w:r>
      <w:r>
        <w:rPr>
          <w:rFonts w:ascii="仿宋_GB2312" w:eastAsia="仿宋_GB2312" w:hAnsi="宋体" w:cs="宋体" w:hint="eastAsia"/>
          <w:kern w:val="0"/>
          <w:sz w:val="32"/>
          <w:szCs w:val="32"/>
        </w:rPr>
        <w:t>编制数</w:t>
      </w:r>
      <w:r>
        <w:rPr>
          <w:rFonts w:ascii="仿宋_GB2312" w:eastAsia="仿宋_GB2312" w:hAnsi="宋体" w:cs="宋体" w:hint="eastAsia"/>
          <w:kern w:val="0"/>
          <w:sz w:val="32"/>
          <w:szCs w:val="32"/>
        </w:rPr>
        <w:t>70</w:t>
      </w:r>
      <w:r>
        <w:rPr>
          <w:rFonts w:ascii="仿宋_GB2312" w:eastAsia="仿宋_GB2312" w:hAnsi="宋体" w:cs="宋体" w:hint="eastAsia"/>
          <w:kern w:val="0"/>
          <w:sz w:val="32"/>
          <w:szCs w:val="32"/>
        </w:rPr>
        <w:t>，实有人数</w:t>
      </w:r>
      <w:r>
        <w:rPr>
          <w:rFonts w:ascii="仿宋_GB2312" w:eastAsia="仿宋_GB2312" w:hAnsi="宋体" w:cs="宋体" w:hint="eastAsia"/>
          <w:kern w:val="0"/>
          <w:sz w:val="32"/>
          <w:szCs w:val="32"/>
        </w:rPr>
        <w:t>91</w:t>
      </w:r>
      <w:r>
        <w:rPr>
          <w:rFonts w:ascii="仿宋_GB2312" w:eastAsia="仿宋_GB2312" w:hAnsi="宋体" w:cs="宋体" w:hint="eastAsia"/>
          <w:kern w:val="0"/>
          <w:sz w:val="32"/>
          <w:szCs w:val="32"/>
        </w:rPr>
        <w:t>人，其中：在职</w:t>
      </w:r>
      <w:r>
        <w:rPr>
          <w:rFonts w:ascii="仿宋_GB2312" w:eastAsia="仿宋_GB2312" w:hAnsi="宋体" w:cs="宋体" w:hint="eastAsia"/>
          <w:kern w:val="0"/>
          <w:sz w:val="32"/>
          <w:szCs w:val="32"/>
        </w:rPr>
        <w:t>62</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人；退休</w:t>
      </w:r>
      <w:r>
        <w:rPr>
          <w:rFonts w:ascii="仿宋_GB2312" w:eastAsia="仿宋_GB2312" w:hAnsi="宋体" w:cs="宋体" w:hint="eastAsia"/>
          <w:kern w:val="0"/>
          <w:sz w:val="32"/>
          <w:szCs w:val="32"/>
        </w:rPr>
        <w:t>29</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人；离休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w:t>
      </w:r>
    </w:p>
    <w:p w:rsidR="00474D4B" w:rsidRDefault="00474D4B">
      <w:pPr>
        <w:widowControl/>
        <w:spacing w:line="440" w:lineRule="exact"/>
        <w:jc w:val="center"/>
        <w:outlineLvl w:val="1"/>
        <w:rPr>
          <w:rFonts w:ascii="黑体" w:eastAsia="黑体" w:hAnsi="黑体"/>
          <w:kern w:val="0"/>
          <w:sz w:val="32"/>
          <w:szCs w:val="32"/>
        </w:rPr>
        <w:sectPr w:rsidR="00474D4B">
          <w:footerReference w:type="default" r:id="rId10"/>
          <w:pgSz w:w="11906" w:h="16838"/>
          <w:pgMar w:top="2098" w:right="1531" w:bottom="1984" w:left="1531" w:header="851" w:footer="992" w:gutter="0"/>
          <w:pgNumType w:fmt="numberInDash"/>
          <w:cols w:space="720"/>
          <w:docGrid w:linePitch="312"/>
        </w:sectPr>
      </w:pPr>
    </w:p>
    <w:p w:rsidR="00474D4B" w:rsidRDefault="00F4671B">
      <w:pPr>
        <w:widowControl/>
        <w:spacing w:line="4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第二部分</w:t>
      </w:r>
      <w:r>
        <w:rPr>
          <w:rFonts w:ascii="黑体" w:eastAsia="黑体" w:hAnsi="黑体" w:hint="eastAsia"/>
          <w:kern w:val="0"/>
          <w:sz w:val="32"/>
          <w:szCs w:val="32"/>
        </w:rPr>
        <w:t xml:space="preserve">  </w:t>
      </w:r>
      <w:r>
        <w:rPr>
          <w:rFonts w:ascii="仿宋_GB2312" w:eastAsia="仿宋_GB2312" w:hAnsi="仿宋_GB2312" w:cs="仿宋_GB2312" w:hint="eastAsia"/>
          <w:b/>
          <w:kern w:val="0"/>
          <w:sz w:val="32"/>
          <w:szCs w:val="32"/>
        </w:rPr>
        <w:t>2025</w:t>
      </w:r>
      <w:r>
        <w:rPr>
          <w:rFonts w:ascii="黑体" w:eastAsia="黑体" w:hAnsi="黑体" w:hint="eastAsia"/>
          <w:kern w:val="0"/>
          <w:sz w:val="32"/>
          <w:szCs w:val="32"/>
        </w:rPr>
        <w:t>年</w:t>
      </w:r>
      <w:r>
        <w:rPr>
          <w:rFonts w:ascii="黑体" w:eastAsia="黑体" w:hAnsi="黑体" w:hint="eastAsia"/>
          <w:kern w:val="0"/>
          <w:sz w:val="32"/>
          <w:szCs w:val="32"/>
        </w:rPr>
        <w:t>部门</w:t>
      </w:r>
      <w:r>
        <w:rPr>
          <w:rFonts w:ascii="黑体" w:eastAsia="黑体" w:hAnsi="黑体" w:hint="eastAsia"/>
          <w:kern w:val="0"/>
          <w:sz w:val="32"/>
          <w:szCs w:val="32"/>
        </w:rPr>
        <w:t>预算公开表</w:t>
      </w:r>
    </w:p>
    <w:p w:rsidR="00474D4B" w:rsidRDefault="00F4671B">
      <w:pPr>
        <w:widowControl/>
        <w:spacing w:line="240" w:lineRule="exact"/>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1</w:t>
      </w:r>
    </w:p>
    <w:p w:rsidR="00474D4B" w:rsidRDefault="00F4671B">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w:t>
      </w:r>
      <w:r>
        <w:rPr>
          <w:rFonts w:ascii="仿宋_GB2312" w:eastAsia="仿宋_GB2312" w:hAnsi="宋体" w:hint="eastAsia"/>
          <w:b/>
          <w:kern w:val="0"/>
          <w:sz w:val="32"/>
          <w:szCs w:val="32"/>
        </w:rPr>
        <w:t>收支总体情况表</w:t>
      </w:r>
    </w:p>
    <w:p w:rsidR="00474D4B" w:rsidRDefault="00474D4B">
      <w:pPr>
        <w:widowControl/>
        <w:spacing w:line="280" w:lineRule="exact"/>
        <w:jc w:val="center"/>
        <w:outlineLvl w:val="1"/>
        <w:rPr>
          <w:rFonts w:ascii="仿宋_GB2312" w:eastAsia="仿宋_GB2312" w:hAnsi="宋体"/>
          <w:b/>
          <w:kern w:val="0"/>
          <w:sz w:val="32"/>
          <w:szCs w:val="32"/>
        </w:rPr>
      </w:pPr>
    </w:p>
    <w:p w:rsidR="00474D4B" w:rsidRDefault="00F4671B">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：石梯子哈萨克族乡人民政府</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8662" w:type="dxa"/>
        <w:tblInd w:w="93" w:type="dxa"/>
        <w:tblLook w:val="04A0" w:firstRow="1" w:lastRow="0" w:firstColumn="1" w:lastColumn="0" w:noHBand="0" w:noVBand="1"/>
      </w:tblPr>
      <w:tblGrid>
        <w:gridCol w:w="3165"/>
        <w:gridCol w:w="1103"/>
        <w:gridCol w:w="2693"/>
        <w:gridCol w:w="1701"/>
      </w:tblGrid>
      <w:tr w:rsidR="00474D4B">
        <w:trPr>
          <w:trHeight w:val="360"/>
        </w:trPr>
        <w:tc>
          <w:tcPr>
            <w:tcW w:w="4268" w:type="dxa"/>
            <w:gridSpan w:val="2"/>
            <w:tcBorders>
              <w:top w:val="single" w:sz="4" w:space="0" w:color="auto"/>
              <w:left w:val="single" w:sz="4" w:space="0" w:color="auto"/>
              <w:bottom w:val="single" w:sz="4" w:space="0" w:color="auto"/>
              <w:right w:val="single" w:sz="4" w:space="0" w:color="000000"/>
            </w:tcBorders>
            <w:vAlign w:val="bottom"/>
          </w:tcPr>
          <w:p w:rsidR="00474D4B" w:rsidRDefault="00F4671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入</w:t>
            </w:r>
          </w:p>
        </w:tc>
        <w:tc>
          <w:tcPr>
            <w:tcW w:w="4394" w:type="dxa"/>
            <w:gridSpan w:val="2"/>
            <w:tcBorders>
              <w:top w:val="single" w:sz="4" w:space="0" w:color="auto"/>
              <w:left w:val="nil"/>
              <w:bottom w:val="single" w:sz="4" w:space="0" w:color="auto"/>
              <w:right w:val="single" w:sz="4" w:space="0" w:color="auto"/>
            </w:tcBorders>
            <w:vAlign w:val="bottom"/>
          </w:tcPr>
          <w:p w:rsidR="00474D4B" w:rsidRDefault="00F4671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出</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1103"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c>
          <w:tcPr>
            <w:tcW w:w="2693"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功能分类</w:t>
            </w:r>
          </w:p>
        </w:tc>
        <w:tc>
          <w:tcPr>
            <w:tcW w:w="1701"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一、本年收入</w:t>
            </w:r>
          </w:p>
        </w:tc>
        <w:tc>
          <w:tcPr>
            <w:tcW w:w="1103"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5610.20</w:t>
            </w: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201 </w:t>
            </w:r>
            <w:r>
              <w:rPr>
                <w:rFonts w:ascii="仿宋" w:eastAsia="仿宋" w:hAnsi="仿宋" w:cs="仿宋" w:hint="eastAsia"/>
                <w:kern w:val="0"/>
                <w:sz w:val="18"/>
                <w:szCs w:val="18"/>
              </w:rPr>
              <w:t>一般公共服务支出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5146.53</w:t>
            </w: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1.</w:t>
            </w:r>
            <w:r>
              <w:rPr>
                <w:rFonts w:ascii="仿宋" w:eastAsia="仿宋" w:hAnsi="仿宋" w:cs="仿宋" w:hint="eastAsia"/>
                <w:kern w:val="0"/>
                <w:sz w:val="18"/>
                <w:szCs w:val="18"/>
              </w:rPr>
              <w:t>一般公共预算拨款</w:t>
            </w:r>
          </w:p>
        </w:tc>
        <w:tc>
          <w:tcPr>
            <w:tcW w:w="1103"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1964.20</w:t>
            </w: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202 </w:t>
            </w:r>
            <w:r>
              <w:rPr>
                <w:rFonts w:ascii="仿宋" w:eastAsia="仿宋" w:hAnsi="仿宋" w:cs="仿宋" w:hint="eastAsia"/>
                <w:kern w:val="0"/>
                <w:sz w:val="18"/>
                <w:szCs w:val="18"/>
              </w:rPr>
              <w:t>外交支出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其中：一般财力</w:t>
            </w:r>
          </w:p>
        </w:tc>
        <w:tc>
          <w:tcPr>
            <w:tcW w:w="1103"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1740.07</w:t>
            </w: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203 </w:t>
            </w:r>
            <w:r>
              <w:rPr>
                <w:rFonts w:ascii="仿宋" w:eastAsia="仿宋" w:hAnsi="仿宋" w:cs="仿宋" w:hint="eastAsia"/>
                <w:kern w:val="0"/>
                <w:sz w:val="18"/>
                <w:szCs w:val="18"/>
              </w:rPr>
              <w:t>国防支出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75"/>
        </w:trPr>
        <w:tc>
          <w:tcPr>
            <w:tcW w:w="316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上级一般公共预算安排转移支付</w:t>
            </w:r>
          </w:p>
        </w:tc>
        <w:tc>
          <w:tcPr>
            <w:tcW w:w="1103"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224.12</w:t>
            </w: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204 </w:t>
            </w:r>
            <w:r>
              <w:rPr>
                <w:rFonts w:ascii="仿宋" w:eastAsia="仿宋" w:hAnsi="仿宋" w:cs="仿宋" w:hint="eastAsia"/>
                <w:kern w:val="0"/>
                <w:sz w:val="18"/>
                <w:szCs w:val="18"/>
              </w:rPr>
              <w:t>公共安全支出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2.</w:t>
            </w:r>
            <w:r>
              <w:rPr>
                <w:rFonts w:ascii="仿宋" w:eastAsia="仿宋" w:hAnsi="仿宋" w:cs="仿宋" w:hint="eastAsia"/>
                <w:kern w:val="0"/>
                <w:sz w:val="18"/>
                <w:szCs w:val="18"/>
              </w:rPr>
              <w:t>政府性</w:t>
            </w:r>
            <w:r>
              <w:rPr>
                <w:rFonts w:ascii="仿宋" w:eastAsia="仿宋" w:hAnsi="仿宋" w:cs="仿宋" w:hint="eastAsia"/>
                <w:kern w:val="0"/>
                <w:sz w:val="18"/>
                <w:szCs w:val="18"/>
              </w:rPr>
              <w:t>基金预算拨款</w:t>
            </w:r>
            <w:r>
              <w:rPr>
                <w:rFonts w:ascii="仿宋" w:eastAsia="仿宋" w:hAnsi="仿宋" w:cs="仿宋" w:hint="eastAsia"/>
                <w:kern w:val="0"/>
                <w:sz w:val="18"/>
                <w:szCs w:val="18"/>
              </w:rPr>
              <w:tab/>
            </w:r>
          </w:p>
        </w:tc>
        <w:tc>
          <w:tcPr>
            <w:tcW w:w="1103"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205 </w:t>
            </w:r>
            <w:r>
              <w:rPr>
                <w:rFonts w:ascii="仿宋" w:eastAsia="仿宋" w:hAnsi="仿宋" w:cs="仿宋" w:hint="eastAsia"/>
                <w:kern w:val="0"/>
                <w:sz w:val="18"/>
                <w:szCs w:val="18"/>
              </w:rPr>
              <w:t>教育支出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其中：政府性基金收入</w:t>
            </w:r>
          </w:p>
        </w:tc>
        <w:tc>
          <w:tcPr>
            <w:tcW w:w="1103"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206 </w:t>
            </w:r>
            <w:r>
              <w:rPr>
                <w:rFonts w:ascii="仿宋" w:eastAsia="仿宋" w:hAnsi="仿宋" w:cs="仿宋" w:hint="eastAsia"/>
                <w:kern w:val="0"/>
                <w:sz w:val="18"/>
                <w:szCs w:val="18"/>
              </w:rPr>
              <w:t>科学技术支出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上级政府性基金安排转移支付</w:t>
            </w:r>
          </w:p>
        </w:tc>
        <w:tc>
          <w:tcPr>
            <w:tcW w:w="1103"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207 </w:t>
            </w:r>
            <w:r>
              <w:rPr>
                <w:rFonts w:ascii="仿宋" w:eastAsia="仿宋" w:hAnsi="仿宋" w:cs="仿宋" w:hint="eastAsia"/>
                <w:kern w:val="0"/>
                <w:sz w:val="18"/>
                <w:szCs w:val="18"/>
              </w:rPr>
              <w:t>文化旅游体育与传媒支出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5.55</w:t>
            </w: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3.</w:t>
            </w:r>
            <w:r>
              <w:rPr>
                <w:rFonts w:ascii="仿宋" w:eastAsia="仿宋" w:hAnsi="仿宋" w:cs="仿宋" w:hint="eastAsia"/>
                <w:kern w:val="0"/>
                <w:sz w:val="18"/>
                <w:szCs w:val="18"/>
              </w:rPr>
              <w:t>国有资本经营预算拨款</w:t>
            </w:r>
          </w:p>
        </w:tc>
        <w:tc>
          <w:tcPr>
            <w:tcW w:w="1103"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208 </w:t>
            </w:r>
            <w:r>
              <w:rPr>
                <w:rFonts w:ascii="仿宋" w:eastAsia="仿宋" w:hAnsi="仿宋" w:cs="仿宋" w:hint="eastAsia"/>
                <w:kern w:val="0"/>
                <w:sz w:val="18"/>
                <w:szCs w:val="18"/>
              </w:rPr>
              <w:t>社会保障和就业支出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123.66</w:t>
            </w:r>
            <w:r>
              <w:rPr>
                <w:rFonts w:ascii="仿宋" w:eastAsia="仿宋" w:hAnsi="仿宋" w:cs="仿宋" w:hint="eastAsia"/>
                <w:kern w:val="0"/>
                <w:sz w:val="18"/>
                <w:szCs w:val="18"/>
              </w:rPr>
              <w:t xml:space="preserve">　</w:t>
            </w:r>
          </w:p>
        </w:tc>
      </w:tr>
      <w:tr w:rsidR="00474D4B">
        <w:trPr>
          <w:trHeight w:hRule="exact" w:val="315"/>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其中：国有资本经营收入</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209 </w:t>
            </w:r>
            <w:r>
              <w:rPr>
                <w:rFonts w:ascii="仿宋" w:eastAsia="仿宋" w:hAnsi="仿宋" w:cs="仿宋" w:hint="eastAsia"/>
                <w:kern w:val="0"/>
                <w:sz w:val="18"/>
                <w:szCs w:val="18"/>
              </w:rPr>
              <w:t>社会保险基金支出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297"/>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上级国有资本经营预算安排转移支付</w:t>
            </w:r>
          </w:p>
        </w:tc>
        <w:tc>
          <w:tcPr>
            <w:tcW w:w="1103" w:type="dxa"/>
            <w:tcBorders>
              <w:top w:val="nil"/>
              <w:left w:val="nil"/>
              <w:bottom w:val="single" w:sz="4" w:space="0" w:color="auto"/>
              <w:right w:val="single" w:sz="4" w:space="0" w:color="auto"/>
            </w:tcBorders>
            <w:vAlign w:val="bottom"/>
          </w:tcPr>
          <w:p w:rsidR="00474D4B" w:rsidRDefault="00474D4B">
            <w:pPr>
              <w:widowControl/>
              <w:spacing w:line="280" w:lineRule="exact"/>
              <w:jc w:val="left"/>
              <w:rPr>
                <w:rFonts w:ascii="仿宋" w:eastAsia="仿宋" w:hAnsi="仿宋" w:cs="仿宋"/>
                <w:kern w:val="0"/>
                <w:sz w:val="18"/>
                <w:szCs w:val="18"/>
              </w:rPr>
            </w:pP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210</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卫生健康支出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80.74</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4.</w:t>
            </w:r>
            <w:r>
              <w:rPr>
                <w:rFonts w:ascii="仿宋" w:eastAsia="仿宋" w:hAnsi="仿宋" w:cs="仿宋" w:hint="eastAsia"/>
                <w:kern w:val="0"/>
                <w:sz w:val="18"/>
                <w:szCs w:val="18"/>
              </w:rPr>
              <w:t>财政专户核拨</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60.00</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211 </w:t>
            </w:r>
            <w:r>
              <w:rPr>
                <w:rFonts w:ascii="仿宋" w:eastAsia="仿宋" w:hAnsi="仿宋" w:cs="仿宋" w:hint="eastAsia"/>
                <w:kern w:val="0"/>
                <w:sz w:val="18"/>
                <w:szCs w:val="18"/>
              </w:rPr>
              <w:t>节能环保支出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5.</w:t>
            </w:r>
            <w:r>
              <w:rPr>
                <w:rFonts w:ascii="仿宋" w:eastAsia="仿宋" w:hAnsi="仿宋" w:cs="仿宋" w:hint="eastAsia"/>
                <w:kern w:val="0"/>
                <w:sz w:val="18"/>
                <w:szCs w:val="18"/>
              </w:rPr>
              <w:t>单位资金</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3586.00</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212 </w:t>
            </w:r>
            <w:r>
              <w:rPr>
                <w:rFonts w:ascii="仿宋" w:eastAsia="仿宋" w:hAnsi="仿宋" w:cs="仿宋" w:hint="eastAsia"/>
                <w:kern w:val="0"/>
                <w:sz w:val="18"/>
                <w:szCs w:val="18"/>
              </w:rPr>
              <w:t>城乡社区支出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其中：事业收入</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213 </w:t>
            </w:r>
            <w:r>
              <w:rPr>
                <w:rFonts w:ascii="仿宋" w:eastAsia="仿宋" w:hAnsi="仿宋" w:cs="仿宋" w:hint="eastAsia"/>
                <w:kern w:val="0"/>
                <w:sz w:val="18"/>
                <w:szCs w:val="18"/>
              </w:rPr>
              <w:t>农林水支出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206.41</w:t>
            </w: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上级补助收入</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214 </w:t>
            </w:r>
            <w:r>
              <w:rPr>
                <w:rFonts w:ascii="仿宋" w:eastAsia="仿宋" w:hAnsi="仿宋" w:cs="仿宋" w:hint="eastAsia"/>
                <w:kern w:val="0"/>
                <w:sz w:val="18"/>
                <w:szCs w:val="18"/>
              </w:rPr>
              <w:t>交通运输支出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附属单位上缴收入</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215 </w:t>
            </w:r>
            <w:r>
              <w:rPr>
                <w:rFonts w:ascii="仿宋" w:eastAsia="仿宋" w:hAnsi="仿宋" w:cs="仿宋" w:hint="eastAsia"/>
                <w:kern w:val="0"/>
                <w:sz w:val="18"/>
                <w:szCs w:val="18"/>
              </w:rPr>
              <w:t>资源勘探</w:t>
            </w:r>
            <w:r>
              <w:rPr>
                <w:rFonts w:ascii="仿宋" w:eastAsia="仿宋" w:hAnsi="仿宋" w:cs="仿宋" w:hint="eastAsia"/>
                <w:kern w:val="0"/>
                <w:sz w:val="18"/>
                <w:szCs w:val="18"/>
                <w:lang w:eastAsia="zh-Hans"/>
              </w:rPr>
              <w:t>工业</w:t>
            </w:r>
            <w:r>
              <w:rPr>
                <w:rFonts w:ascii="仿宋" w:eastAsia="仿宋" w:hAnsi="仿宋" w:cs="仿宋" w:hint="eastAsia"/>
                <w:kern w:val="0"/>
                <w:sz w:val="18"/>
                <w:szCs w:val="18"/>
              </w:rPr>
              <w:t>信息等支出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280"/>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事业单位经营收入</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216 </w:t>
            </w:r>
            <w:r>
              <w:rPr>
                <w:rFonts w:ascii="仿宋" w:eastAsia="仿宋" w:hAnsi="仿宋" w:cs="仿宋" w:hint="eastAsia"/>
                <w:kern w:val="0"/>
                <w:sz w:val="18"/>
                <w:szCs w:val="18"/>
              </w:rPr>
              <w:t>商业服务业等支出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其他收入</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3586.00</w:t>
            </w: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217 </w:t>
            </w:r>
            <w:r>
              <w:rPr>
                <w:rFonts w:ascii="仿宋" w:eastAsia="仿宋" w:hAnsi="仿宋" w:cs="仿宋" w:hint="eastAsia"/>
                <w:kern w:val="0"/>
                <w:sz w:val="18"/>
                <w:szCs w:val="18"/>
              </w:rPr>
              <w:t>金融支出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二、上年结转结余</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42.17</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219 </w:t>
            </w:r>
            <w:r>
              <w:rPr>
                <w:rFonts w:ascii="仿宋" w:eastAsia="仿宋" w:hAnsi="仿宋" w:cs="仿宋" w:hint="eastAsia"/>
                <w:kern w:val="0"/>
                <w:sz w:val="18"/>
                <w:szCs w:val="18"/>
              </w:rPr>
              <w:t>援助其他地区支出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1.</w:t>
            </w:r>
            <w:r>
              <w:rPr>
                <w:rFonts w:ascii="仿宋" w:eastAsia="仿宋" w:hAnsi="仿宋" w:cs="仿宋" w:hint="eastAsia"/>
                <w:kern w:val="0"/>
                <w:sz w:val="18"/>
                <w:szCs w:val="18"/>
              </w:rPr>
              <w:t>财政拨款结转</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42.17</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220 </w:t>
            </w:r>
            <w:r>
              <w:rPr>
                <w:rFonts w:ascii="仿宋" w:eastAsia="仿宋" w:hAnsi="仿宋" w:cs="仿宋" w:hint="eastAsia"/>
                <w:kern w:val="0"/>
                <w:sz w:val="18"/>
                <w:szCs w:val="18"/>
              </w:rPr>
              <w:t>自然资源海洋气象等支出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其中：一般公共预算拨款</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42.17</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221 </w:t>
            </w:r>
            <w:r>
              <w:rPr>
                <w:rFonts w:ascii="仿宋" w:eastAsia="仿宋" w:hAnsi="仿宋" w:cs="仿宋" w:hint="eastAsia"/>
                <w:kern w:val="0"/>
                <w:sz w:val="18"/>
                <w:szCs w:val="18"/>
              </w:rPr>
              <w:t>住房保障支出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88.46</w:t>
            </w: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政府性</w:t>
            </w:r>
            <w:r>
              <w:rPr>
                <w:rFonts w:ascii="仿宋" w:eastAsia="仿宋" w:hAnsi="仿宋" w:cs="仿宋" w:hint="eastAsia"/>
                <w:kern w:val="0"/>
                <w:sz w:val="18"/>
                <w:szCs w:val="18"/>
              </w:rPr>
              <w:t>基金预算拨款</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222 </w:t>
            </w:r>
            <w:r>
              <w:rPr>
                <w:rFonts w:ascii="仿宋" w:eastAsia="仿宋" w:hAnsi="仿宋" w:cs="仿宋" w:hint="eastAsia"/>
                <w:kern w:val="0"/>
                <w:sz w:val="18"/>
                <w:szCs w:val="18"/>
              </w:rPr>
              <w:t>粮油物资储备支出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国有资本经营预算拨款</w:t>
            </w:r>
          </w:p>
        </w:tc>
        <w:tc>
          <w:tcPr>
            <w:tcW w:w="1103" w:type="dxa"/>
            <w:tcBorders>
              <w:top w:val="nil"/>
              <w:left w:val="nil"/>
              <w:bottom w:val="single" w:sz="4" w:space="0" w:color="auto"/>
              <w:right w:val="single" w:sz="4" w:space="0" w:color="auto"/>
            </w:tcBorders>
            <w:vAlign w:val="bottom"/>
          </w:tcPr>
          <w:p w:rsidR="00474D4B" w:rsidRDefault="00474D4B">
            <w:pPr>
              <w:widowControl/>
              <w:spacing w:line="280" w:lineRule="exact"/>
              <w:jc w:val="left"/>
              <w:rPr>
                <w:rFonts w:ascii="仿宋" w:eastAsia="仿宋" w:hAnsi="仿宋" w:cs="仿宋"/>
                <w:kern w:val="0"/>
                <w:sz w:val="18"/>
                <w:szCs w:val="18"/>
              </w:rPr>
            </w:pP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223 </w:t>
            </w:r>
            <w:r>
              <w:rPr>
                <w:rFonts w:ascii="仿宋" w:eastAsia="仿宋" w:hAnsi="仿宋" w:cs="仿宋" w:hint="eastAsia"/>
                <w:kern w:val="0"/>
                <w:sz w:val="18"/>
                <w:szCs w:val="18"/>
              </w:rPr>
              <w:t>国有资本经营预算支出</w:t>
            </w:r>
          </w:p>
        </w:tc>
        <w:tc>
          <w:tcPr>
            <w:tcW w:w="1701"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2.</w:t>
            </w:r>
            <w:r>
              <w:rPr>
                <w:rFonts w:ascii="仿宋" w:eastAsia="仿宋" w:hAnsi="仿宋" w:cs="仿宋" w:hint="eastAsia"/>
                <w:kern w:val="0"/>
                <w:sz w:val="18"/>
                <w:szCs w:val="18"/>
              </w:rPr>
              <w:t>非财政拨款结余</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224</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灾害防治及应急管理支出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1.00</w:t>
            </w: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其中：财政专户核拨</w:t>
            </w:r>
          </w:p>
        </w:tc>
        <w:tc>
          <w:tcPr>
            <w:tcW w:w="1103" w:type="dxa"/>
            <w:tcBorders>
              <w:top w:val="nil"/>
              <w:left w:val="nil"/>
              <w:bottom w:val="single" w:sz="4" w:space="0" w:color="auto"/>
              <w:right w:val="single" w:sz="4" w:space="0" w:color="auto"/>
            </w:tcBorders>
            <w:vAlign w:val="bottom"/>
          </w:tcPr>
          <w:p w:rsidR="00474D4B" w:rsidRDefault="00474D4B">
            <w:pPr>
              <w:widowControl/>
              <w:spacing w:line="280" w:lineRule="exact"/>
              <w:jc w:val="left"/>
              <w:rPr>
                <w:rFonts w:ascii="仿宋" w:eastAsia="仿宋" w:hAnsi="仿宋" w:cs="仿宋"/>
                <w:kern w:val="0"/>
                <w:sz w:val="18"/>
                <w:szCs w:val="18"/>
              </w:rPr>
            </w:pP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227 </w:t>
            </w:r>
            <w:r>
              <w:rPr>
                <w:rFonts w:ascii="仿宋" w:eastAsia="仿宋" w:hAnsi="仿宋" w:cs="仿宋" w:hint="eastAsia"/>
                <w:kern w:val="0"/>
                <w:sz w:val="18"/>
                <w:szCs w:val="18"/>
              </w:rPr>
              <w:t>预备费</w:t>
            </w:r>
          </w:p>
        </w:tc>
        <w:tc>
          <w:tcPr>
            <w:tcW w:w="1701"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单位资金</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229 </w:t>
            </w:r>
            <w:r>
              <w:rPr>
                <w:rFonts w:ascii="仿宋" w:eastAsia="仿宋" w:hAnsi="仿宋" w:cs="仿宋" w:hint="eastAsia"/>
                <w:kern w:val="0"/>
                <w:sz w:val="18"/>
                <w:szCs w:val="18"/>
              </w:rPr>
              <w:t>其他支出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296"/>
        </w:trPr>
        <w:tc>
          <w:tcPr>
            <w:tcW w:w="3165" w:type="dxa"/>
            <w:tcBorders>
              <w:top w:val="nil"/>
              <w:left w:val="single" w:sz="4" w:space="0" w:color="auto"/>
              <w:bottom w:val="single" w:sz="4" w:space="0" w:color="auto"/>
              <w:right w:val="single" w:sz="4" w:space="0" w:color="auto"/>
            </w:tcBorders>
            <w:vAlign w:val="bottom"/>
          </w:tcPr>
          <w:p w:rsidR="00474D4B" w:rsidRDefault="00474D4B">
            <w:pPr>
              <w:widowControl/>
              <w:spacing w:line="280" w:lineRule="exact"/>
              <w:jc w:val="left"/>
              <w:rPr>
                <w:rFonts w:ascii="仿宋" w:eastAsia="仿宋" w:hAnsi="仿宋" w:cs="仿宋"/>
                <w:kern w:val="0"/>
                <w:sz w:val="18"/>
                <w:szCs w:val="18"/>
              </w:rPr>
            </w:pPr>
          </w:p>
        </w:tc>
        <w:tc>
          <w:tcPr>
            <w:tcW w:w="1103" w:type="dxa"/>
            <w:tcBorders>
              <w:top w:val="nil"/>
              <w:left w:val="nil"/>
              <w:bottom w:val="single" w:sz="4" w:space="0" w:color="auto"/>
              <w:right w:val="single" w:sz="4" w:space="0" w:color="auto"/>
            </w:tcBorders>
            <w:vAlign w:val="bottom"/>
          </w:tcPr>
          <w:p w:rsidR="00474D4B" w:rsidRDefault="00474D4B">
            <w:pPr>
              <w:widowControl/>
              <w:spacing w:line="280" w:lineRule="exact"/>
              <w:jc w:val="left"/>
              <w:rPr>
                <w:rFonts w:ascii="仿宋" w:eastAsia="仿宋" w:hAnsi="仿宋" w:cs="仿宋"/>
                <w:kern w:val="0"/>
                <w:sz w:val="18"/>
                <w:szCs w:val="18"/>
              </w:rPr>
            </w:pP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230</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转移性支出</w:t>
            </w:r>
          </w:p>
        </w:tc>
        <w:tc>
          <w:tcPr>
            <w:tcW w:w="1701"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231 </w:t>
            </w:r>
            <w:r>
              <w:rPr>
                <w:rFonts w:ascii="仿宋" w:eastAsia="仿宋" w:hAnsi="仿宋" w:cs="仿宋" w:hint="eastAsia"/>
                <w:kern w:val="0"/>
                <w:sz w:val="18"/>
                <w:szCs w:val="18"/>
              </w:rPr>
              <w:t>债务还本支出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232 </w:t>
            </w:r>
            <w:r>
              <w:rPr>
                <w:rFonts w:ascii="仿宋" w:eastAsia="仿宋" w:hAnsi="仿宋" w:cs="仿宋" w:hint="eastAsia"/>
                <w:kern w:val="0"/>
                <w:sz w:val="18"/>
                <w:szCs w:val="18"/>
              </w:rPr>
              <w:t>债务付息支出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693" w:type="dxa"/>
            <w:tcBorders>
              <w:top w:val="nil"/>
              <w:left w:val="nil"/>
              <w:bottom w:val="single" w:sz="4" w:space="0" w:color="auto"/>
              <w:right w:val="nil"/>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233 </w:t>
            </w:r>
            <w:r>
              <w:rPr>
                <w:rFonts w:ascii="仿宋" w:eastAsia="仿宋" w:hAnsi="仿宋" w:cs="仿宋" w:hint="eastAsia"/>
                <w:kern w:val="0"/>
                <w:sz w:val="18"/>
                <w:szCs w:val="18"/>
              </w:rPr>
              <w:t>债务发行费用支出</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nil"/>
            </w:tcBorders>
            <w:vAlign w:val="center"/>
          </w:tcPr>
          <w:p w:rsidR="00474D4B" w:rsidRDefault="00474D4B">
            <w:pPr>
              <w:widowControl/>
              <w:spacing w:line="280" w:lineRule="exact"/>
              <w:jc w:val="left"/>
              <w:rPr>
                <w:rFonts w:ascii="仿宋" w:eastAsia="仿宋" w:hAnsi="仿宋" w:cs="仿宋"/>
                <w:kern w:val="0"/>
                <w:sz w:val="18"/>
                <w:szCs w:val="18"/>
              </w:rPr>
            </w:pPr>
          </w:p>
        </w:tc>
        <w:tc>
          <w:tcPr>
            <w:tcW w:w="1103"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left"/>
              <w:rPr>
                <w:rFonts w:ascii="仿宋" w:eastAsia="仿宋" w:hAnsi="仿宋" w:cs="仿宋"/>
                <w:kern w:val="0"/>
                <w:sz w:val="18"/>
                <w:szCs w:val="18"/>
              </w:rPr>
            </w:pPr>
          </w:p>
        </w:tc>
        <w:tc>
          <w:tcPr>
            <w:tcW w:w="2693"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3165" w:type="dxa"/>
            <w:tcBorders>
              <w:top w:val="nil"/>
              <w:left w:val="single" w:sz="4" w:space="0" w:color="auto"/>
              <w:bottom w:val="single" w:sz="4" w:space="0" w:color="auto"/>
              <w:right w:val="nil"/>
            </w:tcBorders>
            <w:vAlign w:val="center"/>
          </w:tcPr>
          <w:p w:rsidR="00474D4B" w:rsidRDefault="00474D4B">
            <w:pPr>
              <w:widowControl/>
              <w:spacing w:line="280" w:lineRule="exact"/>
              <w:jc w:val="left"/>
              <w:rPr>
                <w:rFonts w:ascii="仿宋" w:eastAsia="仿宋" w:hAnsi="仿宋" w:cs="仿宋"/>
                <w:kern w:val="0"/>
                <w:sz w:val="18"/>
                <w:szCs w:val="18"/>
              </w:rPr>
            </w:pPr>
          </w:p>
        </w:tc>
        <w:tc>
          <w:tcPr>
            <w:tcW w:w="1103"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left"/>
              <w:rPr>
                <w:rFonts w:ascii="仿宋" w:eastAsia="仿宋" w:hAnsi="仿宋" w:cs="仿宋"/>
                <w:kern w:val="0"/>
                <w:sz w:val="18"/>
                <w:szCs w:val="18"/>
              </w:rPr>
            </w:pPr>
          </w:p>
        </w:tc>
        <w:tc>
          <w:tcPr>
            <w:tcW w:w="2693" w:type="dxa"/>
            <w:tcBorders>
              <w:top w:val="nil"/>
              <w:left w:val="nil"/>
              <w:bottom w:val="single" w:sz="4" w:space="0" w:color="auto"/>
              <w:right w:val="single" w:sz="4" w:space="0" w:color="auto"/>
            </w:tcBorders>
            <w:vAlign w:val="center"/>
          </w:tcPr>
          <w:p w:rsidR="00474D4B" w:rsidRDefault="00474D4B">
            <w:pPr>
              <w:widowControl/>
              <w:spacing w:line="280" w:lineRule="exact"/>
              <w:jc w:val="left"/>
              <w:textAlignment w:val="center"/>
              <w:rPr>
                <w:rFonts w:ascii="仿宋" w:eastAsia="仿宋" w:hAnsi="仿宋" w:cs="仿宋"/>
                <w:kern w:val="0"/>
                <w:sz w:val="18"/>
                <w:szCs w:val="18"/>
                <w:lang w:bidi="ar"/>
              </w:rPr>
            </w:pPr>
          </w:p>
        </w:tc>
        <w:tc>
          <w:tcPr>
            <w:tcW w:w="1701" w:type="dxa"/>
            <w:tcBorders>
              <w:top w:val="nil"/>
              <w:left w:val="nil"/>
              <w:bottom w:val="single" w:sz="4" w:space="0" w:color="auto"/>
              <w:right w:val="single" w:sz="4" w:space="0" w:color="auto"/>
            </w:tcBorders>
            <w:vAlign w:val="center"/>
          </w:tcPr>
          <w:p w:rsidR="00474D4B" w:rsidRDefault="00474D4B">
            <w:pPr>
              <w:widowControl/>
              <w:spacing w:line="280" w:lineRule="exact"/>
              <w:jc w:val="left"/>
              <w:rPr>
                <w:rFonts w:ascii="仿宋" w:eastAsia="仿宋" w:hAnsi="仿宋" w:cs="仿宋"/>
                <w:kern w:val="0"/>
                <w:sz w:val="18"/>
                <w:szCs w:val="18"/>
              </w:rPr>
            </w:pPr>
          </w:p>
        </w:tc>
      </w:tr>
      <w:tr w:rsidR="00474D4B">
        <w:trPr>
          <w:trHeight w:val="365"/>
        </w:trPr>
        <w:tc>
          <w:tcPr>
            <w:tcW w:w="3165" w:type="dxa"/>
            <w:tcBorders>
              <w:top w:val="nil"/>
              <w:left w:val="single" w:sz="4" w:space="0" w:color="auto"/>
              <w:bottom w:val="single" w:sz="4" w:space="0" w:color="auto"/>
              <w:right w:val="nil"/>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收</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入</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总</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计</w:t>
            </w:r>
          </w:p>
        </w:tc>
        <w:tc>
          <w:tcPr>
            <w:tcW w:w="1103"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5652.36</w:t>
            </w:r>
          </w:p>
        </w:tc>
        <w:tc>
          <w:tcPr>
            <w:tcW w:w="2693" w:type="dxa"/>
            <w:tcBorders>
              <w:top w:val="nil"/>
              <w:left w:val="nil"/>
              <w:bottom w:val="single" w:sz="4" w:space="0" w:color="auto"/>
              <w:right w:val="nil"/>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支</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出</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总</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计</w:t>
            </w:r>
          </w:p>
        </w:tc>
        <w:tc>
          <w:tcPr>
            <w:tcW w:w="1701"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b/>
                <w:bCs/>
                <w:kern w:val="0"/>
                <w:sz w:val="18"/>
                <w:szCs w:val="18"/>
              </w:rPr>
            </w:pPr>
            <w:r>
              <w:rPr>
                <w:rFonts w:ascii="仿宋" w:eastAsia="仿宋" w:hAnsi="仿宋" w:cs="仿宋" w:hint="eastAsia"/>
                <w:b/>
                <w:bCs/>
                <w:kern w:val="0"/>
                <w:sz w:val="18"/>
                <w:szCs w:val="18"/>
              </w:rPr>
              <w:t>5652.36</w:t>
            </w:r>
            <w:r>
              <w:rPr>
                <w:rFonts w:ascii="仿宋" w:eastAsia="仿宋" w:hAnsi="仿宋" w:cs="仿宋" w:hint="eastAsia"/>
                <w:b/>
                <w:bCs/>
                <w:kern w:val="0"/>
                <w:sz w:val="18"/>
                <w:szCs w:val="18"/>
              </w:rPr>
              <w:t xml:space="preserve">　</w:t>
            </w:r>
          </w:p>
        </w:tc>
      </w:tr>
    </w:tbl>
    <w:p w:rsidR="00474D4B" w:rsidRDefault="00474D4B">
      <w:pPr>
        <w:widowControl/>
        <w:jc w:val="left"/>
        <w:textAlignment w:val="bottom"/>
        <w:rPr>
          <w:rFonts w:ascii="仿宋" w:eastAsia="仿宋" w:hAnsi="仿宋" w:cs="仿宋"/>
          <w:kern w:val="0"/>
          <w:sz w:val="18"/>
          <w:szCs w:val="18"/>
          <w:lang w:bidi="ar"/>
        </w:rPr>
      </w:pPr>
    </w:p>
    <w:p w:rsidR="00474D4B" w:rsidRDefault="00F4671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2</w:t>
      </w:r>
    </w:p>
    <w:p w:rsidR="00474D4B" w:rsidRDefault="00F4671B">
      <w:pPr>
        <w:widowControl/>
        <w:spacing w:line="440" w:lineRule="exact"/>
        <w:jc w:val="center"/>
        <w:outlineLvl w:val="1"/>
        <w:rPr>
          <w:rFonts w:ascii="仿宋_GB2312" w:eastAsia="仿宋_GB2312" w:hAnsi="宋体"/>
          <w:b/>
          <w:kern w:val="0"/>
          <w:sz w:val="32"/>
          <w:szCs w:val="32"/>
        </w:rPr>
      </w:pPr>
      <w:r>
        <w:rPr>
          <w:rFonts w:ascii="仿宋_GB2312" w:eastAsia="仿宋_GB2312" w:hAnsi="仿宋_GB2312" w:cs="仿宋_GB2312" w:hint="eastAsia"/>
          <w:b/>
          <w:kern w:val="0"/>
          <w:sz w:val="32"/>
          <w:szCs w:val="32"/>
        </w:rPr>
        <w:t>部门</w:t>
      </w:r>
      <w:r>
        <w:rPr>
          <w:rFonts w:ascii="仿宋_GB2312" w:eastAsia="仿宋_GB2312" w:hAnsi="仿宋_GB2312" w:cs="仿宋_GB2312" w:hint="eastAsia"/>
          <w:b/>
          <w:kern w:val="0"/>
          <w:sz w:val="32"/>
          <w:szCs w:val="32"/>
        </w:rPr>
        <w:t>收入总体情况表</w:t>
      </w:r>
    </w:p>
    <w:p w:rsidR="00474D4B" w:rsidRDefault="00F4671B">
      <w:pPr>
        <w:widowControl/>
        <w:jc w:val="lef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：石梯子哈萨克族乡人民政府</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660" w:type="dxa"/>
        <w:tblInd w:w="-450" w:type="dxa"/>
        <w:tblLayout w:type="fixed"/>
        <w:tblLook w:val="04A0" w:firstRow="1" w:lastRow="0" w:firstColumn="1" w:lastColumn="0" w:noHBand="0" w:noVBand="1"/>
      </w:tblPr>
      <w:tblGrid>
        <w:gridCol w:w="417"/>
        <w:gridCol w:w="417"/>
        <w:gridCol w:w="417"/>
        <w:gridCol w:w="834"/>
        <w:gridCol w:w="700"/>
        <w:gridCol w:w="800"/>
        <w:gridCol w:w="600"/>
        <w:gridCol w:w="734"/>
        <w:gridCol w:w="516"/>
        <w:gridCol w:w="684"/>
        <w:gridCol w:w="541"/>
        <w:gridCol w:w="779"/>
        <w:gridCol w:w="583"/>
        <w:gridCol w:w="536"/>
        <w:gridCol w:w="595"/>
        <w:gridCol w:w="507"/>
      </w:tblGrid>
      <w:tr w:rsidR="00474D4B">
        <w:trPr>
          <w:trHeight w:val="697"/>
        </w:trPr>
        <w:tc>
          <w:tcPr>
            <w:tcW w:w="1251" w:type="dxa"/>
            <w:gridSpan w:val="3"/>
            <w:tcBorders>
              <w:top w:val="single" w:sz="4" w:space="0" w:color="auto"/>
              <w:left w:val="single" w:sz="4" w:space="0" w:color="auto"/>
              <w:bottom w:val="single" w:sz="4" w:space="0" w:color="auto"/>
              <w:right w:val="single" w:sz="4" w:space="0" w:color="auto"/>
            </w:tcBorders>
            <w:vAlign w:val="center"/>
          </w:tcPr>
          <w:p w:rsidR="00474D4B" w:rsidRDefault="00F4671B">
            <w:pPr>
              <w:jc w:val="center"/>
              <w:rPr>
                <w:rFonts w:ascii="仿宋_GB2312" w:eastAsia="仿宋_GB2312" w:hAnsi="宋体" w:cs="宋体"/>
                <w:b/>
                <w:sz w:val="20"/>
                <w:szCs w:val="20"/>
              </w:rPr>
            </w:pPr>
            <w:r>
              <w:rPr>
                <w:rFonts w:ascii="仿宋_GB2312" w:eastAsia="仿宋_GB2312" w:hint="eastAsia"/>
                <w:b/>
                <w:sz w:val="24"/>
              </w:rPr>
              <w:t>功能分类科目编码</w:t>
            </w:r>
          </w:p>
        </w:tc>
        <w:tc>
          <w:tcPr>
            <w:tcW w:w="834" w:type="dxa"/>
            <w:vMerge w:val="restart"/>
            <w:tcBorders>
              <w:top w:val="single" w:sz="4" w:space="0" w:color="auto"/>
              <w:left w:val="single" w:sz="4" w:space="0" w:color="auto"/>
              <w:bottom w:val="single" w:sz="4" w:space="0" w:color="000000"/>
              <w:right w:val="single" w:sz="4" w:space="0" w:color="auto"/>
            </w:tcBorders>
            <w:vAlign w:val="center"/>
          </w:tcPr>
          <w:p w:rsidR="00474D4B" w:rsidRDefault="00F4671B">
            <w:pPr>
              <w:jc w:val="center"/>
              <w:rPr>
                <w:rFonts w:ascii="仿宋_GB2312" w:eastAsia="仿宋_GB2312" w:hAnsi="宋体" w:cs="宋体"/>
                <w:b/>
                <w:sz w:val="20"/>
                <w:szCs w:val="20"/>
              </w:rPr>
            </w:pPr>
            <w:r>
              <w:rPr>
                <w:rFonts w:ascii="仿宋_GB2312" w:eastAsia="仿宋_GB2312" w:hint="eastAsia"/>
                <w:b/>
                <w:sz w:val="20"/>
                <w:szCs w:val="20"/>
              </w:rPr>
              <w:t>功能分类科目名称</w:t>
            </w:r>
          </w:p>
        </w:tc>
        <w:tc>
          <w:tcPr>
            <w:tcW w:w="700" w:type="dxa"/>
            <w:vMerge w:val="restart"/>
            <w:tcBorders>
              <w:top w:val="single" w:sz="4" w:space="0" w:color="auto"/>
              <w:left w:val="single" w:sz="4" w:space="0" w:color="auto"/>
              <w:bottom w:val="single" w:sz="4" w:space="0" w:color="000000"/>
              <w:right w:val="single" w:sz="4" w:space="0" w:color="auto"/>
            </w:tcBorders>
            <w:vAlign w:val="center"/>
          </w:tcPr>
          <w:p w:rsidR="00474D4B" w:rsidRDefault="00F4671B">
            <w:pPr>
              <w:jc w:val="center"/>
              <w:rPr>
                <w:rFonts w:ascii="仿宋_GB2312" w:eastAsia="仿宋_GB2312" w:hAnsi="宋体" w:cs="宋体"/>
                <w:b/>
                <w:sz w:val="20"/>
                <w:szCs w:val="20"/>
              </w:rPr>
            </w:pPr>
            <w:r>
              <w:rPr>
                <w:rFonts w:ascii="仿宋_GB2312" w:eastAsia="仿宋_GB2312" w:hint="eastAsia"/>
                <w:b/>
                <w:sz w:val="20"/>
                <w:szCs w:val="20"/>
              </w:rPr>
              <w:t>总</w:t>
            </w:r>
            <w:r>
              <w:rPr>
                <w:rFonts w:ascii="仿宋_GB2312" w:eastAsia="仿宋_GB2312" w:hint="eastAsia"/>
                <w:b/>
                <w:sz w:val="20"/>
                <w:szCs w:val="20"/>
              </w:rPr>
              <w:t xml:space="preserve">  </w:t>
            </w:r>
            <w:r>
              <w:rPr>
                <w:rFonts w:ascii="仿宋_GB2312" w:eastAsia="仿宋_GB2312" w:hint="eastAsia"/>
                <w:b/>
                <w:sz w:val="20"/>
                <w:szCs w:val="20"/>
              </w:rPr>
              <w:t>计</w:t>
            </w:r>
          </w:p>
        </w:tc>
        <w:tc>
          <w:tcPr>
            <w:tcW w:w="4654" w:type="dxa"/>
            <w:gridSpan w:val="7"/>
            <w:tcBorders>
              <w:top w:val="single" w:sz="4" w:space="0" w:color="auto"/>
              <w:left w:val="single" w:sz="4" w:space="0" w:color="auto"/>
              <w:bottom w:val="single" w:sz="4" w:space="0" w:color="auto"/>
              <w:right w:val="single" w:sz="4" w:space="0" w:color="auto"/>
            </w:tcBorders>
            <w:vAlign w:val="center"/>
          </w:tcPr>
          <w:p w:rsidR="00474D4B" w:rsidRDefault="00F4671B">
            <w:pPr>
              <w:jc w:val="center"/>
              <w:rPr>
                <w:rFonts w:ascii="仿宋_GB2312" w:eastAsia="仿宋_GB2312" w:hAnsi="宋体" w:cs="宋体"/>
                <w:b/>
                <w:sz w:val="20"/>
                <w:szCs w:val="20"/>
              </w:rPr>
            </w:pPr>
            <w:r>
              <w:rPr>
                <w:rFonts w:ascii="仿宋_GB2312" w:eastAsia="仿宋_GB2312" w:hAnsi="宋体" w:cs="宋体" w:hint="eastAsia"/>
                <w:b/>
                <w:sz w:val="24"/>
              </w:rPr>
              <w:t>财</w:t>
            </w:r>
            <w:r>
              <w:rPr>
                <w:rFonts w:ascii="仿宋_GB2312" w:eastAsia="仿宋_GB2312" w:hAnsi="宋体" w:cs="宋体" w:hint="eastAsia"/>
                <w:b/>
                <w:sz w:val="24"/>
              </w:rPr>
              <w:t xml:space="preserve">  </w:t>
            </w:r>
            <w:r>
              <w:rPr>
                <w:rFonts w:ascii="仿宋_GB2312" w:eastAsia="仿宋_GB2312" w:hAnsi="宋体" w:cs="宋体" w:hint="eastAsia"/>
                <w:b/>
                <w:sz w:val="24"/>
              </w:rPr>
              <w:t>政</w:t>
            </w:r>
            <w:r>
              <w:rPr>
                <w:rFonts w:ascii="仿宋_GB2312" w:eastAsia="仿宋_GB2312" w:hAnsi="宋体" w:cs="宋体" w:hint="eastAsia"/>
                <w:b/>
                <w:sz w:val="24"/>
              </w:rPr>
              <w:t xml:space="preserve">  </w:t>
            </w:r>
            <w:r>
              <w:rPr>
                <w:rFonts w:ascii="仿宋_GB2312" w:eastAsia="仿宋_GB2312" w:hAnsi="宋体" w:cs="宋体" w:hint="eastAsia"/>
                <w:b/>
                <w:sz w:val="24"/>
              </w:rPr>
              <w:t>拨</w:t>
            </w:r>
            <w:r>
              <w:rPr>
                <w:rFonts w:ascii="仿宋_GB2312" w:eastAsia="仿宋_GB2312" w:hAnsi="宋体" w:cs="宋体" w:hint="eastAsia"/>
                <w:b/>
                <w:sz w:val="24"/>
              </w:rPr>
              <w:t xml:space="preserve">  </w:t>
            </w:r>
            <w:r>
              <w:rPr>
                <w:rFonts w:ascii="仿宋_GB2312" w:eastAsia="仿宋_GB2312" w:hAnsi="宋体" w:cs="宋体" w:hint="eastAsia"/>
                <w:b/>
                <w:sz w:val="24"/>
              </w:rPr>
              <w:t>款</w:t>
            </w:r>
            <w:r>
              <w:rPr>
                <w:rFonts w:ascii="仿宋_GB2312" w:eastAsia="仿宋_GB2312" w:hAnsi="宋体" w:cs="宋体" w:hint="eastAsia"/>
                <w:b/>
                <w:sz w:val="24"/>
              </w:rPr>
              <w:t xml:space="preserve">  (  </w:t>
            </w:r>
            <w:r>
              <w:rPr>
                <w:rFonts w:ascii="仿宋_GB2312" w:eastAsia="仿宋_GB2312" w:hAnsi="宋体" w:cs="宋体" w:hint="eastAsia"/>
                <w:b/>
                <w:sz w:val="24"/>
              </w:rPr>
              <w:t>补</w:t>
            </w:r>
            <w:r>
              <w:rPr>
                <w:rFonts w:ascii="仿宋_GB2312" w:eastAsia="仿宋_GB2312" w:hAnsi="宋体" w:cs="宋体" w:hint="eastAsia"/>
                <w:b/>
                <w:sz w:val="24"/>
              </w:rPr>
              <w:t xml:space="preserve">  </w:t>
            </w:r>
            <w:r>
              <w:rPr>
                <w:rFonts w:ascii="仿宋_GB2312" w:eastAsia="仿宋_GB2312" w:hAnsi="宋体" w:cs="宋体" w:hint="eastAsia"/>
                <w:b/>
                <w:sz w:val="24"/>
              </w:rPr>
              <w:t>助</w:t>
            </w:r>
            <w:r>
              <w:rPr>
                <w:rFonts w:ascii="仿宋_GB2312" w:eastAsia="仿宋_GB2312" w:hAnsi="宋体" w:cs="宋体" w:hint="eastAsia"/>
                <w:b/>
                <w:sz w:val="24"/>
              </w:rPr>
              <w:t xml:space="preserve">  )</w:t>
            </w:r>
          </w:p>
        </w:tc>
        <w:tc>
          <w:tcPr>
            <w:tcW w:w="583" w:type="dxa"/>
            <w:vMerge w:val="restart"/>
            <w:tcBorders>
              <w:top w:val="single" w:sz="4" w:space="0" w:color="auto"/>
              <w:left w:val="single" w:sz="4" w:space="0" w:color="auto"/>
              <w:bottom w:val="single" w:sz="4" w:space="0" w:color="000000"/>
              <w:right w:val="single" w:sz="4" w:space="0" w:color="auto"/>
            </w:tcBorders>
            <w:vAlign w:val="center"/>
          </w:tcPr>
          <w:p w:rsidR="00474D4B" w:rsidRDefault="00F4671B">
            <w:pPr>
              <w:jc w:val="center"/>
              <w:rPr>
                <w:rFonts w:ascii="仿宋_GB2312" w:eastAsia="仿宋_GB2312"/>
                <w:b/>
                <w:sz w:val="20"/>
                <w:szCs w:val="20"/>
              </w:rPr>
            </w:pPr>
            <w:r>
              <w:rPr>
                <w:rFonts w:ascii="仿宋_GB2312" w:eastAsia="仿宋_GB2312" w:hint="eastAsia"/>
                <w:b/>
                <w:sz w:val="20"/>
                <w:szCs w:val="20"/>
              </w:rPr>
              <w:t>财政专户（教育收费）</w:t>
            </w:r>
          </w:p>
        </w:tc>
        <w:tc>
          <w:tcPr>
            <w:tcW w:w="536" w:type="dxa"/>
            <w:vMerge w:val="restart"/>
            <w:tcBorders>
              <w:top w:val="single" w:sz="4" w:space="0" w:color="auto"/>
              <w:left w:val="single" w:sz="4" w:space="0" w:color="auto"/>
              <w:bottom w:val="single" w:sz="4" w:space="0" w:color="000000"/>
              <w:right w:val="single" w:sz="4" w:space="0" w:color="auto"/>
            </w:tcBorders>
            <w:vAlign w:val="center"/>
          </w:tcPr>
          <w:p w:rsidR="00474D4B" w:rsidRDefault="00F4671B">
            <w:pPr>
              <w:jc w:val="center"/>
              <w:rPr>
                <w:rFonts w:ascii="仿宋_GB2312" w:eastAsia="仿宋_GB2312"/>
                <w:b/>
                <w:sz w:val="20"/>
                <w:szCs w:val="20"/>
              </w:rPr>
            </w:pPr>
            <w:r>
              <w:rPr>
                <w:rFonts w:ascii="仿宋_GB2312" w:eastAsia="仿宋_GB2312" w:hint="eastAsia"/>
                <w:b/>
                <w:sz w:val="20"/>
                <w:szCs w:val="20"/>
              </w:rPr>
              <w:t>单位资金</w:t>
            </w:r>
          </w:p>
        </w:tc>
        <w:tc>
          <w:tcPr>
            <w:tcW w:w="595" w:type="dxa"/>
            <w:vMerge w:val="restart"/>
            <w:tcBorders>
              <w:top w:val="single" w:sz="4" w:space="0" w:color="auto"/>
              <w:left w:val="single" w:sz="4" w:space="0" w:color="auto"/>
              <w:bottom w:val="single" w:sz="4" w:space="0" w:color="000000"/>
              <w:right w:val="single" w:sz="4" w:space="0" w:color="auto"/>
            </w:tcBorders>
            <w:vAlign w:val="center"/>
          </w:tcPr>
          <w:p w:rsidR="00474D4B" w:rsidRDefault="00F4671B">
            <w:pPr>
              <w:jc w:val="center"/>
              <w:rPr>
                <w:rFonts w:ascii="仿宋_GB2312" w:eastAsia="仿宋_GB2312"/>
                <w:b/>
                <w:sz w:val="20"/>
                <w:szCs w:val="20"/>
              </w:rPr>
            </w:pPr>
            <w:r>
              <w:rPr>
                <w:rFonts w:ascii="仿宋_GB2312" w:eastAsia="仿宋_GB2312" w:hint="eastAsia"/>
                <w:b/>
                <w:sz w:val="20"/>
                <w:szCs w:val="20"/>
              </w:rPr>
              <w:t>财政拨款结转</w:t>
            </w:r>
          </w:p>
        </w:tc>
        <w:tc>
          <w:tcPr>
            <w:tcW w:w="507" w:type="dxa"/>
            <w:vMerge w:val="restart"/>
            <w:tcBorders>
              <w:top w:val="single" w:sz="4" w:space="0" w:color="auto"/>
              <w:left w:val="single" w:sz="4" w:space="0" w:color="auto"/>
              <w:bottom w:val="single" w:sz="4" w:space="0" w:color="000000"/>
              <w:right w:val="single" w:sz="4" w:space="0" w:color="auto"/>
            </w:tcBorders>
            <w:vAlign w:val="center"/>
          </w:tcPr>
          <w:p w:rsidR="00474D4B" w:rsidRDefault="00F4671B">
            <w:pPr>
              <w:jc w:val="center"/>
              <w:rPr>
                <w:rFonts w:ascii="仿宋_GB2312" w:eastAsia="仿宋_GB2312"/>
                <w:b/>
                <w:sz w:val="20"/>
                <w:szCs w:val="20"/>
              </w:rPr>
            </w:pPr>
            <w:r>
              <w:rPr>
                <w:rFonts w:ascii="仿宋_GB2312" w:eastAsia="仿宋_GB2312" w:hint="eastAsia"/>
                <w:b/>
                <w:sz w:val="20"/>
                <w:szCs w:val="20"/>
              </w:rPr>
              <w:t>非财政拨款结转结余</w:t>
            </w:r>
          </w:p>
        </w:tc>
      </w:tr>
      <w:tr w:rsidR="00474D4B">
        <w:trPr>
          <w:trHeight w:val="2394"/>
        </w:trPr>
        <w:tc>
          <w:tcPr>
            <w:tcW w:w="417" w:type="dxa"/>
            <w:tcBorders>
              <w:left w:val="single" w:sz="4" w:space="0" w:color="auto"/>
              <w:bottom w:val="single" w:sz="4" w:space="0" w:color="auto"/>
              <w:right w:val="single" w:sz="4" w:space="0" w:color="auto"/>
            </w:tcBorders>
            <w:vAlign w:val="center"/>
          </w:tcPr>
          <w:p w:rsidR="00474D4B" w:rsidRDefault="00F4671B">
            <w:pPr>
              <w:jc w:val="right"/>
              <w:rPr>
                <w:rFonts w:ascii="仿宋_GB2312" w:eastAsia="仿宋_GB2312"/>
                <w:b/>
                <w:sz w:val="20"/>
                <w:szCs w:val="20"/>
                <w:lang w:eastAsia="zh-Hans"/>
              </w:rPr>
            </w:pPr>
            <w:r>
              <w:rPr>
                <w:rFonts w:ascii="仿宋_GB2312" w:eastAsia="仿宋_GB2312" w:hint="eastAsia"/>
                <w:b/>
                <w:sz w:val="20"/>
                <w:szCs w:val="20"/>
                <w:lang w:eastAsia="zh-Hans"/>
              </w:rPr>
              <w:t>类</w:t>
            </w:r>
          </w:p>
        </w:tc>
        <w:tc>
          <w:tcPr>
            <w:tcW w:w="417" w:type="dxa"/>
            <w:tcBorders>
              <w:left w:val="nil"/>
              <w:bottom w:val="single" w:sz="4" w:space="0" w:color="auto"/>
              <w:right w:val="single" w:sz="4" w:space="0" w:color="auto"/>
            </w:tcBorders>
            <w:vAlign w:val="center"/>
          </w:tcPr>
          <w:p w:rsidR="00474D4B" w:rsidRDefault="00F4671B">
            <w:pPr>
              <w:jc w:val="right"/>
              <w:rPr>
                <w:rFonts w:ascii="仿宋_GB2312" w:eastAsia="仿宋_GB2312"/>
                <w:b/>
                <w:sz w:val="20"/>
                <w:szCs w:val="20"/>
                <w:lang w:eastAsia="zh-Hans"/>
              </w:rPr>
            </w:pPr>
            <w:r>
              <w:rPr>
                <w:rFonts w:ascii="仿宋_GB2312" w:eastAsia="仿宋_GB2312" w:hint="eastAsia"/>
                <w:b/>
                <w:sz w:val="20"/>
                <w:szCs w:val="20"/>
                <w:lang w:eastAsia="zh-Hans"/>
              </w:rPr>
              <w:t>款</w:t>
            </w:r>
          </w:p>
        </w:tc>
        <w:tc>
          <w:tcPr>
            <w:tcW w:w="417" w:type="dxa"/>
            <w:tcBorders>
              <w:left w:val="nil"/>
              <w:bottom w:val="single" w:sz="4" w:space="0" w:color="auto"/>
              <w:right w:val="single" w:sz="4" w:space="0" w:color="auto"/>
            </w:tcBorders>
            <w:vAlign w:val="center"/>
          </w:tcPr>
          <w:p w:rsidR="00474D4B" w:rsidRDefault="00F4671B">
            <w:pPr>
              <w:jc w:val="right"/>
              <w:rPr>
                <w:rFonts w:ascii="仿宋_GB2312" w:eastAsia="仿宋_GB2312"/>
                <w:b/>
                <w:sz w:val="20"/>
                <w:szCs w:val="20"/>
                <w:lang w:eastAsia="zh-Hans"/>
              </w:rPr>
            </w:pPr>
            <w:r>
              <w:rPr>
                <w:rFonts w:ascii="仿宋_GB2312" w:eastAsia="仿宋_GB2312" w:hint="eastAsia"/>
                <w:b/>
                <w:sz w:val="20"/>
                <w:szCs w:val="20"/>
                <w:lang w:eastAsia="zh-Hans"/>
              </w:rPr>
              <w:t>项</w:t>
            </w:r>
          </w:p>
        </w:tc>
        <w:tc>
          <w:tcPr>
            <w:tcW w:w="834" w:type="dxa"/>
            <w:vMerge/>
            <w:tcBorders>
              <w:left w:val="single" w:sz="4" w:space="0" w:color="auto"/>
              <w:bottom w:val="single" w:sz="4" w:space="0" w:color="000000"/>
              <w:right w:val="single" w:sz="4" w:space="0" w:color="auto"/>
            </w:tcBorders>
            <w:vAlign w:val="center"/>
          </w:tcPr>
          <w:p w:rsidR="00474D4B" w:rsidRDefault="00474D4B">
            <w:pPr>
              <w:rPr>
                <w:rFonts w:ascii="仿宋_GB2312" w:eastAsia="仿宋_GB2312" w:hAnsi="宋体" w:cs="宋体"/>
                <w:sz w:val="20"/>
                <w:szCs w:val="20"/>
              </w:rPr>
            </w:pPr>
          </w:p>
        </w:tc>
        <w:tc>
          <w:tcPr>
            <w:tcW w:w="700" w:type="dxa"/>
            <w:vMerge/>
            <w:tcBorders>
              <w:left w:val="single" w:sz="4" w:space="0" w:color="auto"/>
              <w:bottom w:val="single" w:sz="4" w:space="0" w:color="000000"/>
              <w:right w:val="single" w:sz="4" w:space="0" w:color="auto"/>
            </w:tcBorders>
            <w:vAlign w:val="center"/>
          </w:tcPr>
          <w:p w:rsidR="00474D4B" w:rsidRDefault="00474D4B">
            <w:pPr>
              <w:rPr>
                <w:rFonts w:ascii="仿宋_GB2312" w:eastAsia="仿宋_GB2312" w:hAnsi="宋体" w:cs="宋体"/>
                <w:sz w:val="20"/>
                <w:szCs w:val="20"/>
              </w:rPr>
            </w:pPr>
          </w:p>
        </w:tc>
        <w:tc>
          <w:tcPr>
            <w:tcW w:w="800" w:type="dxa"/>
            <w:tcBorders>
              <w:top w:val="single" w:sz="4" w:space="0" w:color="auto"/>
              <w:left w:val="single" w:sz="4" w:space="0" w:color="auto"/>
              <w:bottom w:val="single" w:sz="4" w:space="0" w:color="000000"/>
              <w:right w:val="single" w:sz="4" w:space="0" w:color="auto"/>
            </w:tcBorders>
            <w:vAlign w:val="center"/>
          </w:tcPr>
          <w:p w:rsidR="00474D4B" w:rsidRDefault="00F4671B">
            <w:pPr>
              <w:jc w:val="center"/>
              <w:rPr>
                <w:rFonts w:ascii="仿宋_GB2312" w:eastAsia="仿宋_GB2312" w:hAnsi="宋体" w:cs="宋体"/>
                <w:b/>
                <w:bCs/>
                <w:sz w:val="20"/>
                <w:szCs w:val="20"/>
              </w:rPr>
            </w:pPr>
            <w:r>
              <w:rPr>
                <w:rFonts w:ascii="仿宋_GB2312" w:eastAsia="仿宋_GB2312" w:hAnsi="宋体" w:cs="宋体" w:hint="eastAsia"/>
                <w:b/>
                <w:bCs/>
                <w:sz w:val="20"/>
                <w:szCs w:val="20"/>
              </w:rPr>
              <w:t>财政拨款</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补助</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小计</w:t>
            </w:r>
          </w:p>
        </w:tc>
        <w:tc>
          <w:tcPr>
            <w:tcW w:w="600" w:type="dxa"/>
            <w:tcBorders>
              <w:top w:val="single" w:sz="4" w:space="0" w:color="auto"/>
              <w:left w:val="single" w:sz="4" w:space="0" w:color="auto"/>
              <w:bottom w:val="single" w:sz="4" w:space="0" w:color="000000"/>
              <w:right w:val="single" w:sz="4" w:space="0" w:color="auto"/>
            </w:tcBorders>
            <w:vAlign w:val="center"/>
          </w:tcPr>
          <w:p w:rsidR="00474D4B" w:rsidRDefault="00F4671B">
            <w:pPr>
              <w:jc w:val="center"/>
              <w:rPr>
                <w:rFonts w:ascii="仿宋_GB2312" w:eastAsia="仿宋_GB2312" w:hAnsi="宋体" w:cs="宋体"/>
                <w:b/>
                <w:bCs/>
                <w:sz w:val="20"/>
                <w:szCs w:val="20"/>
              </w:rPr>
            </w:pPr>
            <w:r>
              <w:rPr>
                <w:rFonts w:ascii="仿宋_GB2312" w:eastAsia="仿宋_GB2312" w:hAnsi="宋体" w:cs="宋体" w:hint="eastAsia"/>
                <w:b/>
                <w:bCs/>
                <w:sz w:val="20"/>
                <w:szCs w:val="20"/>
              </w:rPr>
              <w:t>一般公共预算</w:t>
            </w:r>
          </w:p>
        </w:tc>
        <w:tc>
          <w:tcPr>
            <w:tcW w:w="734" w:type="dxa"/>
            <w:tcBorders>
              <w:top w:val="single" w:sz="4" w:space="0" w:color="auto"/>
              <w:left w:val="single" w:sz="4" w:space="0" w:color="auto"/>
              <w:bottom w:val="single" w:sz="4" w:space="0" w:color="000000"/>
              <w:right w:val="single" w:sz="4" w:space="0" w:color="auto"/>
            </w:tcBorders>
            <w:vAlign w:val="center"/>
          </w:tcPr>
          <w:p w:rsidR="00474D4B" w:rsidRDefault="00F4671B">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上级一般公共预算安排的转移支付</w:t>
            </w:r>
          </w:p>
        </w:tc>
        <w:tc>
          <w:tcPr>
            <w:tcW w:w="516" w:type="dxa"/>
            <w:tcBorders>
              <w:top w:val="single" w:sz="4" w:space="0" w:color="auto"/>
              <w:left w:val="single" w:sz="4" w:space="0" w:color="auto"/>
              <w:bottom w:val="single" w:sz="4" w:space="0" w:color="000000"/>
              <w:right w:val="single" w:sz="4" w:space="0" w:color="auto"/>
            </w:tcBorders>
            <w:vAlign w:val="center"/>
          </w:tcPr>
          <w:p w:rsidR="00474D4B" w:rsidRDefault="00F4671B">
            <w:pPr>
              <w:jc w:val="center"/>
              <w:rPr>
                <w:rFonts w:ascii="仿宋_GB2312" w:eastAsia="仿宋_GB2312" w:hAnsi="宋体" w:cs="宋体"/>
                <w:b/>
                <w:bCs/>
                <w:sz w:val="20"/>
                <w:szCs w:val="20"/>
              </w:rPr>
            </w:pPr>
            <w:r>
              <w:rPr>
                <w:rFonts w:ascii="仿宋_GB2312" w:eastAsia="仿宋_GB2312" w:hAnsi="宋体" w:cs="宋体" w:hint="eastAsia"/>
                <w:b/>
                <w:bCs/>
                <w:sz w:val="20"/>
                <w:szCs w:val="20"/>
              </w:rPr>
              <w:t>政府性基金预算</w:t>
            </w:r>
          </w:p>
        </w:tc>
        <w:tc>
          <w:tcPr>
            <w:tcW w:w="684" w:type="dxa"/>
            <w:tcBorders>
              <w:top w:val="single" w:sz="4" w:space="0" w:color="auto"/>
              <w:left w:val="single" w:sz="4" w:space="0" w:color="auto"/>
              <w:bottom w:val="single" w:sz="4" w:space="0" w:color="000000"/>
              <w:right w:val="single" w:sz="4" w:space="0" w:color="auto"/>
            </w:tcBorders>
            <w:vAlign w:val="center"/>
          </w:tcPr>
          <w:p w:rsidR="00474D4B" w:rsidRDefault="00F4671B">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上级政府性基金安排的转移支付</w:t>
            </w:r>
          </w:p>
        </w:tc>
        <w:tc>
          <w:tcPr>
            <w:tcW w:w="541" w:type="dxa"/>
            <w:tcBorders>
              <w:top w:val="single" w:sz="4" w:space="0" w:color="auto"/>
              <w:left w:val="single" w:sz="4" w:space="0" w:color="auto"/>
              <w:bottom w:val="single" w:sz="4" w:space="0" w:color="000000"/>
              <w:right w:val="single" w:sz="4" w:space="0" w:color="auto"/>
            </w:tcBorders>
            <w:vAlign w:val="center"/>
          </w:tcPr>
          <w:p w:rsidR="00474D4B" w:rsidRDefault="00F4671B">
            <w:pPr>
              <w:jc w:val="center"/>
              <w:rPr>
                <w:rFonts w:ascii="仿宋_GB2312" w:eastAsia="仿宋_GB2312" w:hAnsi="宋体" w:cs="宋体"/>
                <w:b/>
                <w:bCs/>
                <w:sz w:val="20"/>
                <w:szCs w:val="20"/>
              </w:rPr>
            </w:pPr>
            <w:r>
              <w:rPr>
                <w:rFonts w:ascii="仿宋_GB2312" w:eastAsia="仿宋_GB2312" w:hAnsi="宋体" w:cs="宋体" w:hint="eastAsia"/>
                <w:b/>
                <w:bCs/>
                <w:sz w:val="20"/>
                <w:szCs w:val="20"/>
              </w:rPr>
              <w:t>国有资本经营预算</w:t>
            </w:r>
          </w:p>
        </w:tc>
        <w:tc>
          <w:tcPr>
            <w:tcW w:w="779" w:type="dxa"/>
            <w:tcBorders>
              <w:top w:val="single" w:sz="4" w:space="0" w:color="auto"/>
              <w:left w:val="single" w:sz="4" w:space="0" w:color="auto"/>
              <w:bottom w:val="single" w:sz="4" w:space="0" w:color="000000"/>
              <w:right w:val="single" w:sz="4" w:space="0" w:color="auto"/>
            </w:tcBorders>
            <w:vAlign w:val="center"/>
          </w:tcPr>
          <w:p w:rsidR="00474D4B" w:rsidRDefault="00F4671B">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上级国有资本经营预算安排的转移支付</w:t>
            </w:r>
          </w:p>
        </w:tc>
        <w:tc>
          <w:tcPr>
            <w:tcW w:w="583" w:type="dxa"/>
            <w:vMerge/>
            <w:tcBorders>
              <w:left w:val="single" w:sz="4" w:space="0" w:color="auto"/>
              <w:bottom w:val="single" w:sz="4" w:space="0" w:color="000000"/>
              <w:right w:val="single" w:sz="4" w:space="0" w:color="auto"/>
            </w:tcBorders>
            <w:vAlign w:val="center"/>
          </w:tcPr>
          <w:p w:rsidR="00474D4B" w:rsidRDefault="00474D4B">
            <w:pPr>
              <w:rPr>
                <w:rFonts w:ascii="仿宋_GB2312" w:eastAsia="仿宋_GB2312" w:hAnsi="宋体" w:cs="宋体"/>
                <w:sz w:val="20"/>
                <w:szCs w:val="20"/>
              </w:rPr>
            </w:pPr>
          </w:p>
        </w:tc>
        <w:tc>
          <w:tcPr>
            <w:tcW w:w="536" w:type="dxa"/>
            <w:vMerge/>
            <w:tcBorders>
              <w:left w:val="single" w:sz="4" w:space="0" w:color="auto"/>
              <w:bottom w:val="single" w:sz="4" w:space="0" w:color="000000"/>
              <w:right w:val="single" w:sz="4" w:space="0" w:color="auto"/>
            </w:tcBorders>
            <w:vAlign w:val="center"/>
          </w:tcPr>
          <w:p w:rsidR="00474D4B" w:rsidRDefault="00474D4B">
            <w:pPr>
              <w:rPr>
                <w:rFonts w:ascii="仿宋_GB2312" w:eastAsia="仿宋_GB2312" w:hAnsi="宋体" w:cs="宋体"/>
                <w:sz w:val="20"/>
                <w:szCs w:val="20"/>
              </w:rPr>
            </w:pPr>
          </w:p>
        </w:tc>
        <w:tc>
          <w:tcPr>
            <w:tcW w:w="595" w:type="dxa"/>
            <w:vMerge/>
            <w:tcBorders>
              <w:left w:val="single" w:sz="4" w:space="0" w:color="auto"/>
              <w:bottom w:val="single" w:sz="4" w:space="0" w:color="000000"/>
              <w:right w:val="single" w:sz="4" w:space="0" w:color="auto"/>
            </w:tcBorders>
            <w:vAlign w:val="center"/>
          </w:tcPr>
          <w:p w:rsidR="00474D4B" w:rsidRDefault="00474D4B">
            <w:pPr>
              <w:rPr>
                <w:rFonts w:ascii="仿宋_GB2312" w:eastAsia="仿宋_GB2312" w:hAnsi="宋体" w:cs="宋体"/>
                <w:sz w:val="20"/>
                <w:szCs w:val="20"/>
              </w:rPr>
            </w:pPr>
          </w:p>
        </w:tc>
        <w:tc>
          <w:tcPr>
            <w:tcW w:w="507" w:type="dxa"/>
            <w:vMerge/>
            <w:tcBorders>
              <w:left w:val="single" w:sz="4" w:space="0" w:color="auto"/>
              <w:bottom w:val="single" w:sz="4" w:space="0" w:color="000000"/>
              <w:right w:val="single" w:sz="4" w:space="0" w:color="auto"/>
            </w:tcBorders>
            <w:vAlign w:val="center"/>
          </w:tcPr>
          <w:p w:rsidR="00474D4B" w:rsidRDefault="00474D4B">
            <w:pPr>
              <w:rPr>
                <w:rFonts w:ascii="仿宋_GB2312" w:eastAsia="仿宋_GB2312" w:hAnsi="宋体" w:cs="宋体"/>
                <w:sz w:val="20"/>
                <w:szCs w:val="20"/>
              </w:rPr>
            </w:pPr>
          </w:p>
        </w:tc>
      </w:tr>
      <w:tr w:rsidR="00474D4B">
        <w:trPr>
          <w:trHeight w:val="465"/>
        </w:trPr>
        <w:tc>
          <w:tcPr>
            <w:tcW w:w="417" w:type="dxa"/>
            <w:tcBorders>
              <w:top w:val="nil"/>
              <w:left w:val="single" w:sz="4" w:space="0" w:color="auto"/>
              <w:bottom w:val="single" w:sz="4" w:space="0" w:color="auto"/>
              <w:right w:val="single" w:sz="4" w:space="0" w:color="auto"/>
            </w:tcBorders>
            <w:shd w:val="clear" w:color="auto" w:fill="auto"/>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shd w:val="clear" w:color="auto" w:fill="auto"/>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shd w:val="clear" w:color="auto" w:fill="auto"/>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shd w:val="clear" w:color="auto" w:fill="auto"/>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一般公共服务支出</w:t>
            </w:r>
          </w:p>
        </w:tc>
        <w:tc>
          <w:tcPr>
            <w:tcW w:w="700" w:type="dxa"/>
            <w:tcBorders>
              <w:top w:val="nil"/>
              <w:left w:val="nil"/>
              <w:bottom w:val="single" w:sz="4" w:space="0" w:color="auto"/>
              <w:right w:val="single" w:sz="4" w:space="0" w:color="auto"/>
            </w:tcBorders>
            <w:shd w:val="clear" w:color="000000" w:fill="FFFFFF"/>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5146.53</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shd w:val="clear" w:color="000000" w:fill="FFFFFF"/>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1499.43</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shd w:val="clear" w:color="000000" w:fill="FFFFFF"/>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1446.21</w:t>
            </w: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shd w:val="clear" w:color="000000" w:fill="FFFFFF"/>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53.22</w:t>
            </w:r>
          </w:p>
        </w:tc>
        <w:tc>
          <w:tcPr>
            <w:tcW w:w="516" w:type="dxa"/>
            <w:tcBorders>
              <w:top w:val="nil"/>
              <w:left w:val="nil"/>
              <w:bottom w:val="single" w:sz="4" w:space="0" w:color="auto"/>
              <w:right w:val="single" w:sz="4" w:space="0" w:color="auto"/>
            </w:tcBorders>
            <w:shd w:val="clear" w:color="000000" w:fill="FFFFFF"/>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shd w:val="clear" w:color="000000" w:fill="FFFFFF"/>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shd w:val="clear" w:color="000000" w:fill="FFFFFF"/>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shd w:val="clear" w:color="000000" w:fill="FFFFFF"/>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shd w:val="clear" w:color="000000" w:fill="FFFFFF"/>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60.00</w:t>
            </w:r>
          </w:p>
        </w:tc>
        <w:tc>
          <w:tcPr>
            <w:tcW w:w="536" w:type="dxa"/>
            <w:tcBorders>
              <w:top w:val="nil"/>
              <w:left w:val="single" w:sz="4" w:space="0" w:color="auto"/>
              <w:bottom w:val="single" w:sz="4" w:space="0" w:color="auto"/>
              <w:right w:val="single" w:sz="4" w:space="0" w:color="auto"/>
            </w:tcBorders>
            <w:shd w:val="clear" w:color="000000" w:fill="FFFFFF"/>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3586.00</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1.11</w:t>
            </w:r>
          </w:p>
        </w:tc>
        <w:tc>
          <w:tcPr>
            <w:tcW w:w="507" w:type="dxa"/>
            <w:tcBorders>
              <w:top w:val="nil"/>
              <w:left w:val="single" w:sz="4" w:space="0" w:color="auto"/>
              <w:bottom w:val="single" w:sz="4" w:space="0" w:color="auto"/>
              <w:right w:val="single" w:sz="4" w:space="0" w:color="auto"/>
            </w:tcBorders>
            <w:shd w:val="clear" w:color="000000" w:fill="FFFFFF"/>
            <w:vAlign w:val="center"/>
          </w:tcPr>
          <w:p w:rsidR="00474D4B" w:rsidRDefault="00474D4B">
            <w:pPr>
              <w:jc w:val="center"/>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03</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 xml:space="preserve">政府办公厅（室）及相关机构事务　</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2544.40</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1248.40</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1248.40</w:t>
            </w: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60.00</w:t>
            </w:r>
          </w:p>
        </w:tc>
        <w:tc>
          <w:tcPr>
            <w:tcW w:w="536"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1236.00</w:t>
            </w: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03</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01</w:t>
            </w: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行政运行</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915.30</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679.30</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679.30</w:t>
            </w: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236.00</w:t>
            </w: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03</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center"/>
              <w:rPr>
                <w:rFonts w:ascii="仿宋" w:eastAsia="仿宋" w:hAnsi="仿宋" w:cs="仿宋"/>
                <w:sz w:val="18"/>
                <w:szCs w:val="18"/>
              </w:rPr>
            </w:pPr>
            <w:r>
              <w:rPr>
                <w:rFonts w:ascii="仿宋" w:eastAsia="仿宋" w:hAnsi="仿宋" w:cs="仿宋" w:hint="eastAsia"/>
                <w:sz w:val="18"/>
                <w:szCs w:val="18"/>
              </w:rPr>
              <w:t>02</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 xml:space="preserve">一般行政管理事务　</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1160.00</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100.00</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100.00</w:t>
            </w: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60.00</w:t>
            </w:r>
          </w:p>
        </w:tc>
        <w:tc>
          <w:tcPr>
            <w:tcW w:w="536"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1000.00</w:t>
            </w: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03</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50</w:t>
            </w: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事业运行</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469.10</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469.10</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469.10</w:t>
            </w: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 xml:space="preserve">纪检监察事务　</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17.80</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17.80</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17.80</w:t>
            </w: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99</w:t>
            </w: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其他纪检监察事务支出</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17.80</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17.80</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17.80</w:t>
            </w: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32</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组织事务</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2584.33</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233.22</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180</w:t>
            </w: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53.22</w:t>
            </w: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2350.00</w:t>
            </w:r>
          </w:p>
        </w:tc>
        <w:tc>
          <w:tcPr>
            <w:tcW w:w="595"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1.11</w:t>
            </w: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32</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99</w:t>
            </w: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其他组织事务支出</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2584.33</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233.22</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180</w:t>
            </w: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53.22</w:t>
            </w: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2350.00</w:t>
            </w:r>
          </w:p>
        </w:tc>
        <w:tc>
          <w:tcPr>
            <w:tcW w:w="595"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1.11</w:t>
            </w: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207</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文化旅游体育与传媒支出</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5.55</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3.90</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3.90</w:t>
            </w: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1.65</w:t>
            </w: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207</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 xml:space="preserve">文化和旅游　</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5.55</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3.90</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3.90</w:t>
            </w: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1.65</w:t>
            </w: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207</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99</w:t>
            </w: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其他文化和旅</w:t>
            </w:r>
            <w:r>
              <w:rPr>
                <w:rFonts w:ascii="仿宋" w:eastAsia="仿宋" w:hAnsi="仿宋" w:cs="仿宋" w:hint="eastAsia"/>
                <w:sz w:val="18"/>
                <w:szCs w:val="18"/>
              </w:rPr>
              <w:lastRenderedPageBreak/>
              <w:t>游支出</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lastRenderedPageBreak/>
              <w:t>5.55</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3.90</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3.90</w:t>
            </w: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1.65</w:t>
            </w: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208</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社会保障和就业支出</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123.66</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123.66</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123.66</w:t>
            </w: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208</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05</w:t>
            </w: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行政事业单位养老支出</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123.66</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123.66</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123.66</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208</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05</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01</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行政单位离退休</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16.89</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16.89</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16.89</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208</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05</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05</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机关事业单位基本养老保险缴费支出</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106.77</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106.77</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106.77</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210</w:t>
            </w: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卫生健康支出</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80.74</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80.74</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80.74</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210</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11</w:t>
            </w: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行政事业单位医疗</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80.74</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80.74</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80.74</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210</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11</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01</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行政单位医疗</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20.05</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20.05</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20.05</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210</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11</w:t>
            </w: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02</w:t>
            </w: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事业单位医疗</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33.33</w:t>
            </w:r>
            <w:r>
              <w:rPr>
                <w:rFonts w:ascii="仿宋" w:eastAsia="仿宋" w:hAnsi="仿宋" w:cs="仿宋" w:hint="eastAsia"/>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33.33</w:t>
            </w:r>
            <w:r>
              <w:rPr>
                <w:rFonts w:ascii="仿宋" w:eastAsia="仿宋" w:hAnsi="仿宋" w:cs="仿宋" w:hint="eastAsia"/>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33.33</w:t>
            </w:r>
            <w:r>
              <w:rPr>
                <w:rFonts w:ascii="仿宋" w:eastAsia="仿宋" w:hAnsi="仿宋" w:cs="仿宋" w:hint="eastAsia"/>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210</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11</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03</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公务员医疗补助</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26.69</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26.69</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26.69</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210</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11</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99</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其他行政事业单位医疗支出</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0.67</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0.67</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0.67</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213</w:t>
            </w: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农林水支出</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206.41</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167.00</w:t>
            </w:r>
          </w:p>
        </w:tc>
        <w:tc>
          <w:tcPr>
            <w:tcW w:w="600"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3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167.00</w:t>
            </w: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39.41</w:t>
            </w: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90"/>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213</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05</w:t>
            </w: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巩固脱贫攻坚成果衔接乡村振兴</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39.20</w:t>
            </w:r>
          </w:p>
        </w:tc>
        <w:tc>
          <w:tcPr>
            <w:tcW w:w="800"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00"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39.20</w:t>
            </w: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213</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05</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05</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生产发展</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39.20</w:t>
            </w:r>
          </w:p>
        </w:tc>
        <w:tc>
          <w:tcPr>
            <w:tcW w:w="800"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00"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39.20</w:t>
            </w: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213</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07</w:t>
            </w: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农村综合改革</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167.21</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167.00</w:t>
            </w:r>
          </w:p>
        </w:tc>
        <w:tc>
          <w:tcPr>
            <w:tcW w:w="600"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3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167.00</w:t>
            </w: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0.21</w:t>
            </w: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213</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07</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01</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对村级公益事业建设的补助</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167.21</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167.00</w:t>
            </w:r>
          </w:p>
        </w:tc>
        <w:tc>
          <w:tcPr>
            <w:tcW w:w="600"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3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167.00</w:t>
            </w: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0.21</w:t>
            </w: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221</w:t>
            </w: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住房保障支出</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88.46</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88.46</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88.46</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221</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02</w:t>
            </w: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住房改革支出</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88.46</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88.46</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88.46</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lastRenderedPageBreak/>
              <w:t>221</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02</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01</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住房公积金</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88.46</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88.46</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88.46</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224</w:t>
            </w: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灾害防治及应急管理支出</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1.00</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1.00</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1.00</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224</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02</w:t>
            </w:r>
          </w:p>
        </w:tc>
        <w:tc>
          <w:tcPr>
            <w:tcW w:w="417"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消防救援事务</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1.00</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1.00</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1.00</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224</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02</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04</w:t>
            </w:r>
          </w:p>
        </w:tc>
        <w:tc>
          <w:tcPr>
            <w:tcW w:w="834" w:type="dxa"/>
            <w:tcBorders>
              <w:top w:val="nil"/>
              <w:left w:val="nil"/>
              <w:bottom w:val="single" w:sz="4" w:space="0" w:color="auto"/>
              <w:right w:val="single" w:sz="4" w:space="0" w:color="auto"/>
            </w:tcBorders>
            <w:vAlign w:val="center"/>
          </w:tcPr>
          <w:p w:rsidR="00474D4B" w:rsidRDefault="00F4671B">
            <w:pPr>
              <w:rPr>
                <w:rFonts w:ascii="仿宋" w:eastAsia="仿宋" w:hAnsi="仿宋" w:cs="仿宋"/>
                <w:sz w:val="18"/>
                <w:szCs w:val="18"/>
              </w:rPr>
            </w:pPr>
            <w:r>
              <w:rPr>
                <w:rFonts w:ascii="仿宋" w:eastAsia="仿宋" w:hAnsi="仿宋" w:cs="仿宋" w:hint="eastAsia"/>
                <w:sz w:val="18"/>
                <w:szCs w:val="18"/>
              </w:rPr>
              <w:t>消防应急救援</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1.00</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1.00</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1.00</w:t>
            </w:r>
          </w:p>
        </w:tc>
        <w:tc>
          <w:tcPr>
            <w:tcW w:w="73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16"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684"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41"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779" w:type="dxa"/>
            <w:tcBorders>
              <w:top w:val="nil"/>
              <w:left w:val="nil"/>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83"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36"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95"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r w:rsidR="00474D4B">
        <w:trPr>
          <w:trHeight w:val="465"/>
        </w:trPr>
        <w:tc>
          <w:tcPr>
            <w:tcW w:w="417"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sz w:val="18"/>
                <w:szCs w:val="18"/>
              </w:rPr>
            </w:pPr>
            <w:r>
              <w:rPr>
                <w:rFonts w:ascii="仿宋" w:eastAsia="仿宋" w:hAnsi="仿宋" w:cs="仿宋" w:hint="eastAsia"/>
                <w:sz w:val="18"/>
                <w:szCs w:val="18"/>
              </w:rPr>
              <w:t xml:space="preserve">　</w:t>
            </w:r>
          </w:p>
        </w:tc>
        <w:tc>
          <w:tcPr>
            <w:tcW w:w="834" w:type="dxa"/>
            <w:tcBorders>
              <w:top w:val="nil"/>
              <w:left w:val="nil"/>
              <w:bottom w:val="single" w:sz="4" w:space="0" w:color="auto"/>
              <w:right w:val="single" w:sz="4" w:space="0" w:color="auto"/>
            </w:tcBorders>
            <w:vAlign w:val="center"/>
          </w:tcPr>
          <w:p w:rsidR="00474D4B" w:rsidRDefault="00F4671B">
            <w:pPr>
              <w:jc w:val="center"/>
              <w:rPr>
                <w:rFonts w:ascii="仿宋" w:eastAsia="仿宋" w:hAnsi="仿宋" w:cs="仿宋"/>
                <w:b/>
                <w:bCs/>
                <w:sz w:val="18"/>
                <w:szCs w:val="18"/>
              </w:rPr>
            </w:pPr>
            <w:r>
              <w:rPr>
                <w:rFonts w:ascii="仿宋" w:eastAsia="仿宋" w:hAnsi="仿宋" w:cs="仿宋" w:hint="eastAsia"/>
                <w:b/>
                <w:bCs/>
                <w:sz w:val="18"/>
                <w:szCs w:val="18"/>
              </w:rPr>
              <w:t>合</w:t>
            </w:r>
            <w:r>
              <w:rPr>
                <w:rFonts w:ascii="仿宋" w:eastAsia="仿宋" w:hAnsi="仿宋" w:cs="仿宋" w:hint="eastAsia"/>
                <w:b/>
                <w:bCs/>
                <w:sz w:val="18"/>
                <w:szCs w:val="18"/>
              </w:rPr>
              <w:t xml:space="preserve">  </w:t>
            </w:r>
            <w:r>
              <w:rPr>
                <w:rFonts w:ascii="仿宋" w:eastAsia="仿宋" w:hAnsi="仿宋" w:cs="仿宋" w:hint="eastAsia"/>
                <w:b/>
                <w:bCs/>
                <w:sz w:val="18"/>
                <w:szCs w:val="18"/>
              </w:rPr>
              <w:t xml:space="preserve">计　</w:t>
            </w:r>
          </w:p>
        </w:tc>
        <w:tc>
          <w:tcPr>
            <w:tcW w:w="7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b/>
                <w:bCs/>
                <w:sz w:val="18"/>
                <w:szCs w:val="18"/>
              </w:rPr>
            </w:pPr>
            <w:r>
              <w:rPr>
                <w:rFonts w:ascii="仿宋" w:eastAsia="仿宋" w:hAnsi="仿宋" w:cs="仿宋" w:hint="eastAsia"/>
                <w:b/>
                <w:bCs/>
                <w:sz w:val="18"/>
                <w:szCs w:val="18"/>
              </w:rPr>
              <w:t>5652.36</w:t>
            </w:r>
            <w:r>
              <w:rPr>
                <w:rFonts w:ascii="仿宋" w:eastAsia="仿宋" w:hAnsi="仿宋" w:cs="仿宋" w:hint="eastAsia"/>
                <w:b/>
                <w:bCs/>
                <w:sz w:val="18"/>
                <w:szCs w:val="18"/>
              </w:rPr>
              <w:t xml:space="preserve">　</w:t>
            </w:r>
          </w:p>
        </w:tc>
        <w:tc>
          <w:tcPr>
            <w:tcW w:w="8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b/>
                <w:bCs/>
                <w:sz w:val="18"/>
                <w:szCs w:val="18"/>
              </w:rPr>
            </w:pPr>
            <w:r>
              <w:rPr>
                <w:rFonts w:ascii="仿宋" w:eastAsia="仿宋" w:hAnsi="仿宋" w:cs="仿宋" w:hint="eastAsia"/>
                <w:b/>
                <w:bCs/>
                <w:sz w:val="18"/>
                <w:szCs w:val="18"/>
              </w:rPr>
              <w:t>1964.20</w:t>
            </w:r>
            <w:r>
              <w:rPr>
                <w:rFonts w:ascii="仿宋" w:eastAsia="仿宋" w:hAnsi="仿宋" w:cs="仿宋" w:hint="eastAsia"/>
                <w:b/>
                <w:bCs/>
                <w:sz w:val="18"/>
                <w:szCs w:val="18"/>
              </w:rPr>
              <w:t xml:space="preserve">　</w:t>
            </w:r>
          </w:p>
        </w:tc>
        <w:tc>
          <w:tcPr>
            <w:tcW w:w="600"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b/>
                <w:bCs/>
                <w:sz w:val="18"/>
                <w:szCs w:val="18"/>
              </w:rPr>
            </w:pPr>
            <w:r>
              <w:rPr>
                <w:rFonts w:ascii="仿宋" w:eastAsia="仿宋" w:hAnsi="仿宋" w:cs="仿宋" w:hint="eastAsia"/>
                <w:b/>
                <w:bCs/>
                <w:sz w:val="18"/>
                <w:szCs w:val="18"/>
              </w:rPr>
              <w:t>1740.07</w:t>
            </w:r>
            <w:r>
              <w:rPr>
                <w:rFonts w:ascii="仿宋" w:eastAsia="仿宋" w:hAnsi="仿宋" w:cs="仿宋" w:hint="eastAsia"/>
                <w:b/>
                <w:bCs/>
                <w:sz w:val="18"/>
                <w:szCs w:val="18"/>
              </w:rPr>
              <w:t xml:space="preserve">　</w:t>
            </w:r>
          </w:p>
        </w:tc>
        <w:tc>
          <w:tcPr>
            <w:tcW w:w="73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b/>
                <w:bCs/>
                <w:sz w:val="18"/>
                <w:szCs w:val="18"/>
              </w:rPr>
            </w:pPr>
            <w:r>
              <w:rPr>
                <w:rFonts w:ascii="仿宋" w:eastAsia="仿宋" w:hAnsi="仿宋" w:cs="仿宋" w:hint="eastAsia"/>
                <w:b/>
                <w:bCs/>
                <w:sz w:val="18"/>
                <w:szCs w:val="18"/>
              </w:rPr>
              <w:t>224.12</w:t>
            </w:r>
          </w:p>
        </w:tc>
        <w:tc>
          <w:tcPr>
            <w:tcW w:w="516"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b/>
                <w:bCs/>
                <w:sz w:val="18"/>
                <w:szCs w:val="18"/>
              </w:rPr>
            </w:pPr>
            <w:r>
              <w:rPr>
                <w:rFonts w:ascii="仿宋" w:eastAsia="仿宋" w:hAnsi="仿宋" w:cs="仿宋" w:hint="eastAsia"/>
                <w:b/>
                <w:bCs/>
                <w:sz w:val="18"/>
                <w:szCs w:val="18"/>
              </w:rPr>
              <w:t xml:space="preserve">　</w:t>
            </w:r>
          </w:p>
        </w:tc>
        <w:tc>
          <w:tcPr>
            <w:tcW w:w="684"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b/>
                <w:bCs/>
                <w:sz w:val="18"/>
                <w:szCs w:val="18"/>
              </w:rPr>
            </w:pPr>
            <w:r>
              <w:rPr>
                <w:rFonts w:ascii="仿宋" w:eastAsia="仿宋" w:hAnsi="仿宋" w:cs="仿宋" w:hint="eastAsia"/>
                <w:b/>
                <w:bCs/>
                <w:sz w:val="18"/>
                <w:szCs w:val="18"/>
              </w:rPr>
              <w:t xml:space="preserve">　</w:t>
            </w:r>
          </w:p>
        </w:tc>
        <w:tc>
          <w:tcPr>
            <w:tcW w:w="541"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b/>
                <w:bCs/>
                <w:sz w:val="18"/>
                <w:szCs w:val="18"/>
              </w:rPr>
            </w:pPr>
            <w:r>
              <w:rPr>
                <w:rFonts w:ascii="仿宋" w:eastAsia="仿宋" w:hAnsi="仿宋" w:cs="仿宋" w:hint="eastAsia"/>
                <w:b/>
                <w:bCs/>
                <w:sz w:val="18"/>
                <w:szCs w:val="18"/>
              </w:rPr>
              <w:t xml:space="preserve">　</w:t>
            </w:r>
          </w:p>
        </w:tc>
        <w:tc>
          <w:tcPr>
            <w:tcW w:w="779" w:type="dxa"/>
            <w:tcBorders>
              <w:top w:val="nil"/>
              <w:left w:val="nil"/>
              <w:bottom w:val="single" w:sz="4" w:space="0" w:color="auto"/>
              <w:right w:val="single" w:sz="4" w:space="0" w:color="auto"/>
            </w:tcBorders>
            <w:vAlign w:val="center"/>
          </w:tcPr>
          <w:p w:rsidR="00474D4B" w:rsidRDefault="00F4671B">
            <w:pPr>
              <w:jc w:val="right"/>
              <w:rPr>
                <w:rFonts w:ascii="仿宋" w:eastAsia="仿宋" w:hAnsi="仿宋" w:cs="仿宋"/>
                <w:b/>
                <w:bCs/>
                <w:sz w:val="18"/>
                <w:szCs w:val="18"/>
              </w:rPr>
            </w:pPr>
            <w:r>
              <w:rPr>
                <w:rFonts w:ascii="仿宋" w:eastAsia="仿宋" w:hAnsi="仿宋" w:cs="仿宋" w:hint="eastAsia"/>
                <w:b/>
                <w:bCs/>
                <w:sz w:val="18"/>
                <w:szCs w:val="18"/>
              </w:rPr>
              <w:t xml:space="preserve">　</w:t>
            </w:r>
          </w:p>
        </w:tc>
        <w:tc>
          <w:tcPr>
            <w:tcW w:w="583"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b/>
                <w:bCs/>
                <w:sz w:val="18"/>
                <w:szCs w:val="18"/>
              </w:rPr>
            </w:pPr>
            <w:r>
              <w:rPr>
                <w:rFonts w:ascii="仿宋" w:eastAsia="仿宋" w:hAnsi="仿宋" w:cs="仿宋" w:hint="eastAsia"/>
                <w:b/>
                <w:bCs/>
                <w:sz w:val="18"/>
                <w:szCs w:val="18"/>
              </w:rPr>
              <w:t>60.00</w:t>
            </w:r>
          </w:p>
        </w:tc>
        <w:tc>
          <w:tcPr>
            <w:tcW w:w="536"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b/>
                <w:bCs/>
                <w:sz w:val="18"/>
                <w:szCs w:val="18"/>
              </w:rPr>
            </w:pPr>
            <w:r>
              <w:rPr>
                <w:rFonts w:ascii="仿宋" w:eastAsia="仿宋" w:hAnsi="仿宋" w:cs="仿宋" w:hint="eastAsia"/>
                <w:b/>
                <w:bCs/>
                <w:sz w:val="18"/>
                <w:szCs w:val="18"/>
              </w:rPr>
              <w:t>3586.00</w:t>
            </w:r>
          </w:p>
        </w:tc>
        <w:tc>
          <w:tcPr>
            <w:tcW w:w="595" w:type="dxa"/>
            <w:tcBorders>
              <w:top w:val="nil"/>
              <w:left w:val="single" w:sz="4" w:space="0" w:color="auto"/>
              <w:bottom w:val="single" w:sz="4" w:space="0" w:color="auto"/>
              <w:right w:val="single" w:sz="4" w:space="0" w:color="auto"/>
            </w:tcBorders>
            <w:vAlign w:val="center"/>
          </w:tcPr>
          <w:p w:rsidR="00474D4B" w:rsidRDefault="00F4671B">
            <w:pPr>
              <w:jc w:val="right"/>
              <w:rPr>
                <w:rFonts w:ascii="仿宋" w:eastAsia="仿宋" w:hAnsi="仿宋" w:cs="仿宋"/>
                <w:b/>
                <w:bCs/>
                <w:sz w:val="18"/>
                <w:szCs w:val="18"/>
              </w:rPr>
            </w:pPr>
            <w:r>
              <w:rPr>
                <w:rFonts w:ascii="仿宋" w:eastAsia="仿宋" w:hAnsi="仿宋" w:cs="仿宋" w:hint="eastAsia"/>
                <w:b/>
                <w:bCs/>
                <w:sz w:val="18"/>
                <w:szCs w:val="18"/>
              </w:rPr>
              <w:t>42.17</w:t>
            </w:r>
          </w:p>
        </w:tc>
        <w:tc>
          <w:tcPr>
            <w:tcW w:w="507" w:type="dxa"/>
            <w:tcBorders>
              <w:top w:val="nil"/>
              <w:left w:val="single" w:sz="4" w:space="0" w:color="auto"/>
              <w:bottom w:val="single" w:sz="4" w:space="0" w:color="auto"/>
              <w:right w:val="single" w:sz="4" w:space="0" w:color="auto"/>
            </w:tcBorders>
            <w:vAlign w:val="center"/>
          </w:tcPr>
          <w:p w:rsidR="00474D4B" w:rsidRDefault="00474D4B">
            <w:pPr>
              <w:jc w:val="right"/>
              <w:rPr>
                <w:rFonts w:ascii="仿宋" w:eastAsia="仿宋" w:hAnsi="仿宋" w:cs="仿宋"/>
                <w:sz w:val="18"/>
                <w:szCs w:val="18"/>
              </w:rPr>
            </w:pPr>
          </w:p>
        </w:tc>
      </w:tr>
    </w:tbl>
    <w:p w:rsidR="00474D4B" w:rsidRDefault="00474D4B">
      <w:pPr>
        <w:widowControl/>
        <w:spacing w:line="280" w:lineRule="exact"/>
        <w:outlineLvl w:val="1"/>
        <w:rPr>
          <w:rFonts w:ascii="仿宋_GB2312" w:eastAsia="仿宋_GB2312" w:hAnsi="宋体"/>
          <w:b/>
          <w:color w:val="FF0000"/>
          <w:kern w:val="0"/>
          <w:sz w:val="28"/>
          <w:szCs w:val="32"/>
        </w:rPr>
      </w:pPr>
    </w:p>
    <w:p w:rsidR="00474D4B" w:rsidRDefault="00474D4B">
      <w:pPr>
        <w:widowControl/>
        <w:jc w:val="left"/>
        <w:textAlignment w:val="bottom"/>
        <w:rPr>
          <w:rFonts w:ascii="宋体" w:hAnsi="宋体" w:cs="宋体"/>
          <w:kern w:val="0"/>
          <w:sz w:val="20"/>
          <w:szCs w:val="20"/>
          <w:lang w:bidi="ar"/>
        </w:rPr>
      </w:pPr>
    </w:p>
    <w:p w:rsidR="00474D4B" w:rsidRDefault="00474D4B">
      <w:pPr>
        <w:widowControl/>
        <w:jc w:val="left"/>
        <w:textAlignment w:val="bottom"/>
        <w:rPr>
          <w:rFonts w:ascii="宋体" w:hAnsi="宋体" w:cs="宋体"/>
          <w:kern w:val="0"/>
          <w:sz w:val="20"/>
          <w:szCs w:val="20"/>
          <w:lang w:bidi="ar"/>
        </w:rPr>
      </w:pPr>
    </w:p>
    <w:p w:rsidR="00474D4B" w:rsidRDefault="00474D4B">
      <w:pPr>
        <w:widowControl/>
        <w:jc w:val="left"/>
        <w:textAlignment w:val="bottom"/>
        <w:rPr>
          <w:rFonts w:ascii="宋体" w:hAnsi="宋体" w:cs="宋体"/>
          <w:kern w:val="0"/>
          <w:sz w:val="20"/>
          <w:szCs w:val="20"/>
          <w:lang w:bidi="ar"/>
        </w:rPr>
      </w:pPr>
    </w:p>
    <w:p w:rsidR="00474D4B" w:rsidRDefault="00474D4B">
      <w:pPr>
        <w:widowControl/>
        <w:jc w:val="left"/>
        <w:textAlignment w:val="bottom"/>
        <w:rPr>
          <w:rFonts w:ascii="宋体" w:hAnsi="宋体" w:cs="宋体"/>
          <w:kern w:val="0"/>
          <w:sz w:val="20"/>
          <w:szCs w:val="20"/>
          <w:lang w:bidi="ar"/>
        </w:rPr>
      </w:pPr>
    </w:p>
    <w:p w:rsidR="00474D4B" w:rsidRDefault="00474D4B">
      <w:pPr>
        <w:widowControl/>
        <w:jc w:val="left"/>
        <w:textAlignment w:val="bottom"/>
        <w:rPr>
          <w:rFonts w:ascii="宋体" w:hAnsi="宋体" w:cs="宋体"/>
          <w:kern w:val="0"/>
          <w:sz w:val="20"/>
          <w:szCs w:val="20"/>
          <w:lang w:bidi="ar"/>
        </w:rPr>
        <w:sectPr w:rsidR="00474D4B">
          <w:pgSz w:w="11906" w:h="16838"/>
          <w:pgMar w:top="2098" w:right="1531" w:bottom="1984" w:left="1531" w:header="851" w:footer="992" w:gutter="0"/>
          <w:pgNumType w:fmt="numberInDash"/>
          <w:cols w:space="720"/>
          <w:docGrid w:linePitch="312"/>
        </w:sectPr>
      </w:pPr>
    </w:p>
    <w:p w:rsidR="00474D4B" w:rsidRDefault="00F4671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3</w:t>
      </w:r>
    </w:p>
    <w:p w:rsidR="00474D4B" w:rsidRDefault="00F4671B">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w:t>
      </w:r>
      <w:r>
        <w:rPr>
          <w:rFonts w:ascii="仿宋_GB2312" w:eastAsia="仿宋_GB2312" w:hAnsi="宋体" w:hint="eastAsia"/>
          <w:b/>
          <w:kern w:val="0"/>
          <w:sz w:val="32"/>
          <w:szCs w:val="32"/>
        </w:rPr>
        <w:t>支出总体情况表</w:t>
      </w:r>
    </w:p>
    <w:p w:rsidR="00474D4B" w:rsidRDefault="00474D4B">
      <w:pPr>
        <w:widowControl/>
        <w:spacing w:line="280" w:lineRule="exact"/>
        <w:jc w:val="center"/>
        <w:outlineLvl w:val="1"/>
        <w:rPr>
          <w:rFonts w:ascii="仿宋_GB2312" w:eastAsia="仿宋_GB2312" w:hAnsi="宋体"/>
          <w:b/>
          <w:kern w:val="0"/>
          <w:sz w:val="32"/>
          <w:szCs w:val="32"/>
        </w:rPr>
      </w:pPr>
    </w:p>
    <w:p w:rsidR="00474D4B" w:rsidRDefault="00F4671B">
      <w:pPr>
        <w:widowControl/>
        <w:spacing w:line="280" w:lineRule="exact"/>
        <w:jc w:val="lef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：石梯子哈萨克族乡人民政府</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20" w:type="dxa"/>
        <w:tblInd w:w="-240" w:type="dxa"/>
        <w:tblLook w:val="04A0" w:firstRow="1" w:lastRow="0" w:firstColumn="1" w:lastColumn="0" w:noHBand="0" w:noVBand="1"/>
      </w:tblPr>
      <w:tblGrid>
        <w:gridCol w:w="489"/>
        <w:gridCol w:w="417"/>
        <w:gridCol w:w="417"/>
        <w:gridCol w:w="2562"/>
        <w:gridCol w:w="1828"/>
        <w:gridCol w:w="1829"/>
        <w:gridCol w:w="1878"/>
      </w:tblGrid>
      <w:tr w:rsidR="00474D4B">
        <w:trPr>
          <w:trHeight w:val="328"/>
        </w:trPr>
        <w:tc>
          <w:tcPr>
            <w:tcW w:w="3867" w:type="dxa"/>
            <w:gridSpan w:val="4"/>
            <w:tcBorders>
              <w:top w:val="single" w:sz="4" w:space="0" w:color="auto"/>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科</w:t>
            </w:r>
            <w:r>
              <w:rPr>
                <w:rFonts w:ascii="仿宋_GB2312" w:eastAsia="仿宋_GB2312" w:hAnsi="仿宋_GB2312" w:cs="仿宋_GB2312" w:hint="eastAsia"/>
                <w:b/>
                <w:bCs/>
                <w:kern w:val="0"/>
                <w:sz w:val="24"/>
              </w:rPr>
              <w:t xml:space="preserve">    </w:t>
            </w:r>
            <w:r>
              <w:rPr>
                <w:rFonts w:ascii="仿宋_GB2312" w:eastAsia="仿宋_GB2312" w:hAnsi="仿宋_GB2312" w:cs="仿宋_GB2312" w:hint="eastAsia"/>
                <w:b/>
                <w:bCs/>
                <w:kern w:val="0"/>
                <w:sz w:val="24"/>
              </w:rPr>
              <w:t>目</w:t>
            </w:r>
          </w:p>
        </w:tc>
        <w:tc>
          <w:tcPr>
            <w:tcW w:w="5553" w:type="dxa"/>
            <w:gridSpan w:val="3"/>
            <w:tcBorders>
              <w:top w:val="single" w:sz="4" w:space="0" w:color="auto"/>
              <w:left w:val="nil"/>
              <w:bottom w:val="single" w:sz="4" w:space="0" w:color="auto"/>
              <w:right w:val="single" w:sz="4" w:space="0" w:color="000000"/>
            </w:tcBorders>
            <w:vAlign w:val="center"/>
          </w:tcPr>
          <w:p w:rsidR="00474D4B" w:rsidRDefault="00F4671B">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支出预算</w:t>
            </w:r>
          </w:p>
        </w:tc>
      </w:tr>
      <w:tr w:rsidR="00474D4B">
        <w:trPr>
          <w:trHeight w:val="480"/>
        </w:trPr>
        <w:tc>
          <w:tcPr>
            <w:tcW w:w="1292" w:type="dxa"/>
            <w:gridSpan w:val="3"/>
            <w:tcBorders>
              <w:top w:val="single" w:sz="4" w:space="0" w:color="auto"/>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功能分类科目编码</w:t>
            </w:r>
          </w:p>
        </w:tc>
        <w:tc>
          <w:tcPr>
            <w:tcW w:w="2575" w:type="dxa"/>
            <w:vMerge w:val="restart"/>
            <w:tcBorders>
              <w:top w:val="nil"/>
              <w:left w:val="single" w:sz="4" w:space="0" w:color="auto"/>
              <w:bottom w:val="single" w:sz="4" w:space="0" w:color="000000"/>
              <w:right w:val="single" w:sz="4" w:space="0" w:color="auto"/>
            </w:tcBorders>
            <w:vAlign w:val="center"/>
          </w:tcPr>
          <w:p w:rsidR="00474D4B" w:rsidRDefault="00F4671B">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功能分类科目名称</w:t>
            </w:r>
          </w:p>
        </w:tc>
        <w:tc>
          <w:tcPr>
            <w:tcW w:w="1834" w:type="dxa"/>
            <w:vMerge w:val="restart"/>
            <w:tcBorders>
              <w:top w:val="nil"/>
              <w:left w:val="single" w:sz="4" w:space="0" w:color="auto"/>
              <w:bottom w:val="single" w:sz="4" w:space="0" w:color="000000"/>
              <w:right w:val="single" w:sz="4" w:space="0" w:color="auto"/>
            </w:tcBorders>
            <w:vAlign w:val="center"/>
          </w:tcPr>
          <w:p w:rsidR="00474D4B" w:rsidRDefault="00F4671B">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835" w:type="dxa"/>
            <w:vMerge w:val="restart"/>
            <w:tcBorders>
              <w:top w:val="nil"/>
              <w:left w:val="single" w:sz="4" w:space="0" w:color="auto"/>
              <w:bottom w:val="single" w:sz="4" w:space="0" w:color="000000"/>
              <w:right w:val="single" w:sz="4" w:space="0" w:color="auto"/>
            </w:tcBorders>
            <w:vAlign w:val="center"/>
          </w:tcPr>
          <w:p w:rsidR="00474D4B" w:rsidRDefault="00F4671B">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基本支出</w:t>
            </w:r>
          </w:p>
        </w:tc>
        <w:tc>
          <w:tcPr>
            <w:tcW w:w="1884" w:type="dxa"/>
            <w:vMerge w:val="restart"/>
            <w:tcBorders>
              <w:top w:val="nil"/>
              <w:left w:val="single" w:sz="4" w:space="0" w:color="auto"/>
              <w:bottom w:val="single" w:sz="4" w:space="0" w:color="000000"/>
              <w:right w:val="single" w:sz="4" w:space="0" w:color="auto"/>
            </w:tcBorders>
            <w:vAlign w:val="center"/>
          </w:tcPr>
          <w:p w:rsidR="00474D4B" w:rsidRDefault="00F4671B">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项目支出</w:t>
            </w:r>
          </w:p>
        </w:tc>
      </w:tr>
      <w:tr w:rsidR="00474D4B">
        <w:trPr>
          <w:trHeight w:val="270"/>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类</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款</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w:t>
            </w:r>
          </w:p>
        </w:tc>
        <w:tc>
          <w:tcPr>
            <w:tcW w:w="2575" w:type="dxa"/>
            <w:vMerge/>
            <w:tcBorders>
              <w:top w:val="nil"/>
              <w:left w:val="single" w:sz="4" w:space="0" w:color="auto"/>
              <w:bottom w:val="single" w:sz="4" w:space="0" w:color="000000"/>
              <w:right w:val="single" w:sz="4" w:space="0" w:color="auto"/>
            </w:tcBorders>
            <w:vAlign w:val="center"/>
          </w:tcPr>
          <w:p w:rsidR="00474D4B" w:rsidRDefault="00474D4B">
            <w:pPr>
              <w:widowControl/>
              <w:spacing w:line="280" w:lineRule="exact"/>
              <w:jc w:val="left"/>
              <w:rPr>
                <w:rFonts w:ascii="仿宋_GB2312" w:eastAsia="仿宋_GB2312" w:hAnsi="仿宋_GB2312" w:cs="仿宋_GB2312"/>
                <w:b/>
                <w:bCs/>
                <w:kern w:val="0"/>
                <w:sz w:val="20"/>
                <w:szCs w:val="20"/>
              </w:rPr>
            </w:pPr>
          </w:p>
        </w:tc>
        <w:tc>
          <w:tcPr>
            <w:tcW w:w="1834" w:type="dxa"/>
            <w:vMerge/>
            <w:tcBorders>
              <w:top w:val="nil"/>
              <w:left w:val="single" w:sz="4" w:space="0" w:color="auto"/>
              <w:bottom w:val="single" w:sz="4" w:space="0" w:color="000000"/>
              <w:right w:val="single" w:sz="4" w:space="0" w:color="auto"/>
            </w:tcBorders>
            <w:vAlign w:val="center"/>
          </w:tcPr>
          <w:p w:rsidR="00474D4B" w:rsidRDefault="00474D4B">
            <w:pPr>
              <w:widowControl/>
              <w:spacing w:line="280" w:lineRule="exact"/>
              <w:jc w:val="left"/>
              <w:rPr>
                <w:rFonts w:ascii="仿宋_GB2312" w:eastAsia="仿宋_GB2312" w:hAnsi="仿宋_GB2312" w:cs="仿宋_GB2312"/>
                <w:b/>
                <w:bCs/>
                <w:kern w:val="0"/>
                <w:sz w:val="20"/>
                <w:szCs w:val="20"/>
              </w:rPr>
            </w:pPr>
          </w:p>
        </w:tc>
        <w:tc>
          <w:tcPr>
            <w:tcW w:w="1835" w:type="dxa"/>
            <w:vMerge/>
            <w:tcBorders>
              <w:top w:val="nil"/>
              <w:left w:val="single" w:sz="4" w:space="0" w:color="auto"/>
              <w:bottom w:val="single" w:sz="4" w:space="0" w:color="000000"/>
              <w:right w:val="single" w:sz="4" w:space="0" w:color="auto"/>
            </w:tcBorders>
            <w:vAlign w:val="center"/>
          </w:tcPr>
          <w:p w:rsidR="00474D4B" w:rsidRDefault="00474D4B">
            <w:pPr>
              <w:widowControl/>
              <w:spacing w:line="280" w:lineRule="exact"/>
              <w:jc w:val="left"/>
              <w:rPr>
                <w:rFonts w:ascii="仿宋_GB2312" w:eastAsia="仿宋_GB2312" w:hAnsi="仿宋_GB2312" w:cs="仿宋_GB2312"/>
                <w:b/>
                <w:bCs/>
                <w:kern w:val="0"/>
                <w:sz w:val="20"/>
                <w:szCs w:val="20"/>
              </w:rPr>
            </w:pPr>
          </w:p>
        </w:tc>
        <w:tc>
          <w:tcPr>
            <w:tcW w:w="1884" w:type="dxa"/>
            <w:vMerge/>
            <w:tcBorders>
              <w:top w:val="nil"/>
              <w:left w:val="single" w:sz="4" w:space="0" w:color="auto"/>
              <w:bottom w:val="single" w:sz="4" w:space="0" w:color="000000"/>
              <w:right w:val="single" w:sz="4" w:space="0" w:color="auto"/>
            </w:tcBorders>
            <w:vAlign w:val="center"/>
          </w:tcPr>
          <w:p w:rsidR="00474D4B" w:rsidRDefault="00474D4B">
            <w:pPr>
              <w:widowControl/>
              <w:spacing w:line="280" w:lineRule="exact"/>
              <w:jc w:val="left"/>
              <w:rPr>
                <w:rFonts w:ascii="仿宋_GB2312" w:eastAsia="仿宋_GB2312" w:hAnsi="仿宋_GB2312" w:cs="仿宋_GB2312"/>
                <w:b/>
                <w:bCs/>
                <w:kern w:val="0"/>
                <w:sz w:val="20"/>
                <w:szCs w:val="20"/>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201</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　一般公共服务支出</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5146.53</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sz w:val="18"/>
                <w:szCs w:val="18"/>
              </w:rPr>
              <w:t>3734.4</w:t>
            </w: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sz w:val="18"/>
                <w:szCs w:val="18"/>
              </w:rPr>
              <w:t>1412.13</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201</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03</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　政府办公厅（室）及相关机构事务</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2544.40</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1384.4</w:t>
            </w: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1160.00</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201</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03</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01</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行政运行　</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915.30</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915.30</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201</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03</w:t>
            </w:r>
            <w:r>
              <w:rPr>
                <w:rFonts w:ascii="仿宋" w:eastAsia="仿宋" w:hAnsi="仿宋" w:cs="仿宋" w:hint="eastAsia"/>
                <w:b/>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02</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一般行政管理事务　</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1160.00</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1160.00</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201</w:t>
            </w:r>
            <w:r>
              <w:rPr>
                <w:rFonts w:ascii="仿宋" w:eastAsia="仿宋" w:hAnsi="仿宋" w:cs="仿宋" w:hint="eastAsia"/>
                <w:b/>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03</w:t>
            </w:r>
            <w:r>
              <w:rPr>
                <w:rFonts w:ascii="仿宋" w:eastAsia="仿宋" w:hAnsi="仿宋" w:cs="仿宋" w:hint="eastAsia"/>
                <w:b/>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50</w:t>
            </w:r>
            <w:r>
              <w:rPr>
                <w:rFonts w:ascii="仿宋" w:eastAsia="仿宋" w:hAnsi="仿宋" w:cs="仿宋" w:hint="eastAsia"/>
                <w:b/>
                <w:bCs/>
                <w:kern w:val="0"/>
                <w:sz w:val="18"/>
                <w:szCs w:val="18"/>
              </w:rPr>
              <w:t xml:space="preserve">　</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事业运行　</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469.10</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469.10</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201</w:t>
            </w:r>
            <w:r>
              <w:rPr>
                <w:rFonts w:ascii="仿宋" w:eastAsia="仿宋" w:hAnsi="仿宋" w:cs="仿宋" w:hint="eastAsia"/>
                <w:b/>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11</w:t>
            </w:r>
            <w:r>
              <w:rPr>
                <w:rFonts w:ascii="仿宋" w:eastAsia="仿宋" w:hAnsi="仿宋" w:cs="仿宋" w:hint="eastAsia"/>
                <w:b/>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　</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纪检监察事务　</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17.80</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17.80</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201</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11</w:t>
            </w:r>
            <w:r>
              <w:rPr>
                <w:rFonts w:ascii="仿宋" w:eastAsia="仿宋" w:hAnsi="仿宋" w:cs="仿宋" w:hint="eastAsia"/>
                <w:b/>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99</w:t>
            </w:r>
            <w:r>
              <w:rPr>
                <w:rFonts w:ascii="仿宋" w:eastAsia="仿宋" w:hAnsi="仿宋" w:cs="仿宋" w:hint="eastAsia"/>
                <w:b/>
                <w:bCs/>
                <w:kern w:val="0"/>
                <w:sz w:val="18"/>
                <w:szCs w:val="18"/>
              </w:rPr>
              <w:t xml:space="preserve">　</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　其他纪检监察事务支出</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17.80</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17.80</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201</w:t>
            </w:r>
            <w:r>
              <w:rPr>
                <w:rFonts w:ascii="仿宋" w:eastAsia="仿宋" w:hAnsi="仿宋" w:cs="仿宋" w:hint="eastAsia"/>
                <w:b/>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32</w:t>
            </w:r>
            <w:r>
              <w:rPr>
                <w:rFonts w:ascii="仿宋" w:eastAsia="仿宋" w:hAnsi="仿宋" w:cs="仿宋" w:hint="eastAsia"/>
                <w:b/>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　</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组织事务　</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2584.33</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2350.00</w:t>
            </w: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234.33</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201</w:t>
            </w:r>
            <w:r>
              <w:rPr>
                <w:rFonts w:ascii="仿宋" w:eastAsia="仿宋" w:hAnsi="仿宋" w:cs="仿宋" w:hint="eastAsia"/>
                <w:b/>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32</w:t>
            </w:r>
            <w:r>
              <w:rPr>
                <w:rFonts w:ascii="仿宋" w:eastAsia="仿宋" w:hAnsi="仿宋" w:cs="仿宋" w:hint="eastAsia"/>
                <w:b/>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99</w:t>
            </w:r>
            <w:r>
              <w:rPr>
                <w:rFonts w:ascii="仿宋" w:eastAsia="仿宋" w:hAnsi="仿宋" w:cs="仿宋" w:hint="eastAsia"/>
                <w:b/>
                <w:bCs/>
                <w:kern w:val="0"/>
                <w:sz w:val="18"/>
                <w:szCs w:val="18"/>
              </w:rPr>
              <w:t xml:space="preserve">　</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其他组织事务支出　</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2584.33</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2350.00</w:t>
            </w: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234.33</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207</w:t>
            </w:r>
            <w:r>
              <w:rPr>
                <w:rFonts w:ascii="仿宋" w:eastAsia="仿宋" w:hAnsi="仿宋" w:cs="仿宋" w:hint="eastAsia"/>
                <w:b/>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　</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文化旅游体育与传媒支出　</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5.55</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5.55</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207</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01</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文化和旅游</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5.55</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5.55</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207</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01</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99</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其他文化和旅游支出</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5.55</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5.55</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208</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社会保障和就业支出</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123.66</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123.66</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208</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05</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行政事业单位养老支出</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123.66</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123.66</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208</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05</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01</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行政单位离退休</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16.89</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16.89</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208</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05</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05</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机关事业单位基本养老保险缴费支出</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106.77</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106.77</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210</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卫生健康支出</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80.74</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80.74</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210</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11</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行政事业单位医疗</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80.74</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80.74</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210</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11</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01</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行政单位医疗</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20.05</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20.05</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210</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11</w:t>
            </w:r>
            <w:r>
              <w:rPr>
                <w:rFonts w:ascii="仿宋" w:eastAsia="仿宋" w:hAnsi="仿宋" w:cs="仿宋" w:hint="eastAsia"/>
                <w:b/>
                <w:bCs/>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02</w:t>
            </w:r>
            <w:r>
              <w:rPr>
                <w:rFonts w:ascii="仿宋" w:eastAsia="仿宋" w:hAnsi="仿宋" w:cs="仿宋" w:hint="eastAsia"/>
                <w:b/>
                <w:bCs/>
                <w:kern w:val="0"/>
                <w:sz w:val="18"/>
                <w:szCs w:val="18"/>
              </w:rPr>
              <w:t xml:space="preserve">　</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事业单位医疗　</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33.33</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33.33</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210</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11</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03</w:t>
            </w:r>
            <w:r>
              <w:rPr>
                <w:rFonts w:ascii="仿宋" w:eastAsia="仿宋" w:hAnsi="仿宋" w:cs="仿宋" w:hint="eastAsia"/>
                <w:b/>
                <w:bCs/>
                <w:kern w:val="0"/>
                <w:sz w:val="18"/>
                <w:szCs w:val="18"/>
              </w:rPr>
              <w:t xml:space="preserve">　</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 xml:space="preserve">公务员医疗补助　</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26.69</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26.69</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210</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11</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99</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其他行政事业单位医疗支出</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0.67</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0.67</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213</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农林水支出</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206.41</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206.41</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lastRenderedPageBreak/>
              <w:t>213</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05</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巩固脱贫攻坚成果衔接乡村振兴</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39.20</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39.20</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213</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05</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05</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生产发展</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39.20</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39.20</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213</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07</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农村综合改革</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167.21</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167.21</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213</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07</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01</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对村级公益事业建设的补助</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167.21</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167.21</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221</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住房保障支出</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88.46</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88.46</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221</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02</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住房改革支出</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88.46</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88.46</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221</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02</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01</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住房公积金</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88.46</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88.46</w:t>
            </w:r>
          </w:p>
        </w:tc>
        <w:tc>
          <w:tcPr>
            <w:tcW w:w="1884"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224</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灾害防治及应急管理支出</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1.00</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1.00</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224</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02</w:t>
            </w:r>
          </w:p>
        </w:tc>
        <w:tc>
          <w:tcPr>
            <w:tcW w:w="41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消防救援事务</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1.00</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1.00</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224</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02</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04</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消防应急救援</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1.00</w:t>
            </w:r>
          </w:p>
        </w:tc>
        <w:tc>
          <w:tcPr>
            <w:tcW w:w="1835"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 w:eastAsia="仿宋" w:hAnsi="仿宋" w:cs="仿宋"/>
                <w:b/>
                <w:bCs/>
                <w:kern w:val="0"/>
                <w:sz w:val="18"/>
                <w:szCs w:val="18"/>
              </w:rPr>
            </w:pP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18"/>
                <w:szCs w:val="18"/>
              </w:rPr>
            </w:pPr>
            <w:r>
              <w:rPr>
                <w:rFonts w:ascii="仿宋" w:eastAsia="仿宋" w:hAnsi="仿宋" w:cs="仿宋" w:hint="eastAsia"/>
                <w:b/>
                <w:bCs/>
                <w:kern w:val="0"/>
                <w:sz w:val="18"/>
                <w:szCs w:val="18"/>
              </w:rPr>
              <w:t>1.00</w:t>
            </w:r>
          </w:p>
        </w:tc>
      </w:tr>
      <w:tr w:rsidR="00474D4B">
        <w:trPr>
          <w:trHeight w:val="405"/>
        </w:trPr>
        <w:tc>
          <w:tcPr>
            <w:tcW w:w="458"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41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7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20"/>
                <w:szCs w:val="20"/>
              </w:rPr>
            </w:pPr>
            <w:r>
              <w:rPr>
                <w:rFonts w:ascii="仿宋" w:eastAsia="仿宋" w:hAnsi="仿宋" w:cs="仿宋" w:hint="eastAsia"/>
                <w:b/>
                <w:bCs/>
                <w:kern w:val="0"/>
                <w:sz w:val="20"/>
                <w:szCs w:val="20"/>
              </w:rPr>
              <w:t>合</w:t>
            </w:r>
            <w:r>
              <w:rPr>
                <w:rFonts w:ascii="仿宋" w:eastAsia="仿宋" w:hAnsi="仿宋" w:cs="仿宋" w:hint="eastAsia"/>
                <w:b/>
                <w:bCs/>
                <w:kern w:val="0"/>
                <w:sz w:val="20"/>
                <w:szCs w:val="20"/>
              </w:rPr>
              <w:t xml:space="preserve">  </w:t>
            </w:r>
            <w:r>
              <w:rPr>
                <w:rFonts w:ascii="仿宋" w:eastAsia="仿宋" w:hAnsi="仿宋" w:cs="仿宋" w:hint="eastAsia"/>
                <w:b/>
                <w:bCs/>
                <w:kern w:val="0"/>
                <w:sz w:val="20"/>
                <w:szCs w:val="20"/>
              </w:rPr>
              <w:t>计</w:t>
            </w:r>
          </w:p>
        </w:tc>
        <w:tc>
          <w:tcPr>
            <w:tcW w:w="183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20"/>
                <w:szCs w:val="20"/>
              </w:rPr>
            </w:pPr>
            <w:r>
              <w:rPr>
                <w:rFonts w:ascii="仿宋" w:eastAsia="仿宋" w:hAnsi="仿宋" w:cs="仿宋" w:hint="eastAsia"/>
                <w:b/>
                <w:bCs/>
                <w:kern w:val="0"/>
                <w:sz w:val="20"/>
                <w:szCs w:val="20"/>
              </w:rPr>
              <w:t>5652.36</w:t>
            </w:r>
          </w:p>
        </w:tc>
        <w:tc>
          <w:tcPr>
            <w:tcW w:w="183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20"/>
                <w:szCs w:val="20"/>
              </w:rPr>
            </w:pPr>
            <w:r>
              <w:rPr>
                <w:rFonts w:ascii="仿宋" w:eastAsia="仿宋" w:hAnsi="仿宋" w:cs="仿宋" w:hint="eastAsia"/>
                <w:b/>
                <w:bCs/>
                <w:kern w:val="0"/>
                <w:sz w:val="20"/>
                <w:szCs w:val="20"/>
              </w:rPr>
              <w:t>4027.27</w:t>
            </w:r>
          </w:p>
        </w:tc>
        <w:tc>
          <w:tcPr>
            <w:tcW w:w="188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 w:eastAsia="仿宋" w:hAnsi="仿宋" w:cs="仿宋"/>
                <w:b/>
                <w:bCs/>
                <w:kern w:val="0"/>
                <w:sz w:val="20"/>
                <w:szCs w:val="20"/>
              </w:rPr>
            </w:pPr>
            <w:r>
              <w:rPr>
                <w:rFonts w:ascii="仿宋" w:eastAsia="仿宋" w:hAnsi="仿宋" w:cs="仿宋" w:hint="eastAsia"/>
                <w:b/>
                <w:bCs/>
                <w:kern w:val="0"/>
                <w:sz w:val="20"/>
                <w:szCs w:val="20"/>
              </w:rPr>
              <w:t>1625.09</w:t>
            </w:r>
          </w:p>
        </w:tc>
      </w:tr>
    </w:tbl>
    <w:p w:rsidR="00474D4B" w:rsidRDefault="00474D4B">
      <w:pPr>
        <w:widowControl/>
        <w:outlineLvl w:val="1"/>
        <w:rPr>
          <w:rFonts w:ascii="宋体" w:hAnsi="宋体" w:cs="宋体"/>
          <w:color w:val="FF0000"/>
          <w:kern w:val="0"/>
          <w:sz w:val="20"/>
          <w:szCs w:val="20"/>
          <w:lang w:bidi="ar"/>
        </w:rPr>
      </w:pPr>
    </w:p>
    <w:p w:rsidR="00474D4B" w:rsidRDefault="00474D4B">
      <w:pPr>
        <w:widowControl/>
        <w:jc w:val="left"/>
        <w:textAlignment w:val="bottom"/>
        <w:rPr>
          <w:rFonts w:ascii="宋体" w:hAnsi="宋体" w:cs="宋体"/>
          <w:kern w:val="0"/>
          <w:sz w:val="20"/>
          <w:szCs w:val="20"/>
          <w:lang w:bidi="ar"/>
        </w:rPr>
      </w:pPr>
    </w:p>
    <w:p w:rsidR="00474D4B" w:rsidRDefault="00474D4B">
      <w:pPr>
        <w:widowControl/>
        <w:jc w:val="left"/>
        <w:textAlignment w:val="bottom"/>
        <w:rPr>
          <w:rFonts w:ascii="宋体" w:hAnsi="宋体" w:cs="宋体"/>
          <w:kern w:val="0"/>
          <w:sz w:val="20"/>
          <w:szCs w:val="20"/>
          <w:lang w:bidi="ar"/>
        </w:rPr>
        <w:sectPr w:rsidR="00474D4B">
          <w:pgSz w:w="11906" w:h="16838"/>
          <w:pgMar w:top="2098" w:right="1531" w:bottom="1984" w:left="1531" w:header="851" w:footer="992" w:gutter="0"/>
          <w:pgNumType w:fmt="numberInDash"/>
          <w:cols w:space="720"/>
          <w:docGrid w:linePitch="312"/>
        </w:sectPr>
      </w:pPr>
    </w:p>
    <w:p w:rsidR="00474D4B" w:rsidRDefault="00F4671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4</w:t>
      </w:r>
    </w:p>
    <w:p w:rsidR="00474D4B" w:rsidRDefault="00F4671B">
      <w:pPr>
        <w:widowControl/>
        <w:spacing w:beforeLines="50" w:before="120" w:line="28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财政拨款收支预算总体情况表</w:t>
      </w:r>
    </w:p>
    <w:p w:rsidR="00474D4B" w:rsidRDefault="00F4671B">
      <w:pPr>
        <w:widowControl/>
        <w:spacing w:beforeLines="50" w:before="120"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：石梯子哈萨克族乡人民政府</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49" w:type="dxa"/>
        <w:tblInd w:w="-240" w:type="dxa"/>
        <w:tblLook w:val="04A0" w:firstRow="1" w:lastRow="0" w:firstColumn="1" w:lastColumn="0" w:noHBand="0" w:noVBand="1"/>
      </w:tblPr>
      <w:tblGrid>
        <w:gridCol w:w="1936"/>
        <w:gridCol w:w="914"/>
        <w:gridCol w:w="2580"/>
        <w:gridCol w:w="900"/>
        <w:gridCol w:w="851"/>
        <w:gridCol w:w="1134"/>
        <w:gridCol w:w="1134"/>
      </w:tblGrid>
      <w:tr w:rsidR="00474D4B">
        <w:trPr>
          <w:trHeight w:val="285"/>
        </w:trPr>
        <w:tc>
          <w:tcPr>
            <w:tcW w:w="2850" w:type="dxa"/>
            <w:gridSpan w:val="2"/>
            <w:tcBorders>
              <w:top w:val="single" w:sz="4" w:space="0" w:color="auto"/>
              <w:left w:val="single" w:sz="4" w:space="0" w:color="auto"/>
              <w:bottom w:val="single" w:sz="4" w:space="0" w:color="auto"/>
              <w:right w:val="single" w:sz="4" w:space="0" w:color="000000"/>
            </w:tcBorders>
            <w:vAlign w:val="center"/>
          </w:tcPr>
          <w:p w:rsidR="00474D4B" w:rsidRDefault="00F4671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财政拨款收入</w:t>
            </w:r>
          </w:p>
        </w:tc>
        <w:tc>
          <w:tcPr>
            <w:tcW w:w="6599" w:type="dxa"/>
            <w:gridSpan w:val="5"/>
            <w:tcBorders>
              <w:top w:val="single" w:sz="4" w:space="0" w:color="auto"/>
              <w:left w:val="nil"/>
              <w:bottom w:val="single" w:sz="4" w:space="0" w:color="auto"/>
              <w:right w:val="single" w:sz="4" w:space="0" w:color="000000"/>
            </w:tcBorders>
            <w:vAlign w:val="center"/>
          </w:tcPr>
          <w:p w:rsidR="00474D4B" w:rsidRDefault="00F4671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财政拨款支出</w:t>
            </w:r>
          </w:p>
        </w:tc>
      </w:tr>
      <w:tr w:rsidR="00474D4B">
        <w:trPr>
          <w:trHeight w:val="500"/>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914" w:type="dxa"/>
            <w:tcBorders>
              <w:top w:val="nil"/>
              <w:left w:val="nil"/>
              <w:bottom w:val="single" w:sz="4" w:space="0" w:color="auto"/>
              <w:right w:val="single" w:sz="4" w:space="0" w:color="auto"/>
            </w:tcBorders>
            <w:vAlign w:val="center"/>
          </w:tcPr>
          <w:p w:rsidR="00474D4B" w:rsidRDefault="00F4671B">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合</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计</w:t>
            </w:r>
          </w:p>
        </w:tc>
        <w:tc>
          <w:tcPr>
            <w:tcW w:w="2580" w:type="dxa"/>
            <w:tcBorders>
              <w:top w:val="nil"/>
              <w:left w:val="nil"/>
              <w:bottom w:val="single" w:sz="4" w:space="0" w:color="auto"/>
              <w:right w:val="single" w:sz="4" w:space="0" w:color="auto"/>
            </w:tcBorders>
            <w:vAlign w:val="center"/>
          </w:tcPr>
          <w:p w:rsidR="00474D4B" w:rsidRDefault="00F4671B">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能</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分</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类</w:t>
            </w:r>
          </w:p>
        </w:tc>
        <w:tc>
          <w:tcPr>
            <w:tcW w:w="900" w:type="dxa"/>
            <w:tcBorders>
              <w:top w:val="nil"/>
              <w:left w:val="nil"/>
              <w:bottom w:val="single" w:sz="4" w:space="0" w:color="auto"/>
              <w:right w:val="single" w:sz="4" w:space="0" w:color="auto"/>
            </w:tcBorders>
            <w:vAlign w:val="center"/>
          </w:tcPr>
          <w:p w:rsidR="00474D4B" w:rsidRDefault="00F4671B">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851" w:type="dxa"/>
            <w:tcBorders>
              <w:top w:val="nil"/>
              <w:left w:val="nil"/>
              <w:bottom w:val="single" w:sz="4" w:space="0" w:color="auto"/>
              <w:right w:val="single" w:sz="4" w:space="0" w:color="auto"/>
            </w:tcBorders>
            <w:vAlign w:val="center"/>
          </w:tcPr>
          <w:p w:rsidR="00474D4B" w:rsidRDefault="00F4671B">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一般公共预算</w:t>
            </w:r>
          </w:p>
        </w:tc>
        <w:tc>
          <w:tcPr>
            <w:tcW w:w="1134" w:type="dxa"/>
            <w:tcBorders>
              <w:top w:val="nil"/>
              <w:left w:val="nil"/>
              <w:bottom w:val="single" w:sz="4" w:space="0" w:color="auto"/>
              <w:right w:val="single" w:sz="4" w:space="0" w:color="auto"/>
            </w:tcBorders>
            <w:vAlign w:val="center"/>
          </w:tcPr>
          <w:p w:rsidR="00474D4B" w:rsidRDefault="00F4671B">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政府性基金预算</w:t>
            </w:r>
          </w:p>
        </w:tc>
        <w:tc>
          <w:tcPr>
            <w:tcW w:w="1134" w:type="dxa"/>
            <w:tcBorders>
              <w:top w:val="nil"/>
              <w:left w:val="nil"/>
              <w:bottom w:val="single" w:sz="4" w:space="0" w:color="auto"/>
              <w:right w:val="single" w:sz="4" w:space="0" w:color="auto"/>
            </w:tcBorders>
            <w:vAlign w:val="center"/>
          </w:tcPr>
          <w:p w:rsidR="00474D4B" w:rsidRDefault="00F4671B">
            <w:pPr>
              <w:spacing w:line="20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国有资本经营预算</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lang w:eastAsia="zh-Hans"/>
              </w:rPr>
              <w:t>一、</w:t>
            </w:r>
            <w:r>
              <w:rPr>
                <w:rFonts w:ascii="仿宋" w:eastAsia="仿宋" w:hAnsi="仿宋" w:cs="仿宋" w:hint="eastAsia"/>
                <w:kern w:val="0"/>
                <w:sz w:val="18"/>
                <w:szCs w:val="18"/>
              </w:rPr>
              <w:t>财政拨款（补助）</w:t>
            </w:r>
          </w:p>
        </w:tc>
        <w:tc>
          <w:tcPr>
            <w:tcW w:w="91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1964.20</w:t>
            </w: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201 </w:t>
            </w:r>
            <w:r>
              <w:rPr>
                <w:rFonts w:ascii="仿宋" w:eastAsia="仿宋" w:hAnsi="仿宋" w:cs="仿宋" w:hint="eastAsia"/>
                <w:kern w:val="0"/>
                <w:sz w:val="18"/>
                <w:szCs w:val="18"/>
              </w:rPr>
              <w:t>一般公共服务支出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sz w:val="18"/>
                <w:szCs w:val="18"/>
              </w:rPr>
              <w:t>1499.43</w:t>
            </w: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sz w:val="18"/>
                <w:szCs w:val="18"/>
              </w:rPr>
              <w:t>1499.43</w:t>
            </w: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ind w:firstLineChars="100" w:firstLine="180"/>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一般公共预算</w:t>
            </w:r>
          </w:p>
        </w:tc>
        <w:tc>
          <w:tcPr>
            <w:tcW w:w="91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1964.20</w:t>
            </w: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202 </w:t>
            </w:r>
            <w:r>
              <w:rPr>
                <w:rFonts w:ascii="仿宋" w:eastAsia="仿宋" w:hAnsi="仿宋" w:cs="仿宋" w:hint="eastAsia"/>
                <w:kern w:val="0"/>
                <w:sz w:val="18"/>
                <w:szCs w:val="18"/>
              </w:rPr>
              <w:t>外交支出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政府性基金预算</w:t>
            </w:r>
          </w:p>
        </w:tc>
        <w:tc>
          <w:tcPr>
            <w:tcW w:w="91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203 </w:t>
            </w:r>
            <w:r>
              <w:rPr>
                <w:rFonts w:ascii="仿宋" w:eastAsia="仿宋" w:hAnsi="仿宋" w:cs="仿宋" w:hint="eastAsia"/>
                <w:kern w:val="0"/>
                <w:sz w:val="18"/>
                <w:szCs w:val="18"/>
              </w:rPr>
              <w:t>国防支出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国有资本经营预算</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204 </w:t>
            </w:r>
            <w:r>
              <w:rPr>
                <w:rFonts w:ascii="仿宋" w:eastAsia="仿宋" w:hAnsi="仿宋" w:cs="仿宋" w:hint="eastAsia"/>
                <w:kern w:val="0"/>
                <w:sz w:val="18"/>
                <w:szCs w:val="18"/>
              </w:rPr>
              <w:t>公共安全支出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297"/>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205 </w:t>
            </w:r>
            <w:r>
              <w:rPr>
                <w:rFonts w:ascii="仿宋" w:eastAsia="仿宋" w:hAnsi="仿宋" w:cs="仿宋" w:hint="eastAsia"/>
                <w:kern w:val="0"/>
                <w:sz w:val="18"/>
                <w:szCs w:val="18"/>
              </w:rPr>
              <w:t>教育支出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206 </w:t>
            </w:r>
            <w:r>
              <w:rPr>
                <w:rFonts w:ascii="仿宋" w:eastAsia="仿宋" w:hAnsi="仿宋" w:cs="仿宋" w:hint="eastAsia"/>
                <w:kern w:val="0"/>
                <w:sz w:val="18"/>
                <w:szCs w:val="18"/>
              </w:rPr>
              <w:t>科学技术支出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207 </w:t>
            </w:r>
            <w:r>
              <w:rPr>
                <w:rFonts w:ascii="仿宋" w:eastAsia="仿宋" w:hAnsi="仿宋" w:cs="仿宋" w:hint="eastAsia"/>
                <w:kern w:val="0"/>
                <w:sz w:val="18"/>
                <w:szCs w:val="18"/>
              </w:rPr>
              <w:t>文化旅游体育与传媒支出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3.90</w:t>
            </w: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3.90</w:t>
            </w: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208 </w:t>
            </w:r>
            <w:r>
              <w:rPr>
                <w:rFonts w:ascii="仿宋" w:eastAsia="仿宋" w:hAnsi="仿宋" w:cs="仿宋" w:hint="eastAsia"/>
                <w:kern w:val="0"/>
                <w:sz w:val="18"/>
                <w:szCs w:val="18"/>
              </w:rPr>
              <w:t>社会保障和就业支出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123.66</w:t>
            </w: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123.66</w:t>
            </w: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474D4B">
            <w:pPr>
              <w:widowControl/>
              <w:spacing w:line="280" w:lineRule="exact"/>
              <w:jc w:val="left"/>
              <w:rPr>
                <w:rFonts w:ascii="仿宋" w:eastAsia="仿宋" w:hAnsi="仿宋" w:cs="仿宋"/>
                <w:kern w:val="0"/>
                <w:sz w:val="18"/>
                <w:szCs w:val="18"/>
              </w:rPr>
            </w:pP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209 </w:t>
            </w:r>
            <w:r>
              <w:rPr>
                <w:rFonts w:ascii="仿宋" w:eastAsia="仿宋" w:hAnsi="仿宋" w:cs="仿宋" w:hint="eastAsia"/>
                <w:kern w:val="0"/>
                <w:sz w:val="18"/>
                <w:szCs w:val="18"/>
              </w:rPr>
              <w:t>社会保险基金支出</w:t>
            </w:r>
          </w:p>
        </w:tc>
        <w:tc>
          <w:tcPr>
            <w:tcW w:w="900"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851"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210</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卫生健康支出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80.74</w:t>
            </w: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80.74</w:t>
            </w: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211 </w:t>
            </w:r>
            <w:r>
              <w:rPr>
                <w:rFonts w:ascii="仿宋" w:eastAsia="仿宋" w:hAnsi="仿宋" w:cs="仿宋" w:hint="eastAsia"/>
                <w:kern w:val="0"/>
                <w:sz w:val="18"/>
                <w:szCs w:val="18"/>
              </w:rPr>
              <w:t>节能环保支出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212 </w:t>
            </w:r>
            <w:r>
              <w:rPr>
                <w:rFonts w:ascii="仿宋" w:eastAsia="仿宋" w:hAnsi="仿宋" w:cs="仿宋" w:hint="eastAsia"/>
                <w:kern w:val="0"/>
                <w:sz w:val="18"/>
                <w:szCs w:val="18"/>
              </w:rPr>
              <w:t>城乡社区支出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213 </w:t>
            </w:r>
            <w:r>
              <w:rPr>
                <w:rFonts w:ascii="仿宋" w:eastAsia="仿宋" w:hAnsi="仿宋" w:cs="仿宋" w:hint="eastAsia"/>
                <w:kern w:val="0"/>
                <w:sz w:val="18"/>
                <w:szCs w:val="18"/>
              </w:rPr>
              <w:t>农林水支出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167.00</w:t>
            </w: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167.00</w:t>
            </w: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214 </w:t>
            </w:r>
            <w:r>
              <w:rPr>
                <w:rFonts w:ascii="仿宋" w:eastAsia="仿宋" w:hAnsi="仿宋" w:cs="仿宋" w:hint="eastAsia"/>
                <w:kern w:val="0"/>
                <w:sz w:val="18"/>
                <w:szCs w:val="18"/>
              </w:rPr>
              <w:t>交通运输支出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215 </w:t>
            </w:r>
            <w:r>
              <w:rPr>
                <w:rFonts w:ascii="仿宋" w:eastAsia="仿宋" w:hAnsi="仿宋" w:cs="仿宋" w:hint="eastAsia"/>
                <w:kern w:val="0"/>
                <w:sz w:val="18"/>
                <w:szCs w:val="18"/>
              </w:rPr>
              <w:t>资源勘探</w:t>
            </w:r>
            <w:r>
              <w:rPr>
                <w:rFonts w:ascii="仿宋" w:eastAsia="仿宋" w:hAnsi="仿宋" w:cs="仿宋" w:hint="eastAsia"/>
                <w:kern w:val="0"/>
                <w:sz w:val="18"/>
                <w:szCs w:val="18"/>
                <w:lang w:eastAsia="zh-Hans"/>
              </w:rPr>
              <w:t>工业</w:t>
            </w:r>
            <w:r>
              <w:rPr>
                <w:rFonts w:ascii="仿宋" w:eastAsia="仿宋" w:hAnsi="仿宋" w:cs="仿宋" w:hint="eastAsia"/>
                <w:kern w:val="0"/>
                <w:sz w:val="18"/>
                <w:szCs w:val="18"/>
              </w:rPr>
              <w:t>信息等支出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216 </w:t>
            </w:r>
            <w:r>
              <w:rPr>
                <w:rFonts w:ascii="仿宋" w:eastAsia="仿宋" w:hAnsi="仿宋" w:cs="仿宋" w:hint="eastAsia"/>
                <w:kern w:val="0"/>
                <w:sz w:val="18"/>
                <w:szCs w:val="18"/>
              </w:rPr>
              <w:t>商业服务业等支出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217 </w:t>
            </w:r>
            <w:r>
              <w:rPr>
                <w:rFonts w:ascii="仿宋" w:eastAsia="仿宋" w:hAnsi="仿宋" w:cs="仿宋" w:hint="eastAsia"/>
                <w:kern w:val="0"/>
                <w:sz w:val="18"/>
                <w:szCs w:val="18"/>
              </w:rPr>
              <w:t>金融支出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219 </w:t>
            </w:r>
            <w:r>
              <w:rPr>
                <w:rFonts w:ascii="仿宋" w:eastAsia="仿宋" w:hAnsi="仿宋" w:cs="仿宋" w:hint="eastAsia"/>
                <w:kern w:val="0"/>
                <w:sz w:val="18"/>
                <w:szCs w:val="18"/>
              </w:rPr>
              <w:t>援助其他地区支出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220 </w:t>
            </w:r>
            <w:r>
              <w:rPr>
                <w:rFonts w:ascii="仿宋" w:eastAsia="仿宋" w:hAnsi="仿宋" w:cs="仿宋" w:hint="eastAsia"/>
                <w:kern w:val="0"/>
                <w:sz w:val="18"/>
                <w:szCs w:val="18"/>
              </w:rPr>
              <w:t>自然资源海洋气象等支出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221 </w:t>
            </w:r>
            <w:r>
              <w:rPr>
                <w:rFonts w:ascii="仿宋" w:eastAsia="仿宋" w:hAnsi="仿宋" w:cs="仿宋" w:hint="eastAsia"/>
                <w:kern w:val="0"/>
                <w:sz w:val="18"/>
                <w:szCs w:val="18"/>
              </w:rPr>
              <w:t>住房保障支出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88.46</w:t>
            </w: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88.46</w:t>
            </w: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222 </w:t>
            </w:r>
            <w:r>
              <w:rPr>
                <w:rFonts w:ascii="仿宋" w:eastAsia="仿宋" w:hAnsi="仿宋" w:cs="仿宋" w:hint="eastAsia"/>
                <w:kern w:val="0"/>
                <w:sz w:val="18"/>
                <w:szCs w:val="18"/>
              </w:rPr>
              <w:t>粮油物资储备支出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left"/>
              <w:rPr>
                <w:rFonts w:ascii="仿宋" w:eastAsia="仿宋" w:hAnsi="仿宋" w:cs="仿宋"/>
                <w:kern w:val="0"/>
                <w:sz w:val="18"/>
                <w:szCs w:val="18"/>
              </w:rPr>
            </w:pPr>
          </w:p>
        </w:tc>
        <w:tc>
          <w:tcPr>
            <w:tcW w:w="914" w:type="dxa"/>
            <w:tcBorders>
              <w:top w:val="nil"/>
              <w:left w:val="nil"/>
              <w:bottom w:val="single" w:sz="4" w:space="0" w:color="auto"/>
              <w:right w:val="single" w:sz="4" w:space="0" w:color="auto"/>
            </w:tcBorders>
            <w:vAlign w:val="bottom"/>
          </w:tcPr>
          <w:p w:rsidR="00474D4B" w:rsidRDefault="00474D4B">
            <w:pPr>
              <w:widowControl/>
              <w:spacing w:line="280" w:lineRule="exact"/>
              <w:jc w:val="left"/>
              <w:rPr>
                <w:rFonts w:ascii="仿宋" w:eastAsia="仿宋" w:hAnsi="仿宋" w:cs="仿宋"/>
                <w:kern w:val="0"/>
                <w:sz w:val="18"/>
                <w:szCs w:val="18"/>
              </w:rPr>
            </w:pP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223 </w:t>
            </w:r>
            <w:r>
              <w:rPr>
                <w:rFonts w:ascii="仿宋" w:eastAsia="仿宋" w:hAnsi="仿宋" w:cs="仿宋" w:hint="eastAsia"/>
                <w:kern w:val="0"/>
                <w:sz w:val="18"/>
                <w:szCs w:val="18"/>
              </w:rPr>
              <w:t>国有资本经营预算支出</w:t>
            </w:r>
          </w:p>
        </w:tc>
        <w:tc>
          <w:tcPr>
            <w:tcW w:w="900"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851"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224</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灾害防治及应急管理支出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1.00</w:t>
            </w: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1.00</w:t>
            </w: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227 </w:t>
            </w:r>
            <w:r>
              <w:rPr>
                <w:rFonts w:ascii="仿宋" w:eastAsia="仿宋" w:hAnsi="仿宋" w:cs="仿宋" w:hint="eastAsia"/>
                <w:kern w:val="0"/>
                <w:sz w:val="18"/>
                <w:szCs w:val="18"/>
              </w:rPr>
              <w:t>预备费</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229 </w:t>
            </w:r>
            <w:r>
              <w:rPr>
                <w:rFonts w:ascii="仿宋" w:eastAsia="仿宋" w:hAnsi="仿宋" w:cs="仿宋" w:hint="eastAsia"/>
                <w:kern w:val="0"/>
                <w:sz w:val="18"/>
                <w:szCs w:val="18"/>
              </w:rPr>
              <w:t>其他支出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230</w:t>
            </w:r>
            <w:r>
              <w:rPr>
                <w:rFonts w:ascii="仿宋" w:eastAsia="仿宋" w:hAnsi="仿宋" w:cs="仿宋" w:hint="eastAsia"/>
                <w:kern w:val="0"/>
                <w:sz w:val="18"/>
                <w:szCs w:val="18"/>
              </w:rPr>
              <w:t xml:space="preserve"> </w:t>
            </w:r>
            <w:r>
              <w:rPr>
                <w:rFonts w:ascii="仿宋" w:eastAsia="仿宋" w:hAnsi="仿宋" w:cs="仿宋" w:hint="eastAsia"/>
                <w:kern w:val="0"/>
                <w:sz w:val="18"/>
                <w:szCs w:val="18"/>
              </w:rPr>
              <w:t>转移性支出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231 </w:t>
            </w:r>
            <w:r>
              <w:rPr>
                <w:rFonts w:ascii="仿宋" w:eastAsia="仿宋" w:hAnsi="仿宋" w:cs="仿宋" w:hint="eastAsia"/>
                <w:kern w:val="0"/>
                <w:sz w:val="18"/>
                <w:szCs w:val="18"/>
              </w:rPr>
              <w:t>债务还本支出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232 </w:t>
            </w:r>
            <w:r>
              <w:rPr>
                <w:rFonts w:ascii="仿宋" w:eastAsia="仿宋" w:hAnsi="仿宋" w:cs="仿宋" w:hint="eastAsia"/>
                <w:kern w:val="0"/>
                <w:sz w:val="18"/>
                <w:szCs w:val="18"/>
              </w:rPr>
              <w:t>债务付息支出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14" w:type="dxa"/>
            <w:tcBorders>
              <w:top w:val="nil"/>
              <w:left w:val="nil"/>
              <w:bottom w:val="single" w:sz="4" w:space="0" w:color="auto"/>
              <w:right w:val="single" w:sz="4" w:space="0" w:color="auto"/>
            </w:tcBorders>
            <w:vAlign w:val="bottom"/>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233 </w:t>
            </w:r>
            <w:r>
              <w:rPr>
                <w:rFonts w:ascii="仿宋" w:eastAsia="仿宋" w:hAnsi="仿宋" w:cs="仿宋" w:hint="eastAsia"/>
                <w:kern w:val="0"/>
                <w:sz w:val="18"/>
                <w:szCs w:val="18"/>
              </w:rPr>
              <w:t>债务发行费用支出</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F4671B">
            <w:pPr>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left"/>
              <w:rPr>
                <w:rFonts w:ascii="仿宋" w:eastAsia="仿宋" w:hAnsi="仿宋" w:cs="仿宋"/>
                <w:kern w:val="0"/>
                <w:sz w:val="18"/>
                <w:szCs w:val="18"/>
              </w:rPr>
            </w:pPr>
          </w:p>
        </w:tc>
        <w:tc>
          <w:tcPr>
            <w:tcW w:w="914" w:type="dxa"/>
            <w:tcBorders>
              <w:top w:val="nil"/>
              <w:left w:val="nil"/>
              <w:bottom w:val="single" w:sz="4" w:space="0" w:color="auto"/>
              <w:right w:val="single" w:sz="4" w:space="0" w:color="auto"/>
            </w:tcBorders>
            <w:vAlign w:val="bottom"/>
          </w:tcPr>
          <w:p w:rsidR="00474D4B" w:rsidRDefault="00474D4B">
            <w:pPr>
              <w:widowControl/>
              <w:spacing w:line="280" w:lineRule="exact"/>
              <w:jc w:val="left"/>
              <w:rPr>
                <w:rFonts w:ascii="仿宋" w:eastAsia="仿宋" w:hAnsi="仿宋" w:cs="仿宋"/>
                <w:kern w:val="0"/>
                <w:sz w:val="18"/>
                <w:szCs w:val="18"/>
              </w:rPr>
            </w:pP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900"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851"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left"/>
              <w:rPr>
                <w:rFonts w:ascii="仿宋" w:eastAsia="仿宋" w:hAnsi="仿宋" w:cs="仿宋"/>
                <w:kern w:val="0"/>
                <w:sz w:val="18"/>
                <w:szCs w:val="18"/>
              </w:rPr>
            </w:pPr>
          </w:p>
        </w:tc>
        <w:tc>
          <w:tcPr>
            <w:tcW w:w="914" w:type="dxa"/>
            <w:tcBorders>
              <w:top w:val="nil"/>
              <w:left w:val="nil"/>
              <w:bottom w:val="single" w:sz="4" w:space="0" w:color="auto"/>
              <w:right w:val="single" w:sz="4" w:space="0" w:color="auto"/>
            </w:tcBorders>
            <w:vAlign w:val="bottom"/>
          </w:tcPr>
          <w:p w:rsidR="00474D4B" w:rsidRDefault="00474D4B">
            <w:pPr>
              <w:widowControl/>
              <w:spacing w:line="280" w:lineRule="exact"/>
              <w:jc w:val="left"/>
              <w:rPr>
                <w:rFonts w:ascii="仿宋" w:eastAsia="仿宋" w:hAnsi="仿宋" w:cs="仿宋"/>
                <w:kern w:val="0"/>
                <w:sz w:val="18"/>
                <w:szCs w:val="18"/>
              </w:rPr>
            </w:pPr>
          </w:p>
        </w:tc>
        <w:tc>
          <w:tcPr>
            <w:tcW w:w="2580" w:type="dxa"/>
            <w:tcBorders>
              <w:top w:val="nil"/>
              <w:left w:val="nil"/>
              <w:bottom w:val="single" w:sz="4" w:space="0" w:color="auto"/>
              <w:right w:val="single" w:sz="4" w:space="0" w:color="auto"/>
            </w:tcBorders>
            <w:vAlign w:val="center"/>
          </w:tcPr>
          <w:p w:rsidR="00474D4B" w:rsidRDefault="00474D4B">
            <w:pPr>
              <w:widowControl/>
              <w:spacing w:line="280" w:lineRule="exact"/>
              <w:jc w:val="left"/>
              <w:rPr>
                <w:rFonts w:ascii="仿宋" w:eastAsia="仿宋" w:hAnsi="仿宋" w:cs="仿宋"/>
                <w:kern w:val="0"/>
                <w:sz w:val="18"/>
                <w:szCs w:val="18"/>
              </w:rPr>
            </w:pPr>
          </w:p>
        </w:tc>
        <w:tc>
          <w:tcPr>
            <w:tcW w:w="900"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851"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c>
          <w:tcPr>
            <w:tcW w:w="1134"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 w:eastAsia="仿宋" w:hAnsi="仿宋" w:cs="仿宋"/>
                <w:kern w:val="0"/>
                <w:sz w:val="18"/>
                <w:szCs w:val="18"/>
              </w:rPr>
            </w:pPr>
          </w:p>
        </w:tc>
      </w:tr>
      <w:tr w:rsidR="00474D4B">
        <w:trPr>
          <w:trHeight w:hRule="exact" w:val="312"/>
        </w:trPr>
        <w:tc>
          <w:tcPr>
            <w:tcW w:w="1936"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b/>
                <w:bCs/>
                <w:kern w:val="0"/>
                <w:sz w:val="18"/>
                <w:szCs w:val="18"/>
              </w:rPr>
            </w:pPr>
            <w:r>
              <w:rPr>
                <w:rFonts w:ascii="仿宋" w:eastAsia="仿宋" w:hAnsi="仿宋" w:cs="仿宋" w:hint="eastAsia"/>
                <w:b/>
                <w:bCs/>
                <w:kern w:val="0"/>
                <w:sz w:val="18"/>
                <w:szCs w:val="18"/>
              </w:rPr>
              <w:t>收</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入</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总</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计</w:t>
            </w:r>
          </w:p>
        </w:tc>
        <w:tc>
          <w:tcPr>
            <w:tcW w:w="91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b/>
                <w:bCs/>
                <w:kern w:val="0"/>
                <w:sz w:val="18"/>
                <w:szCs w:val="18"/>
              </w:rPr>
            </w:pPr>
            <w:r>
              <w:rPr>
                <w:rFonts w:ascii="仿宋" w:eastAsia="仿宋" w:hAnsi="仿宋" w:cs="仿宋" w:hint="eastAsia"/>
                <w:b/>
                <w:bCs/>
                <w:kern w:val="0"/>
                <w:sz w:val="18"/>
                <w:szCs w:val="18"/>
              </w:rPr>
              <w:t>1964.20</w:t>
            </w:r>
            <w:r>
              <w:rPr>
                <w:rFonts w:ascii="仿宋" w:eastAsia="仿宋" w:hAnsi="仿宋" w:cs="仿宋" w:hint="eastAsia"/>
                <w:b/>
                <w:bCs/>
                <w:kern w:val="0"/>
                <w:sz w:val="18"/>
                <w:szCs w:val="18"/>
              </w:rPr>
              <w:t xml:space="preserve">　</w:t>
            </w:r>
          </w:p>
        </w:tc>
        <w:tc>
          <w:tcPr>
            <w:tcW w:w="2580"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 w:eastAsia="仿宋" w:hAnsi="仿宋" w:cs="仿宋"/>
                <w:b/>
                <w:bCs/>
                <w:kern w:val="0"/>
                <w:sz w:val="18"/>
                <w:szCs w:val="18"/>
              </w:rPr>
            </w:pPr>
            <w:r>
              <w:rPr>
                <w:rFonts w:ascii="仿宋" w:eastAsia="仿宋" w:hAnsi="仿宋" w:cs="仿宋" w:hint="eastAsia"/>
                <w:b/>
                <w:bCs/>
                <w:kern w:val="0"/>
                <w:sz w:val="18"/>
                <w:szCs w:val="18"/>
              </w:rPr>
              <w:t>支</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出</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总</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计</w:t>
            </w:r>
          </w:p>
        </w:tc>
        <w:tc>
          <w:tcPr>
            <w:tcW w:w="900"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b/>
                <w:bCs/>
                <w:kern w:val="0"/>
                <w:sz w:val="18"/>
                <w:szCs w:val="18"/>
              </w:rPr>
            </w:pPr>
            <w:r>
              <w:rPr>
                <w:rFonts w:ascii="仿宋" w:eastAsia="仿宋" w:hAnsi="仿宋" w:cs="仿宋" w:hint="eastAsia"/>
                <w:b/>
                <w:bCs/>
                <w:kern w:val="0"/>
                <w:sz w:val="18"/>
                <w:szCs w:val="18"/>
              </w:rPr>
              <w:t>1964.20</w:t>
            </w:r>
            <w:r>
              <w:rPr>
                <w:rFonts w:ascii="仿宋" w:eastAsia="仿宋" w:hAnsi="仿宋" w:cs="仿宋" w:hint="eastAsia"/>
                <w:b/>
                <w:bCs/>
                <w:kern w:val="0"/>
                <w:sz w:val="18"/>
                <w:szCs w:val="18"/>
              </w:rPr>
              <w:t xml:space="preserve">　</w:t>
            </w:r>
          </w:p>
        </w:tc>
        <w:tc>
          <w:tcPr>
            <w:tcW w:w="851"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b/>
                <w:bCs/>
                <w:kern w:val="0"/>
                <w:sz w:val="18"/>
                <w:szCs w:val="18"/>
              </w:rPr>
            </w:pPr>
            <w:r>
              <w:rPr>
                <w:rFonts w:ascii="仿宋" w:eastAsia="仿宋" w:hAnsi="仿宋" w:cs="仿宋" w:hint="eastAsia"/>
                <w:b/>
                <w:bCs/>
                <w:kern w:val="0"/>
                <w:sz w:val="18"/>
                <w:szCs w:val="18"/>
              </w:rPr>
              <w:t>1964.20</w:t>
            </w:r>
            <w:r>
              <w:rPr>
                <w:rFonts w:ascii="仿宋" w:eastAsia="仿宋" w:hAnsi="仿宋" w:cs="仿宋" w:hint="eastAsia"/>
                <w:b/>
                <w:bCs/>
                <w:kern w:val="0"/>
                <w:sz w:val="18"/>
                <w:szCs w:val="18"/>
              </w:rPr>
              <w:t xml:space="preserve">　</w:t>
            </w:r>
          </w:p>
        </w:tc>
        <w:tc>
          <w:tcPr>
            <w:tcW w:w="2268" w:type="dxa"/>
            <w:gridSpan w:val="2"/>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 w:eastAsia="仿宋" w:hAnsi="仿宋" w:cs="仿宋"/>
                <w:kern w:val="0"/>
                <w:sz w:val="18"/>
                <w:szCs w:val="18"/>
              </w:rPr>
            </w:pPr>
            <w:r>
              <w:rPr>
                <w:rFonts w:ascii="仿宋" w:eastAsia="仿宋" w:hAnsi="仿宋" w:cs="仿宋" w:hint="eastAsia"/>
                <w:kern w:val="0"/>
                <w:sz w:val="18"/>
                <w:szCs w:val="18"/>
              </w:rPr>
              <w:t xml:space="preserve">　</w:t>
            </w:r>
          </w:p>
        </w:tc>
      </w:tr>
    </w:tbl>
    <w:p w:rsidR="00474D4B" w:rsidRDefault="00474D4B">
      <w:pPr>
        <w:widowControl/>
        <w:spacing w:line="320" w:lineRule="exact"/>
        <w:outlineLvl w:val="1"/>
        <w:rPr>
          <w:rFonts w:ascii="仿宋" w:eastAsia="仿宋" w:hAnsi="仿宋" w:cs="仿宋"/>
          <w:b/>
          <w:color w:val="FF0000"/>
          <w:kern w:val="0"/>
          <w:sz w:val="18"/>
          <w:szCs w:val="18"/>
        </w:rPr>
      </w:pPr>
    </w:p>
    <w:p w:rsidR="00474D4B" w:rsidRDefault="00474D4B">
      <w:pPr>
        <w:widowControl/>
        <w:spacing w:line="320" w:lineRule="exact"/>
        <w:outlineLvl w:val="1"/>
        <w:rPr>
          <w:rFonts w:ascii="仿宋_GB2312" w:eastAsia="仿宋_GB2312" w:hAnsi="宋体"/>
          <w:b/>
          <w:color w:val="FF0000"/>
          <w:kern w:val="0"/>
          <w:sz w:val="28"/>
          <w:szCs w:val="32"/>
        </w:rPr>
      </w:pPr>
    </w:p>
    <w:p w:rsidR="00474D4B" w:rsidRDefault="00474D4B">
      <w:pPr>
        <w:widowControl/>
        <w:jc w:val="left"/>
        <w:textAlignment w:val="bottom"/>
        <w:rPr>
          <w:rFonts w:ascii="宋体" w:hAnsi="宋体" w:cs="宋体"/>
          <w:color w:val="FF0000"/>
          <w:kern w:val="0"/>
          <w:sz w:val="20"/>
          <w:szCs w:val="20"/>
          <w:lang w:bidi="ar"/>
        </w:rPr>
      </w:pPr>
    </w:p>
    <w:p w:rsidR="00474D4B" w:rsidRDefault="00F4671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5</w:t>
      </w:r>
    </w:p>
    <w:tbl>
      <w:tblPr>
        <w:tblW w:w="9214" w:type="dxa"/>
        <w:tblInd w:w="-34" w:type="dxa"/>
        <w:tblLook w:val="04A0" w:firstRow="1" w:lastRow="0" w:firstColumn="1" w:lastColumn="0" w:noHBand="0" w:noVBand="1"/>
      </w:tblPr>
      <w:tblGrid>
        <w:gridCol w:w="519"/>
        <w:gridCol w:w="499"/>
        <w:gridCol w:w="502"/>
        <w:gridCol w:w="2495"/>
        <w:gridCol w:w="657"/>
        <w:gridCol w:w="1018"/>
        <w:gridCol w:w="215"/>
        <w:gridCol w:w="1617"/>
        <w:gridCol w:w="1692"/>
      </w:tblGrid>
      <w:tr w:rsidR="00474D4B">
        <w:trPr>
          <w:trHeight w:val="450"/>
        </w:trPr>
        <w:tc>
          <w:tcPr>
            <w:tcW w:w="9214" w:type="dxa"/>
            <w:gridSpan w:val="9"/>
            <w:tcBorders>
              <w:top w:val="nil"/>
              <w:left w:val="nil"/>
              <w:bottom w:val="nil"/>
              <w:right w:val="nil"/>
            </w:tcBorders>
            <w:vAlign w:val="center"/>
          </w:tcPr>
          <w:p w:rsidR="00474D4B" w:rsidRDefault="00F4671B">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一般公共预算支出情况表</w:t>
            </w:r>
          </w:p>
        </w:tc>
      </w:tr>
      <w:tr w:rsidR="00474D4B">
        <w:trPr>
          <w:trHeight w:val="285"/>
        </w:trPr>
        <w:tc>
          <w:tcPr>
            <w:tcW w:w="4015" w:type="dxa"/>
            <w:gridSpan w:val="4"/>
            <w:tcBorders>
              <w:top w:val="nil"/>
              <w:left w:val="nil"/>
              <w:bottom w:val="nil"/>
              <w:right w:val="nil"/>
            </w:tcBorders>
            <w:vAlign w:val="center"/>
          </w:tcPr>
          <w:p w:rsidR="00474D4B" w:rsidRDefault="00F4671B">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：石梯子哈萨克族乡人民政府</w:t>
            </w:r>
          </w:p>
        </w:tc>
        <w:tc>
          <w:tcPr>
            <w:tcW w:w="657" w:type="dxa"/>
            <w:tcBorders>
              <w:top w:val="nil"/>
              <w:left w:val="nil"/>
              <w:bottom w:val="nil"/>
              <w:right w:val="nil"/>
            </w:tcBorders>
            <w:vAlign w:val="center"/>
          </w:tcPr>
          <w:p w:rsidR="00474D4B" w:rsidRDefault="00474D4B">
            <w:pPr>
              <w:widowControl/>
              <w:jc w:val="left"/>
              <w:rPr>
                <w:rFonts w:ascii="仿宋_GB2312" w:eastAsia="仿宋_GB2312" w:hAnsi="宋体" w:cs="宋体"/>
                <w:kern w:val="0"/>
                <w:sz w:val="24"/>
              </w:rPr>
            </w:pPr>
          </w:p>
        </w:tc>
        <w:tc>
          <w:tcPr>
            <w:tcW w:w="1233" w:type="dxa"/>
            <w:gridSpan w:val="2"/>
            <w:tcBorders>
              <w:top w:val="nil"/>
              <w:left w:val="nil"/>
              <w:bottom w:val="nil"/>
              <w:right w:val="nil"/>
            </w:tcBorders>
            <w:vAlign w:val="center"/>
          </w:tcPr>
          <w:p w:rsidR="00474D4B" w:rsidRDefault="00F4671B">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3309" w:type="dxa"/>
            <w:gridSpan w:val="2"/>
            <w:tcBorders>
              <w:top w:val="nil"/>
              <w:left w:val="nil"/>
              <w:bottom w:val="nil"/>
              <w:right w:val="nil"/>
            </w:tcBorders>
            <w:vAlign w:val="center"/>
          </w:tcPr>
          <w:p w:rsidR="00474D4B" w:rsidRDefault="00F4671B">
            <w:pPr>
              <w:widowControl/>
              <w:jc w:val="right"/>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474D4B">
        <w:trPr>
          <w:trHeight w:val="405"/>
        </w:trPr>
        <w:tc>
          <w:tcPr>
            <w:tcW w:w="4015" w:type="dxa"/>
            <w:gridSpan w:val="4"/>
            <w:tcBorders>
              <w:top w:val="single" w:sz="4" w:space="0" w:color="auto"/>
              <w:left w:val="single" w:sz="4" w:space="0" w:color="auto"/>
              <w:bottom w:val="single" w:sz="4" w:space="0" w:color="auto"/>
              <w:right w:val="single" w:sz="4" w:space="0" w:color="000000"/>
            </w:tcBorders>
            <w:vAlign w:val="center"/>
          </w:tcPr>
          <w:p w:rsidR="00474D4B" w:rsidRDefault="00F4671B">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199" w:type="dxa"/>
            <w:gridSpan w:val="5"/>
            <w:tcBorders>
              <w:top w:val="single" w:sz="4" w:space="0" w:color="auto"/>
              <w:left w:val="nil"/>
              <w:bottom w:val="single" w:sz="4" w:space="0" w:color="auto"/>
              <w:right w:val="single" w:sz="4" w:space="0" w:color="000000"/>
            </w:tcBorders>
            <w:vAlign w:val="center"/>
          </w:tcPr>
          <w:p w:rsidR="00474D4B" w:rsidRDefault="00F4671B">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一般公共预算支出</w:t>
            </w:r>
          </w:p>
        </w:tc>
      </w:tr>
      <w:tr w:rsidR="00474D4B">
        <w:trPr>
          <w:trHeight w:val="465"/>
        </w:trPr>
        <w:tc>
          <w:tcPr>
            <w:tcW w:w="1520" w:type="dxa"/>
            <w:gridSpan w:val="3"/>
            <w:tcBorders>
              <w:top w:val="single" w:sz="4" w:space="0" w:color="auto"/>
              <w:left w:val="single" w:sz="4" w:space="0" w:color="auto"/>
              <w:bottom w:val="single" w:sz="4" w:space="0" w:color="auto"/>
              <w:right w:val="single" w:sz="4" w:space="0" w:color="000000"/>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495" w:type="dxa"/>
            <w:vMerge w:val="restart"/>
            <w:tcBorders>
              <w:top w:val="nil"/>
              <w:left w:val="single" w:sz="4" w:space="0" w:color="auto"/>
              <w:bottom w:val="single" w:sz="4" w:space="0" w:color="000000"/>
              <w:right w:val="single" w:sz="4" w:space="0" w:color="auto"/>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tc>
        <w:tc>
          <w:tcPr>
            <w:tcW w:w="1675" w:type="dxa"/>
            <w:gridSpan w:val="2"/>
            <w:vMerge w:val="restart"/>
            <w:tcBorders>
              <w:top w:val="nil"/>
              <w:left w:val="single" w:sz="4" w:space="0" w:color="auto"/>
              <w:bottom w:val="single" w:sz="4" w:space="0" w:color="000000"/>
              <w:right w:val="single" w:sz="4" w:space="0" w:color="auto"/>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832" w:type="dxa"/>
            <w:gridSpan w:val="2"/>
            <w:vMerge w:val="restart"/>
            <w:tcBorders>
              <w:top w:val="nil"/>
              <w:left w:val="single" w:sz="4" w:space="0" w:color="auto"/>
              <w:bottom w:val="single" w:sz="4" w:space="0" w:color="000000"/>
              <w:right w:val="single" w:sz="4" w:space="0" w:color="auto"/>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692" w:type="dxa"/>
            <w:vMerge w:val="restart"/>
            <w:tcBorders>
              <w:top w:val="nil"/>
              <w:left w:val="single" w:sz="4" w:space="0" w:color="auto"/>
              <w:bottom w:val="single" w:sz="4" w:space="0" w:color="000000"/>
              <w:right w:val="single" w:sz="4" w:space="0" w:color="auto"/>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474D4B">
        <w:trPr>
          <w:trHeight w:val="30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499" w:type="dxa"/>
            <w:tcBorders>
              <w:top w:val="nil"/>
              <w:left w:val="nil"/>
              <w:bottom w:val="single" w:sz="4" w:space="0" w:color="auto"/>
              <w:right w:val="single" w:sz="4" w:space="0" w:color="auto"/>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502" w:type="dxa"/>
            <w:tcBorders>
              <w:top w:val="nil"/>
              <w:left w:val="nil"/>
              <w:bottom w:val="single" w:sz="4" w:space="0" w:color="auto"/>
              <w:right w:val="single" w:sz="4" w:space="0" w:color="auto"/>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tc>
        <w:tc>
          <w:tcPr>
            <w:tcW w:w="2495" w:type="dxa"/>
            <w:vMerge/>
            <w:tcBorders>
              <w:top w:val="nil"/>
              <w:left w:val="single" w:sz="4" w:space="0" w:color="auto"/>
              <w:bottom w:val="single" w:sz="4" w:space="0" w:color="000000"/>
              <w:right w:val="single" w:sz="4" w:space="0" w:color="auto"/>
            </w:tcBorders>
            <w:vAlign w:val="center"/>
          </w:tcPr>
          <w:p w:rsidR="00474D4B" w:rsidRDefault="00474D4B">
            <w:pPr>
              <w:widowControl/>
              <w:jc w:val="left"/>
              <w:rPr>
                <w:rFonts w:ascii="仿宋_GB2312" w:eastAsia="仿宋_GB2312" w:hAnsi="宋体" w:cs="宋体"/>
                <w:b/>
                <w:bCs/>
                <w:kern w:val="0"/>
                <w:sz w:val="20"/>
                <w:szCs w:val="20"/>
              </w:rPr>
            </w:pPr>
          </w:p>
        </w:tc>
        <w:tc>
          <w:tcPr>
            <w:tcW w:w="1675" w:type="dxa"/>
            <w:gridSpan w:val="2"/>
            <w:vMerge/>
            <w:tcBorders>
              <w:top w:val="nil"/>
              <w:left w:val="single" w:sz="4" w:space="0" w:color="auto"/>
              <w:bottom w:val="single" w:sz="4" w:space="0" w:color="000000"/>
              <w:right w:val="single" w:sz="4" w:space="0" w:color="auto"/>
            </w:tcBorders>
            <w:vAlign w:val="center"/>
          </w:tcPr>
          <w:p w:rsidR="00474D4B" w:rsidRDefault="00474D4B">
            <w:pPr>
              <w:widowControl/>
              <w:jc w:val="left"/>
              <w:rPr>
                <w:rFonts w:ascii="仿宋_GB2312" w:eastAsia="仿宋_GB2312" w:hAnsi="宋体" w:cs="宋体"/>
                <w:b/>
                <w:bCs/>
                <w:kern w:val="0"/>
                <w:sz w:val="20"/>
                <w:szCs w:val="20"/>
              </w:rPr>
            </w:pPr>
          </w:p>
        </w:tc>
        <w:tc>
          <w:tcPr>
            <w:tcW w:w="1832" w:type="dxa"/>
            <w:gridSpan w:val="2"/>
            <w:vMerge/>
            <w:tcBorders>
              <w:top w:val="nil"/>
              <w:left w:val="single" w:sz="4" w:space="0" w:color="auto"/>
              <w:bottom w:val="single" w:sz="4" w:space="0" w:color="000000"/>
              <w:right w:val="single" w:sz="4" w:space="0" w:color="auto"/>
            </w:tcBorders>
            <w:vAlign w:val="center"/>
          </w:tcPr>
          <w:p w:rsidR="00474D4B" w:rsidRDefault="00474D4B">
            <w:pPr>
              <w:widowControl/>
              <w:jc w:val="left"/>
              <w:rPr>
                <w:rFonts w:ascii="仿宋_GB2312" w:eastAsia="仿宋_GB2312" w:hAnsi="宋体" w:cs="宋体"/>
                <w:b/>
                <w:bCs/>
                <w:kern w:val="0"/>
                <w:sz w:val="20"/>
                <w:szCs w:val="20"/>
              </w:rPr>
            </w:pPr>
          </w:p>
        </w:tc>
        <w:tc>
          <w:tcPr>
            <w:tcW w:w="1692" w:type="dxa"/>
            <w:vMerge/>
            <w:tcBorders>
              <w:top w:val="nil"/>
              <w:left w:val="single" w:sz="4" w:space="0" w:color="auto"/>
              <w:bottom w:val="single" w:sz="4" w:space="0" w:color="000000"/>
              <w:right w:val="single" w:sz="4" w:space="0" w:color="auto"/>
            </w:tcBorders>
            <w:vAlign w:val="center"/>
          </w:tcPr>
          <w:p w:rsidR="00474D4B" w:rsidRDefault="00474D4B">
            <w:pPr>
              <w:widowControl/>
              <w:jc w:val="left"/>
              <w:rPr>
                <w:rFonts w:ascii="仿宋_GB2312" w:eastAsia="仿宋_GB2312" w:hAnsi="宋体" w:cs="宋体"/>
                <w:b/>
                <w:bCs/>
                <w:kern w:val="0"/>
                <w:sz w:val="20"/>
                <w:szCs w:val="20"/>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201</w:t>
            </w:r>
          </w:p>
        </w:tc>
        <w:tc>
          <w:tcPr>
            <w:tcW w:w="499"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50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一般公共服务支出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b/>
                <w:kern w:val="0"/>
                <w:sz w:val="18"/>
                <w:szCs w:val="18"/>
              </w:rPr>
            </w:pPr>
            <w:r>
              <w:rPr>
                <w:rFonts w:ascii="仿宋" w:eastAsia="仿宋" w:hAnsi="仿宋" w:cs="仿宋" w:hint="eastAsia"/>
                <w:b/>
                <w:kern w:val="0"/>
                <w:sz w:val="18"/>
                <w:szCs w:val="18"/>
              </w:rPr>
              <w:t xml:space="preserve">　</w:t>
            </w:r>
            <w:r>
              <w:rPr>
                <w:rFonts w:ascii="仿宋" w:eastAsia="仿宋" w:hAnsi="仿宋" w:cs="仿宋" w:hint="eastAsia"/>
                <w:sz w:val="18"/>
                <w:szCs w:val="18"/>
              </w:rPr>
              <w:t>1499.43</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b/>
                <w:kern w:val="0"/>
                <w:sz w:val="18"/>
                <w:szCs w:val="18"/>
              </w:rPr>
            </w:pPr>
            <w:r>
              <w:rPr>
                <w:rFonts w:ascii="仿宋" w:eastAsia="仿宋" w:hAnsi="仿宋" w:cs="仿宋" w:hint="eastAsia"/>
                <w:b/>
                <w:kern w:val="0"/>
                <w:sz w:val="18"/>
                <w:szCs w:val="18"/>
              </w:rPr>
              <w:t xml:space="preserve">　</w:t>
            </w:r>
            <w:r>
              <w:rPr>
                <w:rFonts w:ascii="仿宋" w:eastAsia="仿宋" w:hAnsi="仿宋" w:cs="仿宋" w:hint="eastAsia"/>
                <w:b/>
                <w:kern w:val="0"/>
                <w:sz w:val="18"/>
                <w:szCs w:val="18"/>
              </w:rPr>
              <w:t>1148.40</w:t>
            </w: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b/>
                <w:kern w:val="0"/>
                <w:sz w:val="18"/>
                <w:szCs w:val="18"/>
              </w:rPr>
            </w:pPr>
            <w:r>
              <w:rPr>
                <w:rFonts w:ascii="仿宋" w:eastAsia="仿宋" w:hAnsi="仿宋" w:cs="仿宋" w:hint="eastAsia"/>
                <w:b/>
                <w:kern w:val="0"/>
                <w:sz w:val="18"/>
                <w:szCs w:val="18"/>
              </w:rPr>
              <w:t xml:space="preserve">　</w:t>
            </w:r>
            <w:r>
              <w:rPr>
                <w:rFonts w:ascii="仿宋" w:eastAsia="仿宋" w:hAnsi="仿宋" w:cs="仿宋" w:hint="eastAsia"/>
                <w:b/>
                <w:kern w:val="0"/>
                <w:sz w:val="18"/>
                <w:szCs w:val="18"/>
              </w:rPr>
              <w:t>351.03</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201</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03</w:t>
            </w:r>
          </w:p>
        </w:tc>
        <w:tc>
          <w:tcPr>
            <w:tcW w:w="50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政府办公厅（室）及相关机构事务</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1248.40</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1148.40</w:t>
            </w: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100.00</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201</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03</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01</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行政运行</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679.30</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679.30</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201</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03</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02</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一般行政管理事务</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100.00</w:t>
            </w:r>
          </w:p>
        </w:tc>
        <w:tc>
          <w:tcPr>
            <w:tcW w:w="1832" w:type="dxa"/>
            <w:gridSpan w:val="2"/>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100.00</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201</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03</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50</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事业运行</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469.10</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469.10</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201</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11</w:t>
            </w:r>
          </w:p>
        </w:tc>
        <w:tc>
          <w:tcPr>
            <w:tcW w:w="50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纪检监察事务</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17.80</w:t>
            </w:r>
          </w:p>
        </w:tc>
        <w:tc>
          <w:tcPr>
            <w:tcW w:w="1832" w:type="dxa"/>
            <w:gridSpan w:val="2"/>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17.80</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201</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11</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99</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其他纪检监察事务支出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17.80</w:t>
            </w:r>
          </w:p>
        </w:tc>
        <w:tc>
          <w:tcPr>
            <w:tcW w:w="1832" w:type="dxa"/>
            <w:gridSpan w:val="2"/>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17.80</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201</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32</w:t>
            </w:r>
            <w:r>
              <w:rPr>
                <w:rFonts w:ascii="仿宋" w:eastAsia="仿宋" w:hAnsi="仿宋" w:cs="仿宋" w:hint="eastAsia"/>
                <w:kern w:val="0"/>
                <w:sz w:val="18"/>
                <w:szCs w:val="18"/>
              </w:rPr>
              <w:t xml:space="preserve">　</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组织事务</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234.33</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234.33</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201</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32</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99</w:t>
            </w:r>
            <w:r>
              <w:rPr>
                <w:rFonts w:ascii="仿宋" w:eastAsia="仿宋" w:hAnsi="仿宋" w:cs="仿宋" w:hint="eastAsia"/>
                <w:kern w:val="0"/>
                <w:sz w:val="18"/>
                <w:szCs w:val="18"/>
              </w:rPr>
              <w:t xml:space="preserve">　</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其他组织事务支出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234.33</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234.33</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207</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文化旅游体育与传媒支出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3.9</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692" w:type="dxa"/>
            <w:tcBorders>
              <w:top w:val="nil"/>
              <w:left w:val="nil"/>
              <w:bottom w:val="single" w:sz="4" w:space="0" w:color="auto"/>
              <w:right w:val="single" w:sz="4" w:space="0" w:color="auto"/>
            </w:tcBorders>
            <w:vAlign w:val="center"/>
          </w:tcPr>
          <w:p w:rsidR="00474D4B" w:rsidRDefault="00F4671B">
            <w:pPr>
              <w:widowControl/>
              <w:tabs>
                <w:tab w:val="center" w:pos="738"/>
              </w:tabs>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3.9</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207</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01</w:t>
            </w:r>
            <w:r>
              <w:rPr>
                <w:rFonts w:ascii="仿宋" w:eastAsia="仿宋" w:hAnsi="仿宋" w:cs="仿宋" w:hint="eastAsia"/>
                <w:kern w:val="0"/>
                <w:sz w:val="18"/>
                <w:szCs w:val="18"/>
              </w:rPr>
              <w:t xml:space="preserve">　</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文化和旅游</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3.9</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3.9</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207</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01</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99</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其他文化和旅游支出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3.9</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3.9</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208</w:t>
            </w:r>
          </w:p>
        </w:tc>
        <w:tc>
          <w:tcPr>
            <w:tcW w:w="499"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社会保障和就业支出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123.66</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123.66</w:t>
            </w: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208</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05</w:t>
            </w:r>
          </w:p>
        </w:tc>
        <w:tc>
          <w:tcPr>
            <w:tcW w:w="50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行政事业单位养老支出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123.66</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123.66</w:t>
            </w: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208</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05</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01</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行政单位离退休</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16.89</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sz w:val="18"/>
                <w:szCs w:val="18"/>
              </w:rPr>
              <w:t>16.89</w:t>
            </w: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208</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05</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05</w:t>
            </w:r>
            <w:r>
              <w:rPr>
                <w:rFonts w:ascii="仿宋" w:eastAsia="仿宋" w:hAnsi="仿宋" w:cs="仿宋" w:hint="eastAsia"/>
                <w:kern w:val="0"/>
                <w:sz w:val="18"/>
                <w:szCs w:val="18"/>
              </w:rPr>
              <w:t xml:space="preserve">　</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机关事业单位基本养老保险缴费支出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sz w:val="18"/>
                <w:szCs w:val="18"/>
              </w:rPr>
            </w:pPr>
            <w:r>
              <w:rPr>
                <w:rFonts w:ascii="仿宋" w:eastAsia="仿宋" w:hAnsi="仿宋" w:cs="仿宋" w:hint="eastAsia"/>
                <w:sz w:val="18"/>
                <w:szCs w:val="18"/>
              </w:rPr>
              <w:t>106.77</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sz w:val="18"/>
                <w:szCs w:val="18"/>
              </w:rPr>
            </w:pPr>
            <w:r>
              <w:rPr>
                <w:rFonts w:ascii="仿宋" w:eastAsia="仿宋" w:hAnsi="仿宋" w:cs="仿宋" w:hint="eastAsia"/>
                <w:sz w:val="18"/>
                <w:szCs w:val="18"/>
              </w:rPr>
              <w:t>106.77</w:t>
            </w: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210</w:t>
            </w:r>
          </w:p>
        </w:tc>
        <w:tc>
          <w:tcPr>
            <w:tcW w:w="499"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50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卫生健康支出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80.74</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80.74</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210</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11</w:t>
            </w:r>
          </w:p>
        </w:tc>
        <w:tc>
          <w:tcPr>
            <w:tcW w:w="50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行政事业单位医疗</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80.74</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80.74</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210</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11</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01</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行政单位医疗</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20.05</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20.05</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210</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11</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02</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事业单位医疗</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33.33</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33.33</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210</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11</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03</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公务员医疗补助</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26.69</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sz w:val="18"/>
                <w:szCs w:val="18"/>
              </w:rPr>
              <w:t>26.69</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210</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11</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99</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其他行政事业单位医疗支出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0.67</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0.67</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lastRenderedPageBreak/>
              <w:t>213</w:t>
            </w:r>
          </w:p>
        </w:tc>
        <w:tc>
          <w:tcPr>
            <w:tcW w:w="499"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50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农林水支出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167.00</w:t>
            </w:r>
          </w:p>
        </w:tc>
        <w:tc>
          <w:tcPr>
            <w:tcW w:w="1832" w:type="dxa"/>
            <w:gridSpan w:val="2"/>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167.00</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213</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07</w:t>
            </w:r>
          </w:p>
        </w:tc>
        <w:tc>
          <w:tcPr>
            <w:tcW w:w="50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农村综合改革</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167.00</w:t>
            </w:r>
          </w:p>
        </w:tc>
        <w:tc>
          <w:tcPr>
            <w:tcW w:w="1832" w:type="dxa"/>
            <w:gridSpan w:val="2"/>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167.00</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213</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07</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01</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对村级公益事业建设的补助</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167.00</w:t>
            </w:r>
          </w:p>
        </w:tc>
        <w:tc>
          <w:tcPr>
            <w:tcW w:w="1832" w:type="dxa"/>
            <w:gridSpan w:val="2"/>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167.00</w:t>
            </w: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221</w:t>
            </w:r>
          </w:p>
        </w:tc>
        <w:tc>
          <w:tcPr>
            <w:tcW w:w="499"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50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住房保障支出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88.46</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88.46</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221</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02</w:t>
            </w:r>
          </w:p>
        </w:tc>
        <w:tc>
          <w:tcPr>
            <w:tcW w:w="50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住房改革支出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88.46</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88.46</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221</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02</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01</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住房公积金</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88.46</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88.46</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224</w:t>
            </w:r>
          </w:p>
        </w:tc>
        <w:tc>
          <w:tcPr>
            <w:tcW w:w="499"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50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灾害防治及应急管理支出</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1.00</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1.00</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224</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02</w:t>
            </w:r>
          </w:p>
        </w:tc>
        <w:tc>
          <w:tcPr>
            <w:tcW w:w="50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消防救援事务</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1.00</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1.00</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224</w:t>
            </w:r>
          </w:p>
        </w:tc>
        <w:tc>
          <w:tcPr>
            <w:tcW w:w="499"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02</w:t>
            </w:r>
          </w:p>
        </w:tc>
        <w:tc>
          <w:tcPr>
            <w:tcW w:w="50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04</w:t>
            </w: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消防应急救援</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1.00</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kern w:val="0"/>
                <w:sz w:val="18"/>
                <w:szCs w:val="18"/>
              </w:rPr>
            </w:pPr>
            <w:r>
              <w:rPr>
                <w:rFonts w:ascii="仿宋" w:eastAsia="仿宋" w:hAnsi="仿宋" w:cs="仿宋" w:hint="eastAsia"/>
                <w:kern w:val="0"/>
                <w:sz w:val="18"/>
                <w:szCs w:val="18"/>
              </w:rPr>
              <w:t>1.00</w:t>
            </w:r>
          </w:p>
        </w:tc>
        <w:tc>
          <w:tcPr>
            <w:tcW w:w="169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r>
      <w:tr w:rsidR="00474D4B">
        <w:trPr>
          <w:trHeight w:val="450"/>
        </w:trPr>
        <w:tc>
          <w:tcPr>
            <w:tcW w:w="519" w:type="dxa"/>
            <w:tcBorders>
              <w:top w:val="nil"/>
              <w:left w:val="single" w:sz="4" w:space="0" w:color="auto"/>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499"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502" w:type="dxa"/>
            <w:tcBorders>
              <w:top w:val="nil"/>
              <w:left w:val="nil"/>
              <w:bottom w:val="single" w:sz="4" w:space="0" w:color="auto"/>
              <w:right w:val="single" w:sz="4" w:space="0" w:color="auto"/>
            </w:tcBorders>
            <w:vAlign w:val="center"/>
          </w:tcPr>
          <w:p w:rsidR="00474D4B" w:rsidRDefault="00474D4B">
            <w:pPr>
              <w:widowControl/>
              <w:jc w:val="left"/>
              <w:rPr>
                <w:rFonts w:ascii="仿宋" w:eastAsia="仿宋" w:hAnsi="仿宋" w:cs="仿宋"/>
                <w:kern w:val="0"/>
                <w:sz w:val="18"/>
                <w:szCs w:val="18"/>
              </w:rPr>
            </w:pPr>
          </w:p>
        </w:tc>
        <w:tc>
          <w:tcPr>
            <w:tcW w:w="2495"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b/>
                <w:bCs/>
                <w:kern w:val="0"/>
                <w:sz w:val="20"/>
                <w:szCs w:val="20"/>
              </w:rPr>
            </w:pPr>
            <w:r>
              <w:rPr>
                <w:rFonts w:ascii="仿宋" w:eastAsia="仿宋" w:hAnsi="仿宋" w:cs="仿宋" w:hint="eastAsia"/>
                <w:b/>
                <w:bCs/>
                <w:kern w:val="0"/>
                <w:sz w:val="20"/>
                <w:szCs w:val="20"/>
              </w:rPr>
              <w:t>合</w:t>
            </w:r>
            <w:r>
              <w:rPr>
                <w:rFonts w:ascii="仿宋" w:eastAsia="仿宋" w:hAnsi="仿宋" w:cs="仿宋" w:hint="eastAsia"/>
                <w:b/>
                <w:bCs/>
                <w:kern w:val="0"/>
                <w:sz w:val="20"/>
                <w:szCs w:val="20"/>
              </w:rPr>
              <w:t xml:space="preserve">  </w:t>
            </w:r>
            <w:r>
              <w:rPr>
                <w:rFonts w:ascii="仿宋" w:eastAsia="仿宋" w:hAnsi="仿宋" w:cs="仿宋" w:hint="eastAsia"/>
                <w:b/>
                <w:bCs/>
                <w:kern w:val="0"/>
                <w:sz w:val="20"/>
                <w:szCs w:val="20"/>
              </w:rPr>
              <w:t>计</w:t>
            </w:r>
          </w:p>
        </w:tc>
        <w:tc>
          <w:tcPr>
            <w:tcW w:w="1675"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b/>
                <w:bCs/>
                <w:kern w:val="0"/>
                <w:sz w:val="20"/>
                <w:szCs w:val="20"/>
              </w:rPr>
            </w:pPr>
            <w:r>
              <w:rPr>
                <w:rFonts w:ascii="仿宋" w:eastAsia="仿宋" w:hAnsi="仿宋" w:cs="仿宋" w:hint="eastAsia"/>
                <w:b/>
                <w:bCs/>
                <w:kern w:val="0"/>
                <w:sz w:val="20"/>
                <w:szCs w:val="20"/>
              </w:rPr>
              <w:t>1964.20</w:t>
            </w:r>
          </w:p>
        </w:tc>
        <w:tc>
          <w:tcPr>
            <w:tcW w:w="1832" w:type="dxa"/>
            <w:gridSpan w:val="2"/>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b/>
                <w:bCs/>
                <w:kern w:val="0"/>
                <w:sz w:val="20"/>
                <w:szCs w:val="20"/>
              </w:rPr>
            </w:pPr>
            <w:r>
              <w:rPr>
                <w:rFonts w:ascii="仿宋" w:eastAsia="仿宋" w:hAnsi="仿宋" w:cs="仿宋" w:hint="eastAsia"/>
                <w:b/>
                <w:bCs/>
                <w:kern w:val="0"/>
                <w:sz w:val="20"/>
                <w:szCs w:val="20"/>
              </w:rPr>
              <w:t>1441.27</w:t>
            </w:r>
          </w:p>
        </w:tc>
        <w:tc>
          <w:tcPr>
            <w:tcW w:w="1692" w:type="dxa"/>
            <w:tcBorders>
              <w:top w:val="nil"/>
              <w:left w:val="nil"/>
              <w:bottom w:val="single" w:sz="4" w:space="0" w:color="auto"/>
              <w:right w:val="single" w:sz="4" w:space="0" w:color="auto"/>
            </w:tcBorders>
            <w:vAlign w:val="center"/>
          </w:tcPr>
          <w:p w:rsidR="00474D4B" w:rsidRDefault="00F4671B">
            <w:pPr>
              <w:widowControl/>
              <w:jc w:val="left"/>
              <w:rPr>
                <w:rFonts w:ascii="仿宋" w:eastAsia="仿宋" w:hAnsi="仿宋" w:cs="仿宋"/>
                <w:b/>
                <w:bCs/>
                <w:kern w:val="0"/>
                <w:sz w:val="20"/>
                <w:szCs w:val="20"/>
              </w:rPr>
            </w:pPr>
            <w:r>
              <w:rPr>
                <w:rFonts w:ascii="仿宋" w:eastAsia="仿宋" w:hAnsi="仿宋" w:cs="仿宋" w:hint="eastAsia"/>
                <w:b/>
                <w:bCs/>
                <w:kern w:val="0"/>
                <w:sz w:val="20"/>
                <w:szCs w:val="20"/>
              </w:rPr>
              <w:t>522.92</w:t>
            </w:r>
          </w:p>
        </w:tc>
      </w:tr>
    </w:tbl>
    <w:p w:rsidR="00474D4B" w:rsidRDefault="00474D4B">
      <w:pPr>
        <w:widowControl/>
        <w:outlineLvl w:val="1"/>
        <w:rPr>
          <w:rFonts w:ascii="仿宋_GB2312" w:eastAsia="仿宋_GB2312" w:hAnsi="宋体"/>
          <w:b/>
          <w:color w:val="FF0000"/>
          <w:kern w:val="0"/>
          <w:sz w:val="28"/>
          <w:szCs w:val="32"/>
        </w:rPr>
      </w:pPr>
    </w:p>
    <w:p w:rsidR="00474D4B" w:rsidRDefault="00474D4B">
      <w:pPr>
        <w:widowControl/>
        <w:spacing w:line="320" w:lineRule="exact"/>
        <w:outlineLvl w:val="1"/>
        <w:rPr>
          <w:rFonts w:ascii="仿宋_GB2312" w:eastAsia="仿宋_GB2312" w:hAnsi="宋体"/>
          <w:b/>
          <w:color w:val="FF0000"/>
          <w:kern w:val="0"/>
          <w:sz w:val="28"/>
          <w:szCs w:val="32"/>
        </w:rPr>
      </w:pPr>
    </w:p>
    <w:p w:rsidR="00474D4B" w:rsidRDefault="00474D4B">
      <w:pPr>
        <w:widowControl/>
        <w:jc w:val="left"/>
        <w:textAlignment w:val="bottom"/>
        <w:rPr>
          <w:rFonts w:ascii="宋体" w:hAnsi="宋体" w:cs="宋体"/>
          <w:color w:val="FF0000"/>
          <w:kern w:val="0"/>
          <w:sz w:val="20"/>
          <w:szCs w:val="20"/>
          <w:lang w:bidi="ar"/>
        </w:rPr>
      </w:pPr>
    </w:p>
    <w:p w:rsidR="00474D4B" w:rsidRDefault="00474D4B">
      <w:pPr>
        <w:widowControl/>
        <w:jc w:val="left"/>
        <w:textAlignment w:val="bottom"/>
        <w:rPr>
          <w:rFonts w:ascii="宋体" w:hAnsi="宋体" w:cs="宋体"/>
          <w:color w:val="FF0000"/>
          <w:kern w:val="0"/>
          <w:sz w:val="20"/>
          <w:szCs w:val="20"/>
          <w:lang w:bidi="ar"/>
        </w:rPr>
      </w:pPr>
    </w:p>
    <w:p w:rsidR="00474D4B" w:rsidRDefault="00474D4B">
      <w:pPr>
        <w:widowControl/>
        <w:jc w:val="left"/>
        <w:textAlignment w:val="bottom"/>
        <w:rPr>
          <w:rFonts w:ascii="宋体" w:hAnsi="宋体" w:cs="宋体"/>
          <w:kern w:val="0"/>
          <w:sz w:val="20"/>
          <w:szCs w:val="20"/>
          <w:lang w:bidi="ar"/>
        </w:rPr>
        <w:sectPr w:rsidR="00474D4B">
          <w:pgSz w:w="11906" w:h="16838"/>
          <w:pgMar w:top="2098" w:right="1531" w:bottom="1984" w:left="1531" w:header="851" w:footer="992" w:gutter="0"/>
          <w:pgNumType w:fmt="numberInDash"/>
          <w:cols w:space="720"/>
          <w:docGrid w:linePitch="312"/>
        </w:sectPr>
      </w:pPr>
    </w:p>
    <w:p w:rsidR="00474D4B" w:rsidRDefault="00F4671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6</w:t>
      </w:r>
    </w:p>
    <w:tbl>
      <w:tblPr>
        <w:tblW w:w="9328" w:type="dxa"/>
        <w:tblInd w:w="-148" w:type="dxa"/>
        <w:tblLook w:val="04A0" w:firstRow="1" w:lastRow="0" w:firstColumn="1" w:lastColumn="0" w:noHBand="0" w:noVBand="1"/>
      </w:tblPr>
      <w:tblGrid>
        <w:gridCol w:w="757"/>
        <w:gridCol w:w="577"/>
        <w:gridCol w:w="2891"/>
        <w:gridCol w:w="995"/>
        <w:gridCol w:w="706"/>
        <w:gridCol w:w="976"/>
        <w:gridCol w:w="725"/>
        <w:gridCol w:w="1701"/>
      </w:tblGrid>
      <w:tr w:rsidR="00474D4B">
        <w:trPr>
          <w:trHeight w:val="375"/>
        </w:trPr>
        <w:tc>
          <w:tcPr>
            <w:tcW w:w="9328" w:type="dxa"/>
            <w:gridSpan w:val="8"/>
            <w:tcBorders>
              <w:top w:val="nil"/>
              <w:left w:val="nil"/>
              <w:bottom w:val="nil"/>
              <w:right w:val="nil"/>
            </w:tcBorders>
            <w:vAlign w:val="center"/>
          </w:tcPr>
          <w:p w:rsidR="00474D4B" w:rsidRDefault="00F4671B">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一般公共预算基本支出情况表</w:t>
            </w:r>
          </w:p>
        </w:tc>
      </w:tr>
      <w:tr w:rsidR="00474D4B">
        <w:trPr>
          <w:trHeight w:val="405"/>
        </w:trPr>
        <w:tc>
          <w:tcPr>
            <w:tcW w:w="4225" w:type="dxa"/>
            <w:gridSpan w:val="3"/>
            <w:tcBorders>
              <w:top w:val="nil"/>
              <w:left w:val="nil"/>
              <w:bottom w:val="nil"/>
              <w:right w:val="nil"/>
            </w:tcBorders>
            <w:vAlign w:val="center"/>
          </w:tcPr>
          <w:p w:rsidR="00474D4B" w:rsidRDefault="00F4671B">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：石梯子哈萨克族乡人民政府</w:t>
            </w:r>
          </w:p>
        </w:tc>
        <w:tc>
          <w:tcPr>
            <w:tcW w:w="995" w:type="dxa"/>
            <w:tcBorders>
              <w:top w:val="nil"/>
              <w:left w:val="nil"/>
              <w:bottom w:val="nil"/>
              <w:right w:val="nil"/>
            </w:tcBorders>
            <w:vAlign w:val="center"/>
          </w:tcPr>
          <w:p w:rsidR="00474D4B" w:rsidRDefault="00474D4B">
            <w:pPr>
              <w:widowControl/>
              <w:jc w:val="left"/>
              <w:rPr>
                <w:rFonts w:ascii="仿宋_GB2312" w:eastAsia="仿宋_GB2312" w:hAnsi="宋体" w:cs="宋体"/>
                <w:kern w:val="0"/>
                <w:sz w:val="24"/>
              </w:rPr>
            </w:pPr>
          </w:p>
        </w:tc>
        <w:tc>
          <w:tcPr>
            <w:tcW w:w="1682" w:type="dxa"/>
            <w:gridSpan w:val="2"/>
            <w:tcBorders>
              <w:top w:val="nil"/>
              <w:left w:val="nil"/>
              <w:bottom w:val="nil"/>
              <w:right w:val="nil"/>
            </w:tcBorders>
            <w:vAlign w:val="center"/>
          </w:tcPr>
          <w:p w:rsidR="00474D4B" w:rsidRDefault="00F4671B">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426" w:type="dxa"/>
            <w:gridSpan w:val="2"/>
            <w:tcBorders>
              <w:top w:val="nil"/>
              <w:left w:val="nil"/>
              <w:bottom w:val="nil"/>
              <w:right w:val="nil"/>
            </w:tcBorders>
            <w:vAlign w:val="center"/>
          </w:tcPr>
          <w:p w:rsidR="00474D4B" w:rsidRDefault="00F4671B">
            <w:pPr>
              <w:widowControl/>
              <w:ind w:firstLineChars="300" w:firstLine="720"/>
              <w:rPr>
                <w:rFonts w:ascii="仿宋_GB2312" w:eastAsia="仿宋_GB2312" w:hAnsi="宋体" w:cs="宋体"/>
                <w:kern w:val="0"/>
                <w:sz w:val="24"/>
              </w:rPr>
            </w:pPr>
            <w:r>
              <w:rPr>
                <w:rFonts w:ascii="仿宋_GB2312" w:eastAsia="仿宋_GB2312" w:hAnsi="宋体" w:cs="宋体" w:hint="eastAsia"/>
                <w:kern w:val="0"/>
                <w:sz w:val="24"/>
              </w:rPr>
              <w:t xml:space="preserve">  </w:t>
            </w:r>
            <w:r>
              <w:rPr>
                <w:rFonts w:ascii="仿宋_GB2312" w:eastAsia="仿宋_GB2312" w:hAnsi="宋体" w:cs="宋体" w:hint="eastAsia"/>
                <w:kern w:val="0"/>
                <w:sz w:val="24"/>
              </w:rPr>
              <w:t>单位：万元</w:t>
            </w:r>
          </w:p>
        </w:tc>
      </w:tr>
      <w:tr w:rsidR="00474D4B">
        <w:trPr>
          <w:trHeight w:val="374"/>
        </w:trPr>
        <w:tc>
          <w:tcPr>
            <w:tcW w:w="4225" w:type="dxa"/>
            <w:gridSpan w:val="3"/>
            <w:tcBorders>
              <w:top w:val="single" w:sz="4" w:space="0" w:color="auto"/>
              <w:left w:val="single" w:sz="4" w:space="0" w:color="auto"/>
              <w:bottom w:val="single" w:sz="4" w:space="0" w:color="auto"/>
              <w:right w:val="single" w:sz="4" w:space="0" w:color="000000"/>
            </w:tcBorders>
            <w:vAlign w:val="center"/>
          </w:tcPr>
          <w:p w:rsidR="00474D4B" w:rsidRDefault="00F4671B">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103" w:type="dxa"/>
            <w:gridSpan w:val="5"/>
            <w:tcBorders>
              <w:top w:val="single" w:sz="4" w:space="0" w:color="auto"/>
              <w:left w:val="nil"/>
              <w:bottom w:val="single" w:sz="4" w:space="0" w:color="auto"/>
              <w:right w:val="single" w:sz="4" w:space="0" w:color="000000"/>
            </w:tcBorders>
            <w:vAlign w:val="center"/>
          </w:tcPr>
          <w:p w:rsidR="00474D4B" w:rsidRDefault="00F4671B">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一般公共预算基本支出</w:t>
            </w:r>
          </w:p>
        </w:tc>
      </w:tr>
      <w:tr w:rsidR="00474D4B">
        <w:trPr>
          <w:trHeight w:val="495"/>
        </w:trPr>
        <w:tc>
          <w:tcPr>
            <w:tcW w:w="1334" w:type="dxa"/>
            <w:gridSpan w:val="2"/>
            <w:tcBorders>
              <w:top w:val="single" w:sz="4" w:space="0" w:color="auto"/>
              <w:left w:val="single" w:sz="4" w:space="0" w:color="auto"/>
              <w:bottom w:val="single" w:sz="4" w:space="0" w:color="auto"/>
              <w:right w:val="nil"/>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经济分类科目编码</w:t>
            </w:r>
          </w:p>
        </w:tc>
        <w:tc>
          <w:tcPr>
            <w:tcW w:w="2891" w:type="dxa"/>
            <w:vMerge w:val="restart"/>
            <w:tcBorders>
              <w:top w:val="nil"/>
              <w:left w:val="single" w:sz="4" w:space="0" w:color="auto"/>
              <w:bottom w:val="single" w:sz="4" w:space="0" w:color="000000"/>
              <w:right w:val="single" w:sz="4" w:space="0" w:color="auto"/>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经济分类科目名称</w:t>
            </w:r>
          </w:p>
        </w:tc>
        <w:tc>
          <w:tcPr>
            <w:tcW w:w="1701" w:type="dxa"/>
            <w:gridSpan w:val="2"/>
            <w:vMerge w:val="restart"/>
            <w:tcBorders>
              <w:top w:val="nil"/>
              <w:left w:val="single" w:sz="4" w:space="0" w:color="auto"/>
              <w:bottom w:val="single" w:sz="4" w:space="0" w:color="000000"/>
              <w:right w:val="single" w:sz="4" w:space="0" w:color="auto"/>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01" w:type="dxa"/>
            <w:gridSpan w:val="2"/>
            <w:vMerge w:val="restart"/>
            <w:tcBorders>
              <w:top w:val="nil"/>
              <w:left w:val="single" w:sz="4" w:space="0" w:color="auto"/>
              <w:bottom w:val="single" w:sz="4" w:space="0" w:color="000000"/>
              <w:right w:val="single" w:sz="4" w:space="0" w:color="auto"/>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1701" w:type="dxa"/>
            <w:vMerge w:val="restart"/>
            <w:tcBorders>
              <w:top w:val="nil"/>
              <w:left w:val="single" w:sz="4" w:space="0" w:color="auto"/>
              <w:bottom w:val="single" w:sz="4" w:space="0" w:color="000000"/>
              <w:right w:val="single" w:sz="4" w:space="0" w:color="auto"/>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r>
      <w:tr w:rsidR="00474D4B">
        <w:trPr>
          <w:trHeight w:val="270"/>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577" w:type="dxa"/>
            <w:tcBorders>
              <w:top w:val="nil"/>
              <w:left w:val="nil"/>
              <w:bottom w:val="single" w:sz="4" w:space="0" w:color="auto"/>
              <w:right w:val="single" w:sz="4" w:space="0" w:color="auto"/>
            </w:tcBorders>
            <w:vAlign w:val="center"/>
          </w:tcPr>
          <w:p w:rsidR="00474D4B" w:rsidRDefault="00F4671B">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2891" w:type="dxa"/>
            <w:vMerge/>
            <w:tcBorders>
              <w:top w:val="nil"/>
              <w:left w:val="single" w:sz="4" w:space="0" w:color="auto"/>
              <w:bottom w:val="single" w:sz="4" w:space="0" w:color="000000"/>
              <w:right w:val="single" w:sz="4" w:space="0" w:color="auto"/>
            </w:tcBorders>
            <w:vAlign w:val="center"/>
          </w:tcPr>
          <w:p w:rsidR="00474D4B" w:rsidRDefault="00474D4B">
            <w:pPr>
              <w:widowControl/>
              <w:jc w:val="center"/>
              <w:rPr>
                <w:rFonts w:ascii="仿宋_GB2312" w:eastAsia="仿宋_GB2312"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474D4B" w:rsidRDefault="00474D4B">
            <w:pPr>
              <w:widowControl/>
              <w:jc w:val="center"/>
              <w:rPr>
                <w:rFonts w:ascii="宋体"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474D4B" w:rsidRDefault="00474D4B">
            <w:pPr>
              <w:widowControl/>
              <w:jc w:val="center"/>
              <w:rPr>
                <w:rFonts w:ascii="宋体" w:hAnsi="宋体" w:cs="宋体"/>
                <w:b/>
                <w:bCs/>
                <w:kern w:val="0"/>
                <w:sz w:val="20"/>
                <w:szCs w:val="20"/>
              </w:rPr>
            </w:pPr>
          </w:p>
        </w:tc>
        <w:tc>
          <w:tcPr>
            <w:tcW w:w="1701" w:type="dxa"/>
            <w:vMerge/>
            <w:tcBorders>
              <w:top w:val="nil"/>
              <w:left w:val="single" w:sz="4" w:space="0" w:color="auto"/>
              <w:bottom w:val="single" w:sz="4" w:space="0" w:color="000000"/>
              <w:right w:val="single" w:sz="4" w:space="0" w:color="auto"/>
            </w:tcBorders>
            <w:vAlign w:val="center"/>
          </w:tcPr>
          <w:p w:rsidR="00474D4B" w:rsidRDefault="00474D4B">
            <w:pPr>
              <w:widowControl/>
              <w:jc w:val="center"/>
              <w:rPr>
                <w:rFonts w:ascii="宋体" w:hAnsi="宋体" w:cs="宋体"/>
                <w:b/>
                <w:bCs/>
                <w:kern w:val="0"/>
                <w:sz w:val="20"/>
                <w:szCs w:val="20"/>
              </w:rPr>
            </w:pP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301</w:t>
            </w:r>
          </w:p>
        </w:tc>
        <w:tc>
          <w:tcPr>
            <w:tcW w:w="577" w:type="dxa"/>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工资福利支出</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1124.93</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1124.93</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301</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01</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基本工资</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257.28</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257.28</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301</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02</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津贴补贴</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169.96</w:t>
            </w:r>
          </w:p>
        </w:tc>
        <w:tc>
          <w:tcPr>
            <w:tcW w:w="1701" w:type="dxa"/>
            <w:gridSpan w:val="2"/>
            <w:tcBorders>
              <w:top w:val="nil"/>
              <w:left w:val="nil"/>
              <w:bottom w:val="single" w:sz="4" w:space="0" w:color="auto"/>
              <w:right w:val="single" w:sz="4" w:space="0" w:color="auto"/>
            </w:tcBorders>
            <w:vAlign w:val="center"/>
          </w:tcPr>
          <w:p w:rsidR="00474D4B" w:rsidRDefault="00F4671B">
            <w:pPr>
              <w:widowControl/>
              <w:ind w:rightChars="70" w:right="147"/>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169.96</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301</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03</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奖金</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206.40</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206.40</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301</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07</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绩效工资</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103.54</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103.54</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301</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08</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机关事业单位基本养老保险缴费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106.77</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106.77</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301</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10</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 xml:space="preserve">　职工基本医疗保险缴费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53.38</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53.38</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301</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11</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公务员医疗补助缴费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26.69</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26.69</w:t>
            </w:r>
          </w:p>
        </w:tc>
        <w:tc>
          <w:tcPr>
            <w:tcW w:w="1701" w:type="dxa"/>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301</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12</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其他社会保障缴费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5.42</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5.42</w:t>
            </w:r>
          </w:p>
        </w:tc>
        <w:tc>
          <w:tcPr>
            <w:tcW w:w="1701" w:type="dxa"/>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301</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13</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住房公积金</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88.46</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88.46</w:t>
            </w:r>
          </w:p>
        </w:tc>
        <w:tc>
          <w:tcPr>
            <w:tcW w:w="1701" w:type="dxa"/>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301</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99</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其他工资福利支出</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107.02</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107.02</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302</w:t>
            </w:r>
          </w:p>
        </w:tc>
        <w:tc>
          <w:tcPr>
            <w:tcW w:w="577" w:type="dxa"/>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商品和服务支出</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93.40</w:t>
            </w:r>
          </w:p>
        </w:tc>
        <w:tc>
          <w:tcPr>
            <w:tcW w:w="1701" w:type="dxa"/>
            <w:gridSpan w:val="2"/>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93.40</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302</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01</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 xml:space="preserve">　办公费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4.20</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4.20</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302</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02</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 xml:space="preserve">　印刷费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1.00</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1.00</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302</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05</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 xml:space="preserve">　水费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1.00</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1.00</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302</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06</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 xml:space="preserve">　电费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9.06</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9.06</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302</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07</w:t>
            </w:r>
            <w:r>
              <w:rPr>
                <w:rFonts w:ascii="仿宋" w:eastAsia="仿宋" w:hAnsi="仿宋" w:cs="仿宋" w:hint="eastAsia"/>
                <w:kern w:val="0"/>
                <w:sz w:val="18"/>
                <w:szCs w:val="18"/>
              </w:rPr>
              <w:t xml:space="preserve">　</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 xml:space="preserve">　邮电费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7.80</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7.80</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302</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11</w:t>
            </w:r>
            <w:r>
              <w:rPr>
                <w:rFonts w:ascii="仿宋" w:eastAsia="仿宋" w:hAnsi="仿宋" w:cs="仿宋" w:hint="eastAsia"/>
                <w:kern w:val="0"/>
                <w:sz w:val="18"/>
                <w:szCs w:val="18"/>
              </w:rPr>
              <w:t xml:space="preserve">　</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 xml:space="preserve">　差旅费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3.00</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3.00</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302</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26</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 xml:space="preserve">劳务费　</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30.42</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r>
              <w:rPr>
                <w:rFonts w:ascii="仿宋" w:eastAsia="仿宋" w:hAnsi="仿宋" w:cs="仿宋" w:hint="eastAsia"/>
                <w:kern w:val="0"/>
                <w:sz w:val="18"/>
                <w:szCs w:val="18"/>
              </w:rPr>
              <w:t>30.42</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302</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27</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委托业务费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7.00</w:t>
            </w:r>
          </w:p>
        </w:tc>
        <w:tc>
          <w:tcPr>
            <w:tcW w:w="1701" w:type="dxa"/>
            <w:gridSpan w:val="2"/>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7.00</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302</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28</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工会经费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12.92</w:t>
            </w:r>
          </w:p>
        </w:tc>
        <w:tc>
          <w:tcPr>
            <w:tcW w:w="1701" w:type="dxa"/>
            <w:gridSpan w:val="2"/>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12.92</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302</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31</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公务用车运行维护费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9.00</w:t>
            </w:r>
          </w:p>
        </w:tc>
        <w:tc>
          <w:tcPr>
            <w:tcW w:w="1701" w:type="dxa"/>
            <w:gridSpan w:val="2"/>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9.00</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302</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39</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其他交通费用</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3.00</w:t>
            </w:r>
          </w:p>
        </w:tc>
        <w:tc>
          <w:tcPr>
            <w:tcW w:w="1701" w:type="dxa"/>
            <w:gridSpan w:val="2"/>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3.00</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302</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99</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其他商品和服务支出</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5.00</w:t>
            </w:r>
          </w:p>
        </w:tc>
        <w:tc>
          <w:tcPr>
            <w:tcW w:w="1701" w:type="dxa"/>
            <w:gridSpan w:val="2"/>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5.00</w:t>
            </w: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303</w:t>
            </w:r>
          </w:p>
        </w:tc>
        <w:tc>
          <w:tcPr>
            <w:tcW w:w="577" w:type="dxa"/>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对个人和家庭的补助</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222.94</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222.94</w:t>
            </w:r>
          </w:p>
        </w:tc>
        <w:tc>
          <w:tcPr>
            <w:tcW w:w="1701" w:type="dxa"/>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lastRenderedPageBreak/>
              <w:t>303</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02</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退休费</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16.89</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16.89</w:t>
            </w:r>
          </w:p>
        </w:tc>
        <w:tc>
          <w:tcPr>
            <w:tcW w:w="1701" w:type="dxa"/>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303</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05</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生活补助</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205.24</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205.24</w:t>
            </w:r>
          </w:p>
        </w:tc>
        <w:tc>
          <w:tcPr>
            <w:tcW w:w="1701" w:type="dxa"/>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303</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09</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sz w:val="18"/>
                <w:szCs w:val="18"/>
              </w:rPr>
            </w:pPr>
            <w:r>
              <w:rPr>
                <w:rFonts w:ascii="仿宋" w:eastAsia="仿宋" w:hAnsi="仿宋" w:cs="仿宋" w:hint="eastAsia"/>
                <w:sz w:val="18"/>
                <w:szCs w:val="18"/>
              </w:rPr>
              <w:t>奖励金</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0.80</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0.80</w:t>
            </w:r>
          </w:p>
        </w:tc>
        <w:tc>
          <w:tcPr>
            <w:tcW w:w="1701" w:type="dxa"/>
            <w:tcBorders>
              <w:top w:val="nil"/>
              <w:left w:val="nil"/>
              <w:bottom w:val="single" w:sz="4" w:space="0" w:color="auto"/>
              <w:right w:val="single" w:sz="4" w:space="0" w:color="auto"/>
            </w:tcBorders>
            <w:vAlign w:val="center"/>
          </w:tcPr>
          <w:p w:rsidR="00474D4B" w:rsidRDefault="00474D4B">
            <w:pPr>
              <w:widowControl/>
              <w:rPr>
                <w:rFonts w:ascii="仿宋" w:eastAsia="仿宋" w:hAnsi="仿宋" w:cs="仿宋"/>
                <w:kern w:val="0"/>
                <w:sz w:val="18"/>
                <w:szCs w:val="18"/>
              </w:rPr>
            </w:pPr>
          </w:p>
        </w:tc>
      </w:tr>
      <w:tr w:rsidR="00474D4B">
        <w:trPr>
          <w:trHeight w:val="402"/>
        </w:trPr>
        <w:tc>
          <w:tcPr>
            <w:tcW w:w="757" w:type="dxa"/>
            <w:tcBorders>
              <w:top w:val="nil"/>
              <w:left w:val="single" w:sz="4" w:space="0" w:color="auto"/>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577"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kern w:val="0"/>
                <w:sz w:val="18"/>
                <w:szCs w:val="18"/>
              </w:rPr>
            </w:pPr>
            <w:r>
              <w:rPr>
                <w:rFonts w:ascii="仿宋" w:eastAsia="仿宋" w:hAnsi="仿宋" w:cs="仿宋" w:hint="eastAsia"/>
                <w:kern w:val="0"/>
                <w:sz w:val="18"/>
                <w:szCs w:val="18"/>
              </w:rPr>
              <w:t xml:space="preserve">　</w:t>
            </w:r>
          </w:p>
        </w:tc>
        <w:tc>
          <w:tcPr>
            <w:tcW w:w="289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b/>
                <w:bCs/>
                <w:kern w:val="0"/>
                <w:sz w:val="18"/>
                <w:szCs w:val="18"/>
              </w:rPr>
            </w:pPr>
            <w:r>
              <w:rPr>
                <w:rFonts w:ascii="仿宋" w:eastAsia="仿宋" w:hAnsi="仿宋" w:cs="仿宋" w:hint="eastAsia"/>
                <w:b/>
                <w:bCs/>
                <w:kern w:val="0"/>
                <w:sz w:val="18"/>
                <w:szCs w:val="18"/>
              </w:rPr>
              <w:t>合</w:t>
            </w: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计</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b/>
                <w:bCs/>
                <w:kern w:val="0"/>
                <w:sz w:val="18"/>
                <w:szCs w:val="18"/>
              </w:rPr>
            </w:pP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1441.27</w:t>
            </w:r>
          </w:p>
        </w:tc>
        <w:tc>
          <w:tcPr>
            <w:tcW w:w="1701" w:type="dxa"/>
            <w:gridSpan w:val="2"/>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b/>
                <w:bCs/>
                <w:kern w:val="0"/>
                <w:sz w:val="18"/>
                <w:szCs w:val="18"/>
              </w:rPr>
            </w:pP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1347.87</w:t>
            </w:r>
          </w:p>
        </w:tc>
        <w:tc>
          <w:tcPr>
            <w:tcW w:w="1701" w:type="dxa"/>
            <w:tcBorders>
              <w:top w:val="nil"/>
              <w:left w:val="nil"/>
              <w:bottom w:val="single" w:sz="4" w:space="0" w:color="auto"/>
              <w:right w:val="single" w:sz="4" w:space="0" w:color="auto"/>
            </w:tcBorders>
            <w:vAlign w:val="center"/>
          </w:tcPr>
          <w:p w:rsidR="00474D4B" w:rsidRDefault="00F4671B">
            <w:pPr>
              <w:widowControl/>
              <w:rPr>
                <w:rFonts w:ascii="仿宋" w:eastAsia="仿宋" w:hAnsi="仿宋" w:cs="仿宋"/>
                <w:b/>
                <w:bCs/>
                <w:kern w:val="0"/>
                <w:sz w:val="18"/>
                <w:szCs w:val="18"/>
              </w:rPr>
            </w:pPr>
            <w:r>
              <w:rPr>
                <w:rFonts w:ascii="仿宋" w:eastAsia="仿宋" w:hAnsi="仿宋" w:cs="仿宋" w:hint="eastAsia"/>
                <w:b/>
                <w:bCs/>
                <w:kern w:val="0"/>
                <w:sz w:val="18"/>
                <w:szCs w:val="18"/>
              </w:rPr>
              <w:t xml:space="preserve">　</w:t>
            </w:r>
            <w:r>
              <w:rPr>
                <w:rFonts w:ascii="仿宋" w:eastAsia="仿宋" w:hAnsi="仿宋" w:cs="仿宋" w:hint="eastAsia"/>
                <w:b/>
                <w:bCs/>
                <w:kern w:val="0"/>
                <w:sz w:val="18"/>
                <w:szCs w:val="18"/>
              </w:rPr>
              <w:t>93.40</w:t>
            </w:r>
          </w:p>
        </w:tc>
      </w:tr>
    </w:tbl>
    <w:p w:rsidR="00474D4B" w:rsidRDefault="00474D4B">
      <w:pPr>
        <w:widowControl/>
        <w:outlineLvl w:val="1"/>
        <w:rPr>
          <w:rFonts w:ascii="仿宋_GB2312" w:eastAsia="仿宋_GB2312" w:hAnsi="宋体"/>
          <w:b/>
          <w:color w:val="FF0000"/>
          <w:kern w:val="0"/>
          <w:sz w:val="28"/>
          <w:szCs w:val="32"/>
        </w:rPr>
      </w:pPr>
    </w:p>
    <w:p w:rsidR="00474D4B" w:rsidRDefault="00474D4B">
      <w:pPr>
        <w:widowControl/>
        <w:spacing w:line="320" w:lineRule="exact"/>
        <w:outlineLvl w:val="1"/>
        <w:rPr>
          <w:rFonts w:ascii="仿宋_GB2312" w:eastAsia="仿宋_GB2312" w:hAnsi="宋体"/>
          <w:b/>
          <w:color w:val="FF0000"/>
          <w:kern w:val="0"/>
          <w:sz w:val="28"/>
          <w:szCs w:val="32"/>
        </w:rPr>
      </w:pPr>
    </w:p>
    <w:p w:rsidR="00474D4B" w:rsidRDefault="00474D4B">
      <w:pPr>
        <w:widowControl/>
        <w:jc w:val="left"/>
        <w:textAlignment w:val="bottom"/>
        <w:rPr>
          <w:rFonts w:ascii="宋体" w:hAnsi="宋体" w:cs="宋体"/>
          <w:kern w:val="0"/>
          <w:sz w:val="20"/>
          <w:szCs w:val="20"/>
          <w:lang w:bidi="ar"/>
        </w:rPr>
      </w:pPr>
    </w:p>
    <w:p w:rsidR="00474D4B" w:rsidRDefault="00474D4B">
      <w:pPr>
        <w:pStyle w:val="a0"/>
        <w:rPr>
          <w:rFonts w:ascii="宋体" w:hAnsi="宋体" w:cs="宋体"/>
          <w:kern w:val="0"/>
          <w:sz w:val="20"/>
          <w:szCs w:val="20"/>
          <w:lang w:bidi="ar"/>
        </w:rPr>
      </w:pPr>
    </w:p>
    <w:p w:rsidR="00474D4B" w:rsidRDefault="00474D4B">
      <w:pPr>
        <w:pStyle w:val="a0"/>
        <w:rPr>
          <w:rFonts w:ascii="宋体" w:hAnsi="宋体" w:cs="宋体"/>
          <w:kern w:val="0"/>
          <w:sz w:val="20"/>
          <w:szCs w:val="20"/>
          <w:lang w:bidi="ar"/>
        </w:rPr>
      </w:pPr>
    </w:p>
    <w:p w:rsidR="00474D4B" w:rsidRDefault="00474D4B">
      <w:pPr>
        <w:pStyle w:val="a0"/>
        <w:rPr>
          <w:rFonts w:ascii="宋体" w:hAnsi="宋体" w:cs="宋体"/>
          <w:kern w:val="0"/>
          <w:sz w:val="20"/>
          <w:szCs w:val="20"/>
          <w:lang w:bidi="ar"/>
        </w:rPr>
      </w:pPr>
    </w:p>
    <w:p w:rsidR="00474D4B" w:rsidRDefault="00474D4B">
      <w:pPr>
        <w:pStyle w:val="a0"/>
        <w:rPr>
          <w:rFonts w:ascii="宋体" w:hAnsi="宋体" w:cs="宋体"/>
          <w:kern w:val="0"/>
          <w:sz w:val="20"/>
          <w:szCs w:val="20"/>
          <w:lang w:bidi="ar"/>
        </w:rPr>
      </w:pPr>
    </w:p>
    <w:p w:rsidR="00474D4B" w:rsidRDefault="00474D4B">
      <w:pPr>
        <w:pStyle w:val="a0"/>
        <w:rPr>
          <w:rFonts w:ascii="宋体" w:hAnsi="宋体" w:cs="宋体"/>
          <w:kern w:val="0"/>
          <w:sz w:val="20"/>
          <w:szCs w:val="20"/>
          <w:lang w:bidi="ar"/>
        </w:rPr>
      </w:pPr>
    </w:p>
    <w:p w:rsidR="00474D4B" w:rsidRDefault="00474D4B">
      <w:pPr>
        <w:pStyle w:val="a0"/>
        <w:rPr>
          <w:rFonts w:ascii="宋体" w:hAnsi="宋体" w:cs="宋体"/>
          <w:kern w:val="0"/>
          <w:sz w:val="20"/>
          <w:szCs w:val="20"/>
          <w:lang w:bidi="ar"/>
        </w:rPr>
      </w:pPr>
    </w:p>
    <w:p w:rsidR="00474D4B" w:rsidRDefault="00474D4B">
      <w:pPr>
        <w:pStyle w:val="a0"/>
        <w:rPr>
          <w:rFonts w:ascii="宋体" w:hAnsi="宋体" w:cs="宋体"/>
          <w:kern w:val="0"/>
          <w:sz w:val="20"/>
          <w:szCs w:val="20"/>
          <w:lang w:bidi="ar"/>
        </w:rPr>
      </w:pPr>
    </w:p>
    <w:p w:rsidR="00474D4B" w:rsidRDefault="00474D4B">
      <w:pPr>
        <w:pStyle w:val="a0"/>
        <w:rPr>
          <w:rFonts w:ascii="宋体" w:hAnsi="宋体" w:cs="宋体"/>
          <w:kern w:val="0"/>
          <w:sz w:val="20"/>
          <w:szCs w:val="20"/>
          <w:lang w:bidi="ar"/>
        </w:rPr>
      </w:pPr>
    </w:p>
    <w:p w:rsidR="00474D4B" w:rsidRDefault="00474D4B">
      <w:pPr>
        <w:pStyle w:val="a0"/>
        <w:rPr>
          <w:rFonts w:ascii="宋体" w:hAnsi="宋体" w:cs="宋体"/>
          <w:kern w:val="0"/>
          <w:sz w:val="20"/>
          <w:szCs w:val="20"/>
          <w:lang w:bidi="ar"/>
        </w:rPr>
      </w:pPr>
    </w:p>
    <w:p w:rsidR="00474D4B" w:rsidRDefault="00474D4B">
      <w:pPr>
        <w:pStyle w:val="a0"/>
        <w:rPr>
          <w:rFonts w:ascii="宋体" w:hAnsi="宋体" w:cs="宋体"/>
          <w:kern w:val="0"/>
          <w:sz w:val="20"/>
          <w:szCs w:val="20"/>
          <w:lang w:bidi="ar"/>
        </w:rPr>
      </w:pPr>
    </w:p>
    <w:p w:rsidR="00474D4B" w:rsidRDefault="00474D4B">
      <w:pPr>
        <w:widowControl/>
        <w:jc w:val="left"/>
        <w:textAlignment w:val="bottom"/>
        <w:rPr>
          <w:rFonts w:ascii="宋体" w:hAnsi="宋体" w:cs="宋体"/>
          <w:kern w:val="0"/>
          <w:sz w:val="20"/>
          <w:szCs w:val="20"/>
          <w:lang w:bidi="ar"/>
        </w:rPr>
        <w:sectPr w:rsidR="00474D4B">
          <w:pgSz w:w="11906" w:h="16838"/>
          <w:pgMar w:top="2098" w:right="1531" w:bottom="1984" w:left="1531" w:header="851" w:footer="992" w:gutter="0"/>
          <w:pgNumType w:fmt="numberInDash"/>
          <w:cols w:space="720"/>
          <w:docGrid w:linePitch="312"/>
        </w:sectPr>
      </w:pPr>
    </w:p>
    <w:p w:rsidR="00474D4B" w:rsidRDefault="00F4671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7</w:t>
      </w:r>
    </w:p>
    <w:tbl>
      <w:tblPr>
        <w:tblW w:w="9540" w:type="dxa"/>
        <w:tblInd w:w="-360" w:type="dxa"/>
        <w:tblLayout w:type="fixed"/>
        <w:tblLook w:val="04A0" w:firstRow="1" w:lastRow="0" w:firstColumn="1" w:lastColumn="0" w:noHBand="0" w:noVBand="1"/>
      </w:tblPr>
      <w:tblGrid>
        <w:gridCol w:w="10"/>
        <w:gridCol w:w="506"/>
        <w:gridCol w:w="417"/>
        <w:gridCol w:w="417"/>
        <w:gridCol w:w="1129"/>
        <w:gridCol w:w="1004"/>
        <w:gridCol w:w="662"/>
        <w:gridCol w:w="478"/>
        <w:gridCol w:w="662"/>
        <w:gridCol w:w="716"/>
        <w:gridCol w:w="433"/>
        <w:gridCol w:w="404"/>
        <w:gridCol w:w="274"/>
        <w:gridCol w:w="717"/>
        <w:gridCol w:w="457"/>
        <w:gridCol w:w="417"/>
        <w:gridCol w:w="417"/>
        <w:gridCol w:w="374"/>
        <w:gridCol w:w="46"/>
      </w:tblGrid>
      <w:tr w:rsidR="00474D4B">
        <w:trPr>
          <w:gridBefore w:val="1"/>
          <w:gridAfter w:val="1"/>
          <w:wBefore w:w="10" w:type="dxa"/>
          <w:wAfter w:w="46" w:type="dxa"/>
          <w:trHeight w:val="375"/>
        </w:trPr>
        <w:tc>
          <w:tcPr>
            <w:tcW w:w="9484" w:type="dxa"/>
            <w:gridSpan w:val="17"/>
            <w:tcBorders>
              <w:top w:val="nil"/>
              <w:left w:val="nil"/>
              <w:bottom w:val="nil"/>
              <w:right w:val="nil"/>
            </w:tcBorders>
            <w:vAlign w:val="center"/>
          </w:tcPr>
          <w:p w:rsidR="00474D4B" w:rsidRDefault="00F4671B">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一般公共预算项目支出情况表</w:t>
            </w:r>
          </w:p>
        </w:tc>
      </w:tr>
      <w:tr w:rsidR="00474D4B">
        <w:trPr>
          <w:gridBefore w:val="1"/>
          <w:gridAfter w:val="1"/>
          <w:wBefore w:w="10" w:type="dxa"/>
          <w:wAfter w:w="46" w:type="dxa"/>
          <w:trHeight w:val="405"/>
        </w:trPr>
        <w:tc>
          <w:tcPr>
            <w:tcW w:w="4135" w:type="dxa"/>
            <w:gridSpan w:val="6"/>
            <w:tcBorders>
              <w:top w:val="nil"/>
              <w:left w:val="nil"/>
              <w:bottom w:val="nil"/>
              <w:right w:val="nil"/>
            </w:tcBorders>
            <w:vAlign w:val="center"/>
          </w:tcPr>
          <w:p w:rsidR="00474D4B" w:rsidRDefault="00F4671B">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：石梯子哈萨克族乡人民政府</w:t>
            </w:r>
          </w:p>
        </w:tc>
        <w:tc>
          <w:tcPr>
            <w:tcW w:w="1140" w:type="dxa"/>
            <w:gridSpan w:val="2"/>
            <w:tcBorders>
              <w:top w:val="nil"/>
              <w:left w:val="nil"/>
              <w:bottom w:val="nil"/>
              <w:right w:val="nil"/>
            </w:tcBorders>
            <w:vAlign w:val="center"/>
          </w:tcPr>
          <w:p w:rsidR="00474D4B" w:rsidRDefault="00474D4B">
            <w:pPr>
              <w:widowControl/>
              <w:jc w:val="left"/>
              <w:rPr>
                <w:rFonts w:ascii="仿宋_GB2312" w:eastAsia="仿宋_GB2312" w:hAnsi="宋体" w:cs="宋体"/>
                <w:kern w:val="0"/>
                <w:sz w:val="24"/>
              </w:rPr>
            </w:pPr>
          </w:p>
        </w:tc>
        <w:tc>
          <w:tcPr>
            <w:tcW w:w="1553" w:type="dxa"/>
            <w:gridSpan w:val="3"/>
            <w:tcBorders>
              <w:top w:val="nil"/>
              <w:left w:val="nil"/>
              <w:bottom w:val="nil"/>
              <w:right w:val="nil"/>
            </w:tcBorders>
            <w:vAlign w:val="center"/>
          </w:tcPr>
          <w:p w:rsidR="00474D4B" w:rsidRDefault="00F4671B">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656" w:type="dxa"/>
            <w:gridSpan w:val="6"/>
            <w:tcBorders>
              <w:top w:val="nil"/>
              <w:left w:val="nil"/>
              <w:bottom w:val="nil"/>
              <w:right w:val="nil"/>
            </w:tcBorders>
            <w:vAlign w:val="center"/>
          </w:tcPr>
          <w:p w:rsidR="00474D4B" w:rsidRDefault="00F4671B">
            <w:pPr>
              <w:widowControl/>
              <w:ind w:firstLineChars="400" w:firstLine="960"/>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350" w:type="dxa"/>
            <w:gridSpan w:val="4"/>
            <w:vAlign w:val="center"/>
          </w:tcPr>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目</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编</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码</w:t>
            </w:r>
          </w:p>
        </w:tc>
        <w:tc>
          <w:tcPr>
            <w:tcW w:w="1129" w:type="dxa"/>
            <w:vMerge w:val="restart"/>
            <w:vAlign w:val="center"/>
          </w:tcPr>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科目</w:t>
            </w:r>
          </w:p>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名称</w:t>
            </w:r>
          </w:p>
        </w:tc>
        <w:tc>
          <w:tcPr>
            <w:tcW w:w="1004" w:type="dxa"/>
            <w:vMerge w:val="restart"/>
            <w:vAlign w:val="center"/>
          </w:tcPr>
          <w:p w:rsidR="00474D4B" w:rsidRDefault="00F4671B">
            <w:pPr>
              <w:jc w:val="center"/>
              <w:rPr>
                <w:rFonts w:ascii="Calibri" w:hAnsi="Calibri"/>
                <w:sz w:val="20"/>
                <w:szCs w:val="20"/>
              </w:rPr>
            </w:pPr>
            <w:r>
              <w:rPr>
                <w:rFonts w:ascii="仿宋_GB2312" w:eastAsia="仿宋_GB2312" w:hAnsi="宋体" w:hint="eastAsia"/>
                <w:b/>
                <w:kern w:val="0"/>
                <w:sz w:val="20"/>
                <w:szCs w:val="20"/>
              </w:rPr>
              <w:t>项目名称</w:t>
            </w:r>
          </w:p>
        </w:tc>
        <w:tc>
          <w:tcPr>
            <w:tcW w:w="662" w:type="dxa"/>
            <w:vMerge w:val="restart"/>
            <w:vAlign w:val="center"/>
          </w:tcPr>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项目支出合计</w:t>
            </w:r>
          </w:p>
        </w:tc>
        <w:tc>
          <w:tcPr>
            <w:tcW w:w="478" w:type="dxa"/>
            <w:vMerge w:val="restart"/>
            <w:vAlign w:val="center"/>
          </w:tcPr>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工资福利支出</w:t>
            </w:r>
          </w:p>
        </w:tc>
        <w:tc>
          <w:tcPr>
            <w:tcW w:w="662" w:type="dxa"/>
            <w:vMerge w:val="restart"/>
            <w:vAlign w:val="center"/>
          </w:tcPr>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商品和服务支出</w:t>
            </w:r>
          </w:p>
        </w:tc>
        <w:tc>
          <w:tcPr>
            <w:tcW w:w="716" w:type="dxa"/>
            <w:vMerge w:val="restart"/>
            <w:vAlign w:val="center"/>
          </w:tcPr>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对个人和家庭的补助</w:t>
            </w:r>
          </w:p>
        </w:tc>
        <w:tc>
          <w:tcPr>
            <w:tcW w:w="433" w:type="dxa"/>
            <w:vMerge w:val="restart"/>
            <w:vAlign w:val="center"/>
          </w:tcPr>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债务利息及费用支出</w:t>
            </w:r>
          </w:p>
        </w:tc>
        <w:tc>
          <w:tcPr>
            <w:tcW w:w="678" w:type="dxa"/>
            <w:gridSpan w:val="2"/>
            <w:vMerge w:val="restart"/>
            <w:vAlign w:val="center"/>
          </w:tcPr>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资本性支出（基本建设）</w:t>
            </w:r>
          </w:p>
        </w:tc>
        <w:tc>
          <w:tcPr>
            <w:tcW w:w="717" w:type="dxa"/>
            <w:vMerge w:val="restart"/>
            <w:vAlign w:val="center"/>
          </w:tcPr>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w:t>
            </w:r>
          </w:p>
        </w:tc>
        <w:tc>
          <w:tcPr>
            <w:tcW w:w="457" w:type="dxa"/>
            <w:vMerge w:val="restart"/>
            <w:vAlign w:val="center"/>
          </w:tcPr>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对企业补助（基本建设）</w:t>
            </w:r>
          </w:p>
        </w:tc>
        <w:tc>
          <w:tcPr>
            <w:tcW w:w="417" w:type="dxa"/>
            <w:vMerge w:val="restart"/>
            <w:vAlign w:val="center"/>
          </w:tcPr>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w:t>
            </w:r>
          </w:p>
        </w:tc>
        <w:tc>
          <w:tcPr>
            <w:tcW w:w="417" w:type="dxa"/>
            <w:vMerge w:val="restart"/>
            <w:vAlign w:val="center"/>
          </w:tcPr>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对社会保障基金补助</w:t>
            </w:r>
          </w:p>
        </w:tc>
        <w:tc>
          <w:tcPr>
            <w:tcW w:w="420" w:type="dxa"/>
            <w:gridSpan w:val="2"/>
            <w:vMerge w:val="restart"/>
            <w:vAlign w:val="center"/>
          </w:tcPr>
          <w:p w:rsidR="00474D4B" w:rsidRDefault="00F4671B">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其他支出</w:t>
            </w: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7"/>
        </w:trPr>
        <w:tc>
          <w:tcPr>
            <w:tcW w:w="516" w:type="dxa"/>
            <w:gridSpan w:val="2"/>
            <w:tcBorders>
              <w:bottom w:val="single" w:sz="4" w:space="0" w:color="auto"/>
            </w:tcBorders>
            <w:vAlign w:val="center"/>
          </w:tcPr>
          <w:p w:rsidR="00474D4B" w:rsidRDefault="00F4671B">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类</w:t>
            </w:r>
          </w:p>
        </w:tc>
        <w:tc>
          <w:tcPr>
            <w:tcW w:w="417" w:type="dxa"/>
            <w:tcBorders>
              <w:bottom w:val="single" w:sz="4" w:space="0" w:color="auto"/>
            </w:tcBorders>
            <w:vAlign w:val="center"/>
          </w:tcPr>
          <w:p w:rsidR="00474D4B" w:rsidRDefault="00F4671B">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款</w:t>
            </w:r>
          </w:p>
        </w:tc>
        <w:tc>
          <w:tcPr>
            <w:tcW w:w="417" w:type="dxa"/>
            <w:tcBorders>
              <w:bottom w:val="single" w:sz="4" w:space="0" w:color="auto"/>
            </w:tcBorders>
            <w:vAlign w:val="center"/>
          </w:tcPr>
          <w:p w:rsidR="00474D4B" w:rsidRDefault="00F4671B">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项</w:t>
            </w:r>
          </w:p>
        </w:tc>
        <w:tc>
          <w:tcPr>
            <w:tcW w:w="1129" w:type="dxa"/>
            <w:vMerge/>
            <w:tcBorders>
              <w:bottom w:val="single" w:sz="4" w:space="0" w:color="auto"/>
            </w:tcBorders>
            <w:vAlign w:val="center"/>
          </w:tcPr>
          <w:p w:rsidR="00474D4B" w:rsidRDefault="00474D4B">
            <w:pPr>
              <w:widowControl/>
              <w:jc w:val="left"/>
              <w:outlineLvl w:val="1"/>
              <w:rPr>
                <w:rFonts w:ascii="仿宋_GB2312" w:eastAsia="仿宋_GB2312" w:hAnsi="宋体"/>
                <w:b/>
                <w:kern w:val="0"/>
                <w:sz w:val="20"/>
                <w:szCs w:val="20"/>
              </w:rPr>
            </w:pPr>
          </w:p>
        </w:tc>
        <w:tc>
          <w:tcPr>
            <w:tcW w:w="1004" w:type="dxa"/>
            <w:vMerge/>
            <w:tcBorders>
              <w:bottom w:val="single" w:sz="4" w:space="0" w:color="auto"/>
            </w:tcBorders>
          </w:tcPr>
          <w:p w:rsidR="00474D4B" w:rsidRDefault="00474D4B">
            <w:pPr>
              <w:widowControl/>
              <w:jc w:val="left"/>
              <w:outlineLvl w:val="1"/>
              <w:rPr>
                <w:rFonts w:ascii="仿宋_GB2312" w:eastAsia="仿宋_GB2312" w:hAnsi="宋体"/>
                <w:b/>
                <w:kern w:val="0"/>
                <w:sz w:val="20"/>
                <w:szCs w:val="20"/>
              </w:rPr>
            </w:pPr>
          </w:p>
        </w:tc>
        <w:tc>
          <w:tcPr>
            <w:tcW w:w="662" w:type="dxa"/>
            <w:vMerge/>
            <w:tcBorders>
              <w:bottom w:val="single" w:sz="4" w:space="0" w:color="auto"/>
            </w:tcBorders>
          </w:tcPr>
          <w:p w:rsidR="00474D4B" w:rsidRDefault="00474D4B">
            <w:pPr>
              <w:widowControl/>
              <w:jc w:val="left"/>
              <w:outlineLvl w:val="1"/>
              <w:rPr>
                <w:rFonts w:ascii="仿宋_GB2312" w:eastAsia="仿宋_GB2312" w:hAnsi="宋体"/>
                <w:b/>
                <w:kern w:val="0"/>
                <w:sz w:val="20"/>
                <w:szCs w:val="20"/>
              </w:rPr>
            </w:pPr>
          </w:p>
        </w:tc>
        <w:tc>
          <w:tcPr>
            <w:tcW w:w="478" w:type="dxa"/>
            <w:vMerge/>
            <w:tcBorders>
              <w:bottom w:val="single" w:sz="4" w:space="0" w:color="auto"/>
            </w:tcBorders>
          </w:tcPr>
          <w:p w:rsidR="00474D4B" w:rsidRDefault="00474D4B">
            <w:pPr>
              <w:widowControl/>
              <w:jc w:val="left"/>
              <w:outlineLvl w:val="1"/>
              <w:rPr>
                <w:rFonts w:ascii="仿宋_GB2312" w:eastAsia="仿宋_GB2312" w:hAnsi="宋体"/>
                <w:b/>
                <w:kern w:val="0"/>
                <w:sz w:val="20"/>
                <w:szCs w:val="20"/>
              </w:rPr>
            </w:pPr>
          </w:p>
        </w:tc>
        <w:tc>
          <w:tcPr>
            <w:tcW w:w="662" w:type="dxa"/>
            <w:vMerge/>
            <w:tcBorders>
              <w:bottom w:val="single" w:sz="4" w:space="0" w:color="auto"/>
            </w:tcBorders>
          </w:tcPr>
          <w:p w:rsidR="00474D4B" w:rsidRDefault="00474D4B">
            <w:pPr>
              <w:widowControl/>
              <w:jc w:val="left"/>
              <w:outlineLvl w:val="1"/>
              <w:rPr>
                <w:rFonts w:ascii="仿宋_GB2312" w:eastAsia="仿宋_GB2312" w:hAnsi="宋体"/>
                <w:b/>
                <w:kern w:val="0"/>
                <w:sz w:val="20"/>
                <w:szCs w:val="20"/>
              </w:rPr>
            </w:pPr>
          </w:p>
        </w:tc>
        <w:tc>
          <w:tcPr>
            <w:tcW w:w="716" w:type="dxa"/>
            <w:vMerge/>
            <w:tcBorders>
              <w:bottom w:val="single" w:sz="4" w:space="0" w:color="auto"/>
            </w:tcBorders>
          </w:tcPr>
          <w:p w:rsidR="00474D4B" w:rsidRDefault="00474D4B">
            <w:pPr>
              <w:widowControl/>
              <w:jc w:val="left"/>
              <w:outlineLvl w:val="1"/>
              <w:rPr>
                <w:rFonts w:ascii="仿宋_GB2312" w:eastAsia="仿宋_GB2312" w:hAnsi="宋体"/>
                <w:b/>
                <w:kern w:val="0"/>
                <w:sz w:val="20"/>
                <w:szCs w:val="20"/>
              </w:rPr>
            </w:pPr>
          </w:p>
        </w:tc>
        <w:tc>
          <w:tcPr>
            <w:tcW w:w="433" w:type="dxa"/>
            <w:vMerge/>
            <w:tcBorders>
              <w:bottom w:val="single" w:sz="4" w:space="0" w:color="auto"/>
            </w:tcBorders>
          </w:tcPr>
          <w:p w:rsidR="00474D4B" w:rsidRDefault="00474D4B">
            <w:pPr>
              <w:widowControl/>
              <w:jc w:val="left"/>
              <w:outlineLvl w:val="1"/>
              <w:rPr>
                <w:rFonts w:ascii="仿宋_GB2312" w:eastAsia="仿宋_GB2312" w:hAnsi="宋体"/>
                <w:b/>
                <w:kern w:val="0"/>
                <w:sz w:val="20"/>
                <w:szCs w:val="20"/>
              </w:rPr>
            </w:pPr>
          </w:p>
        </w:tc>
        <w:tc>
          <w:tcPr>
            <w:tcW w:w="678" w:type="dxa"/>
            <w:gridSpan w:val="2"/>
            <w:vMerge/>
            <w:tcBorders>
              <w:bottom w:val="single" w:sz="4" w:space="0" w:color="auto"/>
            </w:tcBorders>
          </w:tcPr>
          <w:p w:rsidR="00474D4B" w:rsidRDefault="00474D4B">
            <w:pPr>
              <w:widowControl/>
              <w:jc w:val="left"/>
              <w:outlineLvl w:val="1"/>
              <w:rPr>
                <w:rFonts w:ascii="仿宋_GB2312" w:eastAsia="仿宋_GB2312" w:hAnsi="宋体"/>
                <w:b/>
                <w:kern w:val="0"/>
                <w:sz w:val="20"/>
                <w:szCs w:val="20"/>
              </w:rPr>
            </w:pPr>
          </w:p>
        </w:tc>
        <w:tc>
          <w:tcPr>
            <w:tcW w:w="717" w:type="dxa"/>
            <w:vMerge/>
            <w:tcBorders>
              <w:bottom w:val="single" w:sz="4" w:space="0" w:color="auto"/>
            </w:tcBorders>
          </w:tcPr>
          <w:p w:rsidR="00474D4B" w:rsidRDefault="00474D4B">
            <w:pPr>
              <w:widowControl/>
              <w:jc w:val="left"/>
              <w:outlineLvl w:val="1"/>
              <w:rPr>
                <w:rFonts w:ascii="仿宋_GB2312" w:eastAsia="仿宋_GB2312" w:hAnsi="宋体"/>
                <w:b/>
                <w:kern w:val="0"/>
                <w:sz w:val="20"/>
                <w:szCs w:val="20"/>
              </w:rPr>
            </w:pPr>
          </w:p>
        </w:tc>
        <w:tc>
          <w:tcPr>
            <w:tcW w:w="457" w:type="dxa"/>
            <w:vMerge/>
            <w:tcBorders>
              <w:bottom w:val="single" w:sz="4" w:space="0" w:color="auto"/>
            </w:tcBorders>
          </w:tcPr>
          <w:p w:rsidR="00474D4B" w:rsidRDefault="00474D4B">
            <w:pPr>
              <w:widowControl/>
              <w:jc w:val="left"/>
              <w:outlineLvl w:val="1"/>
              <w:rPr>
                <w:rFonts w:ascii="仿宋_GB2312" w:eastAsia="仿宋_GB2312" w:hAnsi="宋体"/>
                <w:b/>
                <w:kern w:val="0"/>
                <w:sz w:val="20"/>
                <w:szCs w:val="20"/>
              </w:rPr>
            </w:pPr>
          </w:p>
        </w:tc>
        <w:tc>
          <w:tcPr>
            <w:tcW w:w="417" w:type="dxa"/>
            <w:vMerge/>
            <w:tcBorders>
              <w:bottom w:val="single" w:sz="4" w:space="0" w:color="auto"/>
            </w:tcBorders>
          </w:tcPr>
          <w:p w:rsidR="00474D4B" w:rsidRDefault="00474D4B">
            <w:pPr>
              <w:widowControl/>
              <w:jc w:val="left"/>
              <w:outlineLvl w:val="1"/>
              <w:rPr>
                <w:rFonts w:ascii="仿宋_GB2312" w:eastAsia="仿宋_GB2312" w:hAnsi="宋体"/>
                <w:b/>
                <w:kern w:val="0"/>
                <w:sz w:val="20"/>
                <w:szCs w:val="20"/>
              </w:rPr>
            </w:pPr>
          </w:p>
        </w:tc>
        <w:tc>
          <w:tcPr>
            <w:tcW w:w="417" w:type="dxa"/>
            <w:vMerge/>
            <w:tcBorders>
              <w:bottom w:val="single" w:sz="4" w:space="0" w:color="auto"/>
            </w:tcBorders>
          </w:tcPr>
          <w:p w:rsidR="00474D4B" w:rsidRDefault="00474D4B">
            <w:pPr>
              <w:widowControl/>
              <w:jc w:val="left"/>
              <w:outlineLvl w:val="1"/>
              <w:rPr>
                <w:rFonts w:ascii="仿宋_GB2312" w:eastAsia="仿宋_GB2312" w:hAnsi="宋体"/>
                <w:b/>
                <w:kern w:val="0"/>
                <w:sz w:val="20"/>
                <w:szCs w:val="20"/>
              </w:rPr>
            </w:pPr>
          </w:p>
        </w:tc>
        <w:tc>
          <w:tcPr>
            <w:tcW w:w="420" w:type="dxa"/>
            <w:gridSpan w:val="2"/>
            <w:vMerge/>
            <w:tcBorders>
              <w:bottom w:val="single" w:sz="4" w:space="0" w:color="auto"/>
            </w:tcBorders>
          </w:tcPr>
          <w:p w:rsidR="00474D4B" w:rsidRDefault="00474D4B">
            <w:pPr>
              <w:widowControl/>
              <w:jc w:val="left"/>
              <w:outlineLvl w:val="1"/>
              <w:rPr>
                <w:rFonts w:ascii="仿宋_GB2312" w:eastAsia="仿宋_GB2312" w:hAnsi="宋体"/>
                <w:b/>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201</w:t>
            </w:r>
          </w:p>
        </w:tc>
        <w:tc>
          <w:tcPr>
            <w:tcW w:w="417" w:type="dxa"/>
          </w:tcPr>
          <w:p w:rsidR="00474D4B" w:rsidRDefault="00474D4B">
            <w:pPr>
              <w:widowControl/>
              <w:jc w:val="left"/>
              <w:rPr>
                <w:rFonts w:ascii="宋体" w:hAnsi="宋体" w:cs="宋体"/>
                <w:kern w:val="0"/>
                <w:sz w:val="20"/>
                <w:szCs w:val="20"/>
                <w:lang w:eastAsia="zh-Hans"/>
              </w:rPr>
            </w:pPr>
          </w:p>
        </w:tc>
        <w:tc>
          <w:tcPr>
            <w:tcW w:w="417" w:type="dxa"/>
          </w:tcPr>
          <w:p w:rsidR="00474D4B" w:rsidRDefault="00474D4B">
            <w:pPr>
              <w:widowControl/>
              <w:jc w:val="left"/>
              <w:rPr>
                <w:rFonts w:ascii="宋体" w:hAnsi="宋体" w:cs="宋体"/>
                <w:kern w:val="0"/>
                <w:sz w:val="20"/>
                <w:szCs w:val="20"/>
              </w:rPr>
            </w:pP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一般公共服务支出</w:t>
            </w: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352.13</w:t>
            </w:r>
          </w:p>
        </w:tc>
        <w:tc>
          <w:tcPr>
            <w:tcW w:w="478"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289.96</w:t>
            </w:r>
            <w:r>
              <w:rPr>
                <w:rFonts w:ascii="宋体" w:hAnsi="宋体" w:cs="宋体" w:hint="eastAsia"/>
                <w:kern w:val="0"/>
                <w:sz w:val="20"/>
                <w:szCs w:val="20"/>
              </w:rPr>
              <w:t xml:space="preserve">　</w:t>
            </w:r>
          </w:p>
        </w:tc>
        <w:tc>
          <w:tcPr>
            <w:tcW w:w="716"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61.57</w:t>
            </w:r>
          </w:p>
        </w:tc>
        <w:tc>
          <w:tcPr>
            <w:tcW w:w="433"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78"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0.60</w:t>
            </w:r>
            <w:r>
              <w:rPr>
                <w:rFonts w:ascii="宋体" w:hAnsi="宋体" w:cs="宋体" w:hint="eastAsia"/>
                <w:kern w:val="0"/>
                <w:sz w:val="20"/>
                <w:szCs w:val="20"/>
              </w:rPr>
              <w:t xml:space="preserve">　</w:t>
            </w:r>
          </w:p>
        </w:tc>
        <w:tc>
          <w:tcPr>
            <w:tcW w:w="45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20"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201</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03</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政府办公厅（室）及相关机构事务</w:t>
            </w: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100.00</w:t>
            </w:r>
          </w:p>
        </w:tc>
        <w:tc>
          <w:tcPr>
            <w:tcW w:w="478"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95.20</w:t>
            </w:r>
          </w:p>
        </w:tc>
        <w:tc>
          <w:tcPr>
            <w:tcW w:w="716"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4.80</w:t>
            </w:r>
          </w:p>
        </w:tc>
        <w:tc>
          <w:tcPr>
            <w:tcW w:w="433"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78"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5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20"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201</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03</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02</w:t>
            </w:r>
            <w:r>
              <w:rPr>
                <w:rFonts w:ascii="宋体" w:hAnsi="宋体" w:cs="宋体" w:hint="eastAsia"/>
                <w:kern w:val="0"/>
                <w:sz w:val="20"/>
                <w:szCs w:val="20"/>
              </w:rPr>
              <w:t xml:space="preserve">　</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一般行政管理事务</w:t>
            </w: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乡镇基层运转经费（非定额）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100.00</w:t>
            </w:r>
          </w:p>
        </w:tc>
        <w:tc>
          <w:tcPr>
            <w:tcW w:w="478"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95.20</w:t>
            </w:r>
            <w:r>
              <w:rPr>
                <w:rFonts w:ascii="宋体" w:hAnsi="宋体" w:cs="宋体" w:hint="eastAsia"/>
                <w:kern w:val="0"/>
                <w:sz w:val="20"/>
                <w:szCs w:val="20"/>
              </w:rPr>
              <w:t xml:space="preserve">　</w:t>
            </w:r>
          </w:p>
        </w:tc>
        <w:tc>
          <w:tcPr>
            <w:tcW w:w="716"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4.80</w:t>
            </w:r>
          </w:p>
        </w:tc>
        <w:tc>
          <w:tcPr>
            <w:tcW w:w="433"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78"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5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20"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1"/>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201</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11</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纪检监察事务</w:t>
            </w: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17.80</w:t>
            </w:r>
          </w:p>
        </w:tc>
        <w:tc>
          <w:tcPr>
            <w:tcW w:w="478"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13.20</w:t>
            </w:r>
          </w:p>
        </w:tc>
        <w:tc>
          <w:tcPr>
            <w:tcW w:w="716"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4.60</w:t>
            </w:r>
          </w:p>
        </w:tc>
        <w:tc>
          <w:tcPr>
            <w:tcW w:w="433"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78"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5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20"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201</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11</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99</w:t>
            </w:r>
            <w:r>
              <w:rPr>
                <w:rFonts w:ascii="宋体" w:hAnsi="宋体" w:cs="宋体" w:hint="eastAsia"/>
                <w:kern w:val="0"/>
                <w:sz w:val="20"/>
                <w:szCs w:val="20"/>
              </w:rPr>
              <w:t xml:space="preserve">　</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其他纪检监察事务支出</w:t>
            </w:r>
          </w:p>
        </w:tc>
        <w:tc>
          <w:tcPr>
            <w:tcW w:w="1004" w:type="dxa"/>
          </w:tcPr>
          <w:p w:rsidR="00474D4B" w:rsidRDefault="00F4671B">
            <w:pPr>
              <w:widowControl/>
              <w:jc w:val="left"/>
            </w:pPr>
            <w:r>
              <w:rPr>
                <w:rFonts w:ascii="宋体" w:hAnsi="宋体" w:cs="宋体" w:hint="eastAsia"/>
                <w:kern w:val="0"/>
                <w:sz w:val="20"/>
                <w:szCs w:val="20"/>
              </w:rPr>
              <w:t>各乡镇监察信息员工作经费（非定额）</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4.6</w:t>
            </w:r>
          </w:p>
        </w:tc>
        <w:tc>
          <w:tcPr>
            <w:tcW w:w="478"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716"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4.60</w:t>
            </w:r>
          </w:p>
        </w:tc>
        <w:tc>
          <w:tcPr>
            <w:tcW w:w="433"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78"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5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20"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2"/>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201</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11</w:t>
            </w: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99</w:t>
            </w:r>
            <w:r>
              <w:rPr>
                <w:rFonts w:ascii="宋体" w:hAnsi="宋体" w:cs="宋体" w:hint="eastAsia"/>
                <w:kern w:val="0"/>
                <w:sz w:val="20"/>
                <w:szCs w:val="20"/>
              </w:rPr>
              <w:t xml:space="preserve">　</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其他纪检监察事务支出</w:t>
            </w: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各乡镇纪委监察办公室工作经费（非定额）</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13.20</w:t>
            </w:r>
          </w:p>
        </w:tc>
        <w:tc>
          <w:tcPr>
            <w:tcW w:w="478"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13.20</w:t>
            </w:r>
          </w:p>
        </w:tc>
        <w:tc>
          <w:tcPr>
            <w:tcW w:w="716"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33"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78"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5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20"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42"/>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201</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32</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组织事务</w:t>
            </w: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234.33</w:t>
            </w:r>
          </w:p>
        </w:tc>
        <w:tc>
          <w:tcPr>
            <w:tcW w:w="478"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181.56</w:t>
            </w:r>
          </w:p>
        </w:tc>
        <w:tc>
          <w:tcPr>
            <w:tcW w:w="716"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52.17</w:t>
            </w:r>
          </w:p>
        </w:tc>
        <w:tc>
          <w:tcPr>
            <w:tcW w:w="433"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78"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0.60</w:t>
            </w:r>
          </w:p>
        </w:tc>
        <w:tc>
          <w:tcPr>
            <w:tcW w:w="45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20"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201</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32</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99</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其他组织事务支出</w:t>
            </w: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提前下达</w:t>
            </w:r>
            <w:r>
              <w:rPr>
                <w:rFonts w:ascii="宋体" w:hAnsi="宋体" w:cs="宋体" w:hint="eastAsia"/>
                <w:kern w:val="0"/>
                <w:sz w:val="20"/>
                <w:szCs w:val="20"/>
              </w:rPr>
              <w:t>2025</w:t>
            </w:r>
            <w:r>
              <w:rPr>
                <w:rFonts w:ascii="宋体" w:hAnsi="宋体" w:cs="宋体" w:hint="eastAsia"/>
                <w:kern w:val="0"/>
                <w:sz w:val="20"/>
                <w:szCs w:val="20"/>
              </w:rPr>
              <w:t>年度下派选调</w:t>
            </w:r>
            <w:r>
              <w:rPr>
                <w:rFonts w:ascii="宋体" w:hAnsi="宋体" w:cs="宋体" w:hint="eastAsia"/>
                <w:kern w:val="0"/>
                <w:sz w:val="20"/>
                <w:szCs w:val="20"/>
              </w:rPr>
              <w:lastRenderedPageBreak/>
              <w:t>生到村工作中央财政补助资金（</w:t>
            </w:r>
            <w:r>
              <w:rPr>
                <w:rFonts w:ascii="宋体" w:hAnsi="宋体" w:cs="宋体" w:hint="eastAsia"/>
                <w:kern w:val="0"/>
                <w:sz w:val="20"/>
                <w:szCs w:val="20"/>
              </w:rPr>
              <w:t>2024</w:t>
            </w:r>
            <w:r>
              <w:rPr>
                <w:rFonts w:ascii="宋体" w:hAnsi="宋体" w:cs="宋体" w:hint="eastAsia"/>
                <w:kern w:val="0"/>
                <w:sz w:val="20"/>
                <w:szCs w:val="20"/>
              </w:rPr>
              <w:t>年度</w:t>
            </w:r>
            <w:r>
              <w:rPr>
                <w:rFonts w:ascii="宋体" w:hAnsi="宋体" w:cs="宋体" w:hint="eastAsia"/>
                <w:kern w:val="0"/>
                <w:sz w:val="20"/>
                <w:szCs w:val="20"/>
              </w:rPr>
              <w:t>-2025</w:t>
            </w:r>
            <w:r>
              <w:rPr>
                <w:rFonts w:ascii="宋体" w:hAnsi="宋体" w:cs="宋体" w:hint="eastAsia"/>
                <w:kern w:val="0"/>
                <w:sz w:val="20"/>
                <w:szCs w:val="20"/>
              </w:rPr>
              <w:t>年度选调生补助经费）</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lastRenderedPageBreak/>
              <w:t>1.05</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0.45</w:t>
            </w: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0.60</w:t>
            </w: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7"/>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201</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32</w:t>
            </w: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99</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其他组织事务支出</w:t>
            </w: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提前下达</w:t>
            </w:r>
            <w:r>
              <w:rPr>
                <w:rFonts w:ascii="宋体" w:hAnsi="宋体" w:cs="宋体" w:hint="eastAsia"/>
                <w:kern w:val="0"/>
                <w:sz w:val="20"/>
                <w:szCs w:val="20"/>
              </w:rPr>
              <w:t>2025</w:t>
            </w:r>
            <w:r>
              <w:rPr>
                <w:rFonts w:ascii="宋体" w:hAnsi="宋体" w:cs="宋体" w:hint="eastAsia"/>
                <w:kern w:val="0"/>
                <w:sz w:val="20"/>
                <w:szCs w:val="20"/>
              </w:rPr>
              <w:t xml:space="preserve">年昌吉州村干部报酬补助资金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52.17</w:t>
            </w:r>
          </w:p>
        </w:tc>
        <w:tc>
          <w:tcPr>
            <w:tcW w:w="478"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716"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52.17</w:t>
            </w:r>
          </w:p>
        </w:tc>
        <w:tc>
          <w:tcPr>
            <w:tcW w:w="433"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678"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5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20"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8"/>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201</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32</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99</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其他组织事务支出</w:t>
            </w: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各乡镇村、社区运转经费</w:t>
            </w:r>
            <w:r>
              <w:rPr>
                <w:rFonts w:ascii="宋体" w:hAnsi="宋体" w:cs="宋体" w:hint="eastAsia"/>
                <w:kern w:val="0"/>
                <w:sz w:val="20"/>
                <w:szCs w:val="20"/>
              </w:rPr>
              <w:t>-</w:t>
            </w:r>
            <w:r>
              <w:rPr>
                <w:rFonts w:ascii="宋体" w:hAnsi="宋体" w:cs="宋体" w:hint="eastAsia"/>
                <w:kern w:val="0"/>
                <w:sz w:val="20"/>
                <w:szCs w:val="20"/>
              </w:rPr>
              <w:t>保民生（非定额）</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120.00</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120.00</w:t>
            </w: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474D4B">
            <w:pPr>
              <w:widowControl/>
              <w:jc w:val="left"/>
              <w:rPr>
                <w:rFonts w:ascii="宋体" w:hAnsi="宋体" w:cs="宋体"/>
                <w:kern w:val="0"/>
                <w:sz w:val="20"/>
                <w:szCs w:val="20"/>
              </w:rPr>
            </w:pP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201</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32</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99</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其他组织事务支出</w:t>
            </w: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各乡镇村、社区服务群众工作经费（非定额）</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60.00</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60.00</w:t>
            </w: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474D4B">
            <w:pPr>
              <w:widowControl/>
              <w:jc w:val="left"/>
              <w:rPr>
                <w:rFonts w:ascii="宋体" w:hAnsi="宋体" w:cs="宋体"/>
                <w:kern w:val="0"/>
                <w:sz w:val="20"/>
                <w:szCs w:val="20"/>
              </w:rPr>
            </w:pP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207</w:t>
            </w: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文化旅游体育与传媒支出</w:t>
            </w:r>
          </w:p>
        </w:tc>
        <w:tc>
          <w:tcPr>
            <w:tcW w:w="1004"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3.9</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3.9</w:t>
            </w: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474D4B">
            <w:pPr>
              <w:widowControl/>
              <w:jc w:val="left"/>
              <w:rPr>
                <w:rFonts w:ascii="宋体" w:hAnsi="宋体" w:cs="宋体"/>
                <w:kern w:val="0"/>
                <w:sz w:val="20"/>
                <w:szCs w:val="20"/>
              </w:rPr>
            </w:pP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0"/>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207</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01</w:t>
            </w:r>
          </w:p>
        </w:tc>
        <w:tc>
          <w:tcPr>
            <w:tcW w:w="417" w:type="dxa"/>
          </w:tcPr>
          <w:p w:rsidR="00474D4B" w:rsidRDefault="00474D4B">
            <w:pPr>
              <w:widowControl/>
              <w:jc w:val="left"/>
              <w:rPr>
                <w:rFonts w:ascii="宋体" w:hAnsi="宋体" w:cs="宋体"/>
                <w:kern w:val="0"/>
                <w:sz w:val="20"/>
                <w:szCs w:val="20"/>
              </w:rPr>
            </w:pP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文化和旅游</w:t>
            </w:r>
          </w:p>
        </w:tc>
        <w:tc>
          <w:tcPr>
            <w:tcW w:w="1004"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3.9</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3.9</w:t>
            </w: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474D4B">
            <w:pPr>
              <w:widowControl/>
              <w:jc w:val="left"/>
              <w:rPr>
                <w:rFonts w:ascii="宋体" w:hAnsi="宋体" w:cs="宋体"/>
                <w:kern w:val="0"/>
                <w:sz w:val="20"/>
                <w:szCs w:val="20"/>
              </w:rPr>
            </w:pP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207</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01</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99</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其他文化和旅游支出</w:t>
            </w:r>
          </w:p>
        </w:tc>
        <w:tc>
          <w:tcPr>
            <w:tcW w:w="1004"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3.9</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3.9</w:t>
            </w: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474D4B">
            <w:pPr>
              <w:widowControl/>
              <w:jc w:val="left"/>
              <w:rPr>
                <w:rFonts w:ascii="宋体" w:hAnsi="宋体" w:cs="宋体"/>
                <w:kern w:val="0"/>
                <w:sz w:val="20"/>
                <w:szCs w:val="20"/>
              </w:rPr>
            </w:pP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213</w:t>
            </w: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农林水支出</w:t>
            </w:r>
          </w:p>
        </w:tc>
        <w:tc>
          <w:tcPr>
            <w:tcW w:w="1004"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167.00</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474D4B">
            <w:pPr>
              <w:widowControl/>
              <w:jc w:val="left"/>
              <w:rPr>
                <w:rFonts w:ascii="宋体" w:hAnsi="宋体" w:cs="宋体"/>
                <w:kern w:val="0"/>
                <w:sz w:val="20"/>
                <w:szCs w:val="20"/>
              </w:rPr>
            </w:pP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167.00</w:t>
            </w: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213</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07</w:t>
            </w:r>
          </w:p>
        </w:tc>
        <w:tc>
          <w:tcPr>
            <w:tcW w:w="417" w:type="dxa"/>
          </w:tcPr>
          <w:p w:rsidR="00474D4B" w:rsidRDefault="00474D4B">
            <w:pPr>
              <w:widowControl/>
              <w:jc w:val="left"/>
              <w:rPr>
                <w:rFonts w:ascii="宋体" w:hAnsi="宋体" w:cs="宋体"/>
                <w:kern w:val="0"/>
                <w:sz w:val="20"/>
                <w:szCs w:val="20"/>
              </w:rPr>
            </w:pP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农村综合改革</w:t>
            </w:r>
          </w:p>
        </w:tc>
        <w:tc>
          <w:tcPr>
            <w:tcW w:w="1004"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167.00</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474D4B">
            <w:pPr>
              <w:widowControl/>
              <w:jc w:val="left"/>
              <w:rPr>
                <w:rFonts w:ascii="宋体" w:hAnsi="宋体" w:cs="宋体"/>
                <w:kern w:val="0"/>
                <w:sz w:val="20"/>
                <w:szCs w:val="20"/>
              </w:rPr>
            </w:pP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167.00</w:t>
            </w: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213</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07</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01</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对村级公益事业建设的补助</w:t>
            </w: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提前下达</w:t>
            </w:r>
            <w:r>
              <w:rPr>
                <w:rFonts w:ascii="宋体" w:hAnsi="宋体" w:cs="宋体" w:hint="eastAsia"/>
                <w:kern w:val="0"/>
                <w:sz w:val="20"/>
                <w:szCs w:val="20"/>
              </w:rPr>
              <w:t>2025</w:t>
            </w:r>
            <w:r>
              <w:rPr>
                <w:rFonts w:ascii="宋体" w:hAnsi="宋体" w:cs="宋体" w:hint="eastAsia"/>
                <w:kern w:val="0"/>
                <w:sz w:val="20"/>
                <w:szCs w:val="20"/>
              </w:rPr>
              <w:t>年中央农村综</w:t>
            </w:r>
            <w:r>
              <w:rPr>
                <w:rFonts w:ascii="宋体" w:hAnsi="宋体" w:cs="宋体" w:hint="eastAsia"/>
                <w:kern w:val="0"/>
                <w:sz w:val="20"/>
                <w:szCs w:val="20"/>
              </w:rPr>
              <w:lastRenderedPageBreak/>
              <w:t>合改革转移支付资金（农村公益事业财政奖补资金）</w:t>
            </w:r>
            <w:r>
              <w:rPr>
                <w:rFonts w:ascii="宋体" w:hAnsi="宋体" w:cs="宋体" w:hint="eastAsia"/>
                <w:kern w:val="0"/>
                <w:sz w:val="20"/>
                <w:szCs w:val="20"/>
              </w:rPr>
              <w:t>-</w:t>
            </w:r>
            <w:r>
              <w:rPr>
                <w:rFonts w:ascii="宋体" w:hAnsi="宋体" w:cs="宋体" w:hint="eastAsia"/>
                <w:kern w:val="0"/>
                <w:sz w:val="20"/>
                <w:szCs w:val="20"/>
              </w:rPr>
              <w:t>呼图壁县石梯子镇多斯特克村公共区域硬化</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lastRenderedPageBreak/>
              <w:t>50.00</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474D4B">
            <w:pPr>
              <w:widowControl/>
              <w:jc w:val="left"/>
              <w:rPr>
                <w:rFonts w:ascii="宋体" w:hAnsi="宋体" w:cs="宋体"/>
                <w:kern w:val="0"/>
                <w:sz w:val="20"/>
                <w:szCs w:val="20"/>
              </w:rPr>
            </w:pP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50.00</w:t>
            </w: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98"/>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213</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07</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01</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对村级公益事业建设的补助</w:t>
            </w: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提前下达</w:t>
            </w:r>
            <w:r>
              <w:rPr>
                <w:rFonts w:ascii="宋体" w:hAnsi="宋体" w:cs="宋体" w:hint="eastAsia"/>
                <w:kern w:val="0"/>
                <w:sz w:val="20"/>
                <w:szCs w:val="20"/>
              </w:rPr>
              <w:t>2025</w:t>
            </w:r>
            <w:r>
              <w:rPr>
                <w:rFonts w:ascii="宋体" w:hAnsi="宋体" w:cs="宋体" w:hint="eastAsia"/>
                <w:kern w:val="0"/>
                <w:sz w:val="20"/>
                <w:szCs w:val="20"/>
              </w:rPr>
              <w:t>年中央农村综合改革转移支付资金（农村公益事业财政奖补资金）</w:t>
            </w:r>
            <w:r>
              <w:rPr>
                <w:rFonts w:ascii="宋体" w:hAnsi="宋体" w:cs="宋体" w:hint="eastAsia"/>
                <w:kern w:val="0"/>
                <w:sz w:val="20"/>
                <w:szCs w:val="20"/>
              </w:rPr>
              <w:t>-</w:t>
            </w:r>
            <w:r>
              <w:rPr>
                <w:rFonts w:ascii="宋体" w:hAnsi="宋体" w:cs="宋体" w:hint="eastAsia"/>
                <w:kern w:val="0"/>
                <w:sz w:val="20"/>
                <w:szCs w:val="20"/>
              </w:rPr>
              <w:t>呼图壁县石梯子镇阿苇滩村内亮化项目</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50.00</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474D4B">
            <w:pPr>
              <w:widowControl/>
              <w:jc w:val="left"/>
              <w:rPr>
                <w:rFonts w:ascii="宋体" w:hAnsi="宋体" w:cs="宋体"/>
                <w:kern w:val="0"/>
                <w:sz w:val="20"/>
                <w:szCs w:val="20"/>
              </w:rPr>
            </w:pP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50.00</w:t>
            </w: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2"/>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213</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07</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01</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对村级公益事业建设的补助</w:t>
            </w: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提前下达</w:t>
            </w:r>
            <w:r>
              <w:rPr>
                <w:rFonts w:ascii="宋体" w:hAnsi="宋体" w:cs="宋体" w:hint="eastAsia"/>
                <w:kern w:val="0"/>
                <w:sz w:val="20"/>
                <w:szCs w:val="20"/>
              </w:rPr>
              <w:t>2025</w:t>
            </w:r>
            <w:r>
              <w:rPr>
                <w:rFonts w:ascii="宋体" w:hAnsi="宋体" w:cs="宋体" w:hint="eastAsia"/>
                <w:kern w:val="0"/>
                <w:sz w:val="20"/>
                <w:szCs w:val="20"/>
              </w:rPr>
              <w:t>年自治区农村综合改革转移支付资金（农村公益事业财政奖补</w:t>
            </w:r>
            <w:r>
              <w:rPr>
                <w:rFonts w:ascii="宋体" w:hAnsi="宋体" w:cs="宋体" w:hint="eastAsia"/>
                <w:kern w:val="0"/>
                <w:sz w:val="20"/>
                <w:szCs w:val="20"/>
              </w:rPr>
              <w:t>2</w:t>
            </w:r>
            <w:r>
              <w:rPr>
                <w:rFonts w:ascii="宋体" w:hAnsi="宋体" w:cs="宋体" w:hint="eastAsia"/>
                <w:kern w:val="0"/>
                <w:sz w:val="20"/>
                <w:szCs w:val="20"/>
              </w:rPr>
              <w:t>资金）</w:t>
            </w:r>
            <w:r>
              <w:rPr>
                <w:rFonts w:ascii="宋体" w:hAnsi="宋体" w:cs="宋体" w:hint="eastAsia"/>
                <w:kern w:val="0"/>
                <w:sz w:val="20"/>
                <w:szCs w:val="20"/>
              </w:rPr>
              <w:t xml:space="preserve"> -</w:t>
            </w:r>
            <w:r>
              <w:rPr>
                <w:rFonts w:ascii="宋体" w:hAnsi="宋体" w:cs="宋体" w:hint="eastAsia"/>
                <w:kern w:val="0"/>
                <w:sz w:val="20"/>
                <w:szCs w:val="20"/>
              </w:rPr>
              <w:t>呼图壁县阿苇滩村村内坑塘沟渠项目</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67.00</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474D4B">
            <w:pPr>
              <w:widowControl/>
              <w:jc w:val="left"/>
              <w:rPr>
                <w:rFonts w:ascii="宋体" w:hAnsi="宋体" w:cs="宋体"/>
                <w:kern w:val="0"/>
                <w:sz w:val="20"/>
                <w:szCs w:val="20"/>
              </w:rPr>
            </w:pP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67.00</w:t>
            </w: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lastRenderedPageBreak/>
              <w:t>224</w:t>
            </w: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灾害防治及应急管理支出</w:t>
            </w:r>
          </w:p>
        </w:tc>
        <w:tc>
          <w:tcPr>
            <w:tcW w:w="1004"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1.00</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1.00</w:t>
            </w: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474D4B">
            <w:pPr>
              <w:widowControl/>
              <w:jc w:val="left"/>
              <w:rPr>
                <w:rFonts w:ascii="宋体" w:hAnsi="宋体" w:cs="宋体"/>
                <w:kern w:val="0"/>
                <w:sz w:val="20"/>
                <w:szCs w:val="20"/>
              </w:rPr>
            </w:pP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224</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02</w:t>
            </w:r>
          </w:p>
        </w:tc>
        <w:tc>
          <w:tcPr>
            <w:tcW w:w="417" w:type="dxa"/>
          </w:tcPr>
          <w:p w:rsidR="00474D4B" w:rsidRDefault="00474D4B">
            <w:pPr>
              <w:widowControl/>
              <w:jc w:val="left"/>
              <w:rPr>
                <w:rFonts w:ascii="宋体" w:hAnsi="宋体" w:cs="宋体"/>
                <w:kern w:val="0"/>
                <w:sz w:val="20"/>
                <w:szCs w:val="20"/>
              </w:rPr>
            </w:pP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消防救援事务</w:t>
            </w:r>
          </w:p>
        </w:tc>
        <w:tc>
          <w:tcPr>
            <w:tcW w:w="1004"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1.00</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1.00</w:t>
            </w: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474D4B">
            <w:pPr>
              <w:widowControl/>
              <w:jc w:val="left"/>
              <w:rPr>
                <w:rFonts w:ascii="宋体" w:hAnsi="宋体" w:cs="宋体"/>
                <w:kern w:val="0"/>
                <w:sz w:val="20"/>
                <w:szCs w:val="20"/>
              </w:rPr>
            </w:pP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224</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02</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04</w:t>
            </w:r>
          </w:p>
        </w:tc>
        <w:tc>
          <w:tcPr>
            <w:tcW w:w="1129"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消防应急救援</w:t>
            </w:r>
          </w:p>
          <w:p w:rsidR="00474D4B" w:rsidRDefault="00474D4B">
            <w:pPr>
              <w:pStyle w:val="a0"/>
              <w:rPr>
                <w:rFonts w:ascii="宋体" w:hAnsi="宋体" w:cs="宋体"/>
                <w:kern w:val="0"/>
                <w:sz w:val="20"/>
                <w:szCs w:val="20"/>
              </w:rPr>
            </w:pPr>
          </w:p>
        </w:tc>
        <w:tc>
          <w:tcPr>
            <w:tcW w:w="1004"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乡镇消防力量建设工作经费（非定额）</w:t>
            </w: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1.00</w:t>
            </w:r>
          </w:p>
        </w:tc>
        <w:tc>
          <w:tcPr>
            <w:tcW w:w="478" w:type="dxa"/>
          </w:tcPr>
          <w:p w:rsidR="00474D4B" w:rsidRDefault="00474D4B">
            <w:pPr>
              <w:widowControl/>
              <w:jc w:val="left"/>
              <w:rPr>
                <w:rFonts w:ascii="宋体" w:hAnsi="宋体" w:cs="宋体"/>
                <w:kern w:val="0"/>
                <w:sz w:val="20"/>
                <w:szCs w:val="20"/>
              </w:rPr>
            </w:pPr>
          </w:p>
        </w:tc>
        <w:tc>
          <w:tcPr>
            <w:tcW w:w="662"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1.00</w:t>
            </w:r>
          </w:p>
        </w:tc>
        <w:tc>
          <w:tcPr>
            <w:tcW w:w="716" w:type="dxa"/>
          </w:tcPr>
          <w:p w:rsidR="00474D4B" w:rsidRDefault="00474D4B">
            <w:pPr>
              <w:widowControl/>
              <w:jc w:val="left"/>
              <w:rPr>
                <w:rFonts w:ascii="宋体" w:hAnsi="宋体" w:cs="宋体"/>
                <w:kern w:val="0"/>
                <w:sz w:val="20"/>
                <w:szCs w:val="20"/>
              </w:rPr>
            </w:pPr>
          </w:p>
        </w:tc>
        <w:tc>
          <w:tcPr>
            <w:tcW w:w="433" w:type="dxa"/>
          </w:tcPr>
          <w:p w:rsidR="00474D4B" w:rsidRDefault="00474D4B">
            <w:pPr>
              <w:widowControl/>
              <w:jc w:val="left"/>
              <w:rPr>
                <w:rFonts w:ascii="宋体" w:hAnsi="宋体" w:cs="宋体"/>
                <w:kern w:val="0"/>
                <w:sz w:val="20"/>
                <w:szCs w:val="20"/>
              </w:rPr>
            </w:pPr>
          </w:p>
        </w:tc>
        <w:tc>
          <w:tcPr>
            <w:tcW w:w="678" w:type="dxa"/>
            <w:gridSpan w:val="2"/>
          </w:tcPr>
          <w:p w:rsidR="00474D4B" w:rsidRDefault="00474D4B">
            <w:pPr>
              <w:widowControl/>
              <w:jc w:val="left"/>
              <w:rPr>
                <w:rFonts w:ascii="宋体" w:hAnsi="宋体" w:cs="宋体"/>
                <w:kern w:val="0"/>
                <w:sz w:val="20"/>
                <w:szCs w:val="20"/>
              </w:rPr>
            </w:pPr>
          </w:p>
        </w:tc>
        <w:tc>
          <w:tcPr>
            <w:tcW w:w="717" w:type="dxa"/>
          </w:tcPr>
          <w:p w:rsidR="00474D4B" w:rsidRDefault="00474D4B">
            <w:pPr>
              <w:widowControl/>
              <w:jc w:val="left"/>
              <w:rPr>
                <w:rFonts w:ascii="宋体" w:hAnsi="宋体" w:cs="宋体"/>
                <w:kern w:val="0"/>
                <w:sz w:val="20"/>
                <w:szCs w:val="20"/>
              </w:rPr>
            </w:pPr>
          </w:p>
        </w:tc>
        <w:tc>
          <w:tcPr>
            <w:tcW w:w="45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17" w:type="dxa"/>
          </w:tcPr>
          <w:p w:rsidR="00474D4B" w:rsidRDefault="00474D4B">
            <w:pPr>
              <w:widowControl/>
              <w:jc w:val="left"/>
              <w:rPr>
                <w:rFonts w:ascii="宋体" w:hAnsi="宋体" w:cs="宋体"/>
                <w:kern w:val="0"/>
                <w:sz w:val="20"/>
                <w:szCs w:val="20"/>
              </w:rPr>
            </w:pPr>
          </w:p>
        </w:tc>
        <w:tc>
          <w:tcPr>
            <w:tcW w:w="420" w:type="dxa"/>
            <w:gridSpan w:val="2"/>
          </w:tcPr>
          <w:p w:rsidR="00474D4B" w:rsidRDefault="00474D4B">
            <w:pPr>
              <w:widowControl/>
              <w:jc w:val="left"/>
              <w:rPr>
                <w:rFonts w:ascii="宋体" w:hAnsi="宋体" w:cs="宋体"/>
                <w:kern w:val="0"/>
                <w:sz w:val="20"/>
                <w:szCs w:val="20"/>
              </w:rPr>
            </w:pPr>
          </w:p>
        </w:tc>
      </w:tr>
      <w:tr w:rsidR="00474D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5"/>
        </w:trPr>
        <w:tc>
          <w:tcPr>
            <w:tcW w:w="516" w:type="dxa"/>
            <w:gridSpan w:val="2"/>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417" w:type="dxa"/>
          </w:tcPr>
          <w:p w:rsidR="00474D4B" w:rsidRDefault="00F4671B">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129" w:type="dxa"/>
          </w:tcPr>
          <w:p w:rsidR="00474D4B" w:rsidRDefault="00F4671B">
            <w:pPr>
              <w:widowControl/>
              <w:jc w:val="left"/>
              <w:outlineLvl w:val="1"/>
              <w:rPr>
                <w:rFonts w:ascii="宋体" w:hAnsi="宋体" w:cs="宋体"/>
                <w:kern w:val="0"/>
                <w:sz w:val="20"/>
                <w:szCs w:val="20"/>
              </w:rPr>
            </w:pPr>
            <w:r>
              <w:rPr>
                <w:rFonts w:ascii="仿宋_GB2312" w:eastAsia="仿宋_GB2312" w:hAnsi="宋体" w:hint="eastAsia"/>
                <w:kern w:val="0"/>
                <w:sz w:val="32"/>
                <w:szCs w:val="32"/>
              </w:rPr>
              <w:t xml:space="preserve">　</w:t>
            </w:r>
          </w:p>
        </w:tc>
        <w:tc>
          <w:tcPr>
            <w:tcW w:w="1004" w:type="dxa"/>
            <w:vAlign w:val="center"/>
          </w:tcPr>
          <w:p w:rsidR="00474D4B" w:rsidRDefault="00F4671B">
            <w:pPr>
              <w:widowControl/>
              <w:jc w:val="center"/>
              <w:outlineLvl w:val="1"/>
              <w:rPr>
                <w:rFonts w:ascii="宋体" w:hAnsi="宋体" w:cs="宋体"/>
                <w:kern w:val="0"/>
                <w:sz w:val="20"/>
                <w:szCs w:val="20"/>
              </w:rPr>
            </w:pPr>
            <w:r>
              <w:rPr>
                <w:rFonts w:ascii="仿宋_GB2312" w:eastAsia="仿宋_GB2312" w:hAnsi="宋体" w:hint="eastAsia"/>
                <w:b/>
                <w:bCs/>
                <w:kern w:val="0"/>
                <w:sz w:val="20"/>
                <w:szCs w:val="20"/>
              </w:rPr>
              <w:t>合</w:t>
            </w:r>
            <w:r>
              <w:rPr>
                <w:rFonts w:ascii="仿宋_GB2312" w:eastAsia="仿宋_GB2312" w:hAnsi="宋体" w:hint="eastAsia"/>
                <w:b/>
                <w:bCs/>
                <w:kern w:val="0"/>
                <w:sz w:val="20"/>
                <w:szCs w:val="20"/>
              </w:rPr>
              <w:t xml:space="preserve"> </w:t>
            </w:r>
            <w:r>
              <w:rPr>
                <w:rFonts w:ascii="仿宋_GB2312" w:eastAsia="仿宋_GB2312" w:hAnsi="宋体" w:hint="eastAsia"/>
                <w:b/>
                <w:bCs/>
                <w:kern w:val="0"/>
                <w:sz w:val="20"/>
                <w:szCs w:val="20"/>
              </w:rPr>
              <w:t>计</w:t>
            </w:r>
          </w:p>
        </w:tc>
        <w:tc>
          <w:tcPr>
            <w:tcW w:w="662" w:type="dxa"/>
            <w:vAlign w:val="center"/>
          </w:tcPr>
          <w:p w:rsidR="00474D4B" w:rsidRDefault="00F4671B">
            <w:pPr>
              <w:widowControl/>
              <w:jc w:val="center"/>
              <w:outlineLvl w:val="1"/>
              <w:rPr>
                <w:rFonts w:ascii="宋体" w:hAnsi="宋体" w:cs="宋体"/>
                <w:kern w:val="0"/>
                <w:sz w:val="20"/>
                <w:szCs w:val="20"/>
              </w:rPr>
            </w:pPr>
            <w:r>
              <w:rPr>
                <w:rFonts w:ascii="仿宋_GB2312" w:eastAsia="仿宋_GB2312" w:hAnsi="宋体" w:hint="eastAsia"/>
                <w:b/>
                <w:bCs/>
                <w:kern w:val="0"/>
                <w:szCs w:val="21"/>
              </w:rPr>
              <w:t>522.92</w:t>
            </w:r>
          </w:p>
        </w:tc>
        <w:tc>
          <w:tcPr>
            <w:tcW w:w="478" w:type="dxa"/>
          </w:tcPr>
          <w:p w:rsidR="00474D4B" w:rsidRDefault="00F4671B">
            <w:pPr>
              <w:widowControl/>
              <w:jc w:val="left"/>
              <w:outlineLvl w:val="1"/>
              <w:rPr>
                <w:rFonts w:ascii="宋体" w:hAnsi="宋体" w:cs="宋体"/>
                <w:kern w:val="0"/>
                <w:sz w:val="20"/>
                <w:szCs w:val="20"/>
              </w:rPr>
            </w:pPr>
            <w:r>
              <w:rPr>
                <w:rFonts w:ascii="仿宋_GB2312" w:eastAsia="仿宋_GB2312" w:hAnsi="宋体" w:hint="eastAsia"/>
                <w:b/>
                <w:bCs/>
                <w:kern w:val="0"/>
                <w:sz w:val="32"/>
                <w:szCs w:val="32"/>
              </w:rPr>
              <w:t xml:space="preserve">　</w:t>
            </w:r>
          </w:p>
        </w:tc>
        <w:tc>
          <w:tcPr>
            <w:tcW w:w="662" w:type="dxa"/>
          </w:tcPr>
          <w:p w:rsidR="00474D4B" w:rsidRDefault="00F4671B">
            <w:pPr>
              <w:widowControl/>
              <w:jc w:val="left"/>
              <w:outlineLvl w:val="1"/>
              <w:rPr>
                <w:rFonts w:ascii="宋体" w:hAnsi="宋体" w:cs="宋体"/>
                <w:kern w:val="0"/>
                <w:sz w:val="20"/>
                <w:szCs w:val="20"/>
              </w:rPr>
            </w:pPr>
            <w:r>
              <w:rPr>
                <w:rFonts w:hint="eastAsia"/>
              </w:rPr>
              <w:t>294.86</w:t>
            </w:r>
          </w:p>
        </w:tc>
        <w:tc>
          <w:tcPr>
            <w:tcW w:w="716" w:type="dxa"/>
          </w:tcPr>
          <w:p w:rsidR="00474D4B" w:rsidRDefault="00F4671B">
            <w:pPr>
              <w:widowControl/>
              <w:jc w:val="left"/>
              <w:outlineLvl w:val="1"/>
              <w:rPr>
                <w:rFonts w:ascii="宋体" w:eastAsia="仿宋_GB2312" w:hAnsi="宋体" w:cs="宋体"/>
                <w:kern w:val="0"/>
                <w:sz w:val="20"/>
                <w:szCs w:val="20"/>
              </w:rPr>
            </w:pPr>
            <w:r>
              <w:rPr>
                <w:rFonts w:ascii="仿宋_GB2312" w:eastAsia="仿宋_GB2312" w:hAnsi="宋体" w:hint="eastAsia"/>
                <w:kern w:val="0"/>
                <w:szCs w:val="21"/>
              </w:rPr>
              <w:t xml:space="preserve">　</w:t>
            </w:r>
            <w:r>
              <w:rPr>
                <w:rFonts w:hint="eastAsia"/>
              </w:rPr>
              <w:t>61.57</w:t>
            </w:r>
          </w:p>
        </w:tc>
        <w:tc>
          <w:tcPr>
            <w:tcW w:w="433" w:type="dxa"/>
          </w:tcPr>
          <w:p w:rsidR="00474D4B" w:rsidRDefault="00F4671B">
            <w:pPr>
              <w:widowControl/>
              <w:jc w:val="left"/>
              <w:outlineLvl w:val="1"/>
              <w:rPr>
                <w:rFonts w:ascii="宋体" w:hAnsi="宋体" w:cs="宋体"/>
                <w:kern w:val="0"/>
                <w:sz w:val="20"/>
                <w:szCs w:val="20"/>
              </w:rPr>
            </w:pPr>
            <w:r>
              <w:rPr>
                <w:rFonts w:ascii="仿宋_GB2312" w:eastAsia="仿宋_GB2312" w:hAnsi="宋体" w:hint="eastAsia"/>
                <w:kern w:val="0"/>
                <w:szCs w:val="21"/>
              </w:rPr>
              <w:t xml:space="preserve">　</w:t>
            </w:r>
          </w:p>
        </w:tc>
        <w:tc>
          <w:tcPr>
            <w:tcW w:w="678" w:type="dxa"/>
            <w:gridSpan w:val="2"/>
          </w:tcPr>
          <w:p w:rsidR="00474D4B" w:rsidRDefault="00F4671B">
            <w:pPr>
              <w:widowControl/>
              <w:jc w:val="left"/>
              <w:outlineLvl w:val="1"/>
              <w:rPr>
                <w:rFonts w:ascii="宋体" w:hAnsi="宋体" w:cs="宋体"/>
                <w:kern w:val="0"/>
                <w:sz w:val="20"/>
                <w:szCs w:val="20"/>
              </w:rPr>
            </w:pPr>
            <w:r>
              <w:rPr>
                <w:rFonts w:ascii="仿宋_GB2312" w:eastAsia="仿宋_GB2312" w:hAnsi="宋体" w:hint="eastAsia"/>
                <w:kern w:val="0"/>
                <w:szCs w:val="21"/>
              </w:rPr>
              <w:t xml:space="preserve">　</w:t>
            </w:r>
          </w:p>
        </w:tc>
        <w:tc>
          <w:tcPr>
            <w:tcW w:w="717" w:type="dxa"/>
          </w:tcPr>
          <w:p w:rsidR="00474D4B" w:rsidRDefault="00F4671B">
            <w:pPr>
              <w:widowControl/>
              <w:jc w:val="left"/>
              <w:outlineLvl w:val="1"/>
              <w:rPr>
                <w:rFonts w:ascii="宋体" w:hAnsi="宋体" w:cs="宋体"/>
                <w:kern w:val="0"/>
                <w:sz w:val="20"/>
                <w:szCs w:val="20"/>
              </w:rPr>
            </w:pPr>
            <w:r>
              <w:rPr>
                <w:rFonts w:hint="eastAsia"/>
              </w:rPr>
              <w:t>167.6</w:t>
            </w:r>
          </w:p>
        </w:tc>
        <w:tc>
          <w:tcPr>
            <w:tcW w:w="457" w:type="dxa"/>
          </w:tcPr>
          <w:p w:rsidR="00474D4B" w:rsidRDefault="00F4671B">
            <w:pPr>
              <w:widowControl/>
              <w:jc w:val="left"/>
              <w:outlineLvl w:val="1"/>
              <w:rPr>
                <w:rFonts w:ascii="宋体" w:hAnsi="宋体" w:cs="宋体"/>
                <w:kern w:val="0"/>
                <w:sz w:val="20"/>
                <w:szCs w:val="20"/>
              </w:rPr>
            </w:pPr>
            <w:r>
              <w:rPr>
                <w:rFonts w:ascii="仿宋_GB2312" w:eastAsia="仿宋_GB2312" w:hAnsi="宋体" w:hint="eastAsia"/>
                <w:kern w:val="0"/>
                <w:szCs w:val="21"/>
              </w:rPr>
              <w:t xml:space="preserve">　</w:t>
            </w:r>
          </w:p>
        </w:tc>
        <w:tc>
          <w:tcPr>
            <w:tcW w:w="417" w:type="dxa"/>
          </w:tcPr>
          <w:p w:rsidR="00474D4B" w:rsidRDefault="00F4671B">
            <w:pPr>
              <w:widowControl/>
              <w:jc w:val="left"/>
              <w:outlineLvl w:val="1"/>
              <w:rPr>
                <w:rFonts w:ascii="宋体" w:hAnsi="宋体" w:cs="宋体"/>
                <w:kern w:val="0"/>
                <w:sz w:val="20"/>
                <w:szCs w:val="20"/>
              </w:rPr>
            </w:pPr>
            <w:r>
              <w:rPr>
                <w:rFonts w:ascii="仿宋_GB2312" w:eastAsia="仿宋_GB2312" w:hAnsi="宋体" w:hint="eastAsia"/>
                <w:kern w:val="0"/>
                <w:szCs w:val="21"/>
              </w:rPr>
              <w:t xml:space="preserve">　</w:t>
            </w:r>
          </w:p>
        </w:tc>
        <w:tc>
          <w:tcPr>
            <w:tcW w:w="417" w:type="dxa"/>
          </w:tcPr>
          <w:p w:rsidR="00474D4B" w:rsidRDefault="00F4671B">
            <w:pPr>
              <w:widowControl/>
              <w:jc w:val="left"/>
              <w:outlineLvl w:val="1"/>
              <w:rPr>
                <w:rFonts w:ascii="宋体" w:hAnsi="宋体" w:cs="宋体"/>
                <w:kern w:val="0"/>
                <w:sz w:val="20"/>
                <w:szCs w:val="20"/>
              </w:rPr>
            </w:pPr>
            <w:r>
              <w:rPr>
                <w:rFonts w:ascii="仿宋_GB2312" w:eastAsia="仿宋_GB2312" w:hAnsi="宋体" w:hint="eastAsia"/>
                <w:kern w:val="0"/>
                <w:szCs w:val="21"/>
              </w:rPr>
              <w:t xml:space="preserve">　</w:t>
            </w:r>
          </w:p>
        </w:tc>
        <w:tc>
          <w:tcPr>
            <w:tcW w:w="420" w:type="dxa"/>
            <w:gridSpan w:val="2"/>
          </w:tcPr>
          <w:p w:rsidR="00474D4B" w:rsidRDefault="00F4671B">
            <w:pPr>
              <w:widowControl/>
              <w:jc w:val="left"/>
              <w:outlineLvl w:val="1"/>
              <w:rPr>
                <w:rFonts w:ascii="宋体" w:hAnsi="宋体" w:cs="宋体"/>
                <w:kern w:val="0"/>
                <w:sz w:val="20"/>
                <w:szCs w:val="20"/>
              </w:rPr>
            </w:pPr>
            <w:r>
              <w:rPr>
                <w:rFonts w:ascii="仿宋_GB2312" w:eastAsia="仿宋_GB2312" w:hAnsi="宋体" w:hint="eastAsia"/>
                <w:kern w:val="0"/>
                <w:szCs w:val="21"/>
              </w:rPr>
              <w:t xml:space="preserve">　</w:t>
            </w:r>
          </w:p>
        </w:tc>
      </w:tr>
    </w:tbl>
    <w:p w:rsidR="00474D4B" w:rsidRDefault="00474D4B">
      <w:pPr>
        <w:widowControl/>
        <w:outlineLvl w:val="1"/>
        <w:rPr>
          <w:rFonts w:ascii="宋体" w:hAnsi="宋体" w:cs="宋体"/>
          <w:color w:val="FF0000"/>
          <w:kern w:val="0"/>
          <w:sz w:val="20"/>
          <w:szCs w:val="20"/>
          <w:lang w:bidi="ar"/>
        </w:rPr>
      </w:pPr>
    </w:p>
    <w:p w:rsidR="00474D4B" w:rsidRDefault="00474D4B">
      <w:pPr>
        <w:widowControl/>
        <w:spacing w:line="320" w:lineRule="exact"/>
        <w:outlineLvl w:val="1"/>
        <w:rPr>
          <w:rFonts w:ascii="仿宋_GB2312" w:eastAsia="仿宋_GB2312" w:hAnsi="宋体"/>
          <w:b/>
          <w:color w:val="FF0000"/>
          <w:kern w:val="0"/>
          <w:sz w:val="28"/>
          <w:szCs w:val="32"/>
        </w:rPr>
      </w:pPr>
    </w:p>
    <w:p w:rsidR="00474D4B" w:rsidRDefault="00474D4B">
      <w:pPr>
        <w:widowControl/>
        <w:jc w:val="left"/>
        <w:textAlignment w:val="bottom"/>
        <w:rPr>
          <w:rFonts w:ascii="宋体" w:hAnsi="宋体" w:cs="宋体"/>
          <w:color w:val="FF0000"/>
          <w:kern w:val="0"/>
          <w:sz w:val="20"/>
          <w:szCs w:val="20"/>
          <w:lang w:bidi="ar"/>
        </w:rPr>
      </w:pPr>
    </w:p>
    <w:p w:rsidR="00474D4B" w:rsidRDefault="00474D4B">
      <w:pPr>
        <w:widowControl/>
        <w:jc w:val="left"/>
        <w:textAlignment w:val="bottom"/>
        <w:rPr>
          <w:rFonts w:ascii="宋体" w:hAnsi="宋体" w:cs="宋体"/>
          <w:kern w:val="0"/>
          <w:sz w:val="20"/>
          <w:szCs w:val="20"/>
          <w:lang w:bidi="ar"/>
        </w:rPr>
      </w:pPr>
    </w:p>
    <w:p w:rsidR="00474D4B" w:rsidRDefault="00474D4B">
      <w:pPr>
        <w:widowControl/>
        <w:jc w:val="left"/>
        <w:textAlignment w:val="bottom"/>
        <w:rPr>
          <w:rFonts w:ascii="宋体" w:hAnsi="宋体" w:cs="宋体"/>
          <w:kern w:val="0"/>
          <w:sz w:val="20"/>
          <w:szCs w:val="20"/>
          <w:lang w:bidi="ar"/>
        </w:rPr>
        <w:sectPr w:rsidR="00474D4B">
          <w:pgSz w:w="11906" w:h="16838"/>
          <w:pgMar w:top="2098" w:right="1531" w:bottom="1984" w:left="1531" w:header="851" w:footer="992" w:gutter="0"/>
          <w:pgNumType w:fmt="numberInDash"/>
          <w:cols w:space="720"/>
          <w:docGrid w:linePitch="312"/>
        </w:sectPr>
      </w:pPr>
    </w:p>
    <w:p w:rsidR="00474D4B" w:rsidRDefault="00F4671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kern w:val="0"/>
          <w:sz w:val="20"/>
          <w:szCs w:val="20"/>
          <w:lang w:bidi="ar"/>
        </w:rPr>
        <w:t>8</w:t>
      </w:r>
    </w:p>
    <w:p w:rsidR="00474D4B" w:rsidRDefault="00F4671B">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政府性基金预算支出</w:t>
      </w:r>
      <w:r>
        <w:rPr>
          <w:rFonts w:ascii="仿宋_GB2312" w:eastAsia="仿宋_GB2312" w:hAnsi="宋体" w:hint="eastAsia"/>
          <w:b/>
          <w:kern w:val="0"/>
          <w:sz w:val="32"/>
          <w:szCs w:val="32"/>
        </w:rPr>
        <w:t>情况表</w:t>
      </w:r>
    </w:p>
    <w:p w:rsidR="00474D4B" w:rsidRDefault="00F4671B">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：石梯子哈萨克族乡人民政府</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ook w:val="04A0" w:firstRow="1" w:lastRow="0" w:firstColumn="1" w:lastColumn="0" w:noHBand="0" w:noVBand="1"/>
      </w:tblPr>
      <w:tblGrid>
        <w:gridCol w:w="585"/>
        <w:gridCol w:w="687"/>
        <w:gridCol w:w="656"/>
        <w:gridCol w:w="2357"/>
        <w:gridCol w:w="1374"/>
        <w:gridCol w:w="1055"/>
        <w:gridCol w:w="1102"/>
        <w:gridCol w:w="1398"/>
      </w:tblGrid>
      <w:tr w:rsidR="00474D4B">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政府性基金预算</w:t>
            </w:r>
            <w:r>
              <w:rPr>
                <w:rFonts w:ascii="仿宋_GB2312" w:eastAsia="仿宋_GB2312" w:hAnsi="宋体" w:cs="宋体" w:hint="eastAsia"/>
                <w:b/>
                <w:bCs/>
                <w:kern w:val="0"/>
                <w:sz w:val="24"/>
              </w:rPr>
              <w:t>支出</w:t>
            </w:r>
          </w:p>
        </w:tc>
      </w:tr>
      <w:tr w:rsidR="00474D4B">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20"/>
                <w:szCs w:val="20"/>
              </w:rPr>
            </w:pPr>
          </w:p>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20"/>
                <w:szCs w:val="20"/>
              </w:rPr>
            </w:pPr>
          </w:p>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20"/>
                <w:szCs w:val="20"/>
              </w:rPr>
            </w:pPr>
          </w:p>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90"/>
        </w:trPr>
        <w:tc>
          <w:tcPr>
            <w:tcW w:w="585"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20"/>
                <w:szCs w:val="20"/>
              </w:rPr>
            </w:pPr>
          </w:p>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20"/>
                <w:szCs w:val="20"/>
              </w:rPr>
            </w:pPr>
          </w:p>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20"/>
                <w:szCs w:val="20"/>
              </w:rPr>
            </w:pPr>
          </w:p>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474D4B" w:rsidRDefault="00474D4B">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474D4B" w:rsidRDefault="00474D4B">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r>
              <w:rPr>
                <w:rFonts w:ascii="仿宋_GB2312" w:eastAsia="仿宋_GB2312" w:hAnsi="宋体" w:cs="宋体" w:hint="eastAsia"/>
                <w:b/>
                <w:bCs/>
                <w:kern w:val="0"/>
                <w:sz w:val="20"/>
                <w:szCs w:val="20"/>
              </w:rPr>
              <w:t xml:space="preserve">　</w:t>
            </w:r>
          </w:p>
        </w:tc>
        <w:tc>
          <w:tcPr>
            <w:tcW w:w="1102" w:type="dxa"/>
            <w:tcBorders>
              <w:top w:val="single" w:sz="4" w:space="0" w:color="auto"/>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474D4B" w:rsidRDefault="00474D4B">
            <w:pPr>
              <w:widowControl/>
              <w:spacing w:line="280" w:lineRule="exact"/>
              <w:jc w:val="left"/>
              <w:rPr>
                <w:rFonts w:ascii="仿宋_GB2312" w:eastAsia="仿宋_GB2312" w:hAnsi="宋体" w:cs="宋体"/>
                <w:b/>
                <w:bCs/>
                <w:kern w:val="0"/>
                <w:sz w:val="20"/>
                <w:szCs w:val="20"/>
              </w:rPr>
            </w:pP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b/>
                <w:bCs/>
                <w:kern w:val="0"/>
                <w:sz w:val="32"/>
                <w:szCs w:val="32"/>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bl>
    <w:p w:rsidR="00474D4B" w:rsidRDefault="00F4671B">
      <w:pPr>
        <w:widowControl/>
        <w:spacing w:line="280" w:lineRule="exact"/>
        <w:outlineLvl w:val="1"/>
        <w:rPr>
          <w:rFonts w:ascii="仿宋_GB2312" w:eastAsia="仿宋_GB2312" w:hAnsi="宋体"/>
          <w:b/>
          <w:color w:val="FF0000"/>
          <w:kern w:val="0"/>
          <w:sz w:val="28"/>
          <w:szCs w:val="32"/>
        </w:rPr>
      </w:pPr>
      <w:r>
        <w:rPr>
          <w:rFonts w:ascii="仿宋_GB2312" w:eastAsia="仿宋_GB2312" w:hAnsi="宋体" w:hint="eastAsia"/>
          <w:b/>
          <w:kern w:val="0"/>
          <w:sz w:val="28"/>
          <w:szCs w:val="32"/>
        </w:rPr>
        <w:t>备注：石梯子哈萨克族乡人民政府</w:t>
      </w:r>
      <w:r>
        <w:rPr>
          <w:rFonts w:ascii="仿宋_GB2312" w:eastAsia="仿宋_GB2312" w:hAnsi="宋体" w:hint="eastAsia"/>
          <w:b/>
          <w:kern w:val="0"/>
          <w:sz w:val="28"/>
          <w:szCs w:val="32"/>
        </w:rPr>
        <w:t>2025</w:t>
      </w:r>
      <w:r>
        <w:rPr>
          <w:rFonts w:ascii="仿宋_GB2312" w:eastAsia="仿宋_GB2312" w:hAnsi="宋体" w:hint="eastAsia"/>
          <w:b/>
          <w:kern w:val="0"/>
          <w:sz w:val="28"/>
          <w:szCs w:val="32"/>
        </w:rPr>
        <w:t>年无政府性基金预算支出，政府性基金预算支出情况表为空表</w:t>
      </w:r>
    </w:p>
    <w:p w:rsidR="00474D4B" w:rsidRDefault="00474D4B">
      <w:pPr>
        <w:widowControl/>
        <w:spacing w:line="320" w:lineRule="exact"/>
        <w:outlineLvl w:val="1"/>
        <w:rPr>
          <w:rFonts w:ascii="宋体" w:hAnsi="宋体" w:cs="宋体"/>
          <w:color w:val="FF0000"/>
          <w:kern w:val="0"/>
          <w:sz w:val="20"/>
          <w:szCs w:val="20"/>
          <w:lang w:bidi="ar"/>
        </w:rPr>
      </w:pPr>
    </w:p>
    <w:p w:rsidR="00474D4B" w:rsidRDefault="00474D4B">
      <w:pPr>
        <w:widowControl/>
        <w:jc w:val="left"/>
        <w:textAlignment w:val="bottom"/>
        <w:rPr>
          <w:rFonts w:ascii="宋体" w:hAnsi="宋体" w:cs="宋体"/>
          <w:kern w:val="0"/>
          <w:sz w:val="20"/>
          <w:szCs w:val="20"/>
          <w:lang w:bidi="ar"/>
        </w:rPr>
        <w:sectPr w:rsidR="00474D4B">
          <w:pgSz w:w="11906" w:h="16838"/>
          <w:pgMar w:top="2098" w:right="1531" w:bottom="1984" w:left="1531" w:header="851" w:footer="992" w:gutter="0"/>
          <w:pgNumType w:fmt="numberInDash"/>
          <w:cols w:space="720"/>
          <w:docGrid w:linePitch="312"/>
        </w:sectPr>
      </w:pPr>
    </w:p>
    <w:p w:rsidR="00474D4B" w:rsidRDefault="00F4671B">
      <w:pPr>
        <w:widowControl/>
        <w:jc w:val="left"/>
        <w:textAlignment w:val="bottom"/>
        <w:rPr>
          <w:rFonts w:ascii="仿宋_GB2312" w:eastAsia="仿宋_GB2312" w:hAnsi="宋体"/>
          <w:b/>
          <w:kern w:val="0"/>
          <w:sz w:val="28"/>
          <w:szCs w:val="32"/>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9</w:t>
      </w:r>
    </w:p>
    <w:p w:rsidR="00474D4B" w:rsidRDefault="00F4671B">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国有资本经营预算支出</w:t>
      </w:r>
      <w:r>
        <w:rPr>
          <w:rFonts w:ascii="仿宋_GB2312" w:eastAsia="仿宋_GB2312" w:hAnsi="宋体" w:hint="eastAsia"/>
          <w:b/>
          <w:kern w:val="0"/>
          <w:sz w:val="32"/>
          <w:szCs w:val="32"/>
        </w:rPr>
        <w:t>情况表</w:t>
      </w:r>
    </w:p>
    <w:p w:rsidR="00474D4B" w:rsidRDefault="00F4671B">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：石梯子哈萨克族乡人民政府</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ook w:val="04A0" w:firstRow="1" w:lastRow="0" w:firstColumn="1" w:lastColumn="0" w:noHBand="0" w:noVBand="1"/>
      </w:tblPr>
      <w:tblGrid>
        <w:gridCol w:w="585"/>
        <w:gridCol w:w="687"/>
        <w:gridCol w:w="656"/>
        <w:gridCol w:w="2357"/>
        <w:gridCol w:w="1374"/>
        <w:gridCol w:w="1055"/>
        <w:gridCol w:w="1102"/>
        <w:gridCol w:w="1398"/>
      </w:tblGrid>
      <w:tr w:rsidR="00474D4B">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国有资本经营预算</w:t>
            </w:r>
            <w:r>
              <w:rPr>
                <w:rFonts w:ascii="仿宋_GB2312" w:eastAsia="仿宋_GB2312" w:hAnsi="宋体" w:cs="宋体" w:hint="eastAsia"/>
                <w:b/>
                <w:bCs/>
                <w:kern w:val="0"/>
                <w:sz w:val="24"/>
              </w:rPr>
              <w:t>支出</w:t>
            </w:r>
          </w:p>
        </w:tc>
      </w:tr>
      <w:tr w:rsidR="00474D4B">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20"/>
                <w:szCs w:val="20"/>
              </w:rPr>
            </w:pPr>
          </w:p>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20"/>
                <w:szCs w:val="20"/>
              </w:rPr>
            </w:pPr>
          </w:p>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20"/>
                <w:szCs w:val="20"/>
              </w:rPr>
            </w:pPr>
          </w:p>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312"/>
        </w:trPr>
        <w:tc>
          <w:tcPr>
            <w:tcW w:w="585"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20"/>
                <w:szCs w:val="20"/>
              </w:rPr>
            </w:pPr>
          </w:p>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20"/>
                <w:szCs w:val="20"/>
              </w:rPr>
            </w:pPr>
          </w:p>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20"/>
                <w:szCs w:val="20"/>
              </w:rPr>
            </w:pPr>
          </w:p>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474D4B" w:rsidRDefault="00474D4B">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474D4B" w:rsidRDefault="00474D4B">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r>
              <w:rPr>
                <w:rFonts w:ascii="仿宋_GB2312" w:eastAsia="仿宋_GB2312" w:hAnsi="宋体" w:cs="宋体" w:hint="eastAsia"/>
                <w:b/>
                <w:bCs/>
                <w:kern w:val="0"/>
                <w:sz w:val="20"/>
                <w:szCs w:val="20"/>
              </w:rPr>
              <w:t xml:space="preserve">　</w:t>
            </w:r>
          </w:p>
        </w:tc>
        <w:tc>
          <w:tcPr>
            <w:tcW w:w="1102" w:type="dxa"/>
            <w:tcBorders>
              <w:top w:val="single" w:sz="4" w:space="0" w:color="auto"/>
              <w:left w:val="single" w:sz="4" w:space="0" w:color="auto"/>
              <w:bottom w:val="single" w:sz="4" w:space="0" w:color="auto"/>
              <w:right w:val="single" w:sz="4" w:space="0" w:color="auto"/>
            </w:tcBorders>
            <w:vAlign w:val="center"/>
          </w:tcPr>
          <w:p w:rsidR="00474D4B" w:rsidRDefault="00F4671B">
            <w:pPr>
              <w:widowControl/>
              <w:spacing w:line="28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474D4B" w:rsidRDefault="00474D4B">
            <w:pPr>
              <w:widowControl/>
              <w:spacing w:line="280" w:lineRule="exact"/>
              <w:jc w:val="left"/>
              <w:rPr>
                <w:rFonts w:ascii="仿宋_GB2312" w:eastAsia="仿宋_GB2312" w:hAnsi="宋体" w:cs="宋体"/>
                <w:b/>
                <w:bCs/>
                <w:kern w:val="0"/>
                <w:sz w:val="20"/>
                <w:szCs w:val="20"/>
              </w:rPr>
            </w:pPr>
          </w:p>
        </w:tc>
      </w:tr>
      <w:tr w:rsidR="00474D4B">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single" w:sz="4" w:space="0" w:color="auto"/>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single" w:sz="4" w:space="0" w:color="auto"/>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single" w:sz="4" w:space="0" w:color="auto"/>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single" w:sz="4" w:space="0" w:color="auto"/>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b/>
                <w:bCs/>
                <w:kern w:val="0"/>
                <w:sz w:val="32"/>
                <w:szCs w:val="32"/>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474D4B">
        <w:trPr>
          <w:trHeight w:val="510"/>
        </w:trPr>
        <w:tc>
          <w:tcPr>
            <w:tcW w:w="585" w:type="dxa"/>
            <w:tcBorders>
              <w:top w:val="nil"/>
              <w:left w:val="single" w:sz="4" w:space="0" w:color="auto"/>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474D4B" w:rsidRDefault="00F4671B">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474D4B" w:rsidRDefault="00F4671B">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474D4B" w:rsidRDefault="00474D4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474D4B" w:rsidRDefault="00F4671B">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bl>
    <w:p w:rsidR="00474D4B" w:rsidRDefault="00F4671B">
      <w:pPr>
        <w:widowControl/>
        <w:spacing w:line="280" w:lineRule="exact"/>
        <w:outlineLvl w:val="1"/>
        <w:rPr>
          <w:rFonts w:ascii="仿宋_GB2312" w:eastAsia="仿宋_GB2312" w:hAnsi="宋体"/>
          <w:color w:val="FF0000"/>
          <w:kern w:val="0"/>
          <w:sz w:val="32"/>
          <w:szCs w:val="32"/>
        </w:rPr>
      </w:pPr>
      <w:r>
        <w:rPr>
          <w:rFonts w:ascii="仿宋_GB2312" w:eastAsia="仿宋_GB2312" w:hAnsi="宋体" w:hint="eastAsia"/>
          <w:b/>
          <w:kern w:val="0"/>
          <w:sz w:val="28"/>
          <w:szCs w:val="32"/>
        </w:rPr>
        <w:t>备注：石梯子哈萨克族乡人民政府</w:t>
      </w:r>
      <w:r>
        <w:rPr>
          <w:rFonts w:ascii="仿宋_GB2312" w:eastAsia="仿宋_GB2312" w:hAnsi="宋体" w:hint="eastAsia"/>
          <w:b/>
          <w:kern w:val="0"/>
          <w:sz w:val="28"/>
          <w:szCs w:val="32"/>
        </w:rPr>
        <w:t>2025</w:t>
      </w:r>
      <w:r>
        <w:rPr>
          <w:rFonts w:ascii="仿宋_GB2312" w:eastAsia="仿宋_GB2312" w:hAnsi="宋体" w:hint="eastAsia"/>
          <w:b/>
          <w:kern w:val="0"/>
          <w:sz w:val="28"/>
          <w:szCs w:val="32"/>
        </w:rPr>
        <w:t>年无国有资本经营预算支出，国有资本经营预算支出情况表为空表</w:t>
      </w:r>
    </w:p>
    <w:p w:rsidR="00474D4B" w:rsidRDefault="00474D4B">
      <w:pPr>
        <w:widowControl/>
        <w:spacing w:line="320" w:lineRule="exact"/>
        <w:outlineLvl w:val="1"/>
        <w:rPr>
          <w:rFonts w:ascii="仿宋_GB2312" w:eastAsia="仿宋_GB2312" w:hAnsi="宋体"/>
          <w:b/>
          <w:color w:val="FF0000"/>
          <w:kern w:val="0"/>
          <w:sz w:val="28"/>
          <w:szCs w:val="32"/>
        </w:rPr>
      </w:pPr>
    </w:p>
    <w:p w:rsidR="00474D4B" w:rsidRDefault="00474D4B">
      <w:pPr>
        <w:widowControl/>
        <w:jc w:val="left"/>
        <w:textAlignment w:val="bottom"/>
        <w:rPr>
          <w:rFonts w:ascii="宋体" w:hAnsi="宋体" w:cs="宋体"/>
          <w:kern w:val="0"/>
          <w:sz w:val="20"/>
          <w:szCs w:val="20"/>
          <w:lang w:bidi="ar"/>
        </w:rPr>
      </w:pPr>
    </w:p>
    <w:p w:rsidR="00474D4B" w:rsidRDefault="00F4671B">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kern w:val="0"/>
          <w:sz w:val="20"/>
          <w:szCs w:val="20"/>
          <w:lang w:bidi="ar"/>
        </w:rPr>
        <w:t>10</w:t>
      </w:r>
    </w:p>
    <w:p w:rsidR="00474D4B" w:rsidRDefault="00F4671B">
      <w:pPr>
        <w:widowControl/>
        <w:jc w:val="center"/>
        <w:rPr>
          <w:rFonts w:ascii="仿宋_GB2312" w:eastAsia="仿宋_GB2312" w:hAnsi="宋体"/>
          <w:b/>
          <w:kern w:val="0"/>
          <w:sz w:val="32"/>
          <w:szCs w:val="32"/>
        </w:rPr>
      </w:pPr>
      <w:r>
        <w:rPr>
          <w:rFonts w:ascii="仿宋_GB2312" w:eastAsia="仿宋_GB2312" w:hAnsi="宋体" w:hint="eastAsia"/>
          <w:b/>
          <w:kern w:val="0"/>
          <w:sz w:val="32"/>
          <w:szCs w:val="32"/>
          <w:lang w:eastAsia="zh-Hans"/>
        </w:rPr>
        <w:t>财政拨款</w:t>
      </w:r>
      <w:r>
        <w:rPr>
          <w:rFonts w:ascii="仿宋_GB2312" w:eastAsia="仿宋_GB2312" w:hAnsi="宋体" w:hint="eastAsia"/>
          <w:b/>
          <w:kern w:val="0"/>
          <w:sz w:val="32"/>
          <w:szCs w:val="32"/>
        </w:rPr>
        <w:t>“三公”经费支出情况表</w:t>
      </w:r>
    </w:p>
    <w:p w:rsidR="00474D4B" w:rsidRDefault="00F4671B">
      <w:pPr>
        <w:widowControl/>
        <w:jc w:val="center"/>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：石梯子哈萨克族乡人民政府</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8"/>
        <w:tblW w:w="0" w:type="auto"/>
        <w:tblInd w:w="-503" w:type="dxa"/>
        <w:tblLook w:val="04A0" w:firstRow="1" w:lastRow="0" w:firstColumn="1" w:lastColumn="0" w:noHBand="0" w:noVBand="1"/>
      </w:tblPr>
      <w:tblGrid>
        <w:gridCol w:w="3818"/>
        <w:gridCol w:w="1215"/>
        <w:gridCol w:w="1314"/>
        <w:gridCol w:w="1595"/>
        <w:gridCol w:w="1621"/>
      </w:tblGrid>
      <w:tr w:rsidR="00474D4B">
        <w:tc>
          <w:tcPr>
            <w:tcW w:w="3818" w:type="dxa"/>
            <w:vMerge w:val="restart"/>
            <w:vAlign w:val="center"/>
          </w:tcPr>
          <w:p w:rsidR="00474D4B" w:rsidRDefault="00F4671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w:t>
            </w:r>
            <w:r>
              <w:rPr>
                <w:rFonts w:ascii="仿宋_GB2312" w:eastAsia="仿宋_GB2312" w:hAnsi="宋体" w:hint="eastAsia"/>
                <w:b/>
                <w:kern w:val="0"/>
                <w:sz w:val="28"/>
                <w:szCs w:val="32"/>
              </w:rPr>
              <w:t>三公</w:t>
            </w:r>
            <w:r>
              <w:rPr>
                <w:rFonts w:ascii="仿宋_GB2312" w:eastAsia="仿宋_GB2312" w:hAnsi="宋体" w:hint="eastAsia"/>
                <w:b/>
                <w:kern w:val="0"/>
                <w:sz w:val="28"/>
                <w:szCs w:val="32"/>
              </w:rPr>
              <w:t>”</w:t>
            </w:r>
            <w:r>
              <w:rPr>
                <w:rFonts w:ascii="仿宋_GB2312" w:eastAsia="仿宋_GB2312" w:hAnsi="宋体" w:hint="eastAsia"/>
                <w:b/>
                <w:kern w:val="0"/>
                <w:sz w:val="28"/>
                <w:szCs w:val="32"/>
              </w:rPr>
              <w:t>经费</w:t>
            </w:r>
            <w:r>
              <w:rPr>
                <w:rFonts w:ascii="仿宋_GB2312" w:eastAsia="仿宋_GB2312" w:hAnsi="宋体" w:hint="eastAsia"/>
                <w:b/>
                <w:kern w:val="0"/>
                <w:sz w:val="28"/>
                <w:szCs w:val="32"/>
              </w:rPr>
              <w:t>支出内容</w:t>
            </w:r>
          </w:p>
        </w:tc>
        <w:tc>
          <w:tcPr>
            <w:tcW w:w="1215" w:type="dxa"/>
            <w:vMerge w:val="restart"/>
            <w:vAlign w:val="center"/>
          </w:tcPr>
          <w:p w:rsidR="00474D4B" w:rsidRDefault="00F4671B">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合计</w:t>
            </w:r>
          </w:p>
        </w:tc>
        <w:tc>
          <w:tcPr>
            <w:tcW w:w="4530" w:type="dxa"/>
            <w:gridSpan w:val="3"/>
            <w:vAlign w:val="center"/>
          </w:tcPr>
          <w:p w:rsidR="00474D4B" w:rsidRDefault="00F4671B">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资金来源</w:t>
            </w:r>
          </w:p>
        </w:tc>
      </w:tr>
      <w:tr w:rsidR="00474D4B">
        <w:tc>
          <w:tcPr>
            <w:tcW w:w="3818" w:type="dxa"/>
            <w:vMerge/>
          </w:tcPr>
          <w:p w:rsidR="00474D4B" w:rsidRDefault="00474D4B">
            <w:pPr>
              <w:widowControl/>
              <w:outlineLvl w:val="1"/>
              <w:rPr>
                <w:rFonts w:ascii="仿宋_GB2312" w:eastAsia="仿宋_GB2312" w:hAnsi="宋体"/>
                <w:b/>
                <w:kern w:val="0"/>
                <w:sz w:val="28"/>
                <w:szCs w:val="32"/>
              </w:rPr>
            </w:pPr>
          </w:p>
        </w:tc>
        <w:tc>
          <w:tcPr>
            <w:tcW w:w="1215" w:type="dxa"/>
            <w:vMerge/>
          </w:tcPr>
          <w:p w:rsidR="00474D4B" w:rsidRDefault="00474D4B">
            <w:pPr>
              <w:widowControl/>
              <w:outlineLvl w:val="1"/>
              <w:rPr>
                <w:rFonts w:ascii="仿宋_GB2312" w:eastAsia="仿宋_GB2312" w:hAnsi="宋体"/>
                <w:b/>
                <w:kern w:val="0"/>
                <w:sz w:val="28"/>
                <w:szCs w:val="32"/>
              </w:rPr>
            </w:pPr>
          </w:p>
        </w:tc>
        <w:tc>
          <w:tcPr>
            <w:tcW w:w="1314" w:type="dxa"/>
            <w:vAlign w:val="center"/>
          </w:tcPr>
          <w:p w:rsidR="00474D4B" w:rsidRDefault="00F4671B">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一般公共预算</w:t>
            </w:r>
          </w:p>
        </w:tc>
        <w:tc>
          <w:tcPr>
            <w:tcW w:w="1595" w:type="dxa"/>
            <w:vAlign w:val="center"/>
          </w:tcPr>
          <w:p w:rsidR="00474D4B" w:rsidRDefault="00F4671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政府性基金</w:t>
            </w:r>
          </w:p>
        </w:tc>
        <w:tc>
          <w:tcPr>
            <w:tcW w:w="1621" w:type="dxa"/>
            <w:vAlign w:val="center"/>
          </w:tcPr>
          <w:p w:rsidR="00474D4B" w:rsidRDefault="00F4671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国有资本经营预算</w:t>
            </w:r>
          </w:p>
        </w:tc>
      </w:tr>
      <w:tr w:rsidR="00474D4B">
        <w:tc>
          <w:tcPr>
            <w:tcW w:w="3818" w:type="dxa"/>
            <w:vAlign w:val="center"/>
          </w:tcPr>
          <w:p w:rsidR="00474D4B" w:rsidRDefault="00F4671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合计</w:t>
            </w:r>
          </w:p>
        </w:tc>
        <w:tc>
          <w:tcPr>
            <w:tcW w:w="1215" w:type="dxa"/>
          </w:tcPr>
          <w:p w:rsidR="00474D4B" w:rsidRDefault="00F4671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9</w:t>
            </w:r>
          </w:p>
        </w:tc>
        <w:tc>
          <w:tcPr>
            <w:tcW w:w="1314" w:type="dxa"/>
          </w:tcPr>
          <w:p w:rsidR="00474D4B" w:rsidRDefault="00F4671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9</w:t>
            </w:r>
          </w:p>
        </w:tc>
        <w:tc>
          <w:tcPr>
            <w:tcW w:w="1595" w:type="dxa"/>
          </w:tcPr>
          <w:p w:rsidR="00474D4B" w:rsidRDefault="00474D4B">
            <w:pPr>
              <w:widowControl/>
              <w:outlineLvl w:val="1"/>
              <w:rPr>
                <w:rFonts w:ascii="仿宋_GB2312" w:eastAsia="仿宋_GB2312" w:hAnsi="宋体"/>
                <w:b/>
                <w:kern w:val="0"/>
                <w:sz w:val="28"/>
                <w:szCs w:val="32"/>
              </w:rPr>
            </w:pPr>
          </w:p>
        </w:tc>
        <w:tc>
          <w:tcPr>
            <w:tcW w:w="1621" w:type="dxa"/>
          </w:tcPr>
          <w:p w:rsidR="00474D4B" w:rsidRDefault="00474D4B">
            <w:pPr>
              <w:widowControl/>
              <w:outlineLvl w:val="1"/>
              <w:rPr>
                <w:rFonts w:ascii="仿宋_GB2312" w:eastAsia="仿宋_GB2312" w:hAnsi="宋体"/>
                <w:b/>
                <w:kern w:val="0"/>
                <w:sz w:val="28"/>
                <w:szCs w:val="32"/>
              </w:rPr>
            </w:pPr>
          </w:p>
        </w:tc>
      </w:tr>
      <w:tr w:rsidR="00474D4B">
        <w:tc>
          <w:tcPr>
            <w:tcW w:w="3818" w:type="dxa"/>
            <w:vAlign w:val="center"/>
          </w:tcPr>
          <w:p w:rsidR="00474D4B" w:rsidRDefault="00F4671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因公出国（境）费</w:t>
            </w:r>
          </w:p>
        </w:tc>
        <w:tc>
          <w:tcPr>
            <w:tcW w:w="1215" w:type="dxa"/>
          </w:tcPr>
          <w:p w:rsidR="00474D4B" w:rsidRDefault="00474D4B">
            <w:pPr>
              <w:widowControl/>
              <w:outlineLvl w:val="1"/>
              <w:rPr>
                <w:rFonts w:ascii="仿宋_GB2312" w:eastAsia="仿宋_GB2312" w:hAnsi="宋体"/>
                <w:b/>
                <w:kern w:val="0"/>
                <w:sz w:val="28"/>
                <w:szCs w:val="32"/>
              </w:rPr>
            </w:pPr>
          </w:p>
        </w:tc>
        <w:tc>
          <w:tcPr>
            <w:tcW w:w="1314" w:type="dxa"/>
          </w:tcPr>
          <w:p w:rsidR="00474D4B" w:rsidRDefault="00474D4B">
            <w:pPr>
              <w:widowControl/>
              <w:outlineLvl w:val="1"/>
              <w:rPr>
                <w:rFonts w:ascii="仿宋_GB2312" w:eastAsia="仿宋_GB2312" w:hAnsi="宋体"/>
                <w:b/>
                <w:kern w:val="0"/>
                <w:sz w:val="28"/>
                <w:szCs w:val="32"/>
              </w:rPr>
            </w:pPr>
          </w:p>
        </w:tc>
        <w:tc>
          <w:tcPr>
            <w:tcW w:w="1595" w:type="dxa"/>
          </w:tcPr>
          <w:p w:rsidR="00474D4B" w:rsidRDefault="00474D4B">
            <w:pPr>
              <w:widowControl/>
              <w:outlineLvl w:val="1"/>
              <w:rPr>
                <w:rFonts w:ascii="仿宋_GB2312" w:eastAsia="仿宋_GB2312" w:hAnsi="宋体"/>
                <w:b/>
                <w:kern w:val="0"/>
                <w:sz w:val="28"/>
                <w:szCs w:val="32"/>
              </w:rPr>
            </w:pPr>
          </w:p>
        </w:tc>
        <w:tc>
          <w:tcPr>
            <w:tcW w:w="1621" w:type="dxa"/>
          </w:tcPr>
          <w:p w:rsidR="00474D4B" w:rsidRDefault="00474D4B">
            <w:pPr>
              <w:widowControl/>
              <w:outlineLvl w:val="1"/>
              <w:rPr>
                <w:rFonts w:ascii="仿宋_GB2312" w:eastAsia="仿宋_GB2312" w:hAnsi="宋体"/>
                <w:b/>
                <w:kern w:val="0"/>
                <w:sz w:val="28"/>
                <w:szCs w:val="32"/>
              </w:rPr>
            </w:pPr>
          </w:p>
        </w:tc>
      </w:tr>
      <w:tr w:rsidR="00474D4B">
        <w:tc>
          <w:tcPr>
            <w:tcW w:w="3818" w:type="dxa"/>
            <w:vAlign w:val="center"/>
          </w:tcPr>
          <w:p w:rsidR="00474D4B" w:rsidRDefault="00F4671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公务接待费</w:t>
            </w:r>
          </w:p>
        </w:tc>
        <w:tc>
          <w:tcPr>
            <w:tcW w:w="1215" w:type="dxa"/>
          </w:tcPr>
          <w:p w:rsidR="00474D4B" w:rsidRDefault="00474D4B">
            <w:pPr>
              <w:widowControl/>
              <w:outlineLvl w:val="1"/>
              <w:rPr>
                <w:rFonts w:ascii="仿宋_GB2312" w:eastAsia="仿宋_GB2312" w:hAnsi="宋体"/>
                <w:b/>
                <w:kern w:val="0"/>
                <w:sz w:val="28"/>
                <w:szCs w:val="32"/>
              </w:rPr>
            </w:pPr>
          </w:p>
        </w:tc>
        <w:tc>
          <w:tcPr>
            <w:tcW w:w="1314" w:type="dxa"/>
          </w:tcPr>
          <w:p w:rsidR="00474D4B" w:rsidRDefault="00474D4B">
            <w:pPr>
              <w:widowControl/>
              <w:outlineLvl w:val="1"/>
              <w:rPr>
                <w:rFonts w:ascii="仿宋_GB2312" w:eastAsia="仿宋_GB2312" w:hAnsi="宋体"/>
                <w:b/>
                <w:kern w:val="0"/>
                <w:sz w:val="28"/>
                <w:szCs w:val="32"/>
              </w:rPr>
            </w:pPr>
          </w:p>
        </w:tc>
        <w:tc>
          <w:tcPr>
            <w:tcW w:w="1595" w:type="dxa"/>
          </w:tcPr>
          <w:p w:rsidR="00474D4B" w:rsidRDefault="00474D4B">
            <w:pPr>
              <w:widowControl/>
              <w:outlineLvl w:val="1"/>
              <w:rPr>
                <w:rFonts w:ascii="仿宋_GB2312" w:eastAsia="仿宋_GB2312" w:hAnsi="宋体"/>
                <w:b/>
                <w:kern w:val="0"/>
                <w:sz w:val="28"/>
                <w:szCs w:val="32"/>
              </w:rPr>
            </w:pPr>
          </w:p>
        </w:tc>
        <w:tc>
          <w:tcPr>
            <w:tcW w:w="1621" w:type="dxa"/>
          </w:tcPr>
          <w:p w:rsidR="00474D4B" w:rsidRDefault="00474D4B">
            <w:pPr>
              <w:widowControl/>
              <w:outlineLvl w:val="1"/>
              <w:rPr>
                <w:rFonts w:ascii="仿宋_GB2312" w:eastAsia="仿宋_GB2312" w:hAnsi="宋体"/>
                <w:b/>
                <w:kern w:val="0"/>
                <w:sz w:val="28"/>
                <w:szCs w:val="32"/>
              </w:rPr>
            </w:pPr>
          </w:p>
        </w:tc>
      </w:tr>
      <w:tr w:rsidR="00474D4B">
        <w:tc>
          <w:tcPr>
            <w:tcW w:w="3818" w:type="dxa"/>
            <w:vAlign w:val="center"/>
          </w:tcPr>
          <w:p w:rsidR="00474D4B" w:rsidRDefault="00F4671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公务用车购置及运行费</w:t>
            </w:r>
          </w:p>
          <w:p w:rsidR="00474D4B" w:rsidRDefault="00F4671B">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（小计）</w:t>
            </w:r>
          </w:p>
        </w:tc>
        <w:tc>
          <w:tcPr>
            <w:tcW w:w="1215" w:type="dxa"/>
          </w:tcPr>
          <w:p w:rsidR="00474D4B" w:rsidRDefault="00F4671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9</w:t>
            </w:r>
          </w:p>
        </w:tc>
        <w:tc>
          <w:tcPr>
            <w:tcW w:w="1314" w:type="dxa"/>
          </w:tcPr>
          <w:p w:rsidR="00474D4B" w:rsidRDefault="00F4671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9</w:t>
            </w:r>
          </w:p>
        </w:tc>
        <w:tc>
          <w:tcPr>
            <w:tcW w:w="1595" w:type="dxa"/>
          </w:tcPr>
          <w:p w:rsidR="00474D4B" w:rsidRDefault="00474D4B">
            <w:pPr>
              <w:widowControl/>
              <w:outlineLvl w:val="1"/>
              <w:rPr>
                <w:rFonts w:ascii="仿宋_GB2312" w:eastAsia="仿宋_GB2312" w:hAnsi="宋体"/>
                <w:b/>
                <w:kern w:val="0"/>
                <w:sz w:val="28"/>
                <w:szCs w:val="32"/>
              </w:rPr>
            </w:pPr>
          </w:p>
        </w:tc>
        <w:tc>
          <w:tcPr>
            <w:tcW w:w="1621" w:type="dxa"/>
          </w:tcPr>
          <w:p w:rsidR="00474D4B" w:rsidRDefault="00474D4B">
            <w:pPr>
              <w:widowControl/>
              <w:outlineLvl w:val="1"/>
              <w:rPr>
                <w:rFonts w:ascii="仿宋_GB2312" w:eastAsia="仿宋_GB2312" w:hAnsi="宋体"/>
                <w:b/>
                <w:kern w:val="0"/>
                <w:sz w:val="28"/>
                <w:szCs w:val="32"/>
              </w:rPr>
            </w:pPr>
          </w:p>
        </w:tc>
      </w:tr>
      <w:tr w:rsidR="00474D4B">
        <w:tc>
          <w:tcPr>
            <w:tcW w:w="3818" w:type="dxa"/>
          </w:tcPr>
          <w:p w:rsidR="00474D4B" w:rsidRDefault="00F4671B">
            <w:pPr>
              <w:widowControl/>
              <w:ind w:firstLineChars="100" w:firstLine="281"/>
              <w:outlineLvl w:val="1"/>
              <w:rPr>
                <w:rFonts w:ascii="仿宋_GB2312" w:eastAsia="仿宋_GB2312" w:hAnsi="宋体"/>
                <w:b/>
                <w:kern w:val="0"/>
                <w:sz w:val="28"/>
                <w:szCs w:val="32"/>
              </w:rPr>
            </w:pPr>
            <w:r>
              <w:rPr>
                <w:rFonts w:ascii="仿宋_GB2312" w:eastAsia="仿宋_GB2312" w:hAnsi="宋体" w:hint="eastAsia"/>
                <w:b/>
                <w:kern w:val="0"/>
                <w:sz w:val="28"/>
                <w:szCs w:val="32"/>
              </w:rPr>
              <w:t>其中：公务用车购置费</w:t>
            </w:r>
          </w:p>
        </w:tc>
        <w:tc>
          <w:tcPr>
            <w:tcW w:w="1215" w:type="dxa"/>
          </w:tcPr>
          <w:p w:rsidR="00474D4B" w:rsidRDefault="00474D4B">
            <w:pPr>
              <w:widowControl/>
              <w:outlineLvl w:val="1"/>
              <w:rPr>
                <w:rFonts w:ascii="仿宋_GB2312" w:eastAsia="仿宋_GB2312" w:hAnsi="宋体"/>
                <w:b/>
                <w:kern w:val="0"/>
                <w:sz w:val="28"/>
                <w:szCs w:val="32"/>
              </w:rPr>
            </w:pPr>
          </w:p>
        </w:tc>
        <w:tc>
          <w:tcPr>
            <w:tcW w:w="1314" w:type="dxa"/>
          </w:tcPr>
          <w:p w:rsidR="00474D4B" w:rsidRDefault="00474D4B">
            <w:pPr>
              <w:widowControl/>
              <w:outlineLvl w:val="1"/>
              <w:rPr>
                <w:rFonts w:ascii="仿宋_GB2312" w:eastAsia="仿宋_GB2312" w:hAnsi="宋体"/>
                <w:b/>
                <w:kern w:val="0"/>
                <w:sz w:val="28"/>
                <w:szCs w:val="32"/>
              </w:rPr>
            </w:pPr>
          </w:p>
        </w:tc>
        <w:tc>
          <w:tcPr>
            <w:tcW w:w="1595" w:type="dxa"/>
          </w:tcPr>
          <w:p w:rsidR="00474D4B" w:rsidRDefault="00474D4B">
            <w:pPr>
              <w:widowControl/>
              <w:outlineLvl w:val="1"/>
              <w:rPr>
                <w:rFonts w:ascii="仿宋_GB2312" w:eastAsia="仿宋_GB2312" w:hAnsi="宋体"/>
                <w:b/>
                <w:kern w:val="0"/>
                <w:sz w:val="28"/>
                <w:szCs w:val="32"/>
              </w:rPr>
            </w:pPr>
          </w:p>
        </w:tc>
        <w:tc>
          <w:tcPr>
            <w:tcW w:w="1621" w:type="dxa"/>
          </w:tcPr>
          <w:p w:rsidR="00474D4B" w:rsidRDefault="00474D4B">
            <w:pPr>
              <w:widowControl/>
              <w:outlineLvl w:val="1"/>
              <w:rPr>
                <w:rFonts w:ascii="仿宋_GB2312" w:eastAsia="仿宋_GB2312" w:hAnsi="宋体"/>
                <w:b/>
                <w:kern w:val="0"/>
                <w:sz w:val="28"/>
                <w:szCs w:val="32"/>
              </w:rPr>
            </w:pPr>
          </w:p>
        </w:tc>
      </w:tr>
      <w:tr w:rsidR="00474D4B">
        <w:tc>
          <w:tcPr>
            <w:tcW w:w="3818" w:type="dxa"/>
          </w:tcPr>
          <w:p w:rsidR="00474D4B" w:rsidRDefault="00F4671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 xml:space="preserve">     </w:t>
            </w:r>
            <w:r>
              <w:rPr>
                <w:rFonts w:ascii="仿宋_GB2312" w:eastAsia="仿宋_GB2312" w:hAnsi="宋体"/>
                <w:b/>
                <w:kern w:val="0"/>
                <w:sz w:val="28"/>
                <w:szCs w:val="32"/>
              </w:rPr>
              <w:t xml:space="preserve">  </w:t>
            </w:r>
            <w:r>
              <w:rPr>
                <w:rFonts w:ascii="仿宋_GB2312" w:eastAsia="仿宋_GB2312" w:hAnsi="宋体" w:hint="eastAsia"/>
                <w:b/>
                <w:kern w:val="0"/>
                <w:sz w:val="28"/>
                <w:szCs w:val="32"/>
              </w:rPr>
              <w:t xml:space="preserve"> </w:t>
            </w:r>
            <w:r>
              <w:rPr>
                <w:rFonts w:ascii="仿宋_GB2312" w:eastAsia="仿宋_GB2312" w:hAnsi="宋体" w:hint="eastAsia"/>
                <w:b/>
                <w:kern w:val="0"/>
                <w:sz w:val="28"/>
                <w:szCs w:val="32"/>
              </w:rPr>
              <w:t>公务用车运行费</w:t>
            </w:r>
          </w:p>
        </w:tc>
        <w:tc>
          <w:tcPr>
            <w:tcW w:w="1215" w:type="dxa"/>
          </w:tcPr>
          <w:p w:rsidR="00474D4B" w:rsidRDefault="00F4671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9</w:t>
            </w:r>
          </w:p>
        </w:tc>
        <w:tc>
          <w:tcPr>
            <w:tcW w:w="1314" w:type="dxa"/>
          </w:tcPr>
          <w:p w:rsidR="00474D4B" w:rsidRDefault="00F4671B">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9</w:t>
            </w:r>
          </w:p>
        </w:tc>
        <w:tc>
          <w:tcPr>
            <w:tcW w:w="1595" w:type="dxa"/>
          </w:tcPr>
          <w:p w:rsidR="00474D4B" w:rsidRDefault="00474D4B">
            <w:pPr>
              <w:widowControl/>
              <w:outlineLvl w:val="1"/>
              <w:rPr>
                <w:rFonts w:ascii="仿宋_GB2312" w:eastAsia="仿宋_GB2312" w:hAnsi="宋体"/>
                <w:b/>
                <w:kern w:val="0"/>
                <w:sz w:val="28"/>
                <w:szCs w:val="32"/>
              </w:rPr>
            </w:pPr>
          </w:p>
        </w:tc>
        <w:tc>
          <w:tcPr>
            <w:tcW w:w="1621" w:type="dxa"/>
          </w:tcPr>
          <w:p w:rsidR="00474D4B" w:rsidRDefault="00474D4B">
            <w:pPr>
              <w:widowControl/>
              <w:outlineLvl w:val="1"/>
              <w:rPr>
                <w:rFonts w:ascii="仿宋_GB2312" w:eastAsia="仿宋_GB2312" w:hAnsi="宋体"/>
                <w:b/>
                <w:kern w:val="0"/>
                <w:sz w:val="28"/>
                <w:szCs w:val="32"/>
              </w:rPr>
            </w:pPr>
          </w:p>
        </w:tc>
      </w:tr>
    </w:tbl>
    <w:p w:rsidR="00474D4B" w:rsidRDefault="00474D4B">
      <w:pPr>
        <w:widowControl/>
        <w:outlineLvl w:val="1"/>
        <w:rPr>
          <w:rFonts w:ascii="仿宋_GB2312" w:eastAsia="仿宋_GB2312" w:hAnsi="宋体"/>
          <w:b/>
          <w:color w:val="FF0000"/>
          <w:kern w:val="0"/>
          <w:sz w:val="28"/>
          <w:szCs w:val="32"/>
        </w:rPr>
      </w:pPr>
    </w:p>
    <w:p w:rsidR="00474D4B" w:rsidRDefault="00474D4B">
      <w:pPr>
        <w:widowControl/>
        <w:spacing w:line="320" w:lineRule="exact"/>
        <w:outlineLvl w:val="1"/>
        <w:rPr>
          <w:rFonts w:ascii="仿宋_GB2312" w:eastAsia="仿宋_GB2312" w:hAnsi="宋体"/>
          <w:b/>
          <w:color w:val="FF0000"/>
          <w:kern w:val="0"/>
          <w:sz w:val="28"/>
          <w:szCs w:val="32"/>
        </w:rPr>
      </w:pPr>
    </w:p>
    <w:p w:rsidR="00474D4B" w:rsidRDefault="00474D4B">
      <w:pPr>
        <w:spacing w:line="600" w:lineRule="exact"/>
        <w:ind w:left="640"/>
        <w:jc w:val="center"/>
        <w:rPr>
          <w:rFonts w:ascii="仿宋" w:eastAsia="仿宋" w:hAnsi="仿宋" w:cs="仿宋_GB2312"/>
          <w:bCs/>
          <w:kern w:val="0"/>
          <w:sz w:val="28"/>
          <w:szCs w:val="28"/>
        </w:rPr>
      </w:pPr>
    </w:p>
    <w:p w:rsidR="00474D4B" w:rsidRDefault="00474D4B">
      <w:pPr>
        <w:spacing w:line="600" w:lineRule="exact"/>
        <w:ind w:left="640"/>
        <w:jc w:val="center"/>
        <w:rPr>
          <w:rFonts w:ascii="仿宋" w:eastAsia="仿宋" w:hAnsi="仿宋" w:cs="仿宋_GB2312"/>
          <w:bCs/>
          <w:kern w:val="0"/>
          <w:sz w:val="28"/>
          <w:szCs w:val="28"/>
        </w:rPr>
      </w:pPr>
    </w:p>
    <w:p w:rsidR="00474D4B" w:rsidRDefault="00474D4B">
      <w:pPr>
        <w:spacing w:line="600" w:lineRule="exact"/>
        <w:ind w:left="640"/>
        <w:jc w:val="center"/>
        <w:rPr>
          <w:rFonts w:ascii="仿宋" w:eastAsia="仿宋" w:hAnsi="仿宋" w:cs="仿宋_GB2312"/>
          <w:bCs/>
          <w:kern w:val="0"/>
          <w:sz w:val="28"/>
          <w:szCs w:val="28"/>
        </w:rPr>
      </w:pPr>
    </w:p>
    <w:p w:rsidR="00474D4B" w:rsidRDefault="00474D4B">
      <w:pPr>
        <w:spacing w:line="600" w:lineRule="exact"/>
        <w:ind w:left="640"/>
        <w:jc w:val="center"/>
        <w:rPr>
          <w:rFonts w:ascii="仿宋" w:eastAsia="仿宋" w:hAnsi="仿宋" w:cs="仿宋_GB2312"/>
          <w:bCs/>
          <w:kern w:val="0"/>
          <w:sz w:val="28"/>
          <w:szCs w:val="28"/>
        </w:rPr>
      </w:pPr>
    </w:p>
    <w:p w:rsidR="00474D4B" w:rsidRDefault="00474D4B">
      <w:pPr>
        <w:spacing w:line="600" w:lineRule="exact"/>
        <w:ind w:left="640"/>
        <w:jc w:val="center"/>
        <w:rPr>
          <w:rFonts w:ascii="仿宋" w:eastAsia="仿宋" w:hAnsi="仿宋" w:cs="仿宋_GB2312"/>
          <w:bCs/>
          <w:kern w:val="0"/>
          <w:sz w:val="28"/>
          <w:szCs w:val="28"/>
        </w:rPr>
      </w:pPr>
    </w:p>
    <w:p w:rsidR="00474D4B" w:rsidRDefault="00474D4B">
      <w:pPr>
        <w:spacing w:line="600" w:lineRule="exact"/>
        <w:ind w:left="640"/>
        <w:jc w:val="center"/>
        <w:rPr>
          <w:rFonts w:ascii="仿宋" w:eastAsia="仿宋" w:hAnsi="仿宋" w:cs="仿宋_GB2312"/>
          <w:bCs/>
          <w:kern w:val="0"/>
          <w:sz w:val="28"/>
          <w:szCs w:val="28"/>
        </w:rPr>
      </w:pPr>
    </w:p>
    <w:p w:rsidR="00474D4B" w:rsidRDefault="00474D4B">
      <w:pPr>
        <w:spacing w:line="600" w:lineRule="exact"/>
        <w:ind w:left="640"/>
        <w:jc w:val="center"/>
        <w:rPr>
          <w:rFonts w:ascii="仿宋" w:eastAsia="仿宋" w:hAnsi="仿宋" w:cs="仿宋_GB2312"/>
          <w:bCs/>
          <w:kern w:val="0"/>
          <w:sz w:val="28"/>
          <w:szCs w:val="28"/>
        </w:rPr>
      </w:pPr>
    </w:p>
    <w:p w:rsidR="00474D4B" w:rsidRDefault="00474D4B">
      <w:pPr>
        <w:spacing w:line="600" w:lineRule="exact"/>
        <w:ind w:left="640"/>
        <w:jc w:val="center"/>
        <w:rPr>
          <w:rFonts w:ascii="仿宋" w:eastAsia="仿宋" w:hAnsi="仿宋" w:cs="仿宋_GB2312"/>
          <w:bCs/>
          <w:kern w:val="0"/>
          <w:sz w:val="28"/>
          <w:szCs w:val="28"/>
        </w:rPr>
      </w:pPr>
    </w:p>
    <w:p w:rsidR="00474D4B" w:rsidRDefault="00474D4B">
      <w:pPr>
        <w:spacing w:line="600" w:lineRule="exact"/>
        <w:ind w:left="640"/>
        <w:jc w:val="center"/>
        <w:rPr>
          <w:rFonts w:ascii="仿宋" w:eastAsia="仿宋" w:hAnsi="仿宋" w:cs="仿宋_GB2312"/>
          <w:bCs/>
          <w:kern w:val="0"/>
          <w:sz w:val="28"/>
          <w:szCs w:val="28"/>
        </w:rPr>
      </w:pPr>
    </w:p>
    <w:p w:rsidR="00474D4B" w:rsidRDefault="00474D4B">
      <w:pPr>
        <w:spacing w:line="600" w:lineRule="exact"/>
        <w:ind w:left="640"/>
        <w:jc w:val="center"/>
        <w:rPr>
          <w:rFonts w:ascii="仿宋" w:eastAsia="仿宋" w:hAnsi="仿宋" w:cs="仿宋_GB2312"/>
          <w:bCs/>
          <w:kern w:val="0"/>
          <w:sz w:val="28"/>
          <w:szCs w:val="28"/>
        </w:rPr>
      </w:pPr>
    </w:p>
    <w:p w:rsidR="00474D4B" w:rsidRDefault="00474D4B">
      <w:pPr>
        <w:spacing w:line="600" w:lineRule="exact"/>
        <w:ind w:left="640"/>
        <w:jc w:val="center"/>
        <w:rPr>
          <w:rFonts w:ascii="仿宋" w:eastAsia="仿宋" w:hAnsi="仿宋" w:cs="仿宋_GB2312"/>
          <w:bCs/>
          <w:kern w:val="0"/>
          <w:sz w:val="28"/>
          <w:szCs w:val="28"/>
        </w:rPr>
      </w:pPr>
    </w:p>
    <w:p w:rsidR="00474D4B" w:rsidRDefault="00474D4B">
      <w:pPr>
        <w:spacing w:line="600" w:lineRule="exact"/>
        <w:rPr>
          <w:rFonts w:ascii="仿宋" w:eastAsia="仿宋" w:hAnsi="仿宋" w:cs="仿宋_GB2312"/>
          <w:bCs/>
          <w:kern w:val="0"/>
          <w:sz w:val="28"/>
          <w:szCs w:val="28"/>
        </w:rPr>
      </w:pPr>
    </w:p>
    <w:p w:rsidR="00474D4B" w:rsidRDefault="00F4671B">
      <w:pPr>
        <w:widowControl/>
        <w:jc w:val="left"/>
        <w:textAlignment w:val="bottom"/>
        <w:rPr>
          <w:rFonts w:ascii="仿宋" w:eastAsia="仿宋" w:hAnsi="仿宋" w:cs="仿宋_GB2312"/>
          <w:bCs/>
          <w:kern w:val="0"/>
          <w:sz w:val="28"/>
          <w:szCs w:val="28"/>
        </w:rPr>
      </w:pPr>
      <w:r>
        <w:rPr>
          <w:rFonts w:ascii="宋体" w:hAnsi="宋体" w:cs="宋体" w:hint="eastAsia"/>
          <w:kern w:val="0"/>
          <w:sz w:val="20"/>
          <w:szCs w:val="20"/>
          <w:lang w:bidi="ar"/>
        </w:rPr>
        <w:lastRenderedPageBreak/>
        <w:t>表</w:t>
      </w:r>
      <w:r>
        <w:rPr>
          <w:rFonts w:ascii="宋体" w:hAnsi="宋体" w:cs="宋体"/>
          <w:kern w:val="0"/>
          <w:sz w:val="20"/>
          <w:szCs w:val="20"/>
          <w:lang w:bidi="ar"/>
        </w:rPr>
        <w:t>1</w:t>
      </w:r>
      <w:r>
        <w:rPr>
          <w:rFonts w:ascii="宋体" w:hAnsi="宋体" w:cs="宋体" w:hint="eastAsia"/>
          <w:kern w:val="0"/>
          <w:sz w:val="20"/>
          <w:szCs w:val="20"/>
          <w:lang w:bidi="ar"/>
        </w:rPr>
        <w:t>1</w:t>
      </w:r>
    </w:p>
    <w:p w:rsidR="00474D4B" w:rsidRDefault="00F4671B">
      <w:pPr>
        <w:spacing w:line="600" w:lineRule="exact"/>
        <w:ind w:firstLineChars="900" w:firstLine="2891"/>
        <w:rPr>
          <w:rFonts w:ascii="仿宋_GB2312" w:eastAsia="仿宋_GB2312" w:hAnsi="宋体"/>
          <w:b/>
          <w:kern w:val="0"/>
          <w:sz w:val="32"/>
          <w:szCs w:val="32"/>
          <w:lang w:eastAsia="zh-Hans"/>
        </w:rPr>
      </w:pPr>
      <w:r>
        <w:rPr>
          <w:rFonts w:ascii="仿宋_GB2312" w:eastAsia="仿宋_GB2312" w:hAnsi="宋体" w:hint="eastAsia"/>
          <w:b/>
          <w:kern w:val="0"/>
          <w:sz w:val="32"/>
          <w:szCs w:val="32"/>
          <w:lang w:eastAsia="zh-Hans"/>
        </w:rPr>
        <w:t>上年结转</w:t>
      </w:r>
      <w:r>
        <w:rPr>
          <w:rFonts w:ascii="仿宋_GB2312" w:eastAsia="仿宋_GB2312" w:hAnsi="宋体" w:hint="eastAsia"/>
          <w:b/>
          <w:kern w:val="0"/>
          <w:sz w:val="32"/>
          <w:szCs w:val="32"/>
        </w:rPr>
        <w:t>结余</w:t>
      </w:r>
      <w:r>
        <w:rPr>
          <w:rFonts w:ascii="仿宋_GB2312" w:eastAsia="仿宋_GB2312" w:hAnsi="宋体" w:hint="eastAsia"/>
          <w:b/>
          <w:kern w:val="0"/>
          <w:sz w:val="32"/>
          <w:szCs w:val="32"/>
          <w:lang w:eastAsia="zh-Hans"/>
        </w:rPr>
        <w:t>情况明细表</w:t>
      </w:r>
    </w:p>
    <w:p w:rsidR="00474D4B" w:rsidRDefault="00F4671B">
      <w:pPr>
        <w:widowControl/>
        <w:rPr>
          <w:rFonts w:ascii="仿宋_GB2312" w:eastAsia="仿宋_GB2312" w:hAnsi="宋体"/>
          <w:b/>
          <w:kern w:val="0"/>
          <w:sz w:val="32"/>
          <w:szCs w:val="32"/>
          <w:lang w:eastAsia="zh-Hans"/>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：石梯子哈萨克族乡人民政府</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8"/>
        <w:tblpPr w:leftFromText="180" w:rightFromText="180" w:vertAnchor="text" w:horzAnchor="page" w:tblpXSpec="center" w:tblpY="609"/>
        <w:tblOverlap w:val="never"/>
        <w:tblW w:w="8978" w:type="dxa"/>
        <w:jc w:val="center"/>
        <w:tblLayout w:type="fixed"/>
        <w:tblLook w:val="04A0" w:firstRow="1" w:lastRow="0" w:firstColumn="1" w:lastColumn="0" w:noHBand="0" w:noVBand="1"/>
      </w:tblPr>
      <w:tblGrid>
        <w:gridCol w:w="1323"/>
        <w:gridCol w:w="671"/>
        <w:gridCol w:w="983"/>
        <w:gridCol w:w="830"/>
        <w:gridCol w:w="667"/>
        <w:gridCol w:w="1132"/>
        <w:gridCol w:w="743"/>
        <w:gridCol w:w="675"/>
        <w:gridCol w:w="822"/>
        <w:gridCol w:w="1132"/>
      </w:tblGrid>
      <w:tr w:rsidR="00474D4B" w:rsidTr="00C21563">
        <w:trPr>
          <w:trHeight w:val="132"/>
          <w:jc w:val="center"/>
        </w:trPr>
        <w:tc>
          <w:tcPr>
            <w:tcW w:w="1323" w:type="dxa"/>
            <w:vMerge w:val="restart"/>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w:t>
            </w:r>
          </w:p>
        </w:tc>
        <w:tc>
          <w:tcPr>
            <w:tcW w:w="671" w:type="dxa"/>
            <w:vMerge w:val="restart"/>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合计</w:t>
            </w:r>
          </w:p>
        </w:tc>
        <w:tc>
          <w:tcPr>
            <w:tcW w:w="3612" w:type="dxa"/>
            <w:gridSpan w:val="4"/>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财政拨款</w:t>
            </w:r>
          </w:p>
        </w:tc>
        <w:tc>
          <w:tcPr>
            <w:tcW w:w="3372" w:type="dxa"/>
            <w:gridSpan w:val="4"/>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非财政拨款</w:t>
            </w:r>
          </w:p>
        </w:tc>
      </w:tr>
      <w:tr w:rsidR="00474D4B" w:rsidTr="00C21563">
        <w:trPr>
          <w:trHeight w:val="132"/>
          <w:jc w:val="center"/>
        </w:trPr>
        <w:tc>
          <w:tcPr>
            <w:tcW w:w="1323" w:type="dxa"/>
            <w:vMerge/>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671" w:type="dxa"/>
            <w:vMerge/>
            <w:vAlign w:val="center"/>
          </w:tcPr>
          <w:p w:rsidR="00474D4B" w:rsidRDefault="00474D4B">
            <w:pPr>
              <w:spacing w:line="600" w:lineRule="exact"/>
              <w:jc w:val="center"/>
              <w:rPr>
                <w:rFonts w:ascii="仿宋" w:eastAsia="仿宋" w:hAnsi="仿宋" w:cs="仿宋_GB2312"/>
                <w:bCs/>
                <w:kern w:val="0"/>
                <w:sz w:val="28"/>
                <w:szCs w:val="28"/>
              </w:rPr>
            </w:pPr>
          </w:p>
        </w:tc>
        <w:tc>
          <w:tcPr>
            <w:tcW w:w="983" w:type="dxa"/>
            <w:vMerge w:val="restart"/>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497" w:type="dxa"/>
            <w:gridSpan w:val="2"/>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132" w:type="dxa"/>
            <w:vMerge w:val="restart"/>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c>
          <w:tcPr>
            <w:tcW w:w="743" w:type="dxa"/>
            <w:vMerge w:val="restart"/>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497" w:type="dxa"/>
            <w:gridSpan w:val="2"/>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132" w:type="dxa"/>
            <w:vMerge w:val="restart"/>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474D4B" w:rsidTr="00C21563">
        <w:trPr>
          <w:trHeight w:val="260"/>
          <w:jc w:val="center"/>
        </w:trPr>
        <w:tc>
          <w:tcPr>
            <w:tcW w:w="1323" w:type="dxa"/>
            <w:vMerge/>
            <w:vAlign w:val="center"/>
          </w:tcPr>
          <w:p w:rsidR="00474D4B" w:rsidRDefault="00474D4B">
            <w:pPr>
              <w:spacing w:line="600" w:lineRule="exact"/>
              <w:jc w:val="center"/>
              <w:rPr>
                <w:rFonts w:ascii="仿宋" w:eastAsia="仿宋" w:hAnsi="仿宋" w:cs="仿宋_GB2312"/>
                <w:bCs/>
                <w:kern w:val="0"/>
                <w:sz w:val="28"/>
                <w:szCs w:val="28"/>
              </w:rPr>
            </w:pPr>
          </w:p>
        </w:tc>
        <w:tc>
          <w:tcPr>
            <w:tcW w:w="671" w:type="dxa"/>
            <w:vMerge/>
            <w:vAlign w:val="center"/>
          </w:tcPr>
          <w:p w:rsidR="00474D4B" w:rsidRDefault="00474D4B">
            <w:pPr>
              <w:spacing w:line="600" w:lineRule="exact"/>
              <w:jc w:val="center"/>
              <w:rPr>
                <w:rFonts w:ascii="仿宋" w:eastAsia="仿宋" w:hAnsi="仿宋" w:cs="仿宋_GB2312"/>
                <w:bCs/>
                <w:kern w:val="0"/>
                <w:sz w:val="28"/>
                <w:szCs w:val="28"/>
              </w:rPr>
            </w:pPr>
          </w:p>
        </w:tc>
        <w:tc>
          <w:tcPr>
            <w:tcW w:w="983" w:type="dxa"/>
            <w:vMerge/>
            <w:vAlign w:val="center"/>
          </w:tcPr>
          <w:p w:rsidR="00474D4B" w:rsidRDefault="00474D4B">
            <w:pPr>
              <w:spacing w:line="600" w:lineRule="exact"/>
              <w:jc w:val="center"/>
              <w:rPr>
                <w:rFonts w:ascii="仿宋" w:eastAsia="仿宋" w:hAnsi="仿宋" w:cs="仿宋_GB2312"/>
                <w:bCs/>
                <w:kern w:val="0"/>
                <w:sz w:val="28"/>
                <w:szCs w:val="28"/>
              </w:rPr>
            </w:pPr>
          </w:p>
        </w:tc>
        <w:tc>
          <w:tcPr>
            <w:tcW w:w="830" w:type="dxa"/>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667" w:type="dxa"/>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132" w:type="dxa"/>
            <w:vMerge/>
            <w:vAlign w:val="center"/>
          </w:tcPr>
          <w:p w:rsidR="00474D4B" w:rsidRDefault="00474D4B">
            <w:pPr>
              <w:spacing w:line="600" w:lineRule="exact"/>
              <w:jc w:val="center"/>
              <w:rPr>
                <w:rFonts w:ascii="仿宋" w:eastAsia="仿宋" w:hAnsi="仿宋" w:cs="仿宋_GB2312"/>
                <w:bCs/>
                <w:kern w:val="0"/>
                <w:sz w:val="28"/>
                <w:szCs w:val="28"/>
              </w:rPr>
            </w:pPr>
          </w:p>
        </w:tc>
        <w:tc>
          <w:tcPr>
            <w:tcW w:w="743" w:type="dxa"/>
            <w:vMerge/>
            <w:vAlign w:val="center"/>
          </w:tcPr>
          <w:p w:rsidR="00474D4B" w:rsidRDefault="00474D4B">
            <w:pPr>
              <w:spacing w:line="600" w:lineRule="exact"/>
              <w:jc w:val="center"/>
              <w:rPr>
                <w:rFonts w:ascii="仿宋" w:eastAsia="仿宋" w:hAnsi="仿宋" w:cs="仿宋_GB2312"/>
                <w:bCs/>
                <w:kern w:val="0"/>
                <w:sz w:val="28"/>
                <w:szCs w:val="28"/>
              </w:rPr>
            </w:pPr>
          </w:p>
        </w:tc>
        <w:tc>
          <w:tcPr>
            <w:tcW w:w="675" w:type="dxa"/>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822" w:type="dxa"/>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132" w:type="dxa"/>
            <w:vMerge/>
            <w:vAlign w:val="center"/>
          </w:tcPr>
          <w:p w:rsidR="00474D4B" w:rsidRDefault="00474D4B">
            <w:pPr>
              <w:widowControl/>
              <w:spacing w:line="280" w:lineRule="exact"/>
              <w:jc w:val="center"/>
              <w:rPr>
                <w:rFonts w:ascii="仿宋_GB2312" w:eastAsia="仿宋_GB2312" w:hAnsi="宋体" w:cs="宋体"/>
                <w:b/>
                <w:bCs/>
                <w:kern w:val="0"/>
                <w:sz w:val="20"/>
                <w:szCs w:val="20"/>
              </w:rPr>
            </w:pPr>
          </w:p>
        </w:tc>
      </w:tr>
      <w:tr w:rsidR="00474D4B" w:rsidTr="00C21563">
        <w:trPr>
          <w:trHeight w:val="278"/>
          <w:jc w:val="center"/>
        </w:trPr>
        <w:tc>
          <w:tcPr>
            <w:tcW w:w="1323" w:type="dxa"/>
            <w:vAlign w:val="center"/>
          </w:tcPr>
          <w:p w:rsidR="00474D4B" w:rsidRDefault="00F4671B">
            <w:pPr>
              <w:spacing w:line="600" w:lineRule="exact"/>
              <w:jc w:val="center"/>
              <w:rPr>
                <w:rFonts w:ascii="仿宋" w:eastAsia="仿宋" w:hAnsi="仿宋" w:cs="仿宋_GB2312"/>
                <w:bCs/>
                <w:kern w:val="0"/>
                <w:sz w:val="28"/>
                <w:szCs w:val="28"/>
              </w:rPr>
            </w:pPr>
            <w:r>
              <w:rPr>
                <w:rFonts w:asciiTheme="minorEastAsia" w:eastAsiaTheme="minorEastAsia" w:hAnsiTheme="minorEastAsia" w:cstheme="minorEastAsia" w:hint="eastAsia"/>
                <w:bCs/>
                <w:kern w:val="0"/>
                <w:sz w:val="18"/>
                <w:szCs w:val="18"/>
              </w:rPr>
              <w:t>2024</w:t>
            </w:r>
            <w:r>
              <w:rPr>
                <w:rFonts w:asciiTheme="minorEastAsia" w:eastAsiaTheme="minorEastAsia" w:hAnsiTheme="minorEastAsia" w:cstheme="minorEastAsia" w:hint="eastAsia"/>
                <w:bCs/>
                <w:kern w:val="0"/>
                <w:sz w:val="18"/>
                <w:szCs w:val="18"/>
              </w:rPr>
              <w:t>年度下派选调生到村工作中央财政补助资金（</w:t>
            </w:r>
            <w:r>
              <w:rPr>
                <w:rFonts w:asciiTheme="minorEastAsia" w:eastAsiaTheme="minorEastAsia" w:hAnsiTheme="minorEastAsia" w:cstheme="minorEastAsia" w:hint="eastAsia"/>
                <w:bCs/>
                <w:kern w:val="0"/>
                <w:sz w:val="18"/>
                <w:szCs w:val="18"/>
              </w:rPr>
              <w:t>2023</w:t>
            </w:r>
            <w:r>
              <w:rPr>
                <w:rFonts w:asciiTheme="minorEastAsia" w:eastAsiaTheme="minorEastAsia" w:hAnsiTheme="minorEastAsia" w:cstheme="minorEastAsia" w:hint="eastAsia"/>
                <w:bCs/>
                <w:kern w:val="0"/>
                <w:sz w:val="18"/>
                <w:szCs w:val="18"/>
              </w:rPr>
              <w:t>年度</w:t>
            </w:r>
            <w:r>
              <w:rPr>
                <w:rFonts w:asciiTheme="minorEastAsia" w:eastAsiaTheme="minorEastAsia" w:hAnsiTheme="minorEastAsia" w:cstheme="minorEastAsia" w:hint="eastAsia"/>
                <w:bCs/>
                <w:kern w:val="0"/>
                <w:sz w:val="18"/>
                <w:szCs w:val="18"/>
              </w:rPr>
              <w:t>-2024</w:t>
            </w:r>
            <w:r>
              <w:rPr>
                <w:rFonts w:asciiTheme="minorEastAsia" w:eastAsiaTheme="minorEastAsia" w:hAnsiTheme="minorEastAsia" w:cstheme="minorEastAsia" w:hint="eastAsia"/>
                <w:bCs/>
                <w:kern w:val="0"/>
                <w:sz w:val="18"/>
                <w:szCs w:val="18"/>
              </w:rPr>
              <w:t>年度选调生补助经费）</w:t>
            </w:r>
          </w:p>
        </w:tc>
        <w:tc>
          <w:tcPr>
            <w:tcW w:w="671" w:type="dxa"/>
            <w:vAlign w:val="center"/>
          </w:tcPr>
          <w:p w:rsidR="00474D4B" w:rsidRDefault="00F4671B">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1.11</w:t>
            </w:r>
          </w:p>
        </w:tc>
        <w:tc>
          <w:tcPr>
            <w:tcW w:w="983" w:type="dxa"/>
            <w:vAlign w:val="center"/>
          </w:tcPr>
          <w:p w:rsidR="00474D4B" w:rsidRDefault="00F4671B">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1.11</w:t>
            </w:r>
          </w:p>
        </w:tc>
        <w:tc>
          <w:tcPr>
            <w:tcW w:w="830"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667"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1132" w:type="dxa"/>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1.11</w:t>
            </w:r>
          </w:p>
        </w:tc>
        <w:tc>
          <w:tcPr>
            <w:tcW w:w="743" w:type="dxa"/>
            <w:vAlign w:val="center"/>
          </w:tcPr>
          <w:p w:rsidR="00474D4B" w:rsidRDefault="00474D4B">
            <w:pPr>
              <w:spacing w:line="600" w:lineRule="exact"/>
              <w:jc w:val="center"/>
              <w:rPr>
                <w:rFonts w:ascii="仿宋" w:eastAsia="仿宋" w:hAnsi="仿宋" w:cs="仿宋_GB2312"/>
                <w:bCs/>
                <w:kern w:val="0"/>
                <w:sz w:val="28"/>
                <w:szCs w:val="28"/>
              </w:rPr>
            </w:pPr>
          </w:p>
        </w:tc>
        <w:tc>
          <w:tcPr>
            <w:tcW w:w="675" w:type="dxa"/>
            <w:vAlign w:val="center"/>
          </w:tcPr>
          <w:p w:rsidR="00474D4B" w:rsidRDefault="00474D4B">
            <w:pPr>
              <w:spacing w:line="600" w:lineRule="exact"/>
              <w:jc w:val="center"/>
              <w:rPr>
                <w:rFonts w:ascii="仿宋" w:eastAsia="仿宋" w:hAnsi="仿宋" w:cs="仿宋_GB2312"/>
                <w:bCs/>
                <w:kern w:val="0"/>
                <w:sz w:val="28"/>
                <w:szCs w:val="28"/>
              </w:rPr>
            </w:pPr>
          </w:p>
        </w:tc>
        <w:tc>
          <w:tcPr>
            <w:tcW w:w="822" w:type="dxa"/>
            <w:vAlign w:val="center"/>
          </w:tcPr>
          <w:p w:rsidR="00474D4B" w:rsidRDefault="00474D4B">
            <w:pPr>
              <w:spacing w:line="600" w:lineRule="exact"/>
              <w:jc w:val="center"/>
              <w:rPr>
                <w:rFonts w:ascii="仿宋" w:eastAsia="仿宋" w:hAnsi="仿宋" w:cs="仿宋_GB2312"/>
                <w:bCs/>
                <w:kern w:val="0"/>
                <w:sz w:val="28"/>
                <w:szCs w:val="28"/>
              </w:rPr>
            </w:pPr>
          </w:p>
        </w:tc>
        <w:tc>
          <w:tcPr>
            <w:tcW w:w="1132" w:type="dxa"/>
            <w:vAlign w:val="center"/>
          </w:tcPr>
          <w:p w:rsidR="00474D4B" w:rsidRDefault="00474D4B">
            <w:pPr>
              <w:spacing w:line="600" w:lineRule="exact"/>
              <w:jc w:val="center"/>
              <w:rPr>
                <w:rFonts w:ascii="仿宋" w:eastAsia="仿宋" w:hAnsi="仿宋" w:cs="仿宋_GB2312"/>
                <w:bCs/>
                <w:kern w:val="0"/>
                <w:sz w:val="28"/>
                <w:szCs w:val="28"/>
              </w:rPr>
            </w:pPr>
          </w:p>
        </w:tc>
      </w:tr>
      <w:tr w:rsidR="00474D4B" w:rsidTr="00C21563">
        <w:trPr>
          <w:trHeight w:val="278"/>
          <w:jc w:val="center"/>
        </w:trPr>
        <w:tc>
          <w:tcPr>
            <w:tcW w:w="1323" w:type="dxa"/>
            <w:vAlign w:val="center"/>
          </w:tcPr>
          <w:p w:rsidR="00474D4B" w:rsidRDefault="00F4671B">
            <w:pPr>
              <w:spacing w:line="600" w:lineRule="exact"/>
              <w:jc w:val="center"/>
              <w:rPr>
                <w:rFonts w:ascii="仿宋" w:eastAsia="仿宋" w:hAnsi="仿宋" w:cs="仿宋_GB2312"/>
                <w:bCs/>
                <w:kern w:val="0"/>
                <w:sz w:val="28"/>
                <w:szCs w:val="28"/>
              </w:rPr>
            </w:pPr>
            <w:r>
              <w:rPr>
                <w:rFonts w:asciiTheme="minorEastAsia" w:eastAsiaTheme="minorEastAsia" w:hAnsiTheme="minorEastAsia" w:cstheme="minorEastAsia" w:hint="eastAsia"/>
                <w:bCs/>
                <w:kern w:val="0"/>
                <w:sz w:val="18"/>
                <w:szCs w:val="18"/>
              </w:rPr>
              <w:t>昌州教发【</w:t>
            </w:r>
            <w:r>
              <w:rPr>
                <w:rFonts w:asciiTheme="minorEastAsia" w:eastAsiaTheme="minorEastAsia" w:hAnsiTheme="minorEastAsia" w:cstheme="minorEastAsia" w:hint="eastAsia"/>
                <w:bCs/>
                <w:kern w:val="0"/>
                <w:sz w:val="18"/>
                <w:szCs w:val="18"/>
              </w:rPr>
              <w:t>2024</w:t>
            </w:r>
            <w:r>
              <w:rPr>
                <w:rFonts w:asciiTheme="minorEastAsia" w:eastAsiaTheme="minorEastAsia" w:hAnsiTheme="minorEastAsia" w:cstheme="minorEastAsia" w:hint="eastAsia"/>
                <w:bCs/>
                <w:kern w:val="0"/>
                <w:sz w:val="18"/>
                <w:szCs w:val="18"/>
              </w:rPr>
              <w:t>】</w:t>
            </w:r>
            <w:r>
              <w:rPr>
                <w:rFonts w:asciiTheme="minorEastAsia" w:eastAsiaTheme="minorEastAsia" w:hAnsiTheme="minorEastAsia" w:cstheme="minorEastAsia" w:hint="eastAsia"/>
                <w:bCs/>
                <w:kern w:val="0"/>
                <w:sz w:val="18"/>
                <w:szCs w:val="18"/>
              </w:rPr>
              <w:t>2</w:t>
            </w:r>
            <w:r>
              <w:rPr>
                <w:rFonts w:asciiTheme="minorEastAsia" w:eastAsiaTheme="minorEastAsia" w:hAnsiTheme="minorEastAsia" w:cstheme="minorEastAsia" w:hint="eastAsia"/>
                <w:bCs/>
                <w:kern w:val="0"/>
                <w:sz w:val="18"/>
                <w:szCs w:val="18"/>
              </w:rPr>
              <w:t>号公共文化补助资金农村文化活动经费</w:t>
            </w:r>
          </w:p>
        </w:tc>
        <w:tc>
          <w:tcPr>
            <w:tcW w:w="671" w:type="dxa"/>
            <w:vAlign w:val="center"/>
          </w:tcPr>
          <w:p w:rsidR="00474D4B" w:rsidRDefault="00F4671B">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1.10</w:t>
            </w:r>
          </w:p>
        </w:tc>
        <w:tc>
          <w:tcPr>
            <w:tcW w:w="983" w:type="dxa"/>
            <w:vAlign w:val="center"/>
          </w:tcPr>
          <w:p w:rsidR="00474D4B" w:rsidRDefault="00F4671B">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1.10</w:t>
            </w:r>
          </w:p>
        </w:tc>
        <w:tc>
          <w:tcPr>
            <w:tcW w:w="830"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667"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1132" w:type="dxa"/>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1.10</w:t>
            </w:r>
          </w:p>
        </w:tc>
        <w:tc>
          <w:tcPr>
            <w:tcW w:w="743" w:type="dxa"/>
            <w:vAlign w:val="center"/>
          </w:tcPr>
          <w:p w:rsidR="00474D4B" w:rsidRDefault="00474D4B">
            <w:pPr>
              <w:spacing w:line="600" w:lineRule="exact"/>
              <w:jc w:val="center"/>
              <w:rPr>
                <w:rFonts w:ascii="仿宋" w:eastAsia="仿宋" w:hAnsi="仿宋" w:cs="仿宋_GB2312"/>
                <w:bCs/>
                <w:kern w:val="0"/>
                <w:sz w:val="28"/>
                <w:szCs w:val="28"/>
              </w:rPr>
            </w:pPr>
          </w:p>
        </w:tc>
        <w:tc>
          <w:tcPr>
            <w:tcW w:w="675" w:type="dxa"/>
            <w:vAlign w:val="center"/>
          </w:tcPr>
          <w:p w:rsidR="00474D4B" w:rsidRDefault="00474D4B">
            <w:pPr>
              <w:spacing w:line="600" w:lineRule="exact"/>
              <w:jc w:val="center"/>
              <w:rPr>
                <w:rFonts w:ascii="仿宋" w:eastAsia="仿宋" w:hAnsi="仿宋" w:cs="仿宋_GB2312"/>
                <w:bCs/>
                <w:kern w:val="0"/>
                <w:sz w:val="28"/>
                <w:szCs w:val="28"/>
              </w:rPr>
            </w:pPr>
          </w:p>
        </w:tc>
        <w:tc>
          <w:tcPr>
            <w:tcW w:w="822" w:type="dxa"/>
            <w:vAlign w:val="center"/>
          </w:tcPr>
          <w:p w:rsidR="00474D4B" w:rsidRDefault="00474D4B">
            <w:pPr>
              <w:spacing w:line="600" w:lineRule="exact"/>
              <w:jc w:val="center"/>
              <w:rPr>
                <w:rFonts w:ascii="仿宋" w:eastAsia="仿宋" w:hAnsi="仿宋" w:cs="仿宋_GB2312"/>
                <w:bCs/>
                <w:kern w:val="0"/>
                <w:sz w:val="28"/>
                <w:szCs w:val="28"/>
              </w:rPr>
            </w:pPr>
          </w:p>
        </w:tc>
        <w:tc>
          <w:tcPr>
            <w:tcW w:w="1132" w:type="dxa"/>
            <w:vAlign w:val="center"/>
          </w:tcPr>
          <w:p w:rsidR="00474D4B" w:rsidRDefault="00474D4B">
            <w:pPr>
              <w:spacing w:line="600" w:lineRule="exact"/>
              <w:jc w:val="center"/>
              <w:rPr>
                <w:rFonts w:ascii="仿宋" w:eastAsia="仿宋" w:hAnsi="仿宋" w:cs="仿宋_GB2312"/>
                <w:bCs/>
                <w:kern w:val="0"/>
                <w:sz w:val="28"/>
                <w:szCs w:val="28"/>
              </w:rPr>
            </w:pPr>
          </w:p>
        </w:tc>
      </w:tr>
      <w:tr w:rsidR="00474D4B" w:rsidTr="00C21563">
        <w:trPr>
          <w:trHeight w:val="278"/>
          <w:jc w:val="center"/>
        </w:trPr>
        <w:tc>
          <w:tcPr>
            <w:tcW w:w="1323" w:type="dxa"/>
            <w:vAlign w:val="center"/>
          </w:tcPr>
          <w:p w:rsidR="00474D4B" w:rsidRDefault="00F4671B">
            <w:pPr>
              <w:spacing w:line="600" w:lineRule="exact"/>
              <w:jc w:val="center"/>
              <w:rPr>
                <w:rFonts w:ascii="仿宋" w:eastAsia="仿宋" w:hAnsi="仿宋" w:cs="仿宋_GB2312"/>
                <w:bCs/>
                <w:kern w:val="0"/>
                <w:sz w:val="28"/>
                <w:szCs w:val="28"/>
              </w:rPr>
            </w:pPr>
            <w:r>
              <w:rPr>
                <w:rFonts w:asciiTheme="minorEastAsia" w:eastAsiaTheme="minorEastAsia" w:hAnsiTheme="minorEastAsia" w:cstheme="minorEastAsia" w:hint="eastAsia"/>
                <w:bCs/>
                <w:kern w:val="0"/>
                <w:sz w:val="18"/>
                <w:szCs w:val="18"/>
              </w:rPr>
              <w:t>昌州教发【</w:t>
            </w:r>
            <w:r>
              <w:rPr>
                <w:rFonts w:asciiTheme="minorEastAsia" w:eastAsiaTheme="minorEastAsia" w:hAnsiTheme="minorEastAsia" w:cstheme="minorEastAsia" w:hint="eastAsia"/>
                <w:bCs/>
                <w:kern w:val="0"/>
                <w:sz w:val="18"/>
                <w:szCs w:val="18"/>
              </w:rPr>
              <w:t>2024</w:t>
            </w:r>
            <w:r>
              <w:rPr>
                <w:rFonts w:asciiTheme="minorEastAsia" w:eastAsiaTheme="minorEastAsia" w:hAnsiTheme="minorEastAsia" w:cstheme="minorEastAsia" w:hint="eastAsia"/>
                <w:bCs/>
                <w:kern w:val="0"/>
                <w:sz w:val="18"/>
                <w:szCs w:val="18"/>
              </w:rPr>
              <w:t>】</w:t>
            </w:r>
            <w:r>
              <w:rPr>
                <w:rFonts w:asciiTheme="minorEastAsia" w:eastAsiaTheme="minorEastAsia" w:hAnsiTheme="minorEastAsia" w:cstheme="minorEastAsia" w:hint="eastAsia"/>
                <w:bCs/>
                <w:kern w:val="0"/>
                <w:sz w:val="18"/>
                <w:szCs w:val="18"/>
              </w:rPr>
              <w:t>2</w:t>
            </w:r>
            <w:r>
              <w:rPr>
                <w:rFonts w:asciiTheme="minorEastAsia" w:eastAsiaTheme="minorEastAsia" w:hAnsiTheme="minorEastAsia" w:cstheme="minorEastAsia" w:hint="eastAsia"/>
                <w:bCs/>
                <w:kern w:val="0"/>
                <w:sz w:val="18"/>
                <w:szCs w:val="18"/>
              </w:rPr>
              <w:t>号公共文化补助资金农村体育</w:t>
            </w:r>
            <w:r>
              <w:rPr>
                <w:rFonts w:asciiTheme="minorEastAsia" w:eastAsiaTheme="minorEastAsia" w:hAnsiTheme="minorEastAsia" w:cstheme="minorEastAsia" w:hint="eastAsia"/>
                <w:bCs/>
                <w:kern w:val="0"/>
                <w:sz w:val="18"/>
                <w:szCs w:val="18"/>
              </w:rPr>
              <w:lastRenderedPageBreak/>
              <w:t>活动经费</w:t>
            </w:r>
          </w:p>
        </w:tc>
        <w:tc>
          <w:tcPr>
            <w:tcW w:w="671" w:type="dxa"/>
            <w:vAlign w:val="center"/>
          </w:tcPr>
          <w:p w:rsidR="00474D4B" w:rsidRDefault="00F4671B">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lastRenderedPageBreak/>
              <w:t>0.22</w:t>
            </w:r>
          </w:p>
        </w:tc>
        <w:tc>
          <w:tcPr>
            <w:tcW w:w="983" w:type="dxa"/>
            <w:vAlign w:val="center"/>
          </w:tcPr>
          <w:p w:rsidR="00474D4B" w:rsidRDefault="00F4671B">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0.22</w:t>
            </w:r>
          </w:p>
        </w:tc>
        <w:tc>
          <w:tcPr>
            <w:tcW w:w="830"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667"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1132" w:type="dxa"/>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0.22</w:t>
            </w:r>
          </w:p>
        </w:tc>
        <w:tc>
          <w:tcPr>
            <w:tcW w:w="743" w:type="dxa"/>
            <w:vAlign w:val="center"/>
          </w:tcPr>
          <w:p w:rsidR="00474D4B" w:rsidRDefault="00474D4B">
            <w:pPr>
              <w:spacing w:line="600" w:lineRule="exact"/>
              <w:jc w:val="center"/>
              <w:rPr>
                <w:rFonts w:ascii="仿宋" w:eastAsia="仿宋" w:hAnsi="仿宋" w:cs="仿宋_GB2312"/>
                <w:bCs/>
                <w:kern w:val="0"/>
                <w:sz w:val="28"/>
                <w:szCs w:val="28"/>
              </w:rPr>
            </w:pPr>
          </w:p>
        </w:tc>
        <w:tc>
          <w:tcPr>
            <w:tcW w:w="675" w:type="dxa"/>
            <w:vAlign w:val="center"/>
          </w:tcPr>
          <w:p w:rsidR="00474D4B" w:rsidRDefault="00474D4B">
            <w:pPr>
              <w:spacing w:line="600" w:lineRule="exact"/>
              <w:jc w:val="center"/>
              <w:rPr>
                <w:rFonts w:ascii="仿宋" w:eastAsia="仿宋" w:hAnsi="仿宋" w:cs="仿宋_GB2312"/>
                <w:bCs/>
                <w:kern w:val="0"/>
                <w:sz w:val="28"/>
                <w:szCs w:val="28"/>
              </w:rPr>
            </w:pPr>
          </w:p>
        </w:tc>
        <w:tc>
          <w:tcPr>
            <w:tcW w:w="822" w:type="dxa"/>
            <w:vAlign w:val="center"/>
          </w:tcPr>
          <w:p w:rsidR="00474D4B" w:rsidRDefault="00474D4B">
            <w:pPr>
              <w:spacing w:line="600" w:lineRule="exact"/>
              <w:jc w:val="center"/>
              <w:rPr>
                <w:rFonts w:ascii="仿宋" w:eastAsia="仿宋" w:hAnsi="仿宋" w:cs="仿宋_GB2312"/>
                <w:bCs/>
                <w:kern w:val="0"/>
                <w:sz w:val="28"/>
                <w:szCs w:val="28"/>
              </w:rPr>
            </w:pPr>
          </w:p>
        </w:tc>
        <w:tc>
          <w:tcPr>
            <w:tcW w:w="1132" w:type="dxa"/>
            <w:vAlign w:val="center"/>
          </w:tcPr>
          <w:p w:rsidR="00474D4B" w:rsidRDefault="00474D4B">
            <w:pPr>
              <w:spacing w:line="600" w:lineRule="exact"/>
              <w:jc w:val="center"/>
              <w:rPr>
                <w:rFonts w:ascii="仿宋" w:eastAsia="仿宋" w:hAnsi="仿宋" w:cs="仿宋_GB2312"/>
                <w:bCs/>
                <w:kern w:val="0"/>
                <w:sz w:val="28"/>
                <w:szCs w:val="28"/>
              </w:rPr>
            </w:pPr>
          </w:p>
        </w:tc>
      </w:tr>
      <w:tr w:rsidR="00474D4B" w:rsidTr="00C21563">
        <w:trPr>
          <w:trHeight w:val="278"/>
          <w:jc w:val="center"/>
        </w:trPr>
        <w:tc>
          <w:tcPr>
            <w:tcW w:w="1323" w:type="dxa"/>
            <w:vAlign w:val="center"/>
          </w:tcPr>
          <w:p w:rsidR="00474D4B" w:rsidRDefault="00F4671B">
            <w:pPr>
              <w:spacing w:line="600" w:lineRule="exact"/>
              <w:jc w:val="center"/>
              <w:rPr>
                <w:rFonts w:asciiTheme="minorEastAsia" w:eastAsiaTheme="minorEastAsia" w:hAnsiTheme="minorEastAsia" w:cstheme="minorEastAsia"/>
                <w:bCs/>
                <w:kern w:val="0"/>
                <w:sz w:val="18"/>
                <w:szCs w:val="18"/>
              </w:rPr>
            </w:pPr>
            <w:r>
              <w:rPr>
                <w:rFonts w:asciiTheme="minorEastAsia" w:eastAsiaTheme="minorEastAsia" w:hAnsiTheme="minorEastAsia" w:cstheme="minorEastAsia" w:hint="eastAsia"/>
                <w:bCs/>
                <w:kern w:val="0"/>
                <w:sz w:val="18"/>
                <w:szCs w:val="18"/>
              </w:rPr>
              <w:t>2024</w:t>
            </w:r>
            <w:r>
              <w:rPr>
                <w:rFonts w:asciiTheme="minorEastAsia" w:eastAsiaTheme="minorEastAsia" w:hAnsiTheme="minorEastAsia" w:cstheme="minorEastAsia" w:hint="eastAsia"/>
                <w:bCs/>
                <w:kern w:val="0"/>
                <w:sz w:val="18"/>
                <w:szCs w:val="18"/>
              </w:rPr>
              <w:t>年“三馆一站”免费开放补助资金项目中央</w:t>
            </w:r>
          </w:p>
        </w:tc>
        <w:tc>
          <w:tcPr>
            <w:tcW w:w="671" w:type="dxa"/>
            <w:vAlign w:val="center"/>
          </w:tcPr>
          <w:p w:rsidR="00474D4B" w:rsidRDefault="00F4671B">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0.33</w:t>
            </w:r>
          </w:p>
        </w:tc>
        <w:tc>
          <w:tcPr>
            <w:tcW w:w="983" w:type="dxa"/>
            <w:vAlign w:val="center"/>
          </w:tcPr>
          <w:p w:rsidR="00474D4B" w:rsidRDefault="00F4671B">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0.33</w:t>
            </w:r>
          </w:p>
        </w:tc>
        <w:tc>
          <w:tcPr>
            <w:tcW w:w="830"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667"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1132" w:type="dxa"/>
            <w:vAlign w:val="center"/>
          </w:tcPr>
          <w:p w:rsidR="00474D4B" w:rsidRDefault="00F4671B">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0.33</w:t>
            </w:r>
          </w:p>
        </w:tc>
        <w:tc>
          <w:tcPr>
            <w:tcW w:w="743" w:type="dxa"/>
            <w:vAlign w:val="center"/>
          </w:tcPr>
          <w:p w:rsidR="00474D4B" w:rsidRDefault="00474D4B">
            <w:pPr>
              <w:spacing w:line="600" w:lineRule="exact"/>
              <w:jc w:val="center"/>
              <w:rPr>
                <w:rFonts w:ascii="仿宋" w:eastAsia="仿宋" w:hAnsi="仿宋" w:cs="仿宋_GB2312"/>
                <w:bCs/>
                <w:kern w:val="0"/>
                <w:sz w:val="28"/>
                <w:szCs w:val="28"/>
              </w:rPr>
            </w:pPr>
          </w:p>
        </w:tc>
        <w:tc>
          <w:tcPr>
            <w:tcW w:w="675" w:type="dxa"/>
            <w:vAlign w:val="center"/>
          </w:tcPr>
          <w:p w:rsidR="00474D4B" w:rsidRDefault="00474D4B">
            <w:pPr>
              <w:spacing w:line="600" w:lineRule="exact"/>
              <w:jc w:val="center"/>
              <w:rPr>
                <w:rFonts w:ascii="仿宋" w:eastAsia="仿宋" w:hAnsi="仿宋" w:cs="仿宋_GB2312"/>
                <w:bCs/>
                <w:kern w:val="0"/>
                <w:sz w:val="28"/>
                <w:szCs w:val="28"/>
              </w:rPr>
            </w:pPr>
          </w:p>
        </w:tc>
        <w:tc>
          <w:tcPr>
            <w:tcW w:w="822" w:type="dxa"/>
            <w:vAlign w:val="center"/>
          </w:tcPr>
          <w:p w:rsidR="00474D4B" w:rsidRDefault="00474D4B">
            <w:pPr>
              <w:spacing w:line="600" w:lineRule="exact"/>
              <w:jc w:val="center"/>
              <w:rPr>
                <w:rFonts w:ascii="仿宋" w:eastAsia="仿宋" w:hAnsi="仿宋" w:cs="仿宋_GB2312"/>
                <w:bCs/>
                <w:kern w:val="0"/>
                <w:sz w:val="28"/>
                <w:szCs w:val="28"/>
              </w:rPr>
            </w:pPr>
          </w:p>
        </w:tc>
        <w:tc>
          <w:tcPr>
            <w:tcW w:w="1132" w:type="dxa"/>
            <w:vAlign w:val="center"/>
          </w:tcPr>
          <w:p w:rsidR="00474D4B" w:rsidRDefault="00474D4B">
            <w:pPr>
              <w:spacing w:line="600" w:lineRule="exact"/>
              <w:jc w:val="center"/>
              <w:rPr>
                <w:rFonts w:ascii="仿宋" w:eastAsia="仿宋" w:hAnsi="仿宋" w:cs="仿宋_GB2312"/>
                <w:bCs/>
                <w:kern w:val="0"/>
                <w:sz w:val="28"/>
                <w:szCs w:val="28"/>
              </w:rPr>
            </w:pPr>
          </w:p>
        </w:tc>
      </w:tr>
      <w:tr w:rsidR="00474D4B" w:rsidTr="00C21563">
        <w:trPr>
          <w:trHeight w:val="278"/>
          <w:jc w:val="center"/>
        </w:trPr>
        <w:tc>
          <w:tcPr>
            <w:tcW w:w="1323" w:type="dxa"/>
            <w:vAlign w:val="center"/>
          </w:tcPr>
          <w:p w:rsidR="00474D4B" w:rsidRDefault="00F4671B">
            <w:pPr>
              <w:spacing w:line="600" w:lineRule="exact"/>
              <w:jc w:val="center"/>
              <w:rPr>
                <w:rFonts w:asciiTheme="minorEastAsia" w:eastAsiaTheme="minorEastAsia" w:hAnsiTheme="minorEastAsia" w:cstheme="minorEastAsia"/>
                <w:bCs/>
                <w:kern w:val="0"/>
                <w:sz w:val="18"/>
                <w:szCs w:val="18"/>
              </w:rPr>
            </w:pPr>
            <w:r>
              <w:rPr>
                <w:rFonts w:asciiTheme="minorEastAsia" w:eastAsiaTheme="minorEastAsia" w:hAnsiTheme="minorEastAsia" w:cstheme="minorEastAsia" w:hint="eastAsia"/>
                <w:bCs/>
                <w:kern w:val="0"/>
                <w:sz w:val="18"/>
                <w:szCs w:val="18"/>
              </w:rPr>
              <w:t>昌州财农【</w:t>
            </w:r>
            <w:r>
              <w:rPr>
                <w:rFonts w:asciiTheme="minorEastAsia" w:eastAsiaTheme="minorEastAsia" w:hAnsiTheme="minorEastAsia" w:cstheme="minorEastAsia" w:hint="eastAsia"/>
                <w:bCs/>
                <w:kern w:val="0"/>
                <w:sz w:val="18"/>
                <w:szCs w:val="18"/>
              </w:rPr>
              <w:t>2023</w:t>
            </w:r>
            <w:r>
              <w:rPr>
                <w:rFonts w:asciiTheme="minorEastAsia" w:eastAsiaTheme="minorEastAsia" w:hAnsiTheme="minorEastAsia" w:cstheme="minorEastAsia" w:hint="eastAsia"/>
                <w:bCs/>
                <w:kern w:val="0"/>
                <w:sz w:val="18"/>
                <w:szCs w:val="18"/>
              </w:rPr>
              <w:t>】</w:t>
            </w:r>
            <w:r>
              <w:rPr>
                <w:rFonts w:asciiTheme="minorEastAsia" w:eastAsiaTheme="minorEastAsia" w:hAnsiTheme="minorEastAsia" w:cstheme="minorEastAsia" w:hint="eastAsia"/>
                <w:bCs/>
                <w:kern w:val="0"/>
                <w:sz w:val="18"/>
                <w:szCs w:val="18"/>
              </w:rPr>
              <w:t>45</w:t>
            </w:r>
            <w:r>
              <w:rPr>
                <w:rFonts w:asciiTheme="minorEastAsia" w:eastAsiaTheme="minorEastAsia" w:hAnsiTheme="minorEastAsia" w:cstheme="minorEastAsia" w:hint="eastAsia"/>
                <w:bCs/>
                <w:kern w:val="0"/>
                <w:sz w:val="18"/>
                <w:szCs w:val="18"/>
              </w:rPr>
              <w:t>号</w:t>
            </w:r>
            <w:r>
              <w:rPr>
                <w:rFonts w:asciiTheme="minorEastAsia" w:eastAsiaTheme="minorEastAsia" w:hAnsiTheme="minorEastAsia" w:cstheme="minorEastAsia" w:hint="eastAsia"/>
                <w:bCs/>
                <w:kern w:val="0"/>
                <w:sz w:val="18"/>
                <w:szCs w:val="18"/>
              </w:rPr>
              <w:t>-</w:t>
            </w:r>
            <w:r>
              <w:rPr>
                <w:rFonts w:asciiTheme="minorEastAsia" w:eastAsiaTheme="minorEastAsia" w:hAnsiTheme="minorEastAsia" w:cstheme="minorEastAsia" w:hint="eastAsia"/>
                <w:bCs/>
                <w:kern w:val="0"/>
                <w:sz w:val="18"/>
                <w:szCs w:val="18"/>
              </w:rPr>
              <w:t>石梯子乡阿苇滩村玉米烘干厂建设项目</w:t>
            </w:r>
          </w:p>
        </w:tc>
        <w:tc>
          <w:tcPr>
            <w:tcW w:w="671" w:type="dxa"/>
            <w:vAlign w:val="center"/>
          </w:tcPr>
          <w:p w:rsidR="00474D4B" w:rsidRDefault="00F4671B">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8"/>
                <w:szCs w:val="28"/>
              </w:rPr>
              <w:t>39.2</w:t>
            </w:r>
          </w:p>
        </w:tc>
        <w:tc>
          <w:tcPr>
            <w:tcW w:w="983" w:type="dxa"/>
            <w:vAlign w:val="center"/>
          </w:tcPr>
          <w:p w:rsidR="00474D4B" w:rsidRDefault="00F4671B">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8"/>
                <w:szCs w:val="28"/>
              </w:rPr>
              <w:t>39.2</w:t>
            </w:r>
          </w:p>
        </w:tc>
        <w:tc>
          <w:tcPr>
            <w:tcW w:w="830"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667"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1132" w:type="dxa"/>
            <w:vAlign w:val="center"/>
          </w:tcPr>
          <w:p w:rsidR="00474D4B" w:rsidRDefault="00F4671B">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8"/>
                <w:szCs w:val="28"/>
              </w:rPr>
              <w:t>39.2</w:t>
            </w:r>
          </w:p>
        </w:tc>
        <w:tc>
          <w:tcPr>
            <w:tcW w:w="743" w:type="dxa"/>
            <w:vAlign w:val="center"/>
          </w:tcPr>
          <w:p w:rsidR="00474D4B" w:rsidRDefault="00474D4B">
            <w:pPr>
              <w:spacing w:line="600" w:lineRule="exact"/>
              <w:jc w:val="center"/>
              <w:rPr>
                <w:rFonts w:ascii="仿宋" w:eastAsia="仿宋" w:hAnsi="仿宋" w:cs="仿宋_GB2312"/>
                <w:bCs/>
                <w:kern w:val="0"/>
                <w:sz w:val="28"/>
                <w:szCs w:val="28"/>
              </w:rPr>
            </w:pPr>
          </w:p>
        </w:tc>
        <w:tc>
          <w:tcPr>
            <w:tcW w:w="675" w:type="dxa"/>
            <w:vAlign w:val="center"/>
          </w:tcPr>
          <w:p w:rsidR="00474D4B" w:rsidRDefault="00474D4B">
            <w:pPr>
              <w:spacing w:line="600" w:lineRule="exact"/>
              <w:jc w:val="center"/>
              <w:rPr>
                <w:rFonts w:ascii="仿宋" w:eastAsia="仿宋" w:hAnsi="仿宋" w:cs="仿宋_GB2312"/>
                <w:bCs/>
                <w:kern w:val="0"/>
                <w:sz w:val="28"/>
                <w:szCs w:val="28"/>
              </w:rPr>
            </w:pPr>
          </w:p>
        </w:tc>
        <w:tc>
          <w:tcPr>
            <w:tcW w:w="822" w:type="dxa"/>
            <w:vAlign w:val="center"/>
          </w:tcPr>
          <w:p w:rsidR="00474D4B" w:rsidRDefault="00474D4B">
            <w:pPr>
              <w:spacing w:line="600" w:lineRule="exact"/>
              <w:jc w:val="center"/>
              <w:rPr>
                <w:rFonts w:ascii="仿宋" w:eastAsia="仿宋" w:hAnsi="仿宋" w:cs="仿宋_GB2312"/>
                <w:bCs/>
                <w:kern w:val="0"/>
                <w:sz w:val="28"/>
                <w:szCs w:val="28"/>
              </w:rPr>
            </w:pPr>
          </w:p>
        </w:tc>
        <w:tc>
          <w:tcPr>
            <w:tcW w:w="1132" w:type="dxa"/>
            <w:vAlign w:val="center"/>
          </w:tcPr>
          <w:p w:rsidR="00474D4B" w:rsidRDefault="00474D4B">
            <w:pPr>
              <w:spacing w:line="600" w:lineRule="exact"/>
              <w:jc w:val="center"/>
              <w:rPr>
                <w:rFonts w:ascii="仿宋" w:eastAsia="仿宋" w:hAnsi="仿宋" w:cs="仿宋_GB2312"/>
                <w:bCs/>
                <w:kern w:val="0"/>
                <w:sz w:val="28"/>
                <w:szCs w:val="28"/>
              </w:rPr>
            </w:pPr>
          </w:p>
        </w:tc>
      </w:tr>
      <w:tr w:rsidR="00474D4B" w:rsidTr="00C21563">
        <w:trPr>
          <w:trHeight w:val="278"/>
          <w:jc w:val="center"/>
        </w:trPr>
        <w:tc>
          <w:tcPr>
            <w:tcW w:w="1323" w:type="dxa"/>
            <w:vAlign w:val="center"/>
          </w:tcPr>
          <w:p w:rsidR="00474D4B" w:rsidRDefault="00F4671B">
            <w:pPr>
              <w:spacing w:line="600" w:lineRule="exact"/>
              <w:jc w:val="center"/>
              <w:rPr>
                <w:rFonts w:asciiTheme="minorEastAsia" w:eastAsiaTheme="minorEastAsia" w:hAnsiTheme="minorEastAsia" w:cstheme="minorEastAsia"/>
                <w:bCs/>
                <w:kern w:val="0"/>
                <w:sz w:val="18"/>
                <w:szCs w:val="18"/>
              </w:rPr>
            </w:pPr>
            <w:r>
              <w:rPr>
                <w:rFonts w:asciiTheme="minorEastAsia" w:eastAsiaTheme="minorEastAsia" w:hAnsiTheme="minorEastAsia" w:cstheme="minorEastAsia" w:hint="eastAsia"/>
                <w:bCs/>
                <w:kern w:val="0"/>
                <w:sz w:val="18"/>
                <w:szCs w:val="18"/>
              </w:rPr>
              <w:t>昌州财农【</w:t>
            </w:r>
            <w:r>
              <w:rPr>
                <w:rFonts w:asciiTheme="minorEastAsia" w:eastAsiaTheme="minorEastAsia" w:hAnsiTheme="minorEastAsia" w:cstheme="minorEastAsia" w:hint="eastAsia"/>
                <w:bCs/>
                <w:kern w:val="0"/>
                <w:sz w:val="18"/>
                <w:szCs w:val="18"/>
              </w:rPr>
              <w:t>2023</w:t>
            </w:r>
            <w:r>
              <w:rPr>
                <w:rFonts w:asciiTheme="minorEastAsia" w:eastAsiaTheme="minorEastAsia" w:hAnsiTheme="minorEastAsia" w:cstheme="minorEastAsia" w:hint="eastAsia"/>
                <w:bCs/>
                <w:kern w:val="0"/>
                <w:sz w:val="18"/>
                <w:szCs w:val="18"/>
              </w:rPr>
              <w:t>】</w:t>
            </w:r>
            <w:r>
              <w:rPr>
                <w:rFonts w:asciiTheme="minorEastAsia" w:eastAsiaTheme="minorEastAsia" w:hAnsiTheme="minorEastAsia" w:cstheme="minorEastAsia" w:hint="eastAsia"/>
                <w:bCs/>
                <w:kern w:val="0"/>
                <w:sz w:val="18"/>
                <w:szCs w:val="18"/>
              </w:rPr>
              <w:t>59</w:t>
            </w:r>
            <w:r>
              <w:rPr>
                <w:rFonts w:asciiTheme="minorEastAsia" w:eastAsiaTheme="minorEastAsia" w:hAnsiTheme="minorEastAsia" w:cstheme="minorEastAsia" w:hint="eastAsia"/>
                <w:bCs/>
                <w:kern w:val="0"/>
                <w:sz w:val="18"/>
                <w:szCs w:val="18"/>
              </w:rPr>
              <w:t>号石梯子乡东沟村基础设施提升建设项目</w:t>
            </w:r>
          </w:p>
        </w:tc>
        <w:tc>
          <w:tcPr>
            <w:tcW w:w="671" w:type="dxa"/>
            <w:vAlign w:val="center"/>
          </w:tcPr>
          <w:p w:rsidR="00474D4B" w:rsidRDefault="00F4671B">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8"/>
                <w:szCs w:val="28"/>
              </w:rPr>
              <w:t>0.21</w:t>
            </w:r>
          </w:p>
        </w:tc>
        <w:tc>
          <w:tcPr>
            <w:tcW w:w="983" w:type="dxa"/>
            <w:vAlign w:val="center"/>
          </w:tcPr>
          <w:p w:rsidR="00474D4B" w:rsidRDefault="00F4671B">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8"/>
                <w:szCs w:val="28"/>
              </w:rPr>
              <w:t>0.21</w:t>
            </w:r>
          </w:p>
        </w:tc>
        <w:tc>
          <w:tcPr>
            <w:tcW w:w="830"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667"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1132" w:type="dxa"/>
            <w:vAlign w:val="center"/>
          </w:tcPr>
          <w:p w:rsidR="00474D4B" w:rsidRDefault="00F4671B">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8"/>
                <w:szCs w:val="28"/>
              </w:rPr>
              <w:t>0.21</w:t>
            </w:r>
          </w:p>
        </w:tc>
        <w:tc>
          <w:tcPr>
            <w:tcW w:w="743" w:type="dxa"/>
            <w:vAlign w:val="center"/>
          </w:tcPr>
          <w:p w:rsidR="00474D4B" w:rsidRDefault="00474D4B">
            <w:pPr>
              <w:spacing w:line="600" w:lineRule="exact"/>
              <w:jc w:val="center"/>
              <w:rPr>
                <w:rFonts w:ascii="仿宋" w:eastAsia="仿宋" w:hAnsi="仿宋" w:cs="仿宋_GB2312"/>
                <w:bCs/>
                <w:kern w:val="0"/>
                <w:sz w:val="28"/>
                <w:szCs w:val="28"/>
              </w:rPr>
            </w:pPr>
          </w:p>
        </w:tc>
        <w:tc>
          <w:tcPr>
            <w:tcW w:w="675" w:type="dxa"/>
            <w:vAlign w:val="center"/>
          </w:tcPr>
          <w:p w:rsidR="00474D4B" w:rsidRDefault="00474D4B">
            <w:pPr>
              <w:spacing w:line="600" w:lineRule="exact"/>
              <w:jc w:val="center"/>
              <w:rPr>
                <w:rFonts w:ascii="仿宋" w:eastAsia="仿宋" w:hAnsi="仿宋" w:cs="仿宋_GB2312"/>
                <w:bCs/>
                <w:kern w:val="0"/>
                <w:sz w:val="28"/>
                <w:szCs w:val="28"/>
              </w:rPr>
            </w:pPr>
          </w:p>
        </w:tc>
        <w:tc>
          <w:tcPr>
            <w:tcW w:w="822" w:type="dxa"/>
            <w:vAlign w:val="center"/>
          </w:tcPr>
          <w:p w:rsidR="00474D4B" w:rsidRDefault="00474D4B">
            <w:pPr>
              <w:spacing w:line="600" w:lineRule="exact"/>
              <w:jc w:val="center"/>
              <w:rPr>
                <w:rFonts w:ascii="仿宋" w:eastAsia="仿宋" w:hAnsi="仿宋" w:cs="仿宋_GB2312"/>
                <w:bCs/>
                <w:kern w:val="0"/>
                <w:sz w:val="28"/>
                <w:szCs w:val="28"/>
              </w:rPr>
            </w:pPr>
          </w:p>
        </w:tc>
        <w:tc>
          <w:tcPr>
            <w:tcW w:w="1132" w:type="dxa"/>
            <w:vAlign w:val="center"/>
          </w:tcPr>
          <w:p w:rsidR="00474D4B" w:rsidRDefault="00474D4B">
            <w:pPr>
              <w:spacing w:line="600" w:lineRule="exact"/>
              <w:jc w:val="center"/>
              <w:rPr>
                <w:rFonts w:ascii="仿宋" w:eastAsia="仿宋" w:hAnsi="仿宋" w:cs="仿宋_GB2312"/>
                <w:bCs/>
                <w:kern w:val="0"/>
                <w:sz w:val="28"/>
                <w:szCs w:val="28"/>
              </w:rPr>
            </w:pPr>
          </w:p>
        </w:tc>
      </w:tr>
      <w:tr w:rsidR="00474D4B" w:rsidTr="00C21563">
        <w:trPr>
          <w:trHeight w:val="282"/>
          <w:jc w:val="center"/>
        </w:trPr>
        <w:tc>
          <w:tcPr>
            <w:tcW w:w="1323" w:type="dxa"/>
            <w:vAlign w:val="center"/>
          </w:tcPr>
          <w:p w:rsidR="00474D4B" w:rsidRDefault="00474D4B">
            <w:pPr>
              <w:spacing w:line="600" w:lineRule="exact"/>
              <w:jc w:val="center"/>
              <w:rPr>
                <w:rFonts w:ascii="仿宋" w:eastAsia="仿宋" w:hAnsi="仿宋" w:cs="仿宋_GB2312"/>
                <w:bCs/>
                <w:kern w:val="0"/>
                <w:sz w:val="28"/>
                <w:szCs w:val="28"/>
              </w:rPr>
            </w:pPr>
          </w:p>
        </w:tc>
        <w:tc>
          <w:tcPr>
            <w:tcW w:w="671" w:type="dxa"/>
            <w:vAlign w:val="center"/>
          </w:tcPr>
          <w:p w:rsidR="00474D4B" w:rsidRDefault="00F4671B">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总计</w:t>
            </w:r>
          </w:p>
        </w:tc>
        <w:tc>
          <w:tcPr>
            <w:tcW w:w="983" w:type="dxa"/>
            <w:vAlign w:val="center"/>
          </w:tcPr>
          <w:p w:rsidR="00474D4B" w:rsidRDefault="00F4671B">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8"/>
                <w:szCs w:val="28"/>
              </w:rPr>
              <w:t>42.17</w:t>
            </w:r>
          </w:p>
        </w:tc>
        <w:tc>
          <w:tcPr>
            <w:tcW w:w="830"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667" w:type="dxa"/>
            <w:vAlign w:val="center"/>
          </w:tcPr>
          <w:p w:rsidR="00474D4B" w:rsidRDefault="00474D4B">
            <w:pPr>
              <w:widowControl/>
              <w:spacing w:line="280" w:lineRule="exact"/>
              <w:jc w:val="center"/>
              <w:rPr>
                <w:rFonts w:ascii="仿宋_GB2312" w:eastAsia="仿宋_GB2312" w:hAnsi="宋体" w:cs="宋体"/>
                <w:b/>
                <w:bCs/>
                <w:kern w:val="0"/>
                <w:sz w:val="20"/>
                <w:szCs w:val="20"/>
              </w:rPr>
            </w:pPr>
          </w:p>
        </w:tc>
        <w:tc>
          <w:tcPr>
            <w:tcW w:w="1132" w:type="dxa"/>
            <w:vAlign w:val="center"/>
          </w:tcPr>
          <w:p w:rsidR="00474D4B" w:rsidRDefault="00F4671B">
            <w:pPr>
              <w:spacing w:line="600" w:lineRule="exact"/>
              <w:jc w:val="center"/>
              <w:rPr>
                <w:rFonts w:ascii="仿宋" w:eastAsia="仿宋" w:hAnsi="仿宋" w:cs="仿宋_GB2312"/>
                <w:bCs/>
                <w:kern w:val="0"/>
                <w:sz w:val="28"/>
                <w:szCs w:val="28"/>
              </w:rPr>
            </w:pPr>
            <w:r>
              <w:rPr>
                <w:rFonts w:ascii="仿宋" w:eastAsia="仿宋" w:hAnsi="仿宋" w:cs="仿宋_GB2312" w:hint="eastAsia"/>
                <w:bCs/>
                <w:kern w:val="0"/>
                <w:sz w:val="28"/>
                <w:szCs w:val="28"/>
              </w:rPr>
              <w:t>42.17</w:t>
            </w:r>
          </w:p>
        </w:tc>
        <w:tc>
          <w:tcPr>
            <w:tcW w:w="743" w:type="dxa"/>
            <w:vAlign w:val="center"/>
          </w:tcPr>
          <w:p w:rsidR="00474D4B" w:rsidRDefault="00474D4B">
            <w:pPr>
              <w:spacing w:line="600" w:lineRule="exact"/>
              <w:jc w:val="center"/>
              <w:rPr>
                <w:rFonts w:ascii="仿宋" w:eastAsia="仿宋" w:hAnsi="仿宋" w:cs="仿宋_GB2312"/>
                <w:bCs/>
                <w:kern w:val="0"/>
                <w:sz w:val="28"/>
                <w:szCs w:val="28"/>
              </w:rPr>
            </w:pPr>
          </w:p>
        </w:tc>
        <w:tc>
          <w:tcPr>
            <w:tcW w:w="675" w:type="dxa"/>
            <w:vAlign w:val="center"/>
          </w:tcPr>
          <w:p w:rsidR="00474D4B" w:rsidRDefault="00474D4B">
            <w:pPr>
              <w:spacing w:line="600" w:lineRule="exact"/>
              <w:jc w:val="center"/>
              <w:rPr>
                <w:rFonts w:ascii="仿宋" w:eastAsia="仿宋" w:hAnsi="仿宋" w:cs="仿宋_GB2312"/>
                <w:bCs/>
                <w:kern w:val="0"/>
                <w:sz w:val="28"/>
                <w:szCs w:val="28"/>
              </w:rPr>
            </w:pPr>
          </w:p>
        </w:tc>
        <w:tc>
          <w:tcPr>
            <w:tcW w:w="822" w:type="dxa"/>
            <w:vAlign w:val="center"/>
          </w:tcPr>
          <w:p w:rsidR="00474D4B" w:rsidRDefault="00474D4B">
            <w:pPr>
              <w:spacing w:line="600" w:lineRule="exact"/>
              <w:jc w:val="center"/>
              <w:rPr>
                <w:rFonts w:ascii="仿宋" w:eastAsia="仿宋" w:hAnsi="仿宋" w:cs="仿宋_GB2312"/>
                <w:bCs/>
                <w:kern w:val="0"/>
                <w:sz w:val="28"/>
                <w:szCs w:val="28"/>
              </w:rPr>
            </w:pPr>
          </w:p>
        </w:tc>
        <w:tc>
          <w:tcPr>
            <w:tcW w:w="1132" w:type="dxa"/>
            <w:vAlign w:val="center"/>
          </w:tcPr>
          <w:p w:rsidR="00474D4B" w:rsidRDefault="00474D4B">
            <w:pPr>
              <w:spacing w:line="600" w:lineRule="exact"/>
              <w:jc w:val="center"/>
              <w:rPr>
                <w:rFonts w:ascii="仿宋" w:eastAsia="仿宋" w:hAnsi="仿宋" w:cs="仿宋_GB2312"/>
                <w:bCs/>
                <w:kern w:val="0"/>
                <w:sz w:val="28"/>
                <w:szCs w:val="28"/>
              </w:rPr>
            </w:pPr>
          </w:p>
        </w:tc>
      </w:tr>
    </w:tbl>
    <w:p w:rsidR="00474D4B" w:rsidRDefault="00474D4B">
      <w:pPr>
        <w:widowControl/>
        <w:spacing w:line="280" w:lineRule="exact"/>
        <w:jc w:val="left"/>
        <w:outlineLvl w:val="1"/>
        <w:rPr>
          <w:rFonts w:ascii="仿宋_GB2312" w:eastAsia="仿宋_GB2312" w:hAnsi="宋体"/>
          <w:color w:val="FF0000"/>
          <w:kern w:val="0"/>
          <w:sz w:val="32"/>
          <w:szCs w:val="32"/>
        </w:rPr>
      </w:pPr>
    </w:p>
    <w:p w:rsidR="00474D4B" w:rsidRDefault="00474D4B">
      <w:pPr>
        <w:widowControl/>
        <w:spacing w:line="280" w:lineRule="exact"/>
        <w:jc w:val="left"/>
        <w:outlineLvl w:val="1"/>
        <w:rPr>
          <w:rFonts w:ascii="仿宋_GB2312" w:eastAsia="仿宋_GB2312" w:hAnsi="宋体"/>
          <w:color w:val="FF0000"/>
          <w:kern w:val="0"/>
          <w:sz w:val="32"/>
          <w:szCs w:val="32"/>
        </w:rPr>
        <w:sectPr w:rsidR="00474D4B">
          <w:pgSz w:w="11906" w:h="16838"/>
          <w:pgMar w:top="2098" w:right="1531" w:bottom="1984" w:left="1531" w:header="851" w:footer="992" w:gutter="0"/>
          <w:pgNumType w:fmt="numberInDash"/>
          <w:cols w:space="720"/>
          <w:docGrid w:linePitch="312"/>
        </w:sectPr>
      </w:pPr>
    </w:p>
    <w:p w:rsidR="00474D4B" w:rsidRDefault="00F4671B">
      <w:pPr>
        <w:spacing w:line="600" w:lineRule="exact"/>
        <w:jc w:val="center"/>
        <w:rPr>
          <w:rFonts w:ascii="黑体" w:eastAsia="黑体" w:hAnsi="黑体"/>
          <w:kern w:val="0"/>
          <w:sz w:val="32"/>
          <w:szCs w:val="32"/>
        </w:rPr>
      </w:pPr>
      <w:r>
        <w:rPr>
          <w:rFonts w:ascii="黑体" w:eastAsia="黑体" w:hAnsi="黑体" w:hint="eastAsia"/>
          <w:kern w:val="0"/>
          <w:sz w:val="32"/>
          <w:szCs w:val="32"/>
        </w:rPr>
        <w:lastRenderedPageBreak/>
        <w:t>第三部分</w:t>
      </w:r>
      <w:r>
        <w:rPr>
          <w:rFonts w:ascii="黑体" w:eastAsia="黑体" w:hAnsi="黑体" w:hint="eastAsia"/>
          <w:kern w:val="0"/>
          <w:sz w:val="32"/>
          <w:szCs w:val="32"/>
        </w:rPr>
        <w:t xml:space="preserve">  </w:t>
      </w:r>
      <w:r>
        <w:rPr>
          <w:rFonts w:ascii="黑体" w:eastAsia="黑体" w:hAnsi="黑体" w:hint="eastAsia"/>
          <w:kern w:val="0"/>
          <w:sz w:val="32"/>
          <w:szCs w:val="32"/>
        </w:rPr>
        <w:t>2025</w:t>
      </w:r>
      <w:r>
        <w:rPr>
          <w:rFonts w:ascii="黑体" w:eastAsia="黑体" w:hAnsi="黑体" w:hint="eastAsia"/>
          <w:kern w:val="0"/>
          <w:sz w:val="32"/>
          <w:szCs w:val="32"/>
        </w:rPr>
        <w:t>年</w:t>
      </w:r>
      <w:r>
        <w:rPr>
          <w:rFonts w:ascii="黑体" w:eastAsia="黑体" w:hAnsi="黑体" w:hint="eastAsia"/>
          <w:kern w:val="0"/>
          <w:sz w:val="32"/>
          <w:szCs w:val="32"/>
        </w:rPr>
        <w:t>部门</w:t>
      </w:r>
      <w:r>
        <w:rPr>
          <w:rFonts w:ascii="黑体" w:eastAsia="黑体" w:hAnsi="黑体" w:hint="eastAsia"/>
          <w:kern w:val="0"/>
          <w:sz w:val="32"/>
          <w:szCs w:val="32"/>
        </w:rPr>
        <w:t>预算情况说明</w:t>
      </w:r>
    </w:p>
    <w:p w:rsidR="00474D4B" w:rsidRDefault="00474D4B">
      <w:pPr>
        <w:spacing w:line="600" w:lineRule="exact"/>
        <w:ind w:firstLineChars="200" w:firstLine="640"/>
        <w:rPr>
          <w:rFonts w:ascii="黑体" w:eastAsia="黑体" w:hAnsi="黑体"/>
          <w:kern w:val="0"/>
          <w:sz w:val="32"/>
          <w:szCs w:val="32"/>
        </w:rPr>
      </w:pPr>
    </w:p>
    <w:p w:rsidR="00474D4B" w:rsidRDefault="00F4671B">
      <w:pPr>
        <w:spacing w:line="600" w:lineRule="exact"/>
        <w:ind w:firstLineChars="200" w:firstLine="643"/>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一、关于</w:t>
      </w:r>
      <w:r>
        <w:rPr>
          <w:rFonts w:ascii="楷体_GB2312" w:eastAsia="楷体_GB2312" w:hAnsi="楷体_GB2312" w:cs="楷体_GB2312" w:hint="eastAsia"/>
          <w:b/>
          <w:kern w:val="0"/>
          <w:sz w:val="32"/>
          <w:szCs w:val="32"/>
        </w:rPr>
        <w:t>石梯子哈萨克</w:t>
      </w:r>
      <w:r>
        <w:rPr>
          <w:rFonts w:ascii="楷体_GB2312" w:eastAsia="楷体_GB2312" w:hAnsi="楷体_GB2312" w:cs="楷体_GB2312" w:hint="eastAsia"/>
          <w:b/>
          <w:kern w:val="0"/>
          <w:sz w:val="32"/>
          <w:szCs w:val="32"/>
        </w:rPr>
        <w:t>族</w:t>
      </w:r>
      <w:r>
        <w:rPr>
          <w:rFonts w:ascii="楷体_GB2312" w:eastAsia="楷体_GB2312" w:hAnsi="楷体_GB2312" w:cs="楷体_GB2312" w:hint="eastAsia"/>
          <w:b/>
          <w:kern w:val="0"/>
          <w:sz w:val="32"/>
          <w:szCs w:val="32"/>
        </w:rPr>
        <w:t>乡人民政府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kern w:val="0"/>
          <w:sz w:val="32"/>
          <w:szCs w:val="32"/>
        </w:rPr>
        <w:t>收支预算情况的总体说明</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按照全口径预算的原则，</w:t>
      </w:r>
      <w:r>
        <w:rPr>
          <w:rFonts w:ascii="仿宋_GB2312" w:eastAsia="仿宋_GB2312" w:hAnsi="宋体" w:cs="宋体" w:hint="eastAsia"/>
          <w:kern w:val="0"/>
          <w:sz w:val="32"/>
          <w:szCs w:val="32"/>
        </w:rPr>
        <w:t>石梯子哈萨克族乡人民政府</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年所有收入和支出均纳入</w:t>
      </w:r>
      <w:r>
        <w:rPr>
          <w:rFonts w:ascii="仿宋_GB2312" w:eastAsia="仿宋_GB2312" w:hAnsi="宋体" w:cs="宋体" w:hint="eastAsia"/>
          <w:kern w:val="0"/>
          <w:sz w:val="32"/>
          <w:szCs w:val="32"/>
        </w:rPr>
        <w:t>部门</w:t>
      </w:r>
      <w:r>
        <w:rPr>
          <w:rFonts w:ascii="仿宋_GB2312" w:eastAsia="仿宋_GB2312" w:hAnsi="宋体" w:cs="宋体" w:hint="eastAsia"/>
          <w:kern w:val="0"/>
          <w:sz w:val="32"/>
          <w:szCs w:val="32"/>
        </w:rPr>
        <w:t>预算管理。收支总预算</w:t>
      </w:r>
      <w:r>
        <w:rPr>
          <w:rFonts w:ascii="仿宋_GB2312" w:eastAsia="仿宋_GB2312" w:hAnsi="宋体" w:cs="宋体" w:hint="eastAsia"/>
          <w:kern w:val="0"/>
          <w:sz w:val="32"/>
          <w:szCs w:val="32"/>
        </w:rPr>
        <w:t>5652.36</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w:t>
      </w:r>
      <w:r>
        <w:rPr>
          <w:rFonts w:ascii="仿宋_GB2312" w:eastAsia="仿宋_GB2312" w:hAnsi="宋体" w:cs="宋体" w:hint="eastAsia"/>
          <w:kern w:val="0"/>
          <w:sz w:val="32"/>
          <w:szCs w:val="32"/>
        </w:rPr>
        <w:t>财政专户</w:t>
      </w:r>
      <w:r>
        <w:rPr>
          <w:rFonts w:ascii="仿宋_GB2312" w:eastAsia="仿宋_GB2312" w:hAnsi="宋体" w:cs="宋体" w:hint="eastAsia"/>
          <w:kern w:val="0"/>
          <w:sz w:val="32"/>
          <w:szCs w:val="32"/>
          <w:lang w:eastAsia="zh-Hans"/>
        </w:rPr>
        <w:t>核拨</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lang w:eastAsia="zh-Hans"/>
        </w:rPr>
        <w:t>单位资金、财政拨款结转结余</w:t>
      </w:r>
      <w:r>
        <w:rPr>
          <w:rFonts w:ascii="仿宋_GB2312" w:eastAsia="仿宋_GB2312" w:hAnsi="宋体" w:cs="宋体" w:hint="eastAsia"/>
          <w:kern w:val="0"/>
          <w:sz w:val="32"/>
          <w:szCs w:val="32"/>
        </w:rPr>
        <w:t>。</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支出预算包括：一般公共服务支出、文化旅游体育与传媒支出、社会保障和就业支出、卫生健康支出、农林水支出、住房保障支出、灾害防治及应急管理支出</w:t>
      </w:r>
      <w:r>
        <w:rPr>
          <w:rFonts w:ascii="仿宋_GB2312" w:eastAsia="仿宋_GB2312" w:hAnsi="宋体" w:cs="宋体" w:hint="eastAsia"/>
          <w:kern w:val="0"/>
          <w:sz w:val="32"/>
          <w:szCs w:val="32"/>
        </w:rPr>
        <w:t>。</w:t>
      </w:r>
    </w:p>
    <w:p w:rsidR="00474D4B" w:rsidRDefault="00F4671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二、关于</w:t>
      </w:r>
      <w:r>
        <w:rPr>
          <w:rFonts w:ascii="楷体_GB2312" w:eastAsia="楷体_GB2312" w:hAnsi="楷体_GB2312" w:cs="楷体_GB2312" w:hint="eastAsia"/>
          <w:b/>
          <w:kern w:val="0"/>
          <w:sz w:val="32"/>
          <w:szCs w:val="32"/>
        </w:rPr>
        <w:t>石梯子哈萨克</w:t>
      </w:r>
      <w:r>
        <w:rPr>
          <w:rFonts w:ascii="楷体_GB2312" w:eastAsia="楷体_GB2312" w:hAnsi="楷体_GB2312" w:cs="楷体_GB2312" w:hint="eastAsia"/>
          <w:b/>
          <w:kern w:val="0"/>
          <w:sz w:val="32"/>
          <w:szCs w:val="32"/>
        </w:rPr>
        <w:t>族</w:t>
      </w:r>
      <w:r>
        <w:rPr>
          <w:rFonts w:ascii="楷体_GB2312" w:eastAsia="楷体_GB2312" w:hAnsi="楷体_GB2312" w:cs="楷体_GB2312" w:hint="eastAsia"/>
          <w:b/>
          <w:kern w:val="0"/>
          <w:sz w:val="32"/>
          <w:szCs w:val="32"/>
        </w:rPr>
        <w:t>乡人民政府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kern w:val="0"/>
          <w:sz w:val="32"/>
          <w:szCs w:val="32"/>
        </w:rPr>
        <w:t>年收入预算情况说明</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石梯子哈萨克族乡人民政府</w:t>
      </w:r>
      <w:r>
        <w:rPr>
          <w:rFonts w:ascii="仿宋_GB2312" w:eastAsia="仿宋_GB2312" w:hAnsi="宋体" w:cs="宋体" w:hint="eastAsia"/>
          <w:kern w:val="0"/>
          <w:sz w:val="32"/>
          <w:szCs w:val="32"/>
        </w:rPr>
        <w:t>收入预算</w:t>
      </w:r>
      <w:r>
        <w:rPr>
          <w:rFonts w:ascii="仿宋_GB2312" w:eastAsia="仿宋_GB2312" w:hAnsi="宋体" w:cs="宋体" w:hint="eastAsia"/>
          <w:kern w:val="0"/>
          <w:sz w:val="32"/>
          <w:szCs w:val="32"/>
        </w:rPr>
        <w:t>5652.36</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元，其中：</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1740.07</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30.78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101.21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6.18%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一般公共预算项目支出预算减少</w:t>
      </w:r>
      <w:r>
        <w:rPr>
          <w:rFonts w:ascii="仿宋_GB2312" w:eastAsia="仿宋_GB2312" w:hAnsi="宋体" w:cs="宋体" w:hint="eastAsia"/>
          <w:kern w:val="0"/>
          <w:sz w:val="32"/>
          <w:szCs w:val="32"/>
        </w:rPr>
        <w:t>；</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w:t>
      </w: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lang w:eastAsia="zh-Hans"/>
        </w:rPr>
        <w:t>安排的转移支付资金</w:t>
      </w:r>
      <w:r>
        <w:rPr>
          <w:rFonts w:ascii="仿宋_GB2312" w:eastAsia="仿宋_GB2312" w:hAnsi="宋体" w:cs="宋体" w:hint="eastAsia"/>
          <w:kern w:val="0"/>
          <w:sz w:val="32"/>
          <w:szCs w:val="32"/>
        </w:rPr>
        <w:t>224.12</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3.97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1184.58</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84.09 %</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本年度上级安排专项资金减少，上级安排中央衔</w:t>
      </w:r>
      <w:r>
        <w:rPr>
          <w:rFonts w:ascii="仿宋_GB2312" w:eastAsia="仿宋_GB2312" w:hAnsi="宋体" w:cs="宋体" w:hint="eastAsia"/>
          <w:kern w:val="0"/>
          <w:sz w:val="32"/>
          <w:szCs w:val="32"/>
        </w:rPr>
        <w:lastRenderedPageBreak/>
        <w:t>接资金和综改资金项目支出减少。</w:t>
      </w:r>
      <w:r>
        <w:rPr>
          <w:rFonts w:ascii="仿宋_GB2312" w:eastAsia="仿宋_GB2312" w:hAnsi="宋体" w:cs="宋体" w:hint="eastAsia"/>
          <w:kern w:val="0"/>
          <w:sz w:val="32"/>
          <w:szCs w:val="32"/>
        </w:rPr>
        <w:t xml:space="preserve">  </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政府性基金预算未安排。</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上级政府性基金安排的转移支付资金</w:t>
      </w:r>
      <w:r>
        <w:rPr>
          <w:rFonts w:ascii="仿宋_GB2312" w:eastAsia="仿宋_GB2312" w:hAnsi="宋体" w:cs="宋体" w:hint="eastAsia"/>
          <w:kern w:val="0"/>
          <w:sz w:val="32"/>
          <w:szCs w:val="32"/>
        </w:rPr>
        <w:t>未安排。</w:t>
      </w:r>
    </w:p>
    <w:p w:rsidR="00474D4B" w:rsidRDefault="00F4671B">
      <w:pPr>
        <w:spacing w:line="600" w:lineRule="exact"/>
        <w:ind w:firstLineChars="200" w:firstLine="640"/>
        <w:rPr>
          <w:rFonts w:ascii="仿宋_GB2312" w:eastAsia="仿宋_GB2312" w:hAnsi="宋体" w:cs="宋体"/>
          <w:kern w:val="0"/>
          <w:sz w:val="32"/>
          <w:szCs w:val="32"/>
          <w:lang w:eastAsia="zh-Hans"/>
        </w:rPr>
      </w:pPr>
      <w:r>
        <w:rPr>
          <w:rFonts w:ascii="仿宋_GB2312" w:eastAsia="仿宋_GB2312" w:hAnsi="宋体" w:cs="宋体" w:hint="eastAsia"/>
          <w:kern w:val="0"/>
          <w:sz w:val="32"/>
          <w:szCs w:val="32"/>
        </w:rPr>
        <w:t>国有资本经营</w:t>
      </w:r>
      <w:r>
        <w:rPr>
          <w:rFonts w:ascii="仿宋_GB2312" w:eastAsia="仿宋_GB2312" w:hAnsi="宋体" w:cs="宋体" w:hint="eastAsia"/>
          <w:kern w:val="0"/>
          <w:sz w:val="32"/>
          <w:szCs w:val="32"/>
          <w:lang w:eastAsia="zh-Hans"/>
        </w:rPr>
        <w:t>预算未安排。</w:t>
      </w:r>
    </w:p>
    <w:p w:rsidR="00474D4B" w:rsidRDefault="00F4671B">
      <w:pPr>
        <w:spacing w:line="600" w:lineRule="exact"/>
        <w:ind w:leftChars="304" w:left="638"/>
        <w:rPr>
          <w:rFonts w:ascii="仿宋_GB2312" w:eastAsia="仿宋_GB2312" w:hAnsi="宋体" w:cs="宋体"/>
          <w:kern w:val="0"/>
          <w:sz w:val="32"/>
          <w:szCs w:val="32"/>
          <w:lang w:eastAsia="zh-Hans"/>
        </w:rPr>
      </w:pPr>
      <w:r>
        <w:rPr>
          <w:rFonts w:ascii="仿宋_GB2312" w:eastAsia="仿宋_GB2312" w:hAnsi="宋体" w:cs="宋体" w:hint="eastAsia"/>
          <w:kern w:val="0"/>
          <w:sz w:val="32"/>
          <w:szCs w:val="32"/>
          <w:lang w:eastAsia="zh-Hans"/>
        </w:rPr>
        <w:t>上级国有资本经营预算安排的转移支付资金未安排。</w:t>
      </w:r>
    </w:p>
    <w:p w:rsidR="00474D4B" w:rsidRDefault="00F4671B">
      <w:pPr>
        <w:spacing w:line="600" w:lineRule="exact"/>
        <w:ind w:firstLineChars="200" w:firstLine="640"/>
        <w:rPr>
          <w:rFonts w:ascii="仿宋_GB2312" w:eastAsia="仿宋_GB2312" w:hAnsi="宋体" w:cs="宋体"/>
          <w:kern w:val="0"/>
          <w:sz w:val="32"/>
          <w:szCs w:val="32"/>
          <w:lang w:eastAsia="zh-Hans"/>
        </w:rPr>
      </w:pPr>
      <w:r>
        <w:rPr>
          <w:rFonts w:ascii="仿宋_GB2312" w:eastAsia="仿宋_GB2312" w:hAnsi="宋体" w:cs="宋体" w:hint="eastAsia"/>
          <w:kern w:val="0"/>
          <w:sz w:val="32"/>
          <w:szCs w:val="32"/>
          <w:lang w:eastAsia="zh-Hans"/>
        </w:rPr>
        <w:t>财政专户（教育收费）资金</w:t>
      </w:r>
      <w:r>
        <w:rPr>
          <w:rFonts w:ascii="仿宋_GB2312" w:eastAsia="仿宋_GB2312" w:hAnsi="宋体" w:cs="宋体" w:hint="eastAsia"/>
          <w:kern w:val="0"/>
          <w:sz w:val="32"/>
          <w:szCs w:val="32"/>
        </w:rPr>
        <w:t>60</w:t>
      </w:r>
      <w:r>
        <w:rPr>
          <w:rFonts w:ascii="仿宋_GB2312" w:eastAsia="仿宋_GB2312" w:hAnsi="宋体" w:cs="宋体" w:hint="eastAsia"/>
          <w:kern w:val="0"/>
          <w:sz w:val="32"/>
          <w:szCs w:val="32"/>
          <w:lang w:eastAsia="zh-Hans"/>
        </w:rPr>
        <w:t>万元，占</w:t>
      </w:r>
      <w:r>
        <w:rPr>
          <w:rFonts w:ascii="仿宋_GB2312" w:eastAsia="仿宋_GB2312" w:hAnsi="宋体" w:cs="宋体" w:hint="eastAsia"/>
          <w:kern w:val="0"/>
          <w:sz w:val="32"/>
          <w:szCs w:val="32"/>
        </w:rPr>
        <w:t>1.06</w:t>
      </w:r>
      <w:r>
        <w:rPr>
          <w:rFonts w:ascii="仿宋_GB2312" w:eastAsia="仿宋_GB2312" w:hAnsi="宋体" w:cs="宋体" w:hint="eastAsia"/>
          <w:kern w:val="0"/>
          <w:sz w:val="32"/>
          <w:szCs w:val="32"/>
          <w:lang w:eastAsia="zh-Hans"/>
        </w:rPr>
        <w:t>%</w:t>
      </w:r>
      <w:r>
        <w:rPr>
          <w:rFonts w:ascii="仿宋_GB2312" w:eastAsia="仿宋_GB2312" w:hAnsi="宋体" w:cs="宋体" w:hint="eastAsia"/>
          <w:kern w:val="0"/>
          <w:sz w:val="32"/>
          <w:szCs w:val="32"/>
          <w:lang w:eastAsia="zh-Hans"/>
        </w:rPr>
        <w:t>，比上年预算增加</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lang w:eastAsia="zh-Hans"/>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20.00%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lang w:eastAsia="zh-Hans"/>
        </w:rPr>
        <w:t>主要原因是</w:t>
      </w:r>
      <w:r>
        <w:rPr>
          <w:rFonts w:ascii="仿宋_GB2312" w:eastAsia="仿宋_GB2312" w:hAnsi="宋体" w:cs="宋体" w:hint="eastAsia"/>
          <w:kern w:val="0"/>
          <w:sz w:val="32"/>
          <w:szCs w:val="32"/>
        </w:rPr>
        <w:t>水厂水费增加</w:t>
      </w:r>
      <w:r>
        <w:rPr>
          <w:rFonts w:ascii="仿宋_GB2312" w:eastAsia="仿宋_GB2312" w:hAnsi="宋体" w:cs="宋体" w:hint="eastAsia"/>
          <w:kern w:val="0"/>
          <w:sz w:val="32"/>
          <w:szCs w:val="32"/>
          <w:lang w:eastAsia="zh-Hans"/>
        </w:rPr>
        <w:t>；</w:t>
      </w:r>
    </w:p>
    <w:p w:rsidR="00474D4B" w:rsidRDefault="00F4671B">
      <w:pPr>
        <w:spacing w:line="600" w:lineRule="exact"/>
        <w:ind w:firstLineChars="200" w:firstLine="640"/>
        <w:rPr>
          <w:rFonts w:ascii="仿宋_GB2312" w:eastAsia="仿宋_GB2312" w:hAnsi="宋体" w:cs="宋体"/>
          <w:kern w:val="0"/>
          <w:sz w:val="32"/>
          <w:szCs w:val="32"/>
          <w:lang w:eastAsia="zh-Hans"/>
        </w:rPr>
      </w:pPr>
      <w:r>
        <w:rPr>
          <w:rFonts w:ascii="仿宋_GB2312" w:eastAsia="仿宋_GB2312" w:hAnsi="宋体" w:cs="宋体" w:hint="eastAsia"/>
          <w:kern w:val="0"/>
          <w:sz w:val="32"/>
          <w:szCs w:val="32"/>
          <w:lang w:eastAsia="zh-Hans"/>
        </w:rPr>
        <w:t>单位资金</w:t>
      </w:r>
      <w:r>
        <w:rPr>
          <w:rFonts w:ascii="仿宋_GB2312" w:eastAsia="仿宋_GB2312" w:hAnsi="宋体" w:cs="宋体" w:hint="eastAsia"/>
          <w:kern w:val="0"/>
          <w:sz w:val="32"/>
          <w:szCs w:val="32"/>
        </w:rPr>
        <w:t>3586</w:t>
      </w:r>
      <w:r>
        <w:rPr>
          <w:rFonts w:ascii="仿宋_GB2312" w:eastAsia="仿宋_GB2312" w:hAnsi="宋体" w:cs="宋体" w:hint="eastAsia"/>
          <w:kern w:val="0"/>
          <w:sz w:val="32"/>
          <w:szCs w:val="32"/>
          <w:lang w:eastAsia="zh-Hans"/>
        </w:rPr>
        <w:t>万元，占</w:t>
      </w:r>
      <w:r>
        <w:rPr>
          <w:rFonts w:ascii="仿宋_GB2312" w:eastAsia="仿宋_GB2312" w:hAnsi="宋体" w:cs="宋体" w:hint="eastAsia"/>
          <w:kern w:val="0"/>
          <w:sz w:val="32"/>
          <w:szCs w:val="32"/>
        </w:rPr>
        <w:t>63.44</w:t>
      </w:r>
      <w:r>
        <w:rPr>
          <w:rFonts w:ascii="仿宋_GB2312" w:eastAsia="仿宋_GB2312" w:hAnsi="宋体" w:cs="宋体" w:hint="eastAsia"/>
          <w:kern w:val="0"/>
          <w:sz w:val="32"/>
          <w:szCs w:val="32"/>
          <w:lang w:eastAsia="zh-Hans"/>
        </w:rPr>
        <w:t>%</w:t>
      </w:r>
      <w:r>
        <w:rPr>
          <w:rFonts w:ascii="仿宋_GB2312" w:eastAsia="仿宋_GB2312" w:hAnsi="宋体" w:cs="宋体" w:hint="eastAsia"/>
          <w:kern w:val="0"/>
          <w:sz w:val="32"/>
          <w:szCs w:val="32"/>
          <w:lang w:eastAsia="zh-Hans"/>
        </w:rPr>
        <w:t>，比上年预算增加</w:t>
      </w:r>
      <w:r>
        <w:rPr>
          <w:rFonts w:ascii="仿宋_GB2312" w:eastAsia="仿宋_GB2312" w:hAnsi="宋体" w:cs="宋体" w:hint="eastAsia"/>
          <w:kern w:val="0"/>
          <w:sz w:val="32"/>
          <w:szCs w:val="32"/>
        </w:rPr>
        <w:t>636</w:t>
      </w:r>
      <w:r>
        <w:rPr>
          <w:rFonts w:ascii="仿宋_GB2312" w:eastAsia="仿宋_GB2312" w:hAnsi="宋体" w:cs="宋体" w:hint="eastAsia"/>
          <w:kern w:val="0"/>
          <w:sz w:val="32"/>
          <w:szCs w:val="32"/>
          <w:lang w:eastAsia="zh-Hans"/>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21.56%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lang w:eastAsia="zh-Hans"/>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年我单位</w:t>
      </w:r>
      <w:r>
        <w:rPr>
          <w:rFonts w:ascii="仿宋_GB2312" w:eastAsia="仿宋_GB2312" w:hAnsi="宋体" w:cs="宋体" w:hint="eastAsia"/>
          <w:kern w:val="0"/>
          <w:sz w:val="32"/>
          <w:szCs w:val="32"/>
        </w:rPr>
        <w:t>援疆资金数额增加</w:t>
      </w:r>
      <w:r>
        <w:rPr>
          <w:rFonts w:ascii="仿宋_GB2312" w:eastAsia="仿宋_GB2312" w:hAnsi="宋体" w:cs="宋体" w:hint="eastAsia"/>
          <w:kern w:val="0"/>
          <w:sz w:val="32"/>
          <w:szCs w:val="32"/>
          <w:lang w:eastAsia="zh-Hans"/>
        </w:rPr>
        <w:t>；</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财政拨款结转</w:t>
      </w:r>
      <w:r>
        <w:rPr>
          <w:rFonts w:ascii="仿宋_GB2312" w:eastAsia="仿宋_GB2312" w:hAnsi="宋体" w:cs="宋体" w:hint="eastAsia"/>
          <w:kern w:val="0"/>
          <w:sz w:val="32"/>
          <w:szCs w:val="32"/>
        </w:rPr>
        <w:t>42.17</w:t>
      </w:r>
      <w:r>
        <w:rPr>
          <w:rFonts w:ascii="仿宋_GB2312" w:eastAsia="仿宋_GB2312" w:hAnsi="宋体" w:cs="宋体" w:hint="eastAsia"/>
          <w:kern w:val="0"/>
          <w:sz w:val="32"/>
          <w:szCs w:val="32"/>
          <w:lang w:eastAsia="zh-Hans"/>
        </w:rPr>
        <w:t>万元，占</w:t>
      </w:r>
      <w:r>
        <w:rPr>
          <w:rFonts w:ascii="仿宋_GB2312" w:eastAsia="仿宋_GB2312" w:hAnsi="宋体" w:cs="宋体" w:hint="eastAsia"/>
          <w:kern w:val="0"/>
          <w:sz w:val="32"/>
          <w:szCs w:val="32"/>
        </w:rPr>
        <w:t>0.75</w:t>
      </w:r>
      <w:r>
        <w:rPr>
          <w:rFonts w:ascii="仿宋_GB2312" w:eastAsia="仿宋_GB2312" w:hAnsi="宋体" w:cs="宋体" w:hint="eastAsia"/>
          <w:kern w:val="0"/>
          <w:sz w:val="32"/>
          <w:szCs w:val="32"/>
          <w:lang w:eastAsia="zh-Hans"/>
        </w:rPr>
        <w:t>%</w:t>
      </w:r>
      <w:r>
        <w:rPr>
          <w:rFonts w:ascii="仿宋_GB2312" w:eastAsia="仿宋_GB2312" w:hAnsi="宋体" w:cs="宋体" w:hint="eastAsia"/>
          <w:kern w:val="0"/>
          <w:sz w:val="32"/>
          <w:szCs w:val="32"/>
          <w:lang w:eastAsia="zh-Hans"/>
        </w:rPr>
        <w:t>，比上年预算减少</w:t>
      </w:r>
      <w:r>
        <w:rPr>
          <w:rFonts w:ascii="仿宋_GB2312" w:eastAsia="仿宋_GB2312" w:hAnsi="宋体" w:cs="宋体" w:hint="eastAsia"/>
          <w:kern w:val="0"/>
          <w:sz w:val="32"/>
          <w:szCs w:val="32"/>
        </w:rPr>
        <w:t>37.83</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47.29%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项目减少，上一年度已完成</w:t>
      </w:r>
      <w:r>
        <w:rPr>
          <w:rFonts w:ascii="仿宋_GB2312" w:eastAsia="仿宋_GB2312" w:hAnsi="宋体" w:cs="宋体" w:hint="eastAsia"/>
          <w:kern w:val="0"/>
          <w:sz w:val="32"/>
          <w:szCs w:val="32"/>
        </w:rPr>
        <w:t>；</w:t>
      </w:r>
    </w:p>
    <w:p w:rsidR="00474D4B" w:rsidRDefault="00F4671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三、关于</w:t>
      </w:r>
      <w:r>
        <w:rPr>
          <w:rFonts w:ascii="楷体_GB2312" w:eastAsia="楷体_GB2312" w:hAnsi="楷体_GB2312" w:cs="楷体_GB2312" w:hint="eastAsia"/>
          <w:b/>
          <w:kern w:val="0"/>
          <w:sz w:val="32"/>
          <w:szCs w:val="32"/>
        </w:rPr>
        <w:t>石梯子哈萨克</w:t>
      </w:r>
      <w:r>
        <w:rPr>
          <w:rFonts w:ascii="楷体_GB2312" w:eastAsia="楷体_GB2312" w:hAnsi="楷体_GB2312" w:cs="楷体_GB2312" w:hint="eastAsia"/>
          <w:b/>
          <w:kern w:val="0"/>
          <w:sz w:val="32"/>
          <w:szCs w:val="32"/>
        </w:rPr>
        <w:t>族</w:t>
      </w:r>
      <w:r>
        <w:rPr>
          <w:rFonts w:ascii="楷体_GB2312" w:eastAsia="楷体_GB2312" w:hAnsi="楷体_GB2312" w:cs="楷体_GB2312" w:hint="eastAsia"/>
          <w:b/>
          <w:kern w:val="0"/>
          <w:sz w:val="32"/>
          <w:szCs w:val="32"/>
        </w:rPr>
        <w:t>乡人民政府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kern w:val="0"/>
          <w:sz w:val="32"/>
          <w:szCs w:val="32"/>
        </w:rPr>
        <w:t>年支出预算情况说明</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石梯子哈萨克族乡人民政府</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年支出预算</w:t>
      </w:r>
      <w:r>
        <w:rPr>
          <w:rFonts w:ascii="仿宋_GB2312" w:eastAsia="仿宋_GB2312" w:hAnsi="宋体" w:cs="宋体" w:hint="eastAsia"/>
          <w:kern w:val="0"/>
          <w:sz w:val="32"/>
          <w:szCs w:val="32"/>
        </w:rPr>
        <w:t>5652.36</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元，其中：</w:t>
      </w:r>
    </w:p>
    <w:p w:rsidR="00474D4B" w:rsidRDefault="00F4671B">
      <w:pPr>
        <w:spacing w:line="600" w:lineRule="exact"/>
        <w:ind w:firstLineChars="200" w:firstLine="640"/>
        <w:rPr>
          <w:rFonts w:ascii="仿宋_GB2312" w:eastAsia="仿宋_GB2312" w:hAnsi="宋体" w:cs="宋体"/>
          <w:b/>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hint="eastAsia"/>
          <w:kern w:val="0"/>
          <w:sz w:val="32"/>
          <w:szCs w:val="32"/>
        </w:rPr>
        <w:t>4027.27</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71.25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2626.31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187.47%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在编人员</w:t>
      </w:r>
      <w:r>
        <w:rPr>
          <w:rFonts w:ascii="仿宋_GB2312" w:eastAsia="仿宋_GB2312" w:hAnsi="宋体" w:cs="宋体" w:hint="eastAsia"/>
          <w:kern w:val="0"/>
          <w:sz w:val="32"/>
          <w:szCs w:val="32"/>
        </w:rPr>
        <w:t>基本工资调标，</w:t>
      </w:r>
      <w:r>
        <w:rPr>
          <w:rFonts w:ascii="仿宋_GB2312" w:eastAsia="仿宋_GB2312" w:hAnsi="宋体" w:cs="宋体" w:hint="eastAsia"/>
          <w:kern w:val="0"/>
          <w:sz w:val="32"/>
          <w:szCs w:val="32"/>
        </w:rPr>
        <w:t>社保、公积金相应提高，导致</w:t>
      </w:r>
      <w:r>
        <w:rPr>
          <w:rFonts w:ascii="仿宋_GB2312" w:eastAsia="仿宋_GB2312" w:hAnsi="宋体" w:cs="宋体" w:hint="eastAsia"/>
          <w:kern w:val="0"/>
          <w:sz w:val="32"/>
          <w:szCs w:val="32"/>
        </w:rPr>
        <w:t>人员类经费增加</w:t>
      </w:r>
      <w:r>
        <w:rPr>
          <w:rFonts w:ascii="仿宋_GB2312" w:eastAsia="仿宋_GB2312" w:hAnsi="宋体" w:cs="宋体" w:hint="eastAsia"/>
          <w:kern w:val="0"/>
          <w:sz w:val="32"/>
          <w:szCs w:val="32"/>
        </w:rPr>
        <w:t>。</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hint="eastAsia"/>
          <w:kern w:val="0"/>
          <w:sz w:val="32"/>
          <w:szCs w:val="32"/>
        </w:rPr>
        <w:t>1625.09</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28.75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lastRenderedPageBreak/>
        <w:t>99.51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5.77%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衔接资金项目减少</w:t>
      </w:r>
      <w:r>
        <w:rPr>
          <w:rFonts w:ascii="仿宋_GB2312" w:eastAsia="仿宋_GB2312" w:hAnsi="宋体" w:cs="宋体" w:hint="eastAsia"/>
          <w:kern w:val="0"/>
          <w:sz w:val="32"/>
          <w:szCs w:val="32"/>
        </w:rPr>
        <w:t>。</w:t>
      </w:r>
    </w:p>
    <w:p w:rsidR="00474D4B" w:rsidRDefault="00F4671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四、关于</w:t>
      </w:r>
      <w:r>
        <w:rPr>
          <w:rFonts w:ascii="楷体_GB2312" w:eastAsia="楷体_GB2312" w:hAnsi="楷体_GB2312" w:cs="楷体_GB2312" w:hint="eastAsia"/>
          <w:b/>
          <w:kern w:val="0"/>
          <w:sz w:val="32"/>
          <w:szCs w:val="32"/>
        </w:rPr>
        <w:t>石梯子哈萨克</w:t>
      </w:r>
      <w:r>
        <w:rPr>
          <w:rFonts w:ascii="楷体_GB2312" w:eastAsia="楷体_GB2312" w:hAnsi="楷体_GB2312" w:cs="楷体_GB2312" w:hint="eastAsia"/>
          <w:b/>
          <w:kern w:val="0"/>
          <w:sz w:val="32"/>
          <w:szCs w:val="32"/>
        </w:rPr>
        <w:t>族</w:t>
      </w:r>
      <w:r>
        <w:rPr>
          <w:rFonts w:ascii="楷体_GB2312" w:eastAsia="楷体_GB2312" w:hAnsi="楷体_GB2312" w:cs="楷体_GB2312" w:hint="eastAsia"/>
          <w:b/>
          <w:kern w:val="0"/>
          <w:sz w:val="32"/>
          <w:szCs w:val="32"/>
        </w:rPr>
        <w:t>乡人民政府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kern w:val="0"/>
          <w:sz w:val="32"/>
          <w:szCs w:val="32"/>
        </w:rPr>
        <w:t>年财政拨款收支预算情况的总体说明</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1964.20</w:t>
      </w:r>
      <w:r>
        <w:rPr>
          <w:rFonts w:ascii="仿宋_GB2312" w:eastAsia="仿宋_GB2312" w:hAnsi="宋体" w:cs="宋体" w:hint="eastAsia"/>
          <w:kern w:val="0"/>
          <w:sz w:val="32"/>
          <w:szCs w:val="32"/>
        </w:rPr>
        <w:t>万元。</w:t>
      </w:r>
    </w:p>
    <w:p w:rsidR="00474D4B" w:rsidRDefault="00F4671B">
      <w:pPr>
        <w:spacing w:line="600" w:lineRule="exact"/>
        <w:ind w:firstLineChars="200" w:firstLine="616"/>
        <w:rPr>
          <w:rFonts w:ascii="仿宋_GB2312" w:eastAsia="仿宋_GB2312" w:hAnsi="宋体" w:cs="宋体"/>
          <w:spacing w:val="-6"/>
          <w:kern w:val="0"/>
          <w:sz w:val="32"/>
          <w:szCs w:val="32"/>
        </w:rPr>
      </w:pPr>
      <w:r>
        <w:rPr>
          <w:rFonts w:ascii="仿宋_GB2312" w:eastAsia="仿宋_GB2312" w:hAnsi="宋体" w:cs="宋体" w:hint="eastAsia"/>
          <w:spacing w:val="-6"/>
          <w:kern w:val="0"/>
          <w:sz w:val="32"/>
          <w:szCs w:val="32"/>
        </w:rPr>
        <w:t>收入全部为一般公共预算拨款，无政府性基金预算拨款和国有资本经营预算。</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1964.20</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宋体" w:cs="宋体"/>
          <w:spacing w:val="-6"/>
          <w:kern w:val="0"/>
          <w:sz w:val="32"/>
          <w:szCs w:val="32"/>
        </w:rPr>
      </w:pPr>
      <w:r>
        <w:rPr>
          <w:rFonts w:ascii="仿宋_GB2312" w:eastAsia="仿宋_GB2312" w:hAnsi="宋体" w:cs="宋体" w:hint="eastAsia"/>
          <w:kern w:val="0"/>
          <w:sz w:val="32"/>
          <w:szCs w:val="32"/>
        </w:rPr>
        <w:t>一般公共预算支出包括：一般公共服务支出</w:t>
      </w:r>
      <w:r>
        <w:rPr>
          <w:rFonts w:ascii="仿宋_GB2312" w:eastAsia="仿宋_GB2312" w:hAnsi="宋体" w:cs="宋体" w:hint="eastAsia"/>
          <w:kern w:val="0"/>
          <w:sz w:val="32"/>
          <w:szCs w:val="32"/>
        </w:rPr>
        <w:t>1499.43</w:t>
      </w:r>
      <w:r>
        <w:rPr>
          <w:rFonts w:ascii="仿宋_GB2312" w:eastAsia="仿宋_GB2312" w:hAnsi="宋体" w:cs="宋体" w:hint="eastAsia"/>
          <w:kern w:val="0"/>
          <w:sz w:val="32"/>
          <w:szCs w:val="32"/>
        </w:rPr>
        <w:t>万元，主要用于</w:t>
      </w:r>
      <w:r>
        <w:rPr>
          <w:rFonts w:ascii="仿宋_GB2312" w:eastAsia="仿宋_GB2312" w:hAnsi="宋体" w:cs="宋体" w:hint="eastAsia"/>
          <w:kern w:val="0"/>
          <w:sz w:val="32"/>
          <w:szCs w:val="32"/>
        </w:rPr>
        <w:t>人员经费和办公经费支出；文化旅游体育与传媒支</w:t>
      </w:r>
      <w:r>
        <w:rPr>
          <w:rFonts w:ascii="仿宋_GB2312" w:eastAsia="仿宋_GB2312" w:hAnsi="宋体" w:cs="宋体" w:hint="eastAsia"/>
          <w:kern w:val="0"/>
          <w:sz w:val="32"/>
          <w:szCs w:val="32"/>
        </w:rPr>
        <w:t>出</w:t>
      </w:r>
      <w:r>
        <w:rPr>
          <w:rFonts w:ascii="仿宋_GB2312" w:eastAsia="仿宋_GB2312" w:hAnsi="宋体" w:cs="宋体" w:hint="eastAsia"/>
          <w:kern w:val="0"/>
          <w:sz w:val="32"/>
          <w:szCs w:val="32"/>
        </w:rPr>
        <w:t>3.9</w:t>
      </w:r>
      <w:r>
        <w:rPr>
          <w:rFonts w:ascii="仿宋_GB2312" w:eastAsia="仿宋_GB2312" w:hAnsi="宋体" w:cs="宋体" w:hint="eastAsia"/>
          <w:kern w:val="0"/>
          <w:sz w:val="32"/>
          <w:szCs w:val="32"/>
        </w:rPr>
        <w:t>万元，主要用于乡机关各类文化旅游活动支出；</w:t>
      </w:r>
      <w:r>
        <w:rPr>
          <w:rFonts w:ascii="仿宋_GB2312" w:eastAsia="仿宋_GB2312" w:hAnsi="仿宋_GB2312" w:cs="仿宋_GB2312" w:hint="eastAsia"/>
          <w:kern w:val="0"/>
          <w:sz w:val="32"/>
          <w:szCs w:val="32"/>
        </w:rPr>
        <w:t>社会保障和就业</w:t>
      </w:r>
      <w:r>
        <w:rPr>
          <w:rFonts w:ascii="仿宋_GB2312" w:eastAsia="仿宋_GB2312" w:hAnsi="仿宋_GB2312" w:cs="仿宋_GB2312" w:hint="eastAsia"/>
          <w:kern w:val="0"/>
          <w:sz w:val="32"/>
          <w:szCs w:val="32"/>
        </w:rPr>
        <w:t>支出</w:t>
      </w:r>
      <w:r>
        <w:rPr>
          <w:rFonts w:ascii="仿宋_GB2312" w:eastAsia="仿宋_GB2312" w:hAnsi="仿宋_GB2312" w:cs="仿宋_GB2312" w:hint="eastAsia"/>
          <w:kern w:val="0"/>
          <w:sz w:val="32"/>
          <w:szCs w:val="32"/>
        </w:rPr>
        <w:t>123.66</w:t>
      </w:r>
      <w:r>
        <w:rPr>
          <w:rFonts w:ascii="仿宋_GB2312" w:eastAsia="仿宋_GB2312" w:hAnsi="仿宋_GB2312" w:cs="仿宋_GB2312" w:hint="eastAsia"/>
          <w:kern w:val="0"/>
          <w:sz w:val="32"/>
          <w:szCs w:val="32"/>
        </w:rPr>
        <w:t>万元，主要用于</w:t>
      </w:r>
      <w:r>
        <w:rPr>
          <w:rFonts w:ascii="仿宋_GB2312" w:eastAsia="仿宋_GB2312" w:hAnsi="宋体" w:cs="宋体" w:hint="eastAsia"/>
          <w:spacing w:val="-6"/>
          <w:kern w:val="0"/>
          <w:sz w:val="32"/>
          <w:szCs w:val="32"/>
        </w:rPr>
        <w:t>机关事业单位基本养老保险缴费支出；</w:t>
      </w:r>
      <w:r>
        <w:rPr>
          <w:rFonts w:ascii="仿宋_GB2312" w:eastAsia="仿宋_GB2312" w:hAnsi="仿宋_GB2312" w:cs="仿宋_GB2312" w:hint="eastAsia"/>
          <w:kern w:val="0"/>
          <w:sz w:val="32"/>
          <w:szCs w:val="32"/>
        </w:rPr>
        <w:t>卫生健康支出</w:t>
      </w:r>
      <w:r>
        <w:rPr>
          <w:rFonts w:ascii="仿宋_GB2312" w:eastAsia="仿宋_GB2312" w:hAnsi="仿宋_GB2312" w:cs="仿宋_GB2312" w:hint="eastAsia"/>
          <w:kern w:val="0"/>
          <w:sz w:val="32"/>
          <w:szCs w:val="32"/>
        </w:rPr>
        <w:t>80.74</w:t>
      </w:r>
      <w:r>
        <w:rPr>
          <w:rFonts w:ascii="仿宋_GB2312" w:eastAsia="仿宋_GB2312" w:hAnsi="仿宋_GB2312" w:cs="仿宋_GB2312" w:hint="eastAsia"/>
          <w:kern w:val="0"/>
          <w:sz w:val="32"/>
          <w:szCs w:val="32"/>
        </w:rPr>
        <w:t>万元，</w:t>
      </w:r>
      <w:r>
        <w:rPr>
          <w:rFonts w:ascii="仿宋_GB2312" w:eastAsia="仿宋_GB2312" w:hAnsi="宋体" w:cs="宋体" w:hint="eastAsia"/>
          <w:spacing w:val="-6"/>
          <w:kern w:val="0"/>
          <w:sz w:val="32"/>
          <w:szCs w:val="32"/>
        </w:rPr>
        <w:t>主要用于医疗保险支出；农林水支出</w:t>
      </w:r>
      <w:r>
        <w:rPr>
          <w:rFonts w:ascii="仿宋_GB2312" w:eastAsia="仿宋_GB2312" w:hAnsi="宋体" w:cs="宋体" w:hint="eastAsia"/>
          <w:spacing w:val="-6"/>
          <w:kern w:val="0"/>
          <w:sz w:val="32"/>
          <w:szCs w:val="32"/>
        </w:rPr>
        <w:t>167</w:t>
      </w:r>
      <w:r>
        <w:rPr>
          <w:rFonts w:ascii="仿宋_GB2312" w:eastAsia="仿宋_GB2312" w:hAnsi="宋体" w:cs="宋体" w:hint="eastAsia"/>
          <w:spacing w:val="-6"/>
          <w:kern w:val="0"/>
          <w:sz w:val="32"/>
          <w:szCs w:val="32"/>
        </w:rPr>
        <w:t>万元，主要用于防疫员工资支出及对村级公益事业建设的补助的支出；</w:t>
      </w:r>
      <w:r>
        <w:rPr>
          <w:rFonts w:ascii="仿宋_GB2312" w:eastAsia="仿宋_GB2312" w:hAnsi="仿宋_GB2312" w:cs="仿宋_GB2312" w:hint="eastAsia"/>
          <w:kern w:val="0"/>
          <w:sz w:val="32"/>
          <w:szCs w:val="32"/>
        </w:rPr>
        <w:t>住房保障支出</w:t>
      </w:r>
      <w:r>
        <w:rPr>
          <w:rFonts w:ascii="仿宋_GB2312" w:eastAsia="仿宋_GB2312" w:hAnsi="仿宋_GB2312" w:cs="仿宋_GB2312" w:hint="eastAsia"/>
          <w:kern w:val="0"/>
          <w:sz w:val="32"/>
          <w:szCs w:val="32"/>
        </w:rPr>
        <w:t>88.46</w:t>
      </w:r>
      <w:r>
        <w:rPr>
          <w:rFonts w:ascii="仿宋_GB2312" w:eastAsia="仿宋_GB2312" w:hAnsi="仿宋_GB2312" w:cs="仿宋_GB2312" w:hint="eastAsia"/>
          <w:kern w:val="0"/>
          <w:sz w:val="32"/>
          <w:szCs w:val="32"/>
        </w:rPr>
        <w:t>万元，</w:t>
      </w:r>
      <w:r>
        <w:rPr>
          <w:rFonts w:ascii="仿宋_GB2312" w:eastAsia="仿宋_GB2312" w:hAnsi="宋体" w:cs="宋体" w:hint="eastAsia"/>
          <w:spacing w:val="-6"/>
          <w:kern w:val="0"/>
          <w:sz w:val="32"/>
          <w:szCs w:val="32"/>
        </w:rPr>
        <w:t>主要用于住房公积金支出；灾害防治及应急管理支出</w:t>
      </w:r>
      <w:r>
        <w:rPr>
          <w:rFonts w:ascii="仿宋_GB2312" w:eastAsia="仿宋_GB2312" w:hAnsi="宋体" w:cs="宋体" w:hint="eastAsia"/>
          <w:spacing w:val="-6"/>
          <w:kern w:val="0"/>
          <w:sz w:val="32"/>
          <w:szCs w:val="32"/>
        </w:rPr>
        <w:t>1</w:t>
      </w:r>
      <w:r>
        <w:rPr>
          <w:rFonts w:ascii="仿宋_GB2312" w:eastAsia="仿宋_GB2312" w:hAnsi="宋体" w:cs="宋体" w:hint="eastAsia"/>
          <w:spacing w:val="-6"/>
          <w:kern w:val="0"/>
          <w:sz w:val="32"/>
          <w:szCs w:val="32"/>
        </w:rPr>
        <w:t>万元，主要用于</w:t>
      </w:r>
      <w:r>
        <w:rPr>
          <w:rFonts w:ascii="仿宋_GB2312" w:eastAsia="仿宋_GB2312" w:hAnsi="宋体" w:cs="宋体" w:hint="eastAsia"/>
          <w:kern w:val="0"/>
          <w:sz w:val="32"/>
          <w:szCs w:val="32"/>
        </w:rPr>
        <w:t>乡镇消防力量建设经费支出</w:t>
      </w:r>
      <w:r>
        <w:rPr>
          <w:rFonts w:ascii="仿宋_GB2312" w:eastAsia="仿宋_GB2312" w:hAnsi="宋体" w:cs="宋体" w:hint="eastAsia"/>
          <w:spacing w:val="-6"/>
          <w:kern w:val="0"/>
          <w:sz w:val="32"/>
          <w:szCs w:val="32"/>
        </w:rPr>
        <w:t>。</w:t>
      </w:r>
    </w:p>
    <w:p w:rsidR="00474D4B" w:rsidRDefault="00F4671B">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五、</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kern w:val="0"/>
          <w:sz w:val="32"/>
          <w:szCs w:val="32"/>
        </w:rPr>
        <w:t>石梯子哈萨克</w:t>
      </w:r>
      <w:r>
        <w:rPr>
          <w:rFonts w:ascii="楷体_GB2312" w:eastAsia="楷体_GB2312" w:hAnsi="楷体_GB2312" w:cs="楷体_GB2312" w:hint="eastAsia"/>
          <w:b/>
          <w:kern w:val="0"/>
          <w:sz w:val="32"/>
          <w:szCs w:val="32"/>
        </w:rPr>
        <w:t>族</w:t>
      </w:r>
      <w:r>
        <w:rPr>
          <w:rFonts w:ascii="楷体_GB2312" w:eastAsia="楷体_GB2312" w:hAnsi="楷体_GB2312" w:cs="楷体_GB2312" w:hint="eastAsia"/>
          <w:b/>
          <w:kern w:val="0"/>
          <w:sz w:val="32"/>
          <w:szCs w:val="32"/>
        </w:rPr>
        <w:t>乡人民政府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kern w:val="0"/>
          <w:sz w:val="32"/>
          <w:szCs w:val="32"/>
        </w:rPr>
        <w:t>年</w:t>
      </w:r>
      <w:r>
        <w:rPr>
          <w:rFonts w:ascii="楷体_GB2312" w:eastAsia="楷体_GB2312" w:hAnsi="楷体_GB2312" w:cs="楷体_GB2312" w:hint="eastAsia"/>
          <w:b/>
          <w:bCs/>
          <w:spacing w:val="-6"/>
          <w:kern w:val="0"/>
          <w:sz w:val="32"/>
          <w:szCs w:val="32"/>
        </w:rPr>
        <w:t>一般公共预算当年拨款情况说明</w:t>
      </w:r>
    </w:p>
    <w:p w:rsidR="00474D4B" w:rsidRDefault="00F4671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（一）一般公共预算当年拨款规模变化情况</w:t>
      </w:r>
    </w:p>
    <w:p w:rsidR="00474D4B" w:rsidRDefault="00F4671B">
      <w:pPr>
        <w:spacing w:line="600" w:lineRule="exact"/>
        <w:ind w:firstLineChars="200" w:firstLine="640"/>
        <w:rPr>
          <w:rFonts w:ascii="仿宋_GB2312" w:eastAsia="仿宋_GB2312" w:hAnsi="宋体" w:cs="宋体"/>
          <w:b/>
          <w:kern w:val="0"/>
          <w:sz w:val="32"/>
          <w:szCs w:val="32"/>
        </w:rPr>
      </w:pPr>
      <w:r>
        <w:rPr>
          <w:rFonts w:ascii="仿宋_GB2312" w:eastAsia="仿宋_GB2312" w:hAnsi="仿宋_GB2312" w:cs="仿宋_GB2312" w:hint="eastAsia"/>
          <w:kern w:val="0"/>
          <w:sz w:val="32"/>
          <w:szCs w:val="32"/>
        </w:rPr>
        <w:t>石梯子哈萨克</w:t>
      </w:r>
      <w:r>
        <w:rPr>
          <w:rFonts w:ascii="仿宋_GB2312" w:eastAsia="仿宋_GB2312" w:hAnsi="仿宋_GB2312" w:cs="仿宋_GB2312" w:hint="eastAsia"/>
          <w:kern w:val="0"/>
          <w:sz w:val="32"/>
          <w:szCs w:val="32"/>
        </w:rPr>
        <w:t>族</w:t>
      </w:r>
      <w:r>
        <w:rPr>
          <w:rFonts w:ascii="仿宋_GB2312" w:eastAsia="仿宋_GB2312" w:hAnsi="仿宋_GB2312" w:cs="仿宋_GB2312" w:hint="eastAsia"/>
          <w:kern w:val="0"/>
          <w:sz w:val="32"/>
          <w:szCs w:val="32"/>
        </w:rPr>
        <w:t>乡人民政府</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一般公共预算拨款合计</w:t>
      </w:r>
      <w:r>
        <w:rPr>
          <w:rFonts w:ascii="仿宋_GB2312" w:eastAsia="仿宋_GB2312" w:hAnsi="仿宋_GB2312" w:cs="仿宋_GB2312" w:hint="eastAsia"/>
          <w:kern w:val="0"/>
          <w:sz w:val="32"/>
          <w:szCs w:val="32"/>
        </w:rPr>
        <w:t>1964.20</w:t>
      </w:r>
      <w:r>
        <w:rPr>
          <w:rFonts w:ascii="仿宋_GB2312" w:eastAsia="仿宋_GB2312" w:hAnsi="仿宋_GB2312" w:cs="仿宋_GB2312" w:hint="eastAsia"/>
          <w:kern w:val="0"/>
          <w:sz w:val="32"/>
          <w:szCs w:val="32"/>
        </w:rPr>
        <w:t>万元，其中：基本支出</w:t>
      </w:r>
      <w:r>
        <w:rPr>
          <w:rFonts w:ascii="仿宋_GB2312" w:eastAsia="仿宋_GB2312" w:hAnsi="仿宋_GB2312" w:cs="仿宋_GB2312" w:hint="eastAsia"/>
          <w:kern w:val="0"/>
          <w:sz w:val="32"/>
          <w:szCs w:val="32"/>
        </w:rPr>
        <w:t>1441.27</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40.31</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2.88</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在编</w:t>
      </w:r>
      <w:r>
        <w:rPr>
          <w:rFonts w:ascii="仿宋_GB2312" w:eastAsia="仿宋_GB2312" w:hAnsi="宋体" w:cs="宋体" w:hint="eastAsia"/>
          <w:kern w:val="0"/>
          <w:sz w:val="32"/>
          <w:szCs w:val="32"/>
        </w:rPr>
        <w:lastRenderedPageBreak/>
        <w:t>人员工资标准提高，</w:t>
      </w:r>
      <w:r>
        <w:rPr>
          <w:rFonts w:ascii="仿宋_GB2312" w:eastAsia="仿宋_GB2312" w:hAnsi="宋体" w:cs="宋体" w:hint="eastAsia"/>
          <w:kern w:val="0"/>
          <w:sz w:val="32"/>
          <w:szCs w:val="32"/>
        </w:rPr>
        <w:t>社保、公积金相应提高，导致</w:t>
      </w:r>
      <w:r>
        <w:rPr>
          <w:rFonts w:ascii="仿宋_GB2312" w:eastAsia="仿宋_GB2312" w:hAnsi="宋体" w:cs="宋体" w:hint="eastAsia"/>
          <w:kern w:val="0"/>
          <w:sz w:val="32"/>
          <w:szCs w:val="32"/>
        </w:rPr>
        <w:t>人员类经费增加</w:t>
      </w:r>
      <w:r>
        <w:rPr>
          <w:rFonts w:ascii="仿宋_GB2312" w:eastAsia="仿宋_GB2312" w:hAnsi="宋体" w:cs="宋体" w:hint="eastAsia"/>
          <w:kern w:val="0"/>
          <w:sz w:val="32"/>
          <w:szCs w:val="32"/>
        </w:rPr>
        <w:t>。</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项目支出</w:t>
      </w:r>
      <w:r>
        <w:rPr>
          <w:rFonts w:ascii="仿宋_GB2312" w:eastAsia="仿宋_GB2312" w:hAnsi="仿宋_GB2312" w:cs="仿宋_GB2312" w:hint="eastAsia"/>
          <w:kern w:val="0"/>
          <w:sz w:val="32"/>
          <w:szCs w:val="32"/>
        </w:rPr>
        <w:t>522.92</w:t>
      </w:r>
      <w:r>
        <w:rPr>
          <w:rFonts w:ascii="仿宋_GB2312" w:eastAsia="仿宋_GB2312" w:hAnsi="仿宋_GB2312" w:cs="仿宋_GB2312" w:hint="eastAsia"/>
          <w:kern w:val="0"/>
          <w:sz w:val="32"/>
          <w:szCs w:val="32"/>
        </w:rPr>
        <w:t>万元，比上年预算减少</w:t>
      </w:r>
      <w:r>
        <w:rPr>
          <w:rFonts w:ascii="仿宋_GB2312" w:eastAsia="仿宋_GB2312" w:hAnsi="仿宋_GB2312" w:cs="仿宋_GB2312" w:hint="eastAsia"/>
          <w:kern w:val="0"/>
          <w:sz w:val="32"/>
          <w:szCs w:val="32"/>
        </w:rPr>
        <w:t>1201.68</w:t>
      </w:r>
      <w:r>
        <w:rPr>
          <w:rFonts w:ascii="仿宋_GB2312" w:eastAsia="仿宋_GB2312" w:hAnsi="仿宋_GB2312" w:cs="仿宋_GB2312" w:hint="eastAsia"/>
          <w:kern w:val="0"/>
          <w:sz w:val="32"/>
          <w:szCs w:val="32"/>
        </w:rPr>
        <w:t>万元，下降</w:t>
      </w:r>
      <w:r>
        <w:rPr>
          <w:rFonts w:ascii="仿宋_GB2312" w:eastAsia="仿宋_GB2312" w:hAnsi="仿宋_GB2312" w:cs="仿宋_GB2312" w:hint="eastAsia"/>
          <w:kern w:val="0"/>
          <w:sz w:val="32"/>
          <w:szCs w:val="32"/>
        </w:rPr>
        <w:t>69.68</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衔接资金项目减少</w:t>
      </w:r>
      <w:r>
        <w:rPr>
          <w:rFonts w:ascii="仿宋_GB2312" w:eastAsia="仿宋_GB2312" w:hAnsi="仿宋_GB2312" w:cs="仿宋_GB2312" w:hint="eastAsia"/>
          <w:kern w:val="0"/>
          <w:sz w:val="32"/>
          <w:szCs w:val="32"/>
        </w:rPr>
        <w:t>。</w:t>
      </w:r>
    </w:p>
    <w:p w:rsidR="00474D4B" w:rsidRDefault="00F4671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（二）一般公共预算当年拨款结构情况</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kern w:val="0"/>
          <w:sz w:val="32"/>
          <w:szCs w:val="32"/>
        </w:rPr>
        <w:t>一般公共服务（类）</w:t>
      </w:r>
      <w:r>
        <w:rPr>
          <w:rFonts w:ascii="仿宋_GB2312" w:eastAsia="仿宋_GB2312" w:hAnsi="仿宋_GB2312" w:cs="仿宋_GB2312" w:hint="eastAsia"/>
          <w:kern w:val="0"/>
          <w:sz w:val="32"/>
          <w:szCs w:val="32"/>
        </w:rPr>
        <w:t>1499.43</w:t>
      </w:r>
      <w:r>
        <w:rPr>
          <w:rFonts w:ascii="仿宋_GB2312" w:eastAsia="仿宋_GB2312" w:hAnsi="仿宋_GB2312" w:cs="仿宋_GB2312" w:hint="eastAsia"/>
          <w:kern w:val="0"/>
          <w:sz w:val="32"/>
          <w:szCs w:val="32"/>
        </w:rPr>
        <w:t>万元，占</w:t>
      </w:r>
      <w:r>
        <w:rPr>
          <w:rFonts w:ascii="仿宋_GB2312" w:eastAsia="仿宋_GB2312" w:hAnsi="仿宋_GB2312" w:cs="仿宋_GB2312" w:hint="eastAsia"/>
          <w:kern w:val="0"/>
          <w:sz w:val="32"/>
          <w:szCs w:val="32"/>
        </w:rPr>
        <w:t>76.34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文化旅游体育与传媒支</w:t>
      </w:r>
      <w:r>
        <w:rPr>
          <w:rFonts w:ascii="仿宋_GB2312" w:eastAsia="仿宋_GB2312" w:hAnsi="仿宋_GB2312" w:cs="仿宋_GB2312" w:hint="eastAsia"/>
          <w:kern w:val="0"/>
          <w:sz w:val="32"/>
          <w:szCs w:val="32"/>
        </w:rPr>
        <w:t>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3.9</w:t>
      </w:r>
      <w:r>
        <w:rPr>
          <w:rFonts w:ascii="仿宋_GB2312" w:eastAsia="仿宋_GB2312" w:hAnsi="仿宋_GB2312" w:cs="仿宋_GB2312" w:hint="eastAsia"/>
          <w:kern w:val="0"/>
          <w:sz w:val="32"/>
          <w:szCs w:val="32"/>
        </w:rPr>
        <w:t>万元，占</w:t>
      </w:r>
      <w:r>
        <w:rPr>
          <w:rFonts w:ascii="仿宋_GB2312" w:eastAsia="仿宋_GB2312" w:hAnsi="仿宋_GB2312" w:cs="仿宋_GB2312" w:hint="eastAsia"/>
          <w:kern w:val="0"/>
          <w:sz w:val="32"/>
          <w:szCs w:val="32"/>
        </w:rPr>
        <w:t>0.20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社会保障和就业</w:t>
      </w:r>
      <w:r>
        <w:rPr>
          <w:rFonts w:ascii="仿宋_GB2312" w:eastAsia="仿宋_GB2312" w:hAnsi="仿宋_GB2312" w:cs="仿宋_GB2312" w:hint="eastAsia"/>
          <w:kern w:val="0"/>
          <w:sz w:val="32"/>
          <w:szCs w:val="32"/>
        </w:rPr>
        <w:t>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123.66</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，占</w:t>
      </w:r>
      <w:r>
        <w:rPr>
          <w:rFonts w:ascii="仿宋_GB2312" w:eastAsia="仿宋_GB2312" w:hAnsi="仿宋_GB2312" w:cs="仿宋_GB2312" w:hint="eastAsia"/>
          <w:kern w:val="0"/>
          <w:sz w:val="32"/>
          <w:szCs w:val="32"/>
        </w:rPr>
        <w:t>6.30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卫生健康支出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80.74</w:t>
      </w:r>
      <w:r>
        <w:rPr>
          <w:rFonts w:ascii="仿宋_GB2312" w:eastAsia="仿宋_GB2312" w:hAnsi="仿宋_GB2312" w:cs="仿宋_GB2312" w:hint="eastAsia"/>
          <w:kern w:val="0"/>
          <w:sz w:val="32"/>
          <w:szCs w:val="32"/>
        </w:rPr>
        <w:t>万元，占</w:t>
      </w:r>
      <w:r>
        <w:rPr>
          <w:rFonts w:ascii="仿宋_GB2312" w:eastAsia="仿宋_GB2312" w:hAnsi="仿宋_GB2312" w:cs="仿宋_GB2312" w:hint="eastAsia"/>
          <w:kern w:val="0"/>
          <w:sz w:val="32"/>
          <w:szCs w:val="32"/>
        </w:rPr>
        <w:t>4.11</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农林水支出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167</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，占</w:t>
      </w:r>
      <w:r>
        <w:rPr>
          <w:rFonts w:ascii="仿宋_GB2312" w:eastAsia="仿宋_GB2312" w:hAnsi="仿宋_GB2312" w:cs="仿宋_GB2312" w:hint="eastAsia"/>
          <w:kern w:val="0"/>
          <w:sz w:val="32"/>
          <w:szCs w:val="32"/>
        </w:rPr>
        <w:t>8.50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住房保障支出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88.46</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，占</w:t>
      </w:r>
      <w:r>
        <w:rPr>
          <w:rFonts w:ascii="仿宋_GB2312" w:eastAsia="仿宋_GB2312" w:hAnsi="仿宋_GB2312" w:cs="仿宋_GB2312" w:hint="eastAsia"/>
          <w:kern w:val="0"/>
          <w:sz w:val="32"/>
          <w:szCs w:val="32"/>
        </w:rPr>
        <w:t>4.50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灾害防治及应急管理支</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，占</w:t>
      </w:r>
      <w:r>
        <w:rPr>
          <w:rFonts w:ascii="仿宋_GB2312" w:eastAsia="仿宋_GB2312" w:hAnsi="仿宋_GB2312" w:cs="仿宋_GB2312" w:hint="eastAsia"/>
          <w:kern w:val="0"/>
          <w:sz w:val="32"/>
          <w:szCs w:val="32"/>
        </w:rPr>
        <w:t>0.05</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474D4B" w:rsidRDefault="00F4671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（三）一般公共预算当年拨款具体使用情况</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一般公共服务（类）政府办公厅（室）及相关机构事务（款）行政运行（项）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679.3</w:t>
      </w:r>
      <w:r>
        <w:rPr>
          <w:rFonts w:ascii="仿宋_GB2312" w:eastAsia="仿宋_GB2312" w:hAnsi="仿宋_GB2312" w:cs="仿宋_GB2312" w:hint="eastAsia"/>
          <w:kern w:val="0"/>
          <w:sz w:val="32"/>
          <w:szCs w:val="32"/>
        </w:rPr>
        <w:t>万元，比上年预算减少</w:t>
      </w:r>
      <w:r>
        <w:rPr>
          <w:rFonts w:ascii="仿宋_GB2312" w:eastAsia="仿宋_GB2312" w:hAnsi="仿宋_GB2312" w:cs="仿宋_GB2312" w:hint="eastAsia"/>
          <w:kern w:val="0"/>
          <w:sz w:val="32"/>
          <w:szCs w:val="32"/>
        </w:rPr>
        <w:t>36.27</w:t>
      </w:r>
      <w:r>
        <w:rPr>
          <w:rFonts w:ascii="仿宋_GB2312" w:eastAsia="仿宋_GB2312" w:hAnsi="仿宋_GB2312" w:cs="仿宋_GB2312" w:hint="eastAsia"/>
          <w:kern w:val="0"/>
          <w:sz w:val="32"/>
          <w:szCs w:val="32"/>
        </w:rPr>
        <w:t>万元，下降</w:t>
      </w:r>
      <w:r>
        <w:rPr>
          <w:rFonts w:ascii="仿宋_GB2312" w:eastAsia="仿宋_GB2312" w:hAnsi="仿宋_GB2312" w:cs="仿宋_GB2312" w:hint="eastAsia"/>
          <w:kern w:val="0"/>
          <w:sz w:val="32"/>
          <w:szCs w:val="32"/>
        </w:rPr>
        <w:t>5.07</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三老及在职人员经费减少</w:t>
      </w:r>
      <w:r>
        <w:rPr>
          <w:rFonts w:ascii="仿宋_GB2312" w:eastAsia="仿宋_GB2312" w:hAnsi="宋体" w:cs="宋体" w:hint="eastAsia"/>
          <w:kern w:val="0"/>
          <w:sz w:val="32"/>
          <w:szCs w:val="32"/>
        </w:rPr>
        <w:t>。</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一般公共服务（</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政府办公厅（室）及相关机构事务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一般行政管理事务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w:t>
      </w:r>
      <w:r>
        <w:rPr>
          <w:rFonts w:ascii="仿宋_GB2312" w:eastAsia="仿宋_GB2312" w:hAnsi="仿宋_GB2312" w:cs="仿宋_GB2312" w:hint="eastAsia"/>
          <w:kern w:val="0"/>
          <w:sz w:val="32"/>
          <w:szCs w:val="32"/>
        </w:rPr>
        <w:t>数为</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万元，比上年预算</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增长</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乡镇基层运转经费纳入年初预算</w:t>
      </w:r>
      <w:r>
        <w:rPr>
          <w:rFonts w:ascii="仿宋_GB2312" w:eastAsia="仿宋_GB2312" w:hAnsi="仿宋_GB2312" w:cs="仿宋_GB2312" w:hint="eastAsia"/>
          <w:kern w:val="0"/>
          <w:sz w:val="32"/>
          <w:szCs w:val="32"/>
        </w:rPr>
        <w:t>.</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一般公共服务（</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政府办公厅（室）及相关机构事</w:t>
      </w:r>
      <w:r>
        <w:rPr>
          <w:rFonts w:ascii="仿宋_GB2312" w:eastAsia="仿宋_GB2312" w:hAnsi="仿宋_GB2312" w:cs="仿宋_GB2312" w:hint="eastAsia"/>
          <w:kern w:val="0"/>
          <w:sz w:val="32"/>
          <w:szCs w:val="32"/>
        </w:rPr>
        <w:lastRenderedPageBreak/>
        <w:t>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事业运行</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w:t>
      </w:r>
      <w:r>
        <w:rPr>
          <w:rFonts w:ascii="仿宋_GB2312" w:eastAsia="仿宋_GB2312" w:hAnsi="仿宋_GB2312" w:cs="仿宋_GB2312" w:hint="eastAsia"/>
          <w:kern w:val="0"/>
          <w:sz w:val="32"/>
          <w:szCs w:val="32"/>
        </w:rPr>
        <w:t>数为</w:t>
      </w:r>
      <w:r>
        <w:rPr>
          <w:rFonts w:ascii="仿宋_GB2312" w:eastAsia="仿宋_GB2312" w:hAnsi="仿宋_GB2312" w:cs="仿宋_GB2312" w:hint="eastAsia"/>
          <w:kern w:val="0"/>
          <w:sz w:val="32"/>
          <w:szCs w:val="32"/>
        </w:rPr>
        <w:t>469.1</w:t>
      </w:r>
      <w:r>
        <w:rPr>
          <w:rFonts w:ascii="仿宋_GB2312" w:eastAsia="仿宋_GB2312" w:hAnsi="仿宋_GB2312" w:cs="仿宋_GB2312" w:hint="eastAsia"/>
          <w:kern w:val="0"/>
          <w:sz w:val="32"/>
          <w:szCs w:val="32"/>
        </w:rPr>
        <w:t>万元，比上年预算</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44.15</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增长</w:t>
      </w:r>
      <w:r>
        <w:rPr>
          <w:rFonts w:ascii="仿宋_GB2312" w:eastAsia="仿宋_GB2312" w:hAnsi="仿宋_GB2312" w:cs="仿宋_GB2312" w:hint="eastAsia"/>
          <w:kern w:val="0"/>
          <w:sz w:val="32"/>
          <w:szCs w:val="32"/>
        </w:rPr>
        <w:t>10.39</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年事业人员基本工资增加。</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一般公共服务（</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纪检监察事务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款）其他纪检监察事务支出（项）：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w:t>
      </w:r>
      <w:r>
        <w:rPr>
          <w:rFonts w:ascii="仿宋_GB2312" w:eastAsia="仿宋_GB2312" w:hAnsi="仿宋_GB2312" w:cs="仿宋_GB2312" w:hint="eastAsia"/>
          <w:kern w:val="0"/>
          <w:sz w:val="32"/>
          <w:szCs w:val="32"/>
        </w:rPr>
        <w:t>数为</w:t>
      </w:r>
      <w:r>
        <w:rPr>
          <w:rFonts w:ascii="仿宋_GB2312" w:eastAsia="仿宋_GB2312" w:hAnsi="仿宋_GB2312" w:cs="仿宋_GB2312" w:hint="eastAsia"/>
          <w:kern w:val="0"/>
          <w:sz w:val="32"/>
          <w:szCs w:val="32"/>
        </w:rPr>
        <w:t>17.8</w:t>
      </w:r>
      <w:r>
        <w:rPr>
          <w:rFonts w:ascii="仿宋_GB2312" w:eastAsia="仿宋_GB2312" w:hAnsi="仿宋_GB2312" w:cs="仿宋_GB2312" w:hint="eastAsia"/>
          <w:kern w:val="0"/>
          <w:sz w:val="32"/>
          <w:szCs w:val="32"/>
        </w:rPr>
        <w:t>万元，比上年预算</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0.4</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增长</w:t>
      </w:r>
      <w:r>
        <w:rPr>
          <w:rFonts w:ascii="仿宋_GB2312" w:eastAsia="仿宋_GB2312" w:hAnsi="仿宋_GB2312" w:cs="仿宋_GB2312" w:hint="eastAsia"/>
          <w:kern w:val="0"/>
          <w:sz w:val="32"/>
          <w:szCs w:val="32"/>
        </w:rPr>
        <w:t>2.3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纪委干部人数有所增加。</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一般公共服务（</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组织事务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款）其他组织事务支出（项）：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w:t>
      </w:r>
      <w:r>
        <w:rPr>
          <w:rFonts w:ascii="仿宋_GB2312" w:eastAsia="仿宋_GB2312" w:hAnsi="仿宋_GB2312" w:cs="仿宋_GB2312" w:hint="eastAsia"/>
          <w:kern w:val="0"/>
          <w:sz w:val="32"/>
          <w:szCs w:val="32"/>
        </w:rPr>
        <w:t>数为</w:t>
      </w:r>
      <w:r>
        <w:rPr>
          <w:rFonts w:ascii="仿宋_GB2312" w:eastAsia="仿宋_GB2312" w:hAnsi="仿宋_GB2312" w:cs="仿宋_GB2312" w:hint="eastAsia"/>
          <w:kern w:val="0"/>
          <w:sz w:val="32"/>
          <w:szCs w:val="32"/>
        </w:rPr>
        <w:t>234.33</w:t>
      </w:r>
      <w:r>
        <w:rPr>
          <w:rFonts w:ascii="仿宋_GB2312" w:eastAsia="仿宋_GB2312" w:hAnsi="仿宋_GB2312" w:cs="仿宋_GB2312" w:hint="eastAsia"/>
          <w:kern w:val="0"/>
          <w:sz w:val="32"/>
          <w:szCs w:val="32"/>
        </w:rPr>
        <w:t>万元，比上年预算</w:t>
      </w:r>
      <w:r>
        <w:rPr>
          <w:rFonts w:ascii="仿宋_GB2312" w:eastAsia="仿宋_GB2312" w:hAnsi="仿宋_GB2312" w:cs="仿宋_GB2312" w:hint="eastAsia"/>
          <w:kern w:val="0"/>
          <w:sz w:val="32"/>
          <w:szCs w:val="32"/>
        </w:rPr>
        <w:t>减少</w:t>
      </w:r>
      <w:r>
        <w:rPr>
          <w:rFonts w:ascii="仿宋_GB2312" w:eastAsia="仿宋_GB2312" w:hAnsi="仿宋_GB2312" w:cs="仿宋_GB2312" w:hint="eastAsia"/>
          <w:kern w:val="0"/>
          <w:sz w:val="32"/>
          <w:szCs w:val="32"/>
        </w:rPr>
        <w:t>8.58</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下降</w:t>
      </w:r>
      <w:r>
        <w:rPr>
          <w:rFonts w:ascii="仿宋_GB2312" w:eastAsia="仿宋_GB2312" w:hAnsi="仿宋_GB2312" w:cs="仿宋_GB2312" w:hint="eastAsia"/>
          <w:kern w:val="0"/>
          <w:sz w:val="32"/>
          <w:szCs w:val="32"/>
        </w:rPr>
        <w:t>3.53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村干部报酬补助资金较去年减少。</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w:t>
      </w:r>
      <w:r>
        <w:rPr>
          <w:rFonts w:ascii="仿宋_GB2312" w:eastAsia="仿宋_GB2312" w:hAnsi="宋体" w:cs="宋体" w:hint="eastAsia"/>
          <w:kern w:val="0"/>
          <w:sz w:val="32"/>
          <w:szCs w:val="32"/>
        </w:rPr>
        <w:t>文化旅游体育与传媒支出（类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文化和旅游</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款）其他</w:t>
      </w:r>
      <w:r>
        <w:rPr>
          <w:rFonts w:ascii="仿宋_GB2312" w:eastAsia="仿宋_GB2312" w:hAnsi="仿宋_GB2312" w:cs="仿宋_GB2312" w:hint="eastAsia"/>
          <w:kern w:val="0"/>
          <w:sz w:val="32"/>
          <w:szCs w:val="32"/>
        </w:rPr>
        <w:t>文化和旅游支出（项）：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w:t>
      </w:r>
      <w:r>
        <w:rPr>
          <w:rFonts w:ascii="仿宋_GB2312" w:eastAsia="仿宋_GB2312" w:hAnsi="仿宋_GB2312" w:cs="仿宋_GB2312" w:hint="eastAsia"/>
          <w:kern w:val="0"/>
          <w:sz w:val="32"/>
          <w:szCs w:val="32"/>
        </w:rPr>
        <w:t>数为</w:t>
      </w:r>
      <w:r>
        <w:rPr>
          <w:rFonts w:ascii="仿宋_GB2312" w:eastAsia="仿宋_GB2312" w:hAnsi="仿宋_GB2312" w:cs="仿宋_GB2312" w:hint="eastAsia"/>
          <w:kern w:val="0"/>
          <w:sz w:val="32"/>
          <w:szCs w:val="32"/>
        </w:rPr>
        <w:t>3.9</w:t>
      </w:r>
      <w:r>
        <w:rPr>
          <w:rFonts w:ascii="仿宋_GB2312" w:eastAsia="仿宋_GB2312" w:hAnsi="仿宋_GB2312" w:cs="仿宋_GB2312" w:hint="eastAsia"/>
          <w:kern w:val="0"/>
          <w:sz w:val="32"/>
          <w:szCs w:val="32"/>
        </w:rPr>
        <w:t>万元，比上年预算</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3.9</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增长</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年上级专项文化活动资金有所增加。</w:t>
      </w:r>
    </w:p>
    <w:p w:rsidR="00474D4B" w:rsidRDefault="00F4671B">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w:t>
      </w:r>
      <w:r>
        <w:rPr>
          <w:rFonts w:ascii="仿宋_GB2312" w:eastAsia="仿宋_GB2312" w:hAnsi="仿宋_GB2312" w:cs="仿宋_GB2312" w:hint="eastAsia"/>
          <w:kern w:val="0"/>
          <w:sz w:val="32"/>
          <w:szCs w:val="32"/>
        </w:rPr>
        <w:t>社会保障和就业支出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行政事业单位养老支出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行政单位离退休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16.89</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6.29</w:t>
      </w:r>
      <w:r>
        <w:rPr>
          <w:rFonts w:ascii="仿宋_GB2312" w:eastAsia="仿宋_GB2312" w:hAnsi="仿宋_GB2312" w:cs="仿宋_GB2312" w:hint="eastAsia"/>
          <w:kern w:val="0"/>
          <w:sz w:val="32"/>
          <w:szCs w:val="32"/>
        </w:rPr>
        <w:t>万元，增</w:t>
      </w:r>
      <w:r>
        <w:rPr>
          <w:rFonts w:ascii="仿宋_GB2312" w:eastAsia="仿宋_GB2312" w:hAnsi="仿宋_GB2312" w:cs="仿宋_GB2312" w:hint="eastAsia"/>
          <w:kern w:val="0"/>
          <w:sz w:val="32"/>
          <w:szCs w:val="32"/>
        </w:rPr>
        <w:t>长</w:t>
      </w:r>
      <w:r>
        <w:rPr>
          <w:rFonts w:ascii="仿宋_GB2312" w:eastAsia="仿宋_GB2312" w:hAnsi="仿宋_GB2312" w:cs="仿宋_GB2312" w:hint="eastAsia"/>
          <w:kern w:val="0"/>
          <w:sz w:val="32"/>
          <w:szCs w:val="32"/>
        </w:rPr>
        <w:t>59.34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事业编制退休人员经费也在此科目核算。</w:t>
      </w:r>
    </w:p>
    <w:p w:rsidR="00474D4B" w:rsidRDefault="00F4671B">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8.</w:t>
      </w:r>
      <w:r>
        <w:rPr>
          <w:rFonts w:ascii="仿宋_GB2312" w:eastAsia="仿宋_GB2312" w:hAnsi="仿宋_GB2312" w:cs="仿宋_GB2312" w:hint="eastAsia"/>
          <w:kern w:val="0"/>
          <w:sz w:val="32"/>
          <w:szCs w:val="32"/>
        </w:rPr>
        <w:t>社会保障和就业支出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行政事业单位养老支出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机关事业单位基本养老保险缴费支出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106.77</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9.54</w:t>
      </w:r>
      <w:r>
        <w:rPr>
          <w:rFonts w:ascii="仿宋_GB2312" w:eastAsia="仿宋_GB2312" w:hAnsi="仿宋_GB2312" w:cs="仿宋_GB2312" w:hint="eastAsia"/>
          <w:kern w:val="0"/>
          <w:sz w:val="32"/>
          <w:szCs w:val="32"/>
        </w:rPr>
        <w:t>万元，增</w:t>
      </w:r>
      <w:r>
        <w:rPr>
          <w:rFonts w:ascii="仿宋_GB2312" w:eastAsia="仿宋_GB2312" w:hAnsi="仿宋_GB2312" w:cs="仿宋_GB2312" w:hint="eastAsia"/>
          <w:kern w:val="0"/>
          <w:sz w:val="32"/>
          <w:szCs w:val="32"/>
        </w:rPr>
        <w:t>长</w:t>
      </w:r>
      <w:r>
        <w:rPr>
          <w:rFonts w:ascii="仿宋_GB2312" w:eastAsia="仿宋_GB2312" w:hAnsi="仿宋_GB2312" w:cs="仿宋_GB2312" w:hint="eastAsia"/>
          <w:kern w:val="0"/>
          <w:sz w:val="32"/>
          <w:szCs w:val="32"/>
        </w:rPr>
        <w:t>9.81</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lastRenderedPageBreak/>
        <w:t>主要原因是：</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年在编人员工资调增，社保缴费基数增加，相应社保支出较去年有所增加。</w:t>
      </w:r>
    </w:p>
    <w:p w:rsidR="00474D4B" w:rsidRDefault="00F4671B">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卫生健康支出</w:t>
      </w:r>
      <w:r>
        <w:rPr>
          <w:rFonts w:ascii="仿宋_GB2312" w:eastAsia="仿宋_GB2312" w:hAnsi="仿宋_GB2312" w:cs="仿宋_GB2312" w:hint="eastAsia"/>
          <w:kern w:val="0"/>
          <w:sz w:val="32"/>
          <w:szCs w:val="32"/>
        </w:rPr>
        <w:t>（</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行政事业单位医疗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宋体" w:cs="宋体" w:hint="eastAsia"/>
          <w:kern w:val="0"/>
          <w:sz w:val="32"/>
          <w:szCs w:val="32"/>
        </w:rPr>
        <w:t>行政单位医疗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20.05</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0.93</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w:t>
      </w:r>
      <w:r>
        <w:rPr>
          <w:rFonts w:ascii="仿宋_GB2312" w:eastAsia="仿宋_GB2312" w:hAnsi="仿宋_GB2312" w:cs="仿宋_GB2312" w:hint="eastAsia"/>
          <w:kern w:val="0"/>
          <w:sz w:val="32"/>
          <w:szCs w:val="32"/>
        </w:rPr>
        <w:t>长</w:t>
      </w:r>
      <w:r>
        <w:rPr>
          <w:rFonts w:ascii="仿宋_GB2312" w:eastAsia="仿宋_GB2312" w:hAnsi="仿宋_GB2312" w:cs="仿宋_GB2312" w:hint="eastAsia"/>
          <w:kern w:val="0"/>
          <w:sz w:val="32"/>
          <w:szCs w:val="32"/>
        </w:rPr>
        <w:t>4.86</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年工资上涨，社保基数调整上涨</w:t>
      </w:r>
      <w:r>
        <w:rPr>
          <w:rFonts w:ascii="仿宋_GB2312" w:eastAsia="仿宋_GB2312" w:hAnsi="仿宋_GB2312" w:cs="仿宋_GB2312" w:hint="eastAsia"/>
          <w:kern w:val="0"/>
          <w:sz w:val="32"/>
          <w:szCs w:val="32"/>
        </w:rPr>
        <w:t>。</w:t>
      </w:r>
    </w:p>
    <w:p w:rsidR="00474D4B" w:rsidRDefault="00F4671B">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卫生健康支出</w:t>
      </w:r>
      <w:r>
        <w:rPr>
          <w:rFonts w:ascii="仿宋_GB2312" w:eastAsia="仿宋_GB2312" w:hAnsi="仿宋_GB2312" w:cs="仿宋_GB2312" w:hint="eastAsia"/>
          <w:kern w:val="0"/>
          <w:sz w:val="32"/>
          <w:szCs w:val="32"/>
        </w:rPr>
        <w:t>（</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行政事业单位医疗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事业单位医疗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33.33</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3.85</w:t>
      </w:r>
      <w:r>
        <w:rPr>
          <w:rFonts w:ascii="仿宋_GB2312" w:eastAsia="仿宋_GB2312" w:hAnsi="仿宋_GB2312" w:cs="仿宋_GB2312" w:hint="eastAsia"/>
          <w:kern w:val="0"/>
          <w:sz w:val="32"/>
          <w:szCs w:val="32"/>
        </w:rPr>
        <w:t>万元，增</w:t>
      </w:r>
      <w:r>
        <w:rPr>
          <w:rFonts w:ascii="仿宋_GB2312" w:eastAsia="仿宋_GB2312" w:hAnsi="仿宋_GB2312" w:cs="仿宋_GB2312" w:hint="eastAsia"/>
          <w:kern w:val="0"/>
          <w:sz w:val="32"/>
          <w:szCs w:val="32"/>
        </w:rPr>
        <w:t>长</w:t>
      </w:r>
      <w:r>
        <w:rPr>
          <w:rFonts w:ascii="仿宋_GB2312" w:eastAsia="仿宋_GB2312" w:hAnsi="仿宋_GB2312" w:cs="仿宋_GB2312" w:hint="eastAsia"/>
          <w:kern w:val="0"/>
          <w:sz w:val="32"/>
          <w:szCs w:val="32"/>
        </w:rPr>
        <w:t>13.06</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年工资上涨，社保基数调整上涨</w:t>
      </w:r>
      <w:r>
        <w:rPr>
          <w:rFonts w:ascii="仿宋_GB2312" w:eastAsia="仿宋_GB2312" w:hAnsi="仿宋_GB2312" w:cs="仿宋_GB2312" w:hint="eastAsia"/>
          <w:kern w:val="0"/>
          <w:sz w:val="32"/>
          <w:szCs w:val="32"/>
        </w:rPr>
        <w:t>。</w:t>
      </w:r>
    </w:p>
    <w:p w:rsidR="00474D4B" w:rsidRDefault="00F4671B">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卫生健康支出</w:t>
      </w:r>
      <w:r>
        <w:rPr>
          <w:rFonts w:ascii="仿宋_GB2312" w:eastAsia="仿宋_GB2312" w:hAnsi="仿宋_GB2312" w:cs="仿宋_GB2312" w:hint="eastAsia"/>
          <w:kern w:val="0"/>
          <w:sz w:val="32"/>
          <w:szCs w:val="32"/>
        </w:rPr>
        <w:t>（</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行政事业单位医疗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公务员医疗补助</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26.69</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13.33</w:t>
      </w:r>
      <w:r>
        <w:rPr>
          <w:rFonts w:ascii="仿宋_GB2312" w:eastAsia="仿宋_GB2312" w:hAnsi="仿宋_GB2312" w:cs="仿宋_GB2312" w:hint="eastAsia"/>
          <w:kern w:val="0"/>
          <w:sz w:val="32"/>
          <w:szCs w:val="32"/>
        </w:rPr>
        <w:t>万元，增</w:t>
      </w:r>
      <w:r>
        <w:rPr>
          <w:rFonts w:ascii="仿宋_GB2312" w:eastAsia="仿宋_GB2312" w:hAnsi="仿宋_GB2312" w:cs="仿宋_GB2312" w:hint="eastAsia"/>
          <w:kern w:val="0"/>
          <w:sz w:val="32"/>
          <w:szCs w:val="32"/>
        </w:rPr>
        <w:t>长</w:t>
      </w:r>
      <w:r>
        <w:rPr>
          <w:rFonts w:ascii="仿宋_GB2312" w:eastAsia="仿宋_GB2312" w:hAnsi="仿宋_GB2312" w:cs="仿宋_GB2312" w:hint="eastAsia"/>
          <w:kern w:val="0"/>
          <w:sz w:val="32"/>
          <w:szCs w:val="32"/>
        </w:rPr>
        <w:t>99.78</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公务员医疗补助缴费比例由</w:t>
      </w:r>
      <w:r>
        <w:rPr>
          <w:rFonts w:ascii="仿宋_GB2312" w:eastAsia="仿宋_GB2312" w:hAnsi="仿宋_GB2312" w:cs="仿宋_GB2312" w:hint="eastAsia"/>
          <w:kern w:val="0"/>
          <w:sz w:val="32"/>
          <w:szCs w:val="32"/>
        </w:rPr>
        <w:t>2.2%</w:t>
      </w:r>
      <w:r>
        <w:rPr>
          <w:rFonts w:ascii="仿宋_GB2312" w:eastAsia="仿宋_GB2312" w:hAnsi="仿宋_GB2312" w:cs="仿宋_GB2312" w:hint="eastAsia"/>
          <w:kern w:val="0"/>
          <w:sz w:val="32"/>
          <w:szCs w:val="32"/>
        </w:rPr>
        <w:t>调增为</w:t>
      </w:r>
      <w:r>
        <w:rPr>
          <w:rFonts w:ascii="仿宋_GB2312" w:eastAsia="仿宋_GB2312" w:hAnsi="仿宋_GB2312" w:cs="仿宋_GB2312" w:hint="eastAsia"/>
          <w:kern w:val="0"/>
          <w:sz w:val="32"/>
          <w:szCs w:val="32"/>
        </w:rPr>
        <w:t>4%</w:t>
      </w:r>
      <w:r>
        <w:rPr>
          <w:rFonts w:ascii="仿宋_GB2312" w:eastAsia="仿宋_GB2312" w:hAnsi="宋体" w:cs="宋体" w:hint="eastAsia"/>
          <w:kern w:val="0"/>
          <w:sz w:val="32"/>
          <w:szCs w:val="32"/>
        </w:rPr>
        <w:t>。</w:t>
      </w:r>
    </w:p>
    <w:p w:rsidR="00474D4B" w:rsidRDefault="00F4671B">
      <w:pPr>
        <w:spacing w:line="56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卫生健康支出</w:t>
      </w:r>
      <w:r>
        <w:rPr>
          <w:rFonts w:ascii="仿宋_GB2312" w:eastAsia="仿宋_GB2312" w:hAnsi="仿宋_GB2312" w:cs="仿宋_GB2312" w:hint="eastAsia"/>
          <w:kern w:val="0"/>
          <w:sz w:val="32"/>
          <w:szCs w:val="32"/>
        </w:rPr>
        <w:t>（</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行政事业单位医疗</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其他行政事业单位医疗支出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0.67</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0.31</w:t>
      </w:r>
      <w:r>
        <w:rPr>
          <w:rFonts w:ascii="仿宋_GB2312" w:eastAsia="仿宋_GB2312" w:hAnsi="仿宋_GB2312" w:cs="仿宋_GB2312" w:hint="eastAsia"/>
          <w:kern w:val="0"/>
          <w:sz w:val="32"/>
          <w:szCs w:val="32"/>
        </w:rPr>
        <w:t>万元，增</w:t>
      </w:r>
      <w:r>
        <w:rPr>
          <w:rFonts w:ascii="仿宋_GB2312" w:eastAsia="仿宋_GB2312" w:hAnsi="仿宋_GB2312" w:cs="仿宋_GB2312" w:hint="eastAsia"/>
          <w:kern w:val="0"/>
          <w:sz w:val="32"/>
          <w:szCs w:val="32"/>
        </w:rPr>
        <w:t>长</w:t>
      </w:r>
      <w:r>
        <w:rPr>
          <w:rFonts w:ascii="仿宋_GB2312" w:eastAsia="仿宋_GB2312" w:hAnsi="仿宋_GB2312" w:cs="仿宋_GB2312" w:hint="eastAsia"/>
          <w:kern w:val="0"/>
          <w:sz w:val="32"/>
          <w:szCs w:val="32"/>
        </w:rPr>
        <w:t>86.11</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大额医疗缴费由每人每月</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元调整为工资总额的</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缴纳</w:t>
      </w:r>
      <w:r>
        <w:rPr>
          <w:rFonts w:ascii="仿宋_GB2312" w:eastAsia="仿宋_GB2312" w:hAnsi="宋体" w:cs="宋体" w:hint="eastAsia"/>
          <w:kern w:val="0"/>
          <w:sz w:val="32"/>
          <w:szCs w:val="32"/>
        </w:rPr>
        <w:t>。</w:t>
      </w:r>
    </w:p>
    <w:p w:rsidR="00474D4B" w:rsidRDefault="00F4671B">
      <w:pPr>
        <w:spacing w:line="56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14.</w:t>
      </w:r>
      <w:r>
        <w:rPr>
          <w:rFonts w:ascii="仿宋_GB2312" w:eastAsia="仿宋_GB2312" w:hAnsi="宋体" w:cs="宋体" w:hint="eastAsia"/>
          <w:kern w:val="0"/>
          <w:sz w:val="32"/>
          <w:szCs w:val="32"/>
        </w:rPr>
        <w:t>农林水支出（类）农村综合改革（款）对村级公益事业建设的补助（项）：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167</w:t>
      </w:r>
      <w:r>
        <w:rPr>
          <w:rFonts w:ascii="仿宋_GB2312" w:eastAsia="仿宋_GB2312" w:hAnsi="宋体" w:cs="宋体" w:hint="eastAsia"/>
          <w:kern w:val="0"/>
          <w:sz w:val="32"/>
          <w:szCs w:val="32"/>
        </w:rPr>
        <w:t>万元，比上年</w:t>
      </w:r>
      <w:r>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62</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59.05</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宋体" w:cs="宋体" w:hint="eastAsia"/>
          <w:kern w:val="0"/>
          <w:sz w:val="32"/>
          <w:szCs w:val="32"/>
        </w:rPr>
        <w:t>农村综合改革发展衔接资金增加。</w:t>
      </w:r>
    </w:p>
    <w:p w:rsidR="00474D4B" w:rsidRDefault="00F4671B">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宋体" w:cs="宋体" w:hint="eastAsia"/>
          <w:kern w:val="0"/>
          <w:sz w:val="32"/>
          <w:szCs w:val="32"/>
        </w:rPr>
        <w:t>15.</w:t>
      </w:r>
      <w:r>
        <w:rPr>
          <w:rFonts w:ascii="仿宋_GB2312" w:eastAsia="仿宋_GB2312" w:hAnsi="仿宋_GB2312" w:cs="仿宋_GB2312" w:hint="eastAsia"/>
          <w:kern w:val="0"/>
          <w:sz w:val="32"/>
          <w:szCs w:val="32"/>
        </w:rPr>
        <w:t>住房保障支出</w:t>
      </w:r>
      <w:r>
        <w:rPr>
          <w:rFonts w:ascii="仿宋_GB2312" w:eastAsia="仿宋_GB2312" w:hAnsi="仿宋_GB2312" w:cs="仿宋_GB2312" w:hint="eastAsia"/>
          <w:kern w:val="0"/>
          <w:sz w:val="32"/>
          <w:szCs w:val="32"/>
        </w:rPr>
        <w:t>（</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住房改革支出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住房公积金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88.46</w:t>
      </w:r>
      <w:r>
        <w:rPr>
          <w:rFonts w:ascii="仿宋_GB2312" w:eastAsia="仿宋_GB2312" w:hAnsi="宋体" w:cs="宋体" w:hint="eastAsia"/>
          <w:kern w:val="0"/>
          <w:sz w:val="32"/>
          <w:szCs w:val="32"/>
        </w:rPr>
        <w:t>万元，比上年</w:t>
      </w:r>
      <w:r>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lastRenderedPageBreak/>
        <w:t>7.72</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9.56</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年工资普遍调增，在编人员公积金缴费基数进行调整，且公积金基数较上一年度有所上涨。</w:t>
      </w:r>
    </w:p>
    <w:p w:rsidR="00474D4B" w:rsidRDefault="00F4671B">
      <w:pPr>
        <w:spacing w:line="560" w:lineRule="exact"/>
        <w:ind w:firstLineChars="200" w:firstLine="640"/>
        <w:rPr>
          <w:rFonts w:ascii="仿宋_GB2312" w:eastAsia="仿宋_GB2312" w:hAnsi="仿宋_GB2312" w:cs="仿宋_GB2312"/>
          <w:kern w:val="0"/>
          <w:sz w:val="32"/>
          <w:szCs w:val="32"/>
        </w:rPr>
      </w:pPr>
      <w:r>
        <w:rPr>
          <w:rFonts w:ascii="仿宋_GB2312" w:eastAsia="仿宋_GB2312" w:hAnsi="宋体" w:cs="宋体" w:hint="eastAsia"/>
          <w:kern w:val="0"/>
          <w:sz w:val="32"/>
          <w:szCs w:val="32"/>
        </w:rPr>
        <w:t>16.</w:t>
      </w:r>
      <w:r>
        <w:rPr>
          <w:rFonts w:ascii="仿宋_GB2312" w:eastAsia="仿宋_GB2312" w:hAnsi="宋体" w:cs="宋体" w:hint="eastAsia"/>
          <w:kern w:val="0"/>
          <w:sz w:val="32"/>
          <w:szCs w:val="32"/>
        </w:rPr>
        <w:t>灾害防治及应急管理支出（类）消防救援事务（款）消防应急救援（项）：</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万元，比上年</w:t>
      </w:r>
      <w:r>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：乡镇消防力量建设工作经费纳入年初预算</w:t>
      </w:r>
      <w:r>
        <w:rPr>
          <w:rFonts w:ascii="仿宋_GB2312" w:eastAsia="仿宋_GB2312" w:hAnsi="宋体" w:cs="宋体" w:hint="eastAsia"/>
          <w:kern w:val="0"/>
          <w:sz w:val="32"/>
          <w:szCs w:val="32"/>
        </w:rPr>
        <w:t>。</w:t>
      </w:r>
    </w:p>
    <w:p w:rsidR="00474D4B" w:rsidRDefault="00F4671B">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六、</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kern w:val="0"/>
          <w:sz w:val="32"/>
          <w:szCs w:val="32"/>
        </w:rPr>
        <w:t>石梯子哈萨克</w:t>
      </w:r>
      <w:r>
        <w:rPr>
          <w:rFonts w:ascii="楷体_GB2312" w:eastAsia="楷体_GB2312" w:hAnsi="楷体_GB2312" w:cs="楷体_GB2312" w:hint="eastAsia"/>
          <w:b/>
          <w:kern w:val="0"/>
          <w:sz w:val="32"/>
          <w:szCs w:val="32"/>
        </w:rPr>
        <w:t>族</w:t>
      </w:r>
      <w:r>
        <w:rPr>
          <w:rFonts w:ascii="楷体_GB2312" w:eastAsia="楷体_GB2312" w:hAnsi="楷体_GB2312" w:cs="楷体_GB2312" w:hint="eastAsia"/>
          <w:b/>
          <w:kern w:val="0"/>
          <w:sz w:val="32"/>
          <w:szCs w:val="32"/>
        </w:rPr>
        <w:t>乡人民政府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spacing w:val="-6"/>
          <w:kern w:val="0"/>
          <w:sz w:val="32"/>
          <w:szCs w:val="32"/>
        </w:rPr>
        <w:t>年一般公共预算基本支出情况说明</w:t>
      </w:r>
    </w:p>
    <w:p w:rsidR="00474D4B" w:rsidRDefault="00F4671B">
      <w:pPr>
        <w:spacing w:line="600" w:lineRule="exact"/>
        <w:ind w:firstLineChars="200" w:firstLine="616"/>
        <w:rPr>
          <w:rFonts w:ascii="仿宋_GB2312" w:eastAsia="仿宋_GB2312" w:hAnsi="宋体" w:cs="宋体"/>
          <w:spacing w:val="-6"/>
          <w:kern w:val="0"/>
          <w:sz w:val="32"/>
          <w:szCs w:val="32"/>
        </w:rPr>
      </w:pPr>
      <w:r>
        <w:rPr>
          <w:rFonts w:ascii="仿宋_GB2312" w:eastAsia="仿宋_GB2312" w:hAnsi="宋体" w:cs="宋体" w:hint="eastAsia"/>
          <w:spacing w:val="-6"/>
          <w:kern w:val="0"/>
          <w:sz w:val="32"/>
          <w:szCs w:val="32"/>
        </w:rPr>
        <w:t>石梯子哈萨克</w:t>
      </w:r>
      <w:r>
        <w:rPr>
          <w:rFonts w:ascii="仿宋_GB2312" w:eastAsia="仿宋_GB2312" w:hAnsi="宋体" w:cs="宋体" w:hint="eastAsia"/>
          <w:spacing w:val="-6"/>
          <w:kern w:val="0"/>
          <w:sz w:val="32"/>
          <w:szCs w:val="32"/>
        </w:rPr>
        <w:t>族</w:t>
      </w:r>
      <w:r>
        <w:rPr>
          <w:rFonts w:ascii="仿宋_GB2312" w:eastAsia="仿宋_GB2312" w:hAnsi="宋体" w:cs="宋体" w:hint="eastAsia"/>
          <w:spacing w:val="-6"/>
          <w:kern w:val="0"/>
          <w:sz w:val="32"/>
          <w:szCs w:val="32"/>
        </w:rPr>
        <w:t>乡人民政府</w:t>
      </w:r>
      <w:r>
        <w:rPr>
          <w:rFonts w:ascii="仿宋_GB2312" w:eastAsia="仿宋_GB2312" w:hAnsi="宋体" w:cs="宋体" w:hint="eastAsia"/>
          <w:spacing w:val="-6"/>
          <w:kern w:val="0"/>
          <w:sz w:val="32"/>
          <w:szCs w:val="32"/>
        </w:rPr>
        <w:t>2025</w:t>
      </w:r>
      <w:r>
        <w:rPr>
          <w:rFonts w:ascii="仿宋_GB2312" w:eastAsia="仿宋_GB2312" w:hAnsi="宋体" w:cs="宋体" w:hint="eastAsia"/>
          <w:spacing w:val="-6"/>
          <w:kern w:val="0"/>
          <w:sz w:val="32"/>
          <w:szCs w:val="32"/>
        </w:rPr>
        <w:t>年一般公共预算基本支出</w:t>
      </w:r>
      <w:r>
        <w:rPr>
          <w:rFonts w:ascii="仿宋_GB2312" w:eastAsia="仿宋_GB2312" w:hAnsi="宋体" w:cs="宋体" w:hint="eastAsia"/>
          <w:spacing w:val="-6"/>
          <w:kern w:val="0"/>
          <w:sz w:val="32"/>
          <w:szCs w:val="32"/>
        </w:rPr>
        <w:t>1441.27</w:t>
      </w:r>
      <w:r>
        <w:rPr>
          <w:rFonts w:ascii="仿宋_GB2312" w:eastAsia="仿宋_GB2312" w:hAnsi="宋体" w:cs="宋体" w:hint="eastAsia"/>
          <w:spacing w:val="-6"/>
          <w:kern w:val="0"/>
          <w:sz w:val="32"/>
          <w:szCs w:val="32"/>
        </w:rPr>
        <w:t>万元，其中：</w:t>
      </w:r>
    </w:p>
    <w:p w:rsidR="00474D4B" w:rsidRDefault="00F4671B">
      <w:pPr>
        <w:pStyle w:val="a7"/>
        <w:widowControl/>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人员经费</w:t>
      </w:r>
      <w:r>
        <w:rPr>
          <w:rFonts w:ascii="仿宋_GB2312" w:eastAsia="仿宋_GB2312" w:hAnsi="宋体" w:cs="宋体" w:hint="eastAsia"/>
          <w:sz w:val="32"/>
          <w:szCs w:val="32"/>
        </w:rPr>
        <w:t>1347.87</w:t>
      </w:r>
      <w:r>
        <w:rPr>
          <w:rFonts w:ascii="仿宋_GB2312" w:eastAsia="仿宋_GB2312" w:hAnsi="宋体" w:cs="宋体" w:hint="eastAsia"/>
          <w:sz w:val="32"/>
          <w:szCs w:val="32"/>
        </w:rPr>
        <w:t>万元，主要包括：基本工资、津贴补贴、奖金、绩效工资、机关事业单位基本养老保险缴费</w:t>
      </w:r>
      <w:r>
        <w:rPr>
          <w:rFonts w:hint="eastAsia"/>
        </w:rPr>
        <w:t>、</w:t>
      </w:r>
      <w:r>
        <w:rPr>
          <w:rFonts w:ascii="仿宋_GB2312" w:eastAsia="仿宋_GB2312" w:hAnsi="宋体" w:cs="宋体" w:hint="eastAsia"/>
          <w:sz w:val="32"/>
          <w:szCs w:val="32"/>
        </w:rPr>
        <w:t>职工基本医疗保险缴费、公务员医疗补助缴费、其他社会保障缴费、住房公积金、其他工资福利支出、退休费、生活补助、奖励金等。</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93.4</w:t>
      </w:r>
      <w:r>
        <w:rPr>
          <w:rFonts w:ascii="仿宋_GB2312" w:eastAsia="仿宋_GB2312" w:hAnsi="宋体" w:cs="宋体" w:hint="eastAsia"/>
          <w:kern w:val="0"/>
          <w:sz w:val="32"/>
          <w:szCs w:val="32"/>
        </w:rPr>
        <w:t>万元，主要包括：办公费、印刷费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水费、电费、邮电费、</w:t>
      </w:r>
      <w:r>
        <w:rPr>
          <w:rFonts w:ascii="仿宋_GB2312" w:eastAsia="仿宋_GB2312" w:hAnsi="宋体" w:cs="宋体" w:hint="eastAsia"/>
          <w:kern w:val="0"/>
          <w:sz w:val="32"/>
          <w:szCs w:val="32"/>
        </w:rPr>
        <w:t>劳务费、</w:t>
      </w:r>
      <w:r>
        <w:rPr>
          <w:rFonts w:ascii="仿宋_GB2312" w:eastAsia="仿宋_GB2312" w:hAnsi="宋体" w:cs="宋体" w:hint="eastAsia"/>
          <w:kern w:val="0"/>
          <w:sz w:val="32"/>
          <w:szCs w:val="32"/>
        </w:rPr>
        <w:t>差旅费、劳务费、委托业务费、工会经费、公务用车运行维护费、其他交通费用</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其他商品和服务支出等。</w:t>
      </w:r>
    </w:p>
    <w:p w:rsidR="00474D4B" w:rsidRDefault="00F4671B">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七、</w:t>
      </w:r>
      <w:r>
        <w:rPr>
          <w:rFonts w:ascii="楷体_GB2312" w:eastAsia="楷体_GB2312" w:hAnsi="楷体_GB2312" w:cs="楷体_GB2312" w:hint="eastAsia"/>
          <w:b/>
          <w:bCs/>
          <w:spacing w:val="-6"/>
          <w:kern w:val="0"/>
          <w:sz w:val="32"/>
          <w:szCs w:val="32"/>
        </w:rPr>
        <w:t>关于</w:t>
      </w:r>
      <w:r>
        <w:rPr>
          <w:rFonts w:ascii="楷体_GB2312" w:eastAsia="楷体_GB2312" w:hAnsi="楷体_GB2312" w:cs="楷体_GB2312" w:hint="eastAsia"/>
          <w:b/>
          <w:kern w:val="0"/>
          <w:sz w:val="32"/>
          <w:szCs w:val="32"/>
        </w:rPr>
        <w:t>石梯子哈萨克</w:t>
      </w:r>
      <w:r>
        <w:rPr>
          <w:rFonts w:ascii="楷体_GB2312" w:eastAsia="楷体_GB2312" w:hAnsi="楷体_GB2312" w:cs="楷体_GB2312" w:hint="eastAsia"/>
          <w:b/>
          <w:kern w:val="0"/>
          <w:sz w:val="32"/>
          <w:szCs w:val="32"/>
        </w:rPr>
        <w:t>族</w:t>
      </w:r>
      <w:r>
        <w:rPr>
          <w:rFonts w:ascii="楷体_GB2312" w:eastAsia="楷体_GB2312" w:hAnsi="楷体_GB2312" w:cs="楷体_GB2312" w:hint="eastAsia"/>
          <w:b/>
          <w:kern w:val="0"/>
          <w:sz w:val="32"/>
          <w:szCs w:val="32"/>
        </w:rPr>
        <w:t>乡人民政府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spacing w:val="-6"/>
          <w:kern w:val="0"/>
          <w:sz w:val="32"/>
          <w:szCs w:val="32"/>
        </w:rPr>
        <w:t>年一般公共预</w:t>
      </w:r>
      <w:r>
        <w:rPr>
          <w:rFonts w:ascii="楷体_GB2312" w:eastAsia="楷体_GB2312" w:hAnsi="楷体_GB2312" w:cs="楷体_GB2312" w:hint="eastAsia"/>
          <w:b/>
          <w:bCs/>
          <w:spacing w:val="-6"/>
          <w:kern w:val="0"/>
          <w:sz w:val="32"/>
          <w:szCs w:val="32"/>
        </w:rPr>
        <w:lastRenderedPageBreak/>
        <w:t>算项目支出情况说明</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乡镇基层运转经费（非定额）</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根据《关于紧紧围绕社会稳定和长治久安总目标加强城市基层党建工作的实施意见》（昌州党办发【</w:t>
      </w:r>
      <w:r>
        <w:rPr>
          <w:rFonts w:ascii="仿宋_GB2312" w:eastAsia="仿宋_GB2312" w:hAnsi="宋体" w:cs="宋体" w:hint="eastAsia"/>
          <w:kern w:val="0"/>
          <w:sz w:val="32"/>
          <w:szCs w:val="32"/>
        </w:rPr>
        <w:t>2019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41</w:t>
      </w:r>
      <w:r>
        <w:rPr>
          <w:rFonts w:ascii="仿宋_GB2312" w:eastAsia="仿宋_GB2312" w:hAnsi="宋体" w:cs="宋体" w:hint="eastAsia"/>
          <w:kern w:val="0"/>
          <w:sz w:val="32"/>
          <w:szCs w:val="32"/>
        </w:rPr>
        <w:t>号）</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w:t>
      </w:r>
    </w:p>
    <w:p w:rsidR="00474D4B" w:rsidRDefault="00F4671B">
      <w:pPr>
        <w:spacing w:line="56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w:t>
      </w:r>
      <w:r>
        <w:rPr>
          <w:rFonts w:ascii="仿宋_GB2312" w:eastAsia="仿宋_GB2312" w:hAnsi="宋体" w:cs="宋体" w:hint="eastAsia"/>
          <w:kern w:val="0"/>
          <w:sz w:val="32"/>
          <w:szCs w:val="32"/>
        </w:rPr>
        <w:t>石梯子哈萨克族乡</w:t>
      </w:r>
      <w:r>
        <w:rPr>
          <w:rFonts w:ascii="仿宋_GB2312" w:eastAsia="仿宋_GB2312" w:hAnsi="宋体" w:cs="宋体" w:hint="eastAsia"/>
          <w:kern w:val="0"/>
          <w:sz w:val="32"/>
          <w:szCs w:val="32"/>
        </w:rPr>
        <w:t>人民政府</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用于乡镇自聘干部工资</w:t>
      </w:r>
      <w:r>
        <w:rPr>
          <w:rFonts w:ascii="仿宋_GB2312" w:eastAsia="仿宋_GB2312" w:hAnsi="宋体" w:cs="宋体" w:hint="eastAsia"/>
          <w:kern w:val="0"/>
          <w:sz w:val="32"/>
          <w:szCs w:val="32"/>
        </w:rPr>
        <w:t>25.2</w:t>
      </w:r>
      <w:r>
        <w:rPr>
          <w:rFonts w:ascii="仿宋_GB2312" w:eastAsia="仿宋_GB2312" w:hAnsi="宋体" w:cs="宋体" w:hint="eastAsia"/>
          <w:kern w:val="0"/>
          <w:sz w:val="32"/>
          <w:szCs w:val="32"/>
        </w:rPr>
        <w:t>万元、西部计划生活补助</w:t>
      </w:r>
      <w:r>
        <w:rPr>
          <w:rFonts w:ascii="仿宋_GB2312" w:eastAsia="仿宋_GB2312" w:hAnsi="宋体" w:cs="宋体" w:hint="eastAsia"/>
          <w:kern w:val="0"/>
          <w:sz w:val="32"/>
          <w:szCs w:val="32"/>
        </w:rPr>
        <w:t>4.8</w:t>
      </w:r>
      <w:r>
        <w:rPr>
          <w:rFonts w:ascii="仿宋_GB2312" w:eastAsia="仿宋_GB2312" w:hAnsi="宋体" w:cs="宋体" w:hint="eastAsia"/>
          <w:kern w:val="0"/>
          <w:sz w:val="32"/>
          <w:szCs w:val="32"/>
        </w:rPr>
        <w:t>万元、机关食堂食材费</w:t>
      </w:r>
      <w:r>
        <w:rPr>
          <w:rFonts w:ascii="仿宋_GB2312" w:eastAsia="仿宋_GB2312" w:hAnsi="宋体" w:cs="宋体" w:hint="eastAsia"/>
          <w:kern w:val="0"/>
          <w:sz w:val="32"/>
          <w:szCs w:val="32"/>
        </w:rPr>
        <w:t>20</w:t>
      </w:r>
      <w:r>
        <w:rPr>
          <w:rFonts w:ascii="仿宋_GB2312" w:eastAsia="仿宋_GB2312" w:hAnsi="宋体" w:cs="宋体" w:hint="eastAsia"/>
          <w:kern w:val="0"/>
          <w:sz w:val="32"/>
          <w:szCs w:val="32"/>
        </w:rPr>
        <w:t>万元、乡机关购买办公用品</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万元、</w:t>
      </w:r>
      <w:r w:rsidR="00C21563" w:rsidRPr="00C21563">
        <w:rPr>
          <w:rFonts w:ascii="仿宋_GB2312" w:eastAsia="仿宋_GB2312" w:hAnsi="宋体" w:cs="宋体" w:hint="eastAsia"/>
          <w:kern w:val="0"/>
          <w:sz w:val="32"/>
          <w:szCs w:val="32"/>
        </w:rPr>
        <w:t>宣传版面</w:t>
      </w:r>
      <w:bookmarkStart w:id="0" w:name="_GoBack"/>
      <w:bookmarkEnd w:id="0"/>
      <w:r>
        <w:rPr>
          <w:rFonts w:ascii="仿宋_GB2312" w:eastAsia="仿宋_GB2312" w:hAnsi="宋体" w:cs="宋体" w:hint="eastAsia"/>
          <w:kern w:val="0"/>
          <w:sz w:val="32"/>
          <w:szCs w:val="32"/>
        </w:rPr>
        <w:t>广告制作费</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万元、各类零星维修费</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万元、设计费及审计费</w:t>
      </w:r>
      <w:r>
        <w:rPr>
          <w:rFonts w:ascii="仿宋_GB2312" w:eastAsia="仿宋_GB2312" w:hAnsi="宋体" w:cs="宋体" w:hint="eastAsia"/>
          <w:kern w:val="0"/>
          <w:sz w:val="32"/>
          <w:szCs w:val="32"/>
        </w:rPr>
        <w:t>27</w:t>
      </w:r>
      <w:r>
        <w:rPr>
          <w:rFonts w:ascii="仿宋_GB2312" w:eastAsia="仿宋_GB2312" w:hAnsi="宋体" w:cs="宋体" w:hint="eastAsia"/>
          <w:kern w:val="0"/>
          <w:sz w:val="32"/>
          <w:szCs w:val="32"/>
        </w:rPr>
        <w:t>万元，机关通讯费</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各乡镇纪委监察办公室工作经费（非定额）</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新纪办发【</w:t>
      </w:r>
      <w:r>
        <w:rPr>
          <w:rFonts w:ascii="仿宋_GB2312" w:eastAsia="仿宋_GB2312" w:hAnsi="宋体" w:cs="宋体" w:hint="eastAsia"/>
          <w:kern w:val="0"/>
          <w:sz w:val="32"/>
          <w:szCs w:val="32"/>
        </w:rPr>
        <w:t>2018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67</w:t>
      </w:r>
      <w:r>
        <w:rPr>
          <w:rFonts w:ascii="仿宋_GB2312" w:eastAsia="仿宋_GB2312" w:hAnsi="宋体" w:cs="宋体" w:hint="eastAsia"/>
          <w:kern w:val="0"/>
          <w:sz w:val="32"/>
          <w:szCs w:val="32"/>
        </w:rPr>
        <w:t>号《关于县（市、区）监察委员会向乡镇（街道）派出监察办公室的通知》</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13.2</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w:t>
      </w:r>
      <w:r>
        <w:rPr>
          <w:rFonts w:ascii="仿宋_GB2312" w:eastAsia="仿宋_GB2312" w:hAnsi="宋体" w:cs="宋体" w:hint="eastAsia"/>
          <w:kern w:val="0"/>
          <w:sz w:val="32"/>
          <w:szCs w:val="32"/>
        </w:rPr>
        <w:t>石梯子哈萨克族乡</w:t>
      </w:r>
      <w:r>
        <w:rPr>
          <w:rFonts w:ascii="仿宋_GB2312" w:eastAsia="仿宋_GB2312" w:hAnsi="宋体" w:cs="宋体" w:hint="eastAsia"/>
          <w:kern w:val="0"/>
          <w:sz w:val="32"/>
          <w:szCs w:val="32"/>
        </w:rPr>
        <w:t>人民政府</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：纪委车辆燃油费</w:t>
      </w:r>
      <w:r>
        <w:rPr>
          <w:rFonts w:ascii="仿宋_GB2312" w:eastAsia="仿宋_GB2312" w:hAnsi="黑体" w:hint="eastAsia"/>
          <w:sz w:val="32"/>
          <w:szCs w:val="32"/>
        </w:rPr>
        <w:t>1.5</w:t>
      </w:r>
      <w:r>
        <w:rPr>
          <w:rFonts w:ascii="仿宋_GB2312" w:eastAsia="仿宋_GB2312" w:hAnsi="黑体" w:hint="eastAsia"/>
          <w:sz w:val="32"/>
          <w:szCs w:val="32"/>
        </w:rPr>
        <w:t>万元，纪委车辆维修维护费</w:t>
      </w:r>
      <w:r>
        <w:rPr>
          <w:rFonts w:ascii="仿宋_GB2312" w:eastAsia="仿宋_GB2312" w:hAnsi="黑体" w:hint="eastAsia"/>
          <w:sz w:val="32"/>
          <w:szCs w:val="32"/>
        </w:rPr>
        <w:t>2</w:t>
      </w:r>
      <w:r>
        <w:rPr>
          <w:rFonts w:ascii="仿宋_GB2312" w:eastAsia="仿宋_GB2312" w:hAnsi="黑体" w:hint="eastAsia"/>
          <w:sz w:val="32"/>
          <w:szCs w:val="32"/>
        </w:rPr>
        <w:t>万元，购买办公用品及订阅报刊费</w:t>
      </w:r>
      <w:r>
        <w:rPr>
          <w:rFonts w:ascii="仿宋_GB2312" w:eastAsia="仿宋_GB2312" w:hAnsi="黑体" w:hint="eastAsia"/>
          <w:sz w:val="32"/>
          <w:szCs w:val="32"/>
        </w:rPr>
        <w:t>4.2</w:t>
      </w:r>
      <w:r>
        <w:rPr>
          <w:rFonts w:ascii="仿宋_GB2312" w:eastAsia="仿宋_GB2312" w:hAnsi="黑体" w:hint="eastAsia"/>
          <w:sz w:val="32"/>
          <w:szCs w:val="32"/>
        </w:rPr>
        <w:t>万元，纪委谈话点维修费</w:t>
      </w:r>
      <w:r>
        <w:rPr>
          <w:rFonts w:ascii="仿宋_GB2312" w:eastAsia="仿宋_GB2312" w:hAnsi="黑体" w:hint="eastAsia"/>
          <w:sz w:val="32"/>
          <w:szCs w:val="32"/>
        </w:rPr>
        <w:t>3</w:t>
      </w:r>
      <w:r>
        <w:rPr>
          <w:rFonts w:ascii="仿宋_GB2312" w:eastAsia="仿宋_GB2312" w:hAnsi="黑体" w:hint="eastAsia"/>
          <w:sz w:val="32"/>
          <w:szCs w:val="32"/>
        </w:rPr>
        <w:t>万元，纪委外出培训交通往返费</w:t>
      </w:r>
      <w:r>
        <w:rPr>
          <w:rFonts w:ascii="仿宋_GB2312" w:eastAsia="仿宋_GB2312" w:hAnsi="黑体" w:hint="eastAsia"/>
          <w:sz w:val="32"/>
          <w:szCs w:val="32"/>
        </w:rPr>
        <w:t>1</w:t>
      </w:r>
      <w:r>
        <w:rPr>
          <w:rFonts w:ascii="仿宋_GB2312" w:eastAsia="仿宋_GB2312" w:hAnsi="黑体" w:hint="eastAsia"/>
          <w:sz w:val="32"/>
          <w:szCs w:val="32"/>
        </w:rPr>
        <w:t>万元，制作宣传广告版面</w:t>
      </w:r>
      <w:r>
        <w:rPr>
          <w:rFonts w:ascii="仿宋_GB2312" w:eastAsia="仿宋_GB2312" w:hAnsi="黑体" w:hint="eastAsia"/>
          <w:sz w:val="32"/>
          <w:szCs w:val="32"/>
        </w:rPr>
        <w:t>1.5</w:t>
      </w:r>
      <w:r>
        <w:rPr>
          <w:rFonts w:ascii="仿宋_GB2312" w:eastAsia="仿宋_GB2312" w:hAnsi="黑体" w:hint="eastAsia"/>
          <w:sz w:val="32"/>
          <w:szCs w:val="32"/>
        </w:rPr>
        <w:t>万元</w:t>
      </w:r>
      <w:r>
        <w:rPr>
          <w:rFonts w:ascii="仿宋" w:eastAsia="仿宋" w:hAnsi="仿宋" w:hint="eastAsia"/>
          <w:sz w:val="32"/>
          <w:szCs w:val="32"/>
        </w:rPr>
        <w:t>。</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lastRenderedPageBreak/>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3.</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年度下派选调生到村工作中央财政补助资金（</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年度</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年度选调生补助经费）</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昌州财行【</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38</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年度下派选调生到村工作中央财政补助资金</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1.05</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w:t>
      </w:r>
      <w:r>
        <w:rPr>
          <w:rFonts w:ascii="仿宋_GB2312" w:eastAsia="仿宋_GB2312" w:hAnsi="宋体" w:cs="宋体" w:hint="eastAsia"/>
          <w:kern w:val="0"/>
          <w:sz w:val="32"/>
          <w:szCs w:val="32"/>
        </w:rPr>
        <w:t>石梯子哈萨克族乡</w:t>
      </w:r>
      <w:r>
        <w:rPr>
          <w:rFonts w:ascii="仿宋_GB2312" w:eastAsia="仿宋_GB2312" w:hAnsi="宋体" w:cs="宋体" w:hint="eastAsia"/>
          <w:kern w:val="0"/>
          <w:sz w:val="32"/>
          <w:szCs w:val="32"/>
        </w:rPr>
        <w:t>人民政府</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1.05</w:t>
      </w:r>
      <w:r>
        <w:rPr>
          <w:rFonts w:ascii="仿宋_GB2312" w:eastAsia="仿宋_GB2312" w:hAnsi="黑体" w:hint="eastAsia"/>
          <w:sz w:val="32"/>
          <w:szCs w:val="32"/>
        </w:rPr>
        <w:t>万元全部用于</w:t>
      </w:r>
      <w:r>
        <w:rPr>
          <w:rFonts w:ascii="仿宋_GB2312" w:eastAsia="仿宋_GB2312" w:hAnsi="宋体" w:cs="宋体" w:hint="eastAsia"/>
          <w:kern w:val="0"/>
          <w:sz w:val="32"/>
          <w:szCs w:val="32"/>
        </w:rPr>
        <w:t>选调生</w:t>
      </w:r>
      <w:r>
        <w:rPr>
          <w:rFonts w:ascii="仿宋_GB2312" w:eastAsia="仿宋_GB2312" w:hAnsi="宋体" w:cs="宋体" w:hint="eastAsia"/>
          <w:kern w:val="0"/>
          <w:sz w:val="32"/>
          <w:szCs w:val="32"/>
        </w:rPr>
        <w:t>生活</w:t>
      </w:r>
      <w:r>
        <w:rPr>
          <w:rFonts w:ascii="仿宋_GB2312" w:eastAsia="仿宋_GB2312" w:hAnsi="宋体" w:cs="宋体" w:hint="eastAsia"/>
          <w:kern w:val="0"/>
          <w:sz w:val="32"/>
          <w:szCs w:val="32"/>
        </w:rPr>
        <w:t>补助</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各乡镇村、社区运转经费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保民生（非定额）</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昌州党办发【</w:t>
      </w:r>
      <w:r>
        <w:rPr>
          <w:rFonts w:ascii="仿宋_GB2312" w:eastAsia="仿宋_GB2312" w:hAnsi="宋体" w:cs="宋体" w:hint="eastAsia"/>
          <w:kern w:val="0"/>
          <w:sz w:val="32"/>
          <w:szCs w:val="32"/>
        </w:rPr>
        <w:t>2019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41</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昌州党办发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2019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41</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—《关于紧紧围绕社会稳定和长治久安总目标加强城市基层党建工作的实施意见》</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120</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w:t>
      </w:r>
      <w:r>
        <w:rPr>
          <w:rFonts w:ascii="仿宋_GB2312" w:eastAsia="仿宋_GB2312" w:hAnsi="宋体" w:cs="宋体" w:hint="eastAsia"/>
          <w:kern w:val="0"/>
          <w:sz w:val="32"/>
          <w:szCs w:val="32"/>
        </w:rPr>
        <w:t>石梯子哈萨克族乡</w:t>
      </w:r>
      <w:r>
        <w:rPr>
          <w:rFonts w:ascii="仿宋_GB2312" w:eastAsia="仿宋_GB2312" w:hAnsi="宋体" w:cs="宋体" w:hint="eastAsia"/>
          <w:kern w:val="0"/>
          <w:sz w:val="32"/>
          <w:szCs w:val="32"/>
        </w:rPr>
        <w:t>人民政府</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按照每年每个社区（村）</w:t>
      </w:r>
      <w:r>
        <w:rPr>
          <w:rFonts w:ascii="仿宋_GB2312" w:eastAsia="仿宋_GB2312" w:hAnsi="宋体" w:cs="宋体" w:hint="eastAsia"/>
          <w:kern w:val="0"/>
          <w:sz w:val="32"/>
          <w:szCs w:val="32"/>
        </w:rPr>
        <w:t>20</w:t>
      </w:r>
      <w:r>
        <w:rPr>
          <w:rFonts w:ascii="仿宋_GB2312" w:eastAsia="仿宋_GB2312" w:hAnsi="宋体" w:cs="宋体" w:hint="eastAsia"/>
          <w:kern w:val="0"/>
          <w:sz w:val="32"/>
          <w:szCs w:val="32"/>
        </w:rPr>
        <w:t>万元（重点社区</w:t>
      </w:r>
      <w:r>
        <w:rPr>
          <w:rFonts w:ascii="仿宋_GB2312" w:eastAsia="仿宋_GB2312" w:hAnsi="宋体" w:cs="宋体" w:hint="eastAsia"/>
          <w:kern w:val="0"/>
          <w:sz w:val="32"/>
          <w:szCs w:val="32"/>
        </w:rPr>
        <w:t>25</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万元标准落实运转经费和服务群众专项经费</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5.</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各乡镇村、社区服务群众工作经费（非定额）</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lastRenderedPageBreak/>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昌州党办发【</w:t>
      </w:r>
      <w:r>
        <w:rPr>
          <w:rFonts w:ascii="仿宋_GB2312" w:eastAsia="仿宋_GB2312" w:hAnsi="宋体" w:cs="宋体" w:hint="eastAsia"/>
          <w:kern w:val="0"/>
          <w:sz w:val="32"/>
          <w:szCs w:val="32"/>
        </w:rPr>
        <w:t>2019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41</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昌州党办发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2019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41</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—《关于紧紧围绕社会稳定和长治久安总目标加强城市基层党建工作的实施意见》</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60</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w:t>
      </w:r>
      <w:r>
        <w:rPr>
          <w:rFonts w:ascii="仿宋_GB2312" w:eastAsia="仿宋_GB2312" w:hAnsi="宋体" w:cs="宋体" w:hint="eastAsia"/>
          <w:kern w:val="0"/>
          <w:sz w:val="32"/>
          <w:szCs w:val="32"/>
        </w:rPr>
        <w:t>石梯子哈萨克族乡</w:t>
      </w:r>
      <w:r>
        <w:rPr>
          <w:rFonts w:ascii="仿宋_GB2312" w:eastAsia="仿宋_GB2312" w:hAnsi="宋体" w:cs="宋体" w:hint="eastAsia"/>
          <w:kern w:val="0"/>
          <w:sz w:val="32"/>
          <w:szCs w:val="32"/>
        </w:rPr>
        <w:t>人民政府</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按照每年每个社区（村）</w:t>
      </w:r>
      <w:r>
        <w:rPr>
          <w:rFonts w:ascii="仿宋_GB2312" w:eastAsia="仿宋_GB2312" w:hAnsi="宋体" w:cs="宋体" w:hint="eastAsia"/>
          <w:kern w:val="0"/>
          <w:sz w:val="32"/>
          <w:szCs w:val="32"/>
        </w:rPr>
        <w:t>20</w:t>
      </w:r>
      <w:r>
        <w:rPr>
          <w:rFonts w:ascii="仿宋_GB2312" w:eastAsia="仿宋_GB2312" w:hAnsi="宋体" w:cs="宋体" w:hint="eastAsia"/>
          <w:kern w:val="0"/>
          <w:sz w:val="32"/>
          <w:szCs w:val="32"/>
        </w:rPr>
        <w:t>万元（重点社区</w:t>
      </w:r>
      <w:r>
        <w:rPr>
          <w:rFonts w:ascii="仿宋_GB2312" w:eastAsia="仿宋_GB2312" w:hAnsi="宋体" w:cs="宋体" w:hint="eastAsia"/>
          <w:kern w:val="0"/>
          <w:sz w:val="32"/>
          <w:szCs w:val="32"/>
        </w:rPr>
        <w:t>25</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10</w:t>
      </w:r>
      <w:r>
        <w:rPr>
          <w:rFonts w:ascii="仿宋_GB2312" w:eastAsia="仿宋_GB2312" w:hAnsi="宋体" w:cs="宋体" w:hint="eastAsia"/>
          <w:kern w:val="0"/>
          <w:sz w:val="32"/>
          <w:szCs w:val="32"/>
        </w:rPr>
        <w:t>万元标准落实运转经费和服务群众专项经费</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6.</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提前下达中央</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年公共图书馆美术馆文化馆</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站</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免费开放补助资金预算</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昌州财教【</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71</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提前下达中央</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年公共图书馆美术馆文化馆</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站</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免费开放补助资金</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3.6</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w:t>
      </w:r>
      <w:r>
        <w:rPr>
          <w:rFonts w:ascii="仿宋_GB2312" w:eastAsia="仿宋_GB2312" w:hAnsi="宋体" w:cs="宋体" w:hint="eastAsia"/>
          <w:kern w:val="0"/>
          <w:sz w:val="32"/>
          <w:szCs w:val="32"/>
        </w:rPr>
        <w:t>石梯子哈萨克族乡</w:t>
      </w:r>
      <w:r>
        <w:rPr>
          <w:rFonts w:ascii="仿宋_GB2312" w:eastAsia="仿宋_GB2312" w:hAnsi="宋体" w:cs="宋体" w:hint="eastAsia"/>
          <w:kern w:val="0"/>
          <w:sz w:val="32"/>
          <w:szCs w:val="32"/>
        </w:rPr>
        <w:t>人民政府</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3.6</w:t>
      </w:r>
      <w:r>
        <w:rPr>
          <w:rFonts w:ascii="仿宋_GB2312" w:eastAsia="仿宋_GB2312" w:hAnsi="黑体" w:hint="eastAsia"/>
          <w:sz w:val="32"/>
          <w:szCs w:val="32"/>
        </w:rPr>
        <w:t>万元全部用于</w:t>
      </w:r>
      <w:r>
        <w:rPr>
          <w:rFonts w:ascii="仿宋_GB2312" w:eastAsia="仿宋_GB2312" w:hAnsi="宋体" w:cs="宋体" w:hint="eastAsia"/>
          <w:kern w:val="0"/>
          <w:sz w:val="32"/>
          <w:szCs w:val="32"/>
        </w:rPr>
        <w:t>秧歌社火编导费</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7.</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年自治区公共图书馆</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美术馆</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文化馆</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站</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免费开放补助资金</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昌州财教【</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83</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年自治区公共图书馆</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美术馆</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文化馆</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站</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免费开放补助资金</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lastRenderedPageBreak/>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0.3</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w:t>
      </w:r>
      <w:r>
        <w:rPr>
          <w:rFonts w:ascii="仿宋_GB2312" w:eastAsia="仿宋_GB2312" w:hAnsi="宋体" w:cs="宋体" w:hint="eastAsia"/>
          <w:kern w:val="0"/>
          <w:sz w:val="32"/>
          <w:szCs w:val="32"/>
        </w:rPr>
        <w:t>石梯子哈萨克族乡</w:t>
      </w:r>
      <w:r>
        <w:rPr>
          <w:rFonts w:ascii="仿宋_GB2312" w:eastAsia="仿宋_GB2312" w:hAnsi="宋体" w:cs="宋体" w:hint="eastAsia"/>
          <w:kern w:val="0"/>
          <w:sz w:val="32"/>
          <w:szCs w:val="32"/>
        </w:rPr>
        <w:t>人民政府</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0.3</w:t>
      </w:r>
      <w:r>
        <w:rPr>
          <w:rFonts w:ascii="仿宋_GB2312" w:eastAsia="仿宋_GB2312" w:hAnsi="宋体" w:cs="宋体" w:hint="eastAsia"/>
          <w:kern w:val="0"/>
          <w:sz w:val="32"/>
          <w:szCs w:val="32"/>
        </w:rPr>
        <w:t>万元全部用于活动服装租赁支出</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8.</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年中央农村综合改革转移支付资金（农村公益事业财政奖补资金）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呼图壁县石梯子镇多斯特克村公共区域硬化</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55</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年中央农村综合改革转移支付资金</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w:t>
      </w:r>
      <w:r>
        <w:rPr>
          <w:rFonts w:ascii="仿宋_GB2312" w:eastAsia="仿宋_GB2312" w:hAnsi="宋体" w:cs="宋体" w:hint="eastAsia"/>
          <w:kern w:val="0"/>
          <w:sz w:val="32"/>
          <w:szCs w:val="32"/>
        </w:rPr>
        <w:t>石梯子哈萨克族乡</w:t>
      </w:r>
      <w:r>
        <w:rPr>
          <w:rFonts w:ascii="仿宋_GB2312" w:eastAsia="仿宋_GB2312" w:hAnsi="宋体" w:cs="宋体" w:hint="eastAsia"/>
          <w:kern w:val="0"/>
          <w:sz w:val="32"/>
          <w:szCs w:val="32"/>
        </w:rPr>
        <w:t>人民政府</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50</w:t>
      </w:r>
      <w:r>
        <w:rPr>
          <w:rFonts w:ascii="仿宋_GB2312" w:eastAsia="仿宋_GB2312" w:hAnsi="黑体" w:hint="eastAsia"/>
          <w:sz w:val="32"/>
          <w:szCs w:val="32"/>
        </w:rPr>
        <w:t>万元用于</w:t>
      </w:r>
      <w:r>
        <w:rPr>
          <w:rFonts w:ascii="仿宋_GB2312" w:eastAsia="仿宋_GB2312" w:hAnsi="宋体" w:cs="宋体" w:hint="eastAsia"/>
          <w:kern w:val="0"/>
          <w:sz w:val="32"/>
          <w:szCs w:val="32"/>
        </w:rPr>
        <w:t>多斯特克村新建</w:t>
      </w:r>
      <w:r>
        <w:rPr>
          <w:rFonts w:ascii="仿宋_GB2312" w:eastAsia="仿宋_GB2312" w:hAnsi="宋体" w:cs="宋体" w:hint="eastAsia"/>
          <w:kern w:val="0"/>
          <w:sz w:val="32"/>
          <w:szCs w:val="32"/>
        </w:rPr>
        <w:t>180</w:t>
      </w:r>
      <w:r>
        <w:rPr>
          <w:rFonts w:ascii="仿宋_GB2312" w:eastAsia="仿宋_GB2312" w:hAnsi="宋体" w:cs="宋体" w:hint="eastAsia"/>
          <w:kern w:val="0"/>
          <w:sz w:val="32"/>
          <w:szCs w:val="32"/>
        </w:rPr>
        <w:t>户村民小门预埋涵管、户户通硬化</w:t>
      </w:r>
      <w:r>
        <w:rPr>
          <w:rFonts w:ascii="仿宋_GB2312" w:eastAsia="仿宋_GB2312" w:hAnsi="宋体" w:cs="宋体" w:hint="eastAsia"/>
          <w:kern w:val="0"/>
          <w:sz w:val="32"/>
          <w:szCs w:val="32"/>
        </w:rPr>
        <w:t>1600</w:t>
      </w:r>
      <w:r>
        <w:rPr>
          <w:rFonts w:ascii="仿宋_GB2312" w:eastAsia="仿宋_GB2312" w:hAnsi="宋体" w:cs="宋体" w:hint="eastAsia"/>
          <w:kern w:val="0"/>
          <w:sz w:val="32"/>
          <w:szCs w:val="32"/>
        </w:rPr>
        <w:t>平方米</w:t>
      </w:r>
      <w:r>
        <w:rPr>
          <w:rFonts w:ascii="仿宋_GB2312" w:eastAsia="仿宋_GB2312" w:hAnsi="宋体" w:cs="宋体" w:hint="eastAsia"/>
          <w:kern w:val="0"/>
          <w:sz w:val="32"/>
          <w:szCs w:val="32"/>
        </w:rPr>
        <w:t>项目费用</w:t>
      </w:r>
      <w:r>
        <w:rPr>
          <w:rFonts w:ascii="仿宋_GB2312" w:eastAsia="仿宋_GB2312" w:hAnsi="宋体" w:cs="宋体" w:hint="eastAsia"/>
          <w:kern w:val="0"/>
          <w:sz w:val="32"/>
          <w:szCs w:val="32"/>
        </w:rPr>
        <w:t>。</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9.</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年中央农村综合改革转移支付资金（农村公益事业财政奖补资金）</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呼图壁县石梯子镇阿苇滩村内亮化项目</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55</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年中央农村综合改革转移支付资金</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w:t>
      </w:r>
      <w:r>
        <w:rPr>
          <w:rFonts w:ascii="仿宋_GB2312" w:eastAsia="仿宋_GB2312" w:hAnsi="宋体" w:cs="宋体" w:hint="eastAsia"/>
          <w:kern w:val="0"/>
          <w:sz w:val="32"/>
          <w:szCs w:val="32"/>
        </w:rPr>
        <w:t>石梯子哈萨克族乡</w:t>
      </w:r>
      <w:r>
        <w:rPr>
          <w:rFonts w:ascii="仿宋_GB2312" w:eastAsia="仿宋_GB2312" w:hAnsi="宋体" w:cs="宋体" w:hint="eastAsia"/>
          <w:kern w:val="0"/>
          <w:sz w:val="32"/>
          <w:szCs w:val="32"/>
        </w:rPr>
        <w:t>人民政府</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阿苇滩村各片区居民点安装路灯</w:t>
      </w:r>
      <w:r>
        <w:rPr>
          <w:rFonts w:ascii="仿宋_GB2312" w:eastAsia="仿宋_GB2312" w:hAnsi="宋体" w:cs="宋体" w:hint="eastAsia"/>
          <w:kern w:val="0"/>
          <w:sz w:val="32"/>
          <w:szCs w:val="32"/>
        </w:rPr>
        <w:t>200</w:t>
      </w:r>
      <w:r>
        <w:rPr>
          <w:rFonts w:ascii="仿宋_GB2312" w:eastAsia="仿宋_GB2312" w:hAnsi="宋体" w:cs="宋体" w:hint="eastAsia"/>
          <w:kern w:val="0"/>
          <w:sz w:val="32"/>
          <w:szCs w:val="32"/>
        </w:rPr>
        <w:t>盏</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lastRenderedPageBreak/>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10.</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年自治区农村综合改革转移支付资金（农村公益事业财政奖补资金）</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呼图壁县阿苇滩村村内坑塘沟渠项目</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昌州财农【</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57</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年自治区农村综合改革转移支付资金</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67</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w:t>
      </w:r>
      <w:r>
        <w:rPr>
          <w:rFonts w:ascii="仿宋_GB2312" w:eastAsia="仿宋_GB2312" w:hAnsi="宋体" w:cs="宋体" w:hint="eastAsia"/>
          <w:kern w:val="0"/>
          <w:sz w:val="32"/>
          <w:szCs w:val="32"/>
        </w:rPr>
        <w:t>石梯子哈萨克族乡</w:t>
      </w:r>
      <w:r>
        <w:rPr>
          <w:rFonts w:ascii="仿宋_GB2312" w:eastAsia="仿宋_GB2312" w:hAnsi="宋体" w:cs="宋体" w:hint="eastAsia"/>
          <w:kern w:val="0"/>
          <w:sz w:val="32"/>
          <w:szCs w:val="32"/>
        </w:rPr>
        <w:t>人民政府</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67</w:t>
      </w:r>
      <w:r>
        <w:rPr>
          <w:rFonts w:ascii="仿宋_GB2312" w:eastAsia="仿宋_GB2312" w:hAnsi="黑体" w:hint="eastAsia"/>
          <w:sz w:val="32"/>
          <w:szCs w:val="32"/>
        </w:rPr>
        <w:t>万元全部用于</w:t>
      </w:r>
      <w:r>
        <w:rPr>
          <w:rFonts w:ascii="仿宋_GB2312" w:eastAsia="仿宋_GB2312" w:hAnsi="宋体" w:cs="宋体" w:hint="eastAsia"/>
          <w:kern w:val="0"/>
          <w:sz w:val="32"/>
          <w:szCs w:val="32"/>
        </w:rPr>
        <w:t>阿苇滩村村内坑塘沟渠项目</w:t>
      </w:r>
      <w:r>
        <w:rPr>
          <w:rFonts w:ascii="仿宋_GB2312" w:eastAsia="仿宋_GB2312" w:hAnsi="宋体" w:cs="宋体" w:hint="eastAsia"/>
          <w:kern w:val="0"/>
          <w:sz w:val="32"/>
          <w:szCs w:val="32"/>
        </w:rPr>
        <w:t>经费，</w:t>
      </w:r>
      <w:r>
        <w:rPr>
          <w:rFonts w:ascii="仿宋_GB2312" w:eastAsia="仿宋_GB2312" w:hAnsi="宋体" w:cs="宋体" w:hint="eastAsia"/>
          <w:kern w:val="0"/>
          <w:sz w:val="32"/>
          <w:szCs w:val="32"/>
        </w:rPr>
        <w:t>阿苇滩村一片区东侧树林带南头建设一个蓄水池，建设一个简易水泵房以及配套设施，以及每家每户的过路桥管</w:t>
      </w:r>
      <w:r>
        <w:rPr>
          <w:rFonts w:ascii="仿宋_GB2312" w:eastAsia="仿宋_GB2312" w:hAnsi="宋体" w:cs="宋体" w:hint="eastAsia"/>
          <w:kern w:val="0"/>
          <w:sz w:val="32"/>
          <w:szCs w:val="32"/>
        </w:rPr>
        <w:t>29</w:t>
      </w:r>
      <w:r>
        <w:rPr>
          <w:rFonts w:ascii="仿宋_GB2312" w:eastAsia="仿宋_GB2312" w:hAnsi="宋体" w:cs="宋体" w:hint="eastAsia"/>
          <w:kern w:val="0"/>
          <w:sz w:val="32"/>
          <w:szCs w:val="32"/>
        </w:rPr>
        <w:t>家每家</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米桥管共计</w:t>
      </w:r>
      <w:r>
        <w:rPr>
          <w:rFonts w:ascii="仿宋_GB2312" w:eastAsia="仿宋_GB2312" w:hAnsi="宋体" w:cs="宋体" w:hint="eastAsia"/>
          <w:kern w:val="0"/>
          <w:sz w:val="32"/>
          <w:szCs w:val="32"/>
        </w:rPr>
        <w:t>174</w:t>
      </w:r>
      <w:r>
        <w:rPr>
          <w:rFonts w:ascii="仿宋_GB2312" w:eastAsia="仿宋_GB2312" w:hAnsi="宋体" w:cs="宋体" w:hint="eastAsia"/>
          <w:kern w:val="0"/>
          <w:sz w:val="32"/>
          <w:szCs w:val="32"/>
        </w:rPr>
        <w:t>米。</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11.</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乡镇消防力量建设工作经费（非定额）</w:t>
      </w:r>
    </w:p>
    <w:p w:rsidR="00474D4B" w:rsidRDefault="00F4671B">
      <w:pPr>
        <w:spacing w:line="44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呼县政办【</w:t>
      </w:r>
      <w:r>
        <w:rPr>
          <w:rFonts w:ascii="仿宋_GB2312" w:eastAsia="仿宋_GB2312" w:hAnsi="宋体" w:cs="宋体" w:hint="eastAsia"/>
          <w:kern w:val="0"/>
          <w:sz w:val="32"/>
          <w:szCs w:val="32"/>
        </w:rPr>
        <w:t>2023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56</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《呼图壁县乡镇消防力量建设工作实施方案》</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w:t>
      </w:r>
      <w:r>
        <w:rPr>
          <w:rFonts w:ascii="仿宋_GB2312" w:eastAsia="仿宋_GB2312" w:hAnsi="宋体" w:cs="宋体" w:hint="eastAsia"/>
          <w:kern w:val="0"/>
          <w:sz w:val="32"/>
          <w:szCs w:val="32"/>
        </w:rPr>
        <w:t>石梯子哈萨克族乡</w:t>
      </w:r>
      <w:r>
        <w:rPr>
          <w:rFonts w:ascii="仿宋_GB2312" w:eastAsia="仿宋_GB2312" w:hAnsi="宋体" w:cs="宋体" w:hint="eastAsia"/>
          <w:kern w:val="0"/>
          <w:sz w:val="32"/>
          <w:szCs w:val="32"/>
        </w:rPr>
        <w:t>人民政府</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黑体" w:hint="eastAsia"/>
          <w:sz w:val="32"/>
          <w:szCs w:val="32"/>
        </w:rPr>
        <w:t>用于</w:t>
      </w:r>
      <w:r>
        <w:rPr>
          <w:rFonts w:ascii="仿宋_GB2312" w:eastAsia="仿宋_GB2312" w:hAnsi="宋体" w:cs="宋体" w:hint="eastAsia"/>
          <w:kern w:val="0"/>
          <w:sz w:val="32"/>
          <w:szCs w:val="32"/>
        </w:rPr>
        <w:t>消防站购买消防器材</w:t>
      </w:r>
      <w:r>
        <w:rPr>
          <w:rFonts w:ascii="仿宋_GB2312" w:eastAsia="仿宋_GB2312" w:hAnsi="宋体" w:cs="宋体" w:hint="eastAsia"/>
          <w:kern w:val="0"/>
          <w:sz w:val="32"/>
          <w:szCs w:val="32"/>
        </w:rPr>
        <w:t>0.3</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，消防专用服装</w:t>
      </w:r>
      <w:r>
        <w:rPr>
          <w:rFonts w:ascii="仿宋_GB2312" w:eastAsia="仿宋_GB2312" w:hAnsi="黑体" w:hint="eastAsia"/>
          <w:sz w:val="32"/>
          <w:szCs w:val="32"/>
        </w:rPr>
        <w:t>费用</w:t>
      </w:r>
      <w:r>
        <w:rPr>
          <w:rFonts w:ascii="仿宋_GB2312" w:eastAsia="仿宋_GB2312" w:hAnsi="黑体" w:hint="eastAsia"/>
          <w:sz w:val="32"/>
          <w:szCs w:val="32"/>
        </w:rPr>
        <w:t>0.7</w:t>
      </w:r>
      <w:r>
        <w:rPr>
          <w:rFonts w:ascii="仿宋_GB2312" w:eastAsia="仿宋_GB2312" w:hAnsi="黑体" w:hint="eastAsia"/>
          <w:sz w:val="32"/>
          <w:szCs w:val="32"/>
        </w:rPr>
        <w:t>万元</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12.</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各乡镇监察信息员工作经费（非定额）</w:t>
      </w:r>
    </w:p>
    <w:p w:rsidR="00474D4B" w:rsidRDefault="00F4671B">
      <w:pPr>
        <w:spacing w:line="5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昌州纪办发【</w:t>
      </w:r>
      <w:r>
        <w:rPr>
          <w:rFonts w:ascii="仿宋_GB2312" w:eastAsia="仿宋_GB2312" w:hAnsi="宋体" w:cs="宋体" w:hint="eastAsia"/>
          <w:kern w:val="0"/>
          <w:sz w:val="32"/>
          <w:szCs w:val="32"/>
        </w:rPr>
        <w:t>2021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《昌吉州</w:t>
      </w:r>
      <w:r>
        <w:rPr>
          <w:rFonts w:ascii="仿宋_GB2312" w:eastAsia="仿宋_GB2312" w:hAnsi="宋体" w:cs="宋体" w:hint="eastAsia"/>
          <w:kern w:val="0"/>
          <w:sz w:val="32"/>
          <w:szCs w:val="32"/>
        </w:rPr>
        <w:lastRenderedPageBreak/>
        <w:t>县（市）监察委员会派出乡镇（街道）监察办公室聘任监察信息员管理制度（试行）》</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4.6</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w:t>
      </w:r>
      <w:r>
        <w:rPr>
          <w:rFonts w:ascii="仿宋_GB2312" w:eastAsia="仿宋_GB2312" w:hAnsi="宋体" w:cs="宋体" w:hint="eastAsia"/>
          <w:kern w:val="0"/>
          <w:sz w:val="32"/>
          <w:szCs w:val="32"/>
        </w:rPr>
        <w:t>石梯子哈萨克族乡</w:t>
      </w:r>
      <w:r>
        <w:rPr>
          <w:rFonts w:ascii="仿宋_GB2312" w:eastAsia="仿宋_GB2312" w:hAnsi="宋体" w:cs="宋体" w:hint="eastAsia"/>
          <w:kern w:val="0"/>
          <w:sz w:val="32"/>
          <w:szCs w:val="32"/>
        </w:rPr>
        <w:t>人民政府</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监察信息员每人每年工作经费不低于</w:t>
      </w:r>
      <w:r>
        <w:rPr>
          <w:rFonts w:ascii="仿宋_GB2312" w:eastAsia="仿宋_GB2312" w:hAnsi="宋体" w:cs="宋体" w:hint="eastAsia"/>
          <w:kern w:val="0"/>
          <w:sz w:val="32"/>
          <w:szCs w:val="32"/>
        </w:rPr>
        <w:t>2000</w:t>
      </w:r>
      <w:r>
        <w:rPr>
          <w:rFonts w:ascii="仿宋_GB2312" w:eastAsia="仿宋_GB2312" w:hAnsi="宋体" w:cs="宋体" w:hint="eastAsia"/>
          <w:kern w:val="0"/>
          <w:sz w:val="32"/>
          <w:szCs w:val="32"/>
        </w:rPr>
        <w:t>元</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474D4B" w:rsidRDefault="00F4671B">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t>资金来源</w:t>
      </w:r>
      <w:r>
        <w:rPr>
          <w:rFonts w:ascii="仿宋_GB2312" w:eastAsia="仿宋_GB2312" w:hAnsi="黑体" w:hint="eastAsia"/>
          <w:sz w:val="32"/>
          <w:szCs w:val="32"/>
        </w:rPr>
        <w:t>：</w:t>
      </w:r>
      <w:r>
        <w:rPr>
          <w:rFonts w:ascii="仿宋_GB2312" w:eastAsia="仿宋_GB2312" w:hAnsi="黑体" w:hint="eastAsia"/>
          <w:sz w:val="32"/>
          <w:szCs w:val="32"/>
        </w:rPr>
        <w:t>县本级</w:t>
      </w:r>
    </w:p>
    <w:p w:rsidR="00474D4B" w:rsidRDefault="00F4671B">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t>补贴人数</w:t>
      </w:r>
      <w:r>
        <w:rPr>
          <w:rFonts w:ascii="仿宋_GB2312" w:eastAsia="仿宋_GB2312" w:hAnsi="黑体" w:hint="eastAsia"/>
          <w:sz w:val="32"/>
          <w:szCs w:val="32"/>
        </w:rPr>
        <w:t>：</w:t>
      </w:r>
      <w:r>
        <w:rPr>
          <w:rFonts w:ascii="仿宋_GB2312" w:eastAsia="仿宋_GB2312" w:hAnsi="宋体" w:cs="宋体" w:hint="eastAsia"/>
          <w:kern w:val="0"/>
          <w:sz w:val="32"/>
          <w:szCs w:val="32"/>
        </w:rPr>
        <w:t>23</w:t>
      </w:r>
      <w:r>
        <w:rPr>
          <w:rFonts w:ascii="仿宋_GB2312" w:eastAsia="仿宋_GB2312" w:hAnsi="宋体" w:cs="宋体" w:hint="eastAsia"/>
          <w:kern w:val="0"/>
          <w:sz w:val="32"/>
          <w:szCs w:val="32"/>
        </w:rPr>
        <w:t>人</w:t>
      </w:r>
    </w:p>
    <w:p w:rsidR="00474D4B" w:rsidRDefault="00F4671B">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t>补贴标准</w:t>
      </w:r>
      <w:r>
        <w:rPr>
          <w:rFonts w:ascii="仿宋_GB2312" w:eastAsia="仿宋_GB2312" w:hAnsi="黑体" w:hint="eastAsia"/>
          <w:sz w:val="32"/>
          <w:szCs w:val="32"/>
        </w:rPr>
        <w:t>：</w:t>
      </w:r>
      <w:r>
        <w:rPr>
          <w:rFonts w:ascii="仿宋_GB2312" w:eastAsia="仿宋_GB2312" w:hAnsi="宋体" w:cs="宋体" w:hint="eastAsia"/>
          <w:kern w:val="0"/>
          <w:sz w:val="32"/>
          <w:szCs w:val="32"/>
        </w:rPr>
        <w:t>按照</w:t>
      </w:r>
      <w:r>
        <w:rPr>
          <w:rFonts w:ascii="仿宋_GB2312" w:eastAsia="仿宋_GB2312" w:hAnsi="宋体" w:cs="宋体" w:hint="eastAsia"/>
          <w:kern w:val="0"/>
          <w:sz w:val="32"/>
          <w:szCs w:val="32"/>
        </w:rPr>
        <w:t>2000</w:t>
      </w:r>
      <w:r>
        <w:rPr>
          <w:rFonts w:ascii="仿宋_GB2312" w:eastAsia="仿宋_GB2312" w:hAnsi="宋体" w:cs="宋体" w:hint="eastAsia"/>
          <w:kern w:val="0"/>
          <w:sz w:val="32"/>
          <w:szCs w:val="32"/>
        </w:rPr>
        <w:t>员</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人</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年的标准</w:t>
      </w:r>
    </w:p>
    <w:p w:rsidR="00474D4B" w:rsidRDefault="00F4671B">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t>补贴范围</w:t>
      </w:r>
      <w:r>
        <w:rPr>
          <w:rFonts w:ascii="仿宋_GB2312" w:eastAsia="仿宋_GB2312" w:hAnsi="黑体" w:hint="eastAsia"/>
          <w:sz w:val="32"/>
          <w:szCs w:val="32"/>
        </w:rPr>
        <w:t>：</w:t>
      </w:r>
      <w:r>
        <w:rPr>
          <w:rFonts w:ascii="仿宋_GB2312" w:eastAsia="仿宋_GB2312" w:hAnsi="宋体" w:cs="宋体" w:hint="eastAsia"/>
          <w:kern w:val="0"/>
          <w:sz w:val="32"/>
          <w:szCs w:val="32"/>
        </w:rPr>
        <w:t>石梯子乡</w:t>
      </w:r>
      <w:r>
        <w:rPr>
          <w:rFonts w:ascii="仿宋_GB2312" w:eastAsia="仿宋_GB2312" w:hAnsi="宋体" w:cs="宋体" w:hint="eastAsia"/>
          <w:kern w:val="0"/>
          <w:sz w:val="32"/>
          <w:szCs w:val="32"/>
        </w:rPr>
        <w:t>23</w:t>
      </w:r>
      <w:r>
        <w:rPr>
          <w:rFonts w:ascii="仿宋_GB2312" w:eastAsia="仿宋_GB2312" w:hAnsi="宋体" w:cs="宋体" w:hint="eastAsia"/>
          <w:kern w:val="0"/>
          <w:sz w:val="32"/>
          <w:szCs w:val="32"/>
        </w:rPr>
        <w:t>名</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补贴方式</w:t>
      </w:r>
      <w:r>
        <w:rPr>
          <w:rFonts w:ascii="仿宋_GB2312" w:eastAsia="仿宋_GB2312" w:hAnsi="黑体" w:hint="eastAsia"/>
          <w:sz w:val="32"/>
          <w:szCs w:val="32"/>
        </w:rPr>
        <w:t>：</w:t>
      </w:r>
      <w:r>
        <w:rPr>
          <w:rFonts w:ascii="仿宋_GB2312" w:eastAsia="仿宋_GB2312" w:hAnsi="宋体" w:cs="宋体" w:hint="eastAsia"/>
          <w:kern w:val="0"/>
          <w:sz w:val="32"/>
          <w:szCs w:val="32"/>
        </w:rPr>
        <w:t>按照名单打卡发放</w:t>
      </w:r>
    </w:p>
    <w:p w:rsidR="00474D4B" w:rsidRDefault="00F4671B">
      <w:pPr>
        <w:spacing w:line="600" w:lineRule="exact"/>
        <w:ind w:firstLineChars="200" w:firstLine="640"/>
        <w:rPr>
          <w:rFonts w:ascii="仿宋_GB2312" w:eastAsia="仿宋_GB2312" w:hAnsi="宋体"/>
          <w:sz w:val="32"/>
          <w:szCs w:val="22"/>
        </w:rPr>
      </w:pPr>
      <w:r>
        <w:rPr>
          <w:rFonts w:ascii="仿宋_GB2312" w:eastAsia="仿宋_GB2312" w:hAnsi="宋体" w:cs="宋体" w:hint="eastAsia"/>
          <w:kern w:val="0"/>
          <w:sz w:val="32"/>
          <w:szCs w:val="32"/>
        </w:rPr>
        <w:t>发放程序：</w:t>
      </w:r>
      <w:r>
        <w:rPr>
          <w:rFonts w:ascii="仿宋_GB2312" w:eastAsia="仿宋_GB2312" w:hAnsi="宋体" w:cs="宋体" w:hint="eastAsia"/>
          <w:kern w:val="0"/>
          <w:sz w:val="32"/>
          <w:szCs w:val="32"/>
        </w:rPr>
        <w:t>按照名单打卡发放</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受益人群和社会效益</w:t>
      </w:r>
      <w:r>
        <w:rPr>
          <w:rFonts w:ascii="仿宋_GB2312" w:eastAsia="仿宋_GB2312" w:hAnsi="黑体" w:hint="eastAsia"/>
          <w:sz w:val="32"/>
          <w:szCs w:val="32"/>
        </w:rPr>
        <w:t>：</w:t>
      </w:r>
      <w:r>
        <w:rPr>
          <w:rFonts w:ascii="仿宋_GB2312" w:eastAsia="仿宋_GB2312" w:hAnsi="宋体" w:cs="宋体" w:hint="eastAsia"/>
          <w:kern w:val="0"/>
          <w:sz w:val="32"/>
          <w:szCs w:val="32"/>
        </w:rPr>
        <w:t>纪检监察信息员</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13.</w:t>
      </w:r>
      <w:r>
        <w:rPr>
          <w:rFonts w:ascii="仿宋_GB2312" w:eastAsia="仿宋_GB2312" w:hAnsi="黑体" w:hint="eastAsia"/>
          <w:sz w:val="32"/>
          <w:szCs w:val="32"/>
        </w:rPr>
        <w:t>项目</w:t>
      </w:r>
      <w:r>
        <w:rPr>
          <w:rFonts w:ascii="仿宋_GB2312" w:eastAsia="仿宋_GB2312" w:hAnsi="黑体"/>
          <w:sz w:val="32"/>
          <w:szCs w:val="32"/>
        </w:rPr>
        <w:t>名称</w:t>
      </w:r>
      <w:r>
        <w:rPr>
          <w:rFonts w:ascii="仿宋_GB2312" w:eastAsia="仿宋_GB2312" w:hAnsi="黑体" w:hint="eastAsia"/>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年昌吉州村干部报酬补助资金</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设立的政策依据</w:t>
      </w:r>
      <w:r>
        <w:rPr>
          <w:rFonts w:ascii="仿宋_GB2312" w:eastAsia="仿宋_GB2312" w:hAnsi="黑体" w:hint="eastAsia"/>
          <w:sz w:val="32"/>
          <w:szCs w:val="32"/>
        </w:rPr>
        <w:t>：</w:t>
      </w:r>
      <w:r>
        <w:rPr>
          <w:rFonts w:ascii="仿宋_GB2312" w:eastAsia="仿宋_GB2312" w:hAnsi="宋体" w:cs="宋体" w:hint="eastAsia"/>
          <w:kern w:val="0"/>
          <w:sz w:val="32"/>
          <w:szCs w:val="32"/>
        </w:rPr>
        <w:t>昌州财行【</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45</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提前下达</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年昌吉州村干部报酬补助资金</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预算安排规模</w:t>
      </w:r>
      <w:r>
        <w:rPr>
          <w:rFonts w:ascii="仿宋_GB2312" w:eastAsia="仿宋_GB2312" w:hAnsi="黑体" w:hint="eastAsia"/>
          <w:sz w:val="32"/>
          <w:szCs w:val="32"/>
        </w:rPr>
        <w:t>：</w:t>
      </w:r>
      <w:r>
        <w:rPr>
          <w:rFonts w:ascii="仿宋_GB2312" w:eastAsia="仿宋_GB2312" w:hAnsi="宋体" w:cs="宋体" w:hint="eastAsia"/>
          <w:kern w:val="0"/>
          <w:sz w:val="32"/>
          <w:szCs w:val="32"/>
        </w:rPr>
        <w:t>52.17</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黑体"/>
          <w:sz w:val="32"/>
          <w:szCs w:val="32"/>
        </w:rPr>
      </w:pPr>
      <w:r>
        <w:rPr>
          <w:rFonts w:ascii="仿宋_GB2312" w:eastAsia="仿宋_GB2312" w:hAnsi="黑体"/>
          <w:sz w:val="32"/>
          <w:szCs w:val="32"/>
        </w:rPr>
        <w:t>项目承担单位</w:t>
      </w:r>
      <w:r>
        <w:rPr>
          <w:rFonts w:ascii="仿宋_GB2312" w:eastAsia="仿宋_GB2312" w:hAnsi="黑体" w:hint="eastAsia"/>
          <w:sz w:val="32"/>
          <w:szCs w:val="32"/>
        </w:rPr>
        <w:t>：</w:t>
      </w:r>
      <w:r>
        <w:rPr>
          <w:rFonts w:ascii="仿宋_GB2312" w:eastAsia="仿宋_GB2312" w:hAnsi="宋体" w:cs="宋体" w:hint="eastAsia"/>
          <w:kern w:val="0"/>
          <w:sz w:val="32"/>
          <w:szCs w:val="32"/>
        </w:rPr>
        <w:t>呼图壁县</w:t>
      </w:r>
      <w:r>
        <w:rPr>
          <w:rFonts w:ascii="仿宋_GB2312" w:eastAsia="仿宋_GB2312" w:hAnsi="宋体" w:cs="宋体" w:hint="eastAsia"/>
          <w:kern w:val="0"/>
          <w:sz w:val="32"/>
          <w:szCs w:val="32"/>
        </w:rPr>
        <w:t>石梯子哈萨克族乡</w:t>
      </w:r>
      <w:r>
        <w:rPr>
          <w:rFonts w:ascii="仿宋_GB2312" w:eastAsia="仿宋_GB2312" w:hAnsi="宋体" w:cs="宋体" w:hint="eastAsia"/>
          <w:kern w:val="0"/>
          <w:sz w:val="32"/>
          <w:szCs w:val="32"/>
        </w:rPr>
        <w:t>人民政府</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资金分配情况</w:t>
      </w:r>
      <w:r>
        <w:rPr>
          <w:rFonts w:ascii="仿宋_GB2312" w:eastAsia="仿宋_GB2312" w:hAnsi="黑体" w:hint="eastAsia"/>
          <w:sz w:val="32"/>
          <w:szCs w:val="32"/>
        </w:rPr>
        <w:t>：</w:t>
      </w:r>
      <w:r>
        <w:rPr>
          <w:rFonts w:ascii="仿宋_GB2312" w:eastAsia="仿宋_GB2312" w:hAnsi="宋体" w:cs="宋体" w:hint="eastAsia"/>
          <w:kern w:val="0"/>
          <w:sz w:val="32"/>
          <w:szCs w:val="32"/>
        </w:rPr>
        <w:t>为全乡</w:t>
      </w:r>
      <w:r>
        <w:rPr>
          <w:rFonts w:ascii="仿宋_GB2312" w:eastAsia="仿宋_GB2312" w:hAnsi="宋体" w:cs="宋体" w:hint="eastAsia"/>
          <w:kern w:val="0"/>
          <w:sz w:val="32"/>
          <w:szCs w:val="32"/>
        </w:rPr>
        <w:t>6</w:t>
      </w:r>
      <w:r>
        <w:rPr>
          <w:rFonts w:ascii="仿宋_GB2312" w:eastAsia="仿宋_GB2312" w:hAnsi="宋体" w:cs="宋体" w:hint="eastAsia"/>
          <w:kern w:val="0"/>
          <w:sz w:val="32"/>
          <w:szCs w:val="32"/>
        </w:rPr>
        <w:t>个村（社区）共计</w:t>
      </w:r>
      <w:r>
        <w:rPr>
          <w:rFonts w:ascii="仿宋_GB2312" w:eastAsia="仿宋_GB2312" w:hAnsi="宋体" w:cs="宋体" w:hint="eastAsia"/>
          <w:kern w:val="0"/>
          <w:sz w:val="32"/>
          <w:szCs w:val="32"/>
        </w:rPr>
        <w:t>47</w:t>
      </w:r>
      <w:r>
        <w:rPr>
          <w:rFonts w:ascii="仿宋_GB2312" w:eastAsia="仿宋_GB2312" w:hAnsi="宋体" w:cs="宋体" w:hint="eastAsia"/>
          <w:kern w:val="0"/>
          <w:sz w:val="32"/>
          <w:szCs w:val="32"/>
        </w:rPr>
        <w:t>名村“两委”干部、片组干部发放月工资报酬，按照村书记：</w:t>
      </w:r>
      <w:r>
        <w:rPr>
          <w:rFonts w:ascii="仿宋_GB2312" w:eastAsia="仿宋_GB2312" w:hAnsi="宋体" w:cs="宋体" w:hint="eastAsia"/>
          <w:kern w:val="0"/>
          <w:sz w:val="32"/>
          <w:szCs w:val="32"/>
        </w:rPr>
        <w:t>4900</w:t>
      </w:r>
      <w:r>
        <w:rPr>
          <w:rFonts w:ascii="仿宋_GB2312" w:eastAsia="仿宋_GB2312" w:hAnsi="宋体" w:cs="宋体" w:hint="eastAsia"/>
          <w:kern w:val="0"/>
          <w:sz w:val="32"/>
          <w:szCs w:val="32"/>
        </w:rPr>
        <w:t>元</w:t>
      </w:r>
      <w:r>
        <w:rPr>
          <w:rFonts w:ascii="仿宋_GB2312" w:eastAsia="仿宋_GB2312" w:hAnsi="宋体" w:cs="宋体" w:hint="eastAsia"/>
          <w:kern w:val="0"/>
          <w:sz w:val="32"/>
          <w:szCs w:val="32"/>
        </w:rPr>
        <w:lastRenderedPageBreak/>
        <w:t>/</w:t>
      </w:r>
      <w:r>
        <w:rPr>
          <w:rFonts w:ascii="仿宋_GB2312" w:eastAsia="仿宋_GB2312" w:hAnsi="宋体" w:cs="宋体" w:hint="eastAsia"/>
          <w:kern w:val="0"/>
          <w:sz w:val="32"/>
          <w:szCs w:val="32"/>
        </w:rPr>
        <w:t>月的标准、村主任：</w:t>
      </w:r>
      <w:r>
        <w:rPr>
          <w:rFonts w:ascii="仿宋_GB2312" w:eastAsia="仿宋_GB2312" w:hAnsi="宋体" w:cs="宋体" w:hint="eastAsia"/>
          <w:kern w:val="0"/>
          <w:sz w:val="32"/>
          <w:szCs w:val="32"/>
        </w:rPr>
        <w:t>4200</w:t>
      </w:r>
      <w:r>
        <w:rPr>
          <w:rFonts w:ascii="仿宋_GB2312" w:eastAsia="仿宋_GB2312" w:hAnsi="宋体" w:cs="宋体" w:hint="eastAsia"/>
          <w:kern w:val="0"/>
          <w:sz w:val="32"/>
          <w:szCs w:val="32"/>
        </w:rPr>
        <w:t>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月、基本村干部：</w:t>
      </w:r>
      <w:r>
        <w:rPr>
          <w:rFonts w:ascii="仿宋_GB2312" w:eastAsia="仿宋_GB2312" w:hAnsi="宋体" w:cs="宋体" w:hint="eastAsia"/>
          <w:kern w:val="0"/>
          <w:sz w:val="32"/>
          <w:szCs w:val="32"/>
        </w:rPr>
        <w:t>3500</w:t>
      </w:r>
      <w:r>
        <w:rPr>
          <w:rFonts w:ascii="仿宋_GB2312" w:eastAsia="仿宋_GB2312" w:hAnsi="宋体" w:cs="宋体" w:hint="eastAsia"/>
          <w:kern w:val="0"/>
          <w:sz w:val="32"/>
          <w:szCs w:val="32"/>
        </w:rPr>
        <w:t>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月，村主任助理：</w:t>
      </w:r>
      <w:r>
        <w:rPr>
          <w:rFonts w:ascii="仿宋_GB2312" w:eastAsia="仿宋_GB2312" w:hAnsi="宋体" w:cs="宋体" w:hint="eastAsia"/>
          <w:kern w:val="0"/>
          <w:sz w:val="32"/>
          <w:szCs w:val="32"/>
        </w:rPr>
        <w:t>2600</w:t>
      </w:r>
      <w:r>
        <w:rPr>
          <w:rFonts w:ascii="仿宋_GB2312" w:eastAsia="仿宋_GB2312" w:hAnsi="宋体" w:cs="宋体" w:hint="eastAsia"/>
          <w:kern w:val="0"/>
          <w:sz w:val="32"/>
          <w:szCs w:val="32"/>
        </w:rPr>
        <w:t>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月，专职化会计：</w:t>
      </w:r>
      <w:r>
        <w:rPr>
          <w:rFonts w:ascii="仿宋_GB2312" w:eastAsia="仿宋_GB2312" w:hAnsi="宋体" w:cs="宋体" w:hint="eastAsia"/>
          <w:kern w:val="0"/>
          <w:sz w:val="32"/>
          <w:szCs w:val="32"/>
        </w:rPr>
        <w:t>4184</w:t>
      </w:r>
      <w:r>
        <w:rPr>
          <w:rFonts w:ascii="仿宋_GB2312" w:eastAsia="仿宋_GB2312" w:hAnsi="宋体" w:cs="宋体" w:hint="eastAsia"/>
          <w:kern w:val="0"/>
          <w:sz w:val="32"/>
          <w:szCs w:val="32"/>
        </w:rPr>
        <w:t>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月等</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个等次发放村干部薪酬。</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黑体"/>
          <w:sz w:val="32"/>
          <w:szCs w:val="32"/>
        </w:rPr>
        <w:t>资金执行时间</w:t>
      </w:r>
      <w:r>
        <w:rPr>
          <w:rFonts w:ascii="仿宋_GB2312" w:eastAsia="仿宋_GB2312" w:hAnsi="黑体" w:hint="eastAsia"/>
          <w:sz w:val="32"/>
          <w:szCs w:val="32"/>
        </w:rPr>
        <w:t>：</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474D4B" w:rsidRDefault="00F4671B">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t>资金来源</w:t>
      </w:r>
      <w:r>
        <w:rPr>
          <w:rFonts w:ascii="仿宋_GB2312" w:eastAsia="仿宋_GB2312" w:hAnsi="黑体" w:hint="eastAsia"/>
          <w:sz w:val="32"/>
          <w:szCs w:val="32"/>
        </w:rPr>
        <w:t>：</w:t>
      </w:r>
      <w:r>
        <w:rPr>
          <w:rFonts w:ascii="仿宋_GB2312" w:eastAsia="仿宋_GB2312" w:hAnsi="黑体" w:hint="eastAsia"/>
          <w:sz w:val="32"/>
          <w:szCs w:val="32"/>
        </w:rPr>
        <w:t>上级专项</w:t>
      </w:r>
    </w:p>
    <w:p w:rsidR="00474D4B" w:rsidRDefault="00F4671B">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t>补贴人数</w:t>
      </w:r>
      <w:r>
        <w:rPr>
          <w:rFonts w:ascii="仿宋_GB2312" w:eastAsia="仿宋_GB2312" w:hAnsi="黑体" w:hint="eastAsia"/>
          <w:sz w:val="32"/>
          <w:szCs w:val="32"/>
        </w:rPr>
        <w:t>：</w:t>
      </w:r>
      <w:r>
        <w:rPr>
          <w:rFonts w:ascii="仿宋_GB2312" w:eastAsia="仿宋_GB2312" w:hAnsi="宋体" w:cs="宋体" w:hint="eastAsia"/>
          <w:kern w:val="0"/>
          <w:sz w:val="32"/>
          <w:szCs w:val="32"/>
        </w:rPr>
        <w:t>47</w:t>
      </w:r>
      <w:r>
        <w:rPr>
          <w:rFonts w:ascii="仿宋_GB2312" w:eastAsia="仿宋_GB2312" w:hAnsi="宋体" w:cs="宋体" w:hint="eastAsia"/>
          <w:kern w:val="0"/>
          <w:sz w:val="32"/>
          <w:szCs w:val="32"/>
        </w:rPr>
        <w:t>人</w:t>
      </w:r>
    </w:p>
    <w:p w:rsidR="00474D4B" w:rsidRDefault="00F4671B">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t>补贴标准</w:t>
      </w:r>
      <w:r>
        <w:rPr>
          <w:rFonts w:ascii="仿宋_GB2312" w:eastAsia="仿宋_GB2312" w:hAnsi="黑体" w:hint="eastAsia"/>
          <w:sz w:val="32"/>
          <w:szCs w:val="32"/>
        </w:rPr>
        <w:t>：</w:t>
      </w:r>
      <w:r>
        <w:rPr>
          <w:rFonts w:ascii="仿宋_GB2312" w:eastAsia="仿宋_GB2312" w:hAnsi="宋体" w:cs="宋体" w:hint="eastAsia"/>
          <w:kern w:val="0"/>
          <w:sz w:val="32"/>
          <w:szCs w:val="32"/>
        </w:rPr>
        <w:t>按照村书记：</w:t>
      </w:r>
      <w:r>
        <w:rPr>
          <w:rFonts w:ascii="仿宋_GB2312" w:eastAsia="仿宋_GB2312" w:hAnsi="宋体" w:cs="宋体" w:hint="eastAsia"/>
          <w:kern w:val="0"/>
          <w:sz w:val="32"/>
          <w:szCs w:val="32"/>
        </w:rPr>
        <w:t>4900</w:t>
      </w:r>
      <w:r>
        <w:rPr>
          <w:rFonts w:ascii="仿宋_GB2312" w:eastAsia="仿宋_GB2312" w:hAnsi="宋体" w:cs="宋体" w:hint="eastAsia"/>
          <w:kern w:val="0"/>
          <w:sz w:val="32"/>
          <w:szCs w:val="32"/>
        </w:rPr>
        <w:t>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月的标准、村主任：</w:t>
      </w:r>
      <w:r>
        <w:rPr>
          <w:rFonts w:ascii="仿宋_GB2312" w:eastAsia="仿宋_GB2312" w:hAnsi="宋体" w:cs="宋体" w:hint="eastAsia"/>
          <w:kern w:val="0"/>
          <w:sz w:val="32"/>
          <w:szCs w:val="32"/>
        </w:rPr>
        <w:t>4200</w:t>
      </w:r>
      <w:r>
        <w:rPr>
          <w:rFonts w:ascii="仿宋_GB2312" w:eastAsia="仿宋_GB2312" w:hAnsi="宋体" w:cs="宋体" w:hint="eastAsia"/>
          <w:kern w:val="0"/>
          <w:sz w:val="32"/>
          <w:szCs w:val="32"/>
        </w:rPr>
        <w:t>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月、基本村干部：</w:t>
      </w:r>
      <w:r>
        <w:rPr>
          <w:rFonts w:ascii="仿宋_GB2312" w:eastAsia="仿宋_GB2312" w:hAnsi="宋体" w:cs="宋体" w:hint="eastAsia"/>
          <w:kern w:val="0"/>
          <w:sz w:val="32"/>
          <w:szCs w:val="32"/>
        </w:rPr>
        <w:t>3500</w:t>
      </w:r>
      <w:r>
        <w:rPr>
          <w:rFonts w:ascii="仿宋_GB2312" w:eastAsia="仿宋_GB2312" w:hAnsi="宋体" w:cs="宋体" w:hint="eastAsia"/>
          <w:kern w:val="0"/>
          <w:sz w:val="32"/>
          <w:szCs w:val="32"/>
        </w:rPr>
        <w:t>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月，村主任助理：</w:t>
      </w:r>
      <w:r>
        <w:rPr>
          <w:rFonts w:ascii="仿宋_GB2312" w:eastAsia="仿宋_GB2312" w:hAnsi="宋体" w:cs="宋体" w:hint="eastAsia"/>
          <w:kern w:val="0"/>
          <w:sz w:val="32"/>
          <w:szCs w:val="32"/>
        </w:rPr>
        <w:t>2600</w:t>
      </w:r>
      <w:r>
        <w:rPr>
          <w:rFonts w:ascii="仿宋_GB2312" w:eastAsia="仿宋_GB2312" w:hAnsi="宋体" w:cs="宋体" w:hint="eastAsia"/>
          <w:kern w:val="0"/>
          <w:sz w:val="32"/>
          <w:szCs w:val="32"/>
        </w:rPr>
        <w:t>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月，专职化会计：</w:t>
      </w:r>
      <w:r>
        <w:rPr>
          <w:rFonts w:ascii="仿宋_GB2312" w:eastAsia="仿宋_GB2312" w:hAnsi="宋体" w:cs="宋体" w:hint="eastAsia"/>
          <w:kern w:val="0"/>
          <w:sz w:val="32"/>
          <w:szCs w:val="32"/>
        </w:rPr>
        <w:t>4184</w:t>
      </w:r>
      <w:r>
        <w:rPr>
          <w:rFonts w:ascii="仿宋_GB2312" w:eastAsia="仿宋_GB2312" w:hAnsi="宋体" w:cs="宋体" w:hint="eastAsia"/>
          <w:kern w:val="0"/>
          <w:sz w:val="32"/>
          <w:szCs w:val="32"/>
        </w:rPr>
        <w:t>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月</w:t>
      </w:r>
    </w:p>
    <w:p w:rsidR="00474D4B" w:rsidRDefault="00F4671B">
      <w:pPr>
        <w:spacing w:line="600" w:lineRule="exact"/>
        <w:ind w:firstLineChars="200" w:firstLine="640"/>
        <w:rPr>
          <w:rFonts w:ascii="仿宋_GB2312" w:eastAsia="仿宋_GB2312" w:hAnsi="宋体"/>
          <w:sz w:val="32"/>
          <w:szCs w:val="22"/>
        </w:rPr>
      </w:pPr>
      <w:r>
        <w:rPr>
          <w:rFonts w:ascii="仿宋_GB2312" w:eastAsia="仿宋_GB2312" w:hAnsi="宋体"/>
          <w:sz w:val="32"/>
          <w:szCs w:val="22"/>
        </w:rPr>
        <w:t>补贴范围</w:t>
      </w:r>
      <w:r>
        <w:rPr>
          <w:rFonts w:ascii="仿宋_GB2312" w:eastAsia="仿宋_GB2312" w:hAnsi="黑体" w:hint="eastAsia"/>
          <w:sz w:val="32"/>
          <w:szCs w:val="32"/>
        </w:rPr>
        <w:t>：</w:t>
      </w:r>
      <w:r>
        <w:rPr>
          <w:rFonts w:ascii="仿宋_GB2312" w:eastAsia="仿宋_GB2312" w:hAnsi="宋体" w:cs="宋体" w:hint="eastAsia"/>
          <w:kern w:val="0"/>
          <w:sz w:val="32"/>
          <w:szCs w:val="32"/>
        </w:rPr>
        <w:t>村书记、村主任、基本村干部、村主任助理、专职化会计</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补贴方式</w:t>
      </w:r>
      <w:r>
        <w:rPr>
          <w:rFonts w:ascii="仿宋_GB2312" w:eastAsia="仿宋_GB2312" w:hAnsi="黑体" w:hint="eastAsia"/>
          <w:sz w:val="32"/>
          <w:szCs w:val="32"/>
        </w:rPr>
        <w:t>：</w:t>
      </w:r>
      <w:r>
        <w:rPr>
          <w:rFonts w:ascii="仿宋_GB2312" w:eastAsia="仿宋_GB2312" w:hAnsi="宋体" w:cs="宋体" w:hint="eastAsia"/>
          <w:kern w:val="0"/>
          <w:sz w:val="32"/>
          <w:szCs w:val="32"/>
        </w:rPr>
        <w:t>每月按时打卡</w:t>
      </w:r>
    </w:p>
    <w:p w:rsidR="00474D4B" w:rsidRDefault="00F4671B">
      <w:pPr>
        <w:spacing w:line="600" w:lineRule="exact"/>
        <w:ind w:firstLineChars="200" w:firstLine="640"/>
        <w:rPr>
          <w:rFonts w:ascii="仿宋_GB2312" w:eastAsia="仿宋_GB2312" w:hAnsi="宋体"/>
          <w:sz w:val="32"/>
          <w:szCs w:val="22"/>
        </w:rPr>
      </w:pPr>
      <w:r>
        <w:rPr>
          <w:rFonts w:ascii="仿宋_GB2312" w:eastAsia="仿宋_GB2312" w:hAnsi="宋体" w:cs="宋体" w:hint="eastAsia"/>
          <w:kern w:val="0"/>
          <w:sz w:val="32"/>
          <w:szCs w:val="32"/>
        </w:rPr>
        <w:t>发放程序：</w:t>
      </w:r>
      <w:r>
        <w:rPr>
          <w:rFonts w:ascii="仿宋_GB2312" w:eastAsia="仿宋_GB2312" w:hAnsi="宋体" w:cs="宋体" w:hint="eastAsia"/>
          <w:kern w:val="0"/>
          <w:sz w:val="32"/>
          <w:szCs w:val="32"/>
        </w:rPr>
        <w:t>每月按时打卡</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sz w:val="32"/>
          <w:szCs w:val="22"/>
        </w:rPr>
        <w:t>受益人群和社会效益</w:t>
      </w:r>
      <w:r>
        <w:rPr>
          <w:rFonts w:ascii="仿宋_GB2312" w:eastAsia="仿宋_GB2312" w:hAnsi="黑体" w:hint="eastAsia"/>
          <w:sz w:val="32"/>
          <w:szCs w:val="32"/>
        </w:rPr>
        <w:t>：</w:t>
      </w:r>
      <w:r>
        <w:rPr>
          <w:rFonts w:ascii="仿宋_GB2312" w:eastAsia="仿宋_GB2312" w:hAnsi="宋体" w:cs="宋体" w:hint="eastAsia"/>
          <w:kern w:val="0"/>
          <w:sz w:val="32"/>
          <w:szCs w:val="32"/>
        </w:rPr>
        <w:t>村书记、村主任、基本村干部、村主任助理、专职化会计</w:t>
      </w:r>
    </w:p>
    <w:p w:rsidR="00474D4B" w:rsidRDefault="00F4671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八</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kern w:val="0"/>
          <w:sz w:val="32"/>
          <w:szCs w:val="32"/>
        </w:rPr>
        <w:t>石梯子哈萨克</w:t>
      </w:r>
      <w:r>
        <w:rPr>
          <w:rFonts w:ascii="楷体_GB2312" w:eastAsia="楷体_GB2312" w:hAnsi="楷体_GB2312" w:cs="楷体_GB2312" w:hint="eastAsia"/>
          <w:b/>
          <w:kern w:val="0"/>
          <w:sz w:val="32"/>
          <w:szCs w:val="32"/>
        </w:rPr>
        <w:t>族</w:t>
      </w:r>
      <w:r>
        <w:rPr>
          <w:rFonts w:ascii="楷体_GB2312" w:eastAsia="楷体_GB2312" w:hAnsi="楷体_GB2312" w:cs="楷体_GB2312" w:hint="eastAsia"/>
          <w:b/>
          <w:kern w:val="0"/>
          <w:sz w:val="32"/>
          <w:szCs w:val="32"/>
        </w:rPr>
        <w:t>乡人民政府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spacing w:val="-6"/>
          <w:kern w:val="0"/>
          <w:sz w:val="32"/>
          <w:szCs w:val="32"/>
        </w:rPr>
        <w:t>年</w:t>
      </w:r>
      <w:r>
        <w:rPr>
          <w:rFonts w:ascii="楷体_GB2312" w:eastAsia="楷体_GB2312" w:hAnsi="楷体_GB2312" w:cs="楷体_GB2312" w:hint="eastAsia"/>
          <w:b/>
          <w:bCs/>
          <w:kern w:val="0"/>
          <w:sz w:val="32"/>
          <w:szCs w:val="32"/>
        </w:rPr>
        <w:t>政府性基金预算拨款情况说明</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石梯子哈萨克</w:t>
      </w:r>
      <w:r>
        <w:rPr>
          <w:rFonts w:ascii="仿宋_GB2312" w:eastAsia="仿宋_GB2312" w:hAnsi="仿宋_GB2312" w:cs="仿宋_GB2312" w:hint="eastAsia"/>
          <w:kern w:val="0"/>
          <w:sz w:val="32"/>
          <w:szCs w:val="32"/>
        </w:rPr>
        <w:t>族</w:t>
      </w:r>
      <w:r>
        <w:rPr>
          <w:rFonts w:ascii="仿宋_GB2312" w:eastAsia="仿宋_GB2312" w:hAnsi="仿宋_GB2312" w:cs="仿宋_GB2312" w:hint="eastAsia"/>
          <w:kern w:val="0"/>
          <w:sz w:val="32"/>
          <w:szCs w:val="32"/>
        </w:rPr>
        <w:t>乡人民政府</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年没有使用政府性基金预算拨款安排的支出，政府性基金预算支出情况表为空表。</w:t>
      </w:r>
    </w:p>
    <w:p w:rsidR="00474D4B" w:rsidRDefault="00F4671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九、</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kern w:val="0"/>
          <w:sz w:val="32"/>
          <w:szCs w:val="32"/>
        </w:rPr>
        <w:t>石梯子哈萨克</w:t>
      </w:r>
      <w:r>
        <w:rPr>
          <w:rFonts w:ascii="楷体_GB2312" w:eastAsia="楷体_GB2312" w:hAnsi="楷体_GB2312" w:cs="楷体_GB2312" w:hint="eastAsia"/>
          <w:b/>
          <w:kern w:val="0"/>
          <w:sz w:val="32"/>
          <w:szCs w:val="32"/>
        </w:rPr>
        <w:t>族</w:t>
      </w:r>
      <w:r>
        <w:rPr>
          <w:rFonts w:ascii="楷体_GB2312" w:eastAsia="楷体_GB2312" w:hAnsi="楷体_GB2312" w:cs="楷体_GB2312" w:hint="eastAsia"/>
          <w:b/>
          <w:kern w:val="0"/>
          <w:sz w:val="32"/>
          <w:szCs w:val="32"/>
        </w:rPr>
        <w:t>乡人民政府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spacing w:val="-6"/>
          <w:kern w:val="0"/>
          <w:sz w:val="32"/>
          <w:szCs w:val="32"/>
        </w:rPr>
        <w:t>年</w:t>
      </w:r>
      <w:r>
        <w:rPr>
          <w:rFonts w:ascii="楷体_GB2312" w:eastAsia="楷体_GB2312" w:hAnsi="楷体_GB2312" w:cs="楷体_GB2312" w:hint="eastAsia"/>
          <w:b/>
          <w:bCs/>
          <w:kern w:val="0"/>
          <w:sz w:val="32"/>
          <w:szCs w:val="32"/>
        </w:rPr>
        <w:t>国有资本经营预算拨款情况说明</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石梯子哈萨克</w:t>
      </w:r>
      <w:r>
        <w:rPr>
          <w:rFonts w:ascii="仿宋_GB2312" w:eastAsia="仿宋_GB2312" w:hAnsi="仿宋_GB2312" w:cs="仿宋_GB2312" w:hint="eastAsia"/>
          <w:kern w:val="0"/>
          <w:sz w:val="32"/>
          <w:szCs w:val="32"/>
        </w:rPr>
        <w:t>族</w:t>
      </w:r>
      <w:r>
        <w:rPr>
          <w:rFonts w:ascii="仿宋_GB2312" w:eastAsia="仿宋_GB2312" w:hAnsi="仿宋_GB2312" w:cs="仿宋_GB2312" w:hint="eastAsia"/>
          <w:kern w:val="0"/>
          <w:sz w:val="32"/>
          <w:szCs w:val="32"/>
        </w:rPr>
        <w:t>乡人民政府</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年没有使用国有资本</w:t>
      </w:r>
      <w:r>
        <w:rPr>
          <w:rFonts w:ascii="仿宋_GB2312" w:eastAsia="仿宋_GB2312" w:hAnsi="仿宋_GB2312" w:cs="仿宋_GB2312" w:hint="eastAsia"/>
          <w:kern w:val="0"/>
          <w:sz w:val="32"/>
          <w:szCs w:val="32"/>
        </w:rPr>
        <w:lastRenderedPageBreak/>
        <w:t>经营预算拨款安排的支出，国有资本经营预算支出情况表为空表。</w:t>
      </w:r>
    </w:p>
    <w:p w:rsidR="00474D4B" w:rsidRDefault="00F4671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kern w:val="0"/>
          <w:sz w:val="32"/>
          <w:szCs w:val="32"/>
        </w:rPr>
        <w:t>石梯子哈萨克</w:t>
      </w:r>
      <w:r>
        <w:rPr>
          <w:rFonts w:ascii="楷体_GB2312" w:eastAsia="楷体_GB2312" w:hAnsi="楷体_GB2312" w:cs="楷体_GB2312" w:hint="eastAsia"/>
          <w:b/>
          <w:kern w:val="0"/>
          <w:sz w:val="32"/>
          <w:szCs w:val="32"/>
        </w:rPr>
        <w:t>族</w:t>
      </w:r>
      <w:r>
        <w:rPr>
          <w:rFonts w:ascii="楷体_GB2312" w:eastAsia="楷体_GB2312" w:hAnsi="楷体_GB2312" w:cs="楷体_GB2312" w:hint="eastAsia"/>
          <w:b/>
          <w:kern w:val="0"/>
          <w:sz w:val="32"/>
          <w:szCs w:val="32"/>
        </w:rPr>
        <w:t>乡人民政府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spacing w:val="-6"/>
          <w:kern w:val="0"/>
          <w:sz w:val="32"/>
          <w:szCs w:val="32"/>
        </w:rPr>
        <w:t>年</w:t>
      </w:r>
      <w:r>
        <w:rPr>
          <w:rFonts w:ascii="楷体_GB2312" w:eastAsia="楷体_GB2312" w:hAnsi="楷体_GB2312" w:cs="楷体_GB2312" w:hint="eastAsia"/>
          <w:b/>
          <w:bCs/>
          <w:kern w:val="0"/>
          <w:sz w:val="32"/>
          <w:szCs w:val="32"/>
          <w:lang w:eastAsia="zh-Hans"/>
        </w:rPr>
        <w:t>财政拨款</w:t>
      </w:r>
      <w:r>
        <w:rPr>
          <w:rFonts w:ascii="楷体_GB2312" w:eastAsia="楷体_GB2312" w:hAnsi="楷体_GB2312" w:cs="楷体_GB2312" w:hint="eastAsia"/>
          <w:b/>
          <w:bCs/>
          <w:kern w:val="0"/>
          <w:sz w:val="32"/>
          <w:szCs w:val="32"/>
        </w:rPr>
        <w:t>“三公”经费预算情况说明</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石梯子哈萨克</w:t>
      </w:r>
      <w:r>
        <w:rPr>
          <w:rFonts w:ascii="仿宋_GB2312" w:eastAsia="仿宋_GB2312" w:hAnsi="仿宋_GB2312" w:cs="仿宋_GB2312" w:hint="eastAsia"/>
          <w:kern w:val="0"/>
          <w:sz w:val="32"/>
          <w:szCs w:val="32"/>
        </w:rPr>
        <w:t>族</w:t>
      </w:r>
      <w:r>
        <w:rPr>
          <w:rFonts w:ascii="仿宋_GB2312" w:eastAsia="仿宋_GB2312" w:hAnsi="仿宋_GB2312" w:cs="仿宋_GB2312" w:hint="eastAsia"/>
          <w:kern w:val="0"/>
          <w:sz w:val="32"/>
          <w:szCs w:val="32"/>
        </w:rPr>
        <w:t>乡人民政府</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宋体" w:cs="宋体" w:hint="eastAsia"/>
          <w:kern w:val="0"/>
          <w:sz w:val="32"/>
          <w:szCs w:val="32"/>
          <w:lang w:eastAsia="zh-Hans"/>
        </w:rPr>
        <w:t>财政拨款</w:t>
      </w:r>
      <w:r>
        <w:rPr>
          <w:rFonts w:ascii="仿宋_GB2312" w:eastAsia="仿宋_GB2312" w:hAnsi="宋体" w:cs="宋体" w:hint="eastAsia"/>
          <w:kern w:val="0"/>
          <w:sz w:val="32"/>
          <w:szCs w:val="32"/>
        </w:rPr>
        <w:t>“三公”经费数为</w:t>
      </w: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万元，其中：因公出国（境）费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w:t>
      </w:r>
      <w:r>
        <w:rPr>
          <w:rFonts w:ascii="仿宋_GB2312" w:eastAsia="仿宋_GB2312" w:hAnsi="宋体" w:cs="宋体" w:hint="eastAsia"/>
          <w:kern w:val="0"/>
          <w:sz w:val="32"/>
          <w:szCs w:val="32"/>
        </w:rPr>
        <w:t>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9</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lang w:eastAsia="zh-Hans"/>
        </w:rPr>
        <w:t>财政拨款</w:t>
      </w:r>
      <w:r>
        <w:rPr>
          <w:rFonts w:ascii="仿宋_GB2312" w:eastAsia="仿宋_GB2312" w:hAnsi="宋体" w:cs="宋体" w:hint="eastAsia"/>
          <w:kern w:val="0"/>
          <w:sz w:val="32"/>
          <w:szCs w:val="32"/>
        </w:rPr>
        <w:t>“三公”经费比上年</w:t>
      </w:r>
      <w:r>
        <w:rPr>
          <w:rFonts w:ascii="仿宋_GB2312" w:eastAsia="仿宋_GB2312" w:hAnsi="宋体" w:cs="宋体" w:hint="eastAsia"/>
          <w:kern w:val="0"/>
          <w:sz w:val="32"/>
          <w:szCs w:val="32"/>
          <w:lang w:eastAsia="zh-Hans"/>
        </w:rPr>
        <w:t>预算</w:t>
      </w:r>
      <w:r>
        <w:rPr>
          <w:rFonts w:ascii="仿宋_GB2312" w:eastAsia="仿宋_GB2312" w:hAnsi="宋体" w:cs="宋体" w:hint="eastAsia"/>
          <w:kern w:val="0"/>
          <w:sz w:val="32"/>
          <w:szCs w:val="32"/>
        </w:rPr>
        <w:t>减少</w:t>
      </w:r>
      <w:r>
        <w:rPr>
          <w:rFonts w:ascii="仿宋_GB2312" w:eastAsia="仿宋_GB2312" w:hAnsi="宋体" w:cs="宋体" w:hint="eastAsia"/>
          <w:kern w:val="0"/>
          <w:sz w:val="32"/>
          <w:szCs w:val="32"/>
        </w:rPr>
        <w:t>3.4</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27.42%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其中：因公出国（境）费增加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未</w:t>
      </w:r>
      <w:r>
        <w:rPr>
          <w:rFonts w:ascii="仿宋_GB2312" w:eastAsia="仿宋_GB2312" w:hAnsi="宋体" w:cs="宋体" w:hint="eastAsia"/>
          <w:kern w:val="0"/>
          <w:sz w:val="32"/>
          <w:szCs w:val="32"/>
        </w:rPr>
        <w:t>安排预算</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未</w:t>
      </w:r>
      <w:r>
        <w:rPr>
          <w:rFonts w:ascii="仿宋_GB2312" w:eastAsia="仿宋_GB2312" w:hAnsi="宋体" w:cs="宋体" w:hint="eastAsia"/>
          <w:kern w:val="0"/>
          <w:sz w:val="32"/>
          <w:szCs w:val="32"/>
        </w:rPr>
        <w:t>安排预算</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公务用车运行费减少</w:t>
      </w:r>
      <w:r>
        <w:rPr>
          <w:rFonts w:ascii="仿宋_GB2312" w:eastAsia="仿宋_GB2312" w:hAnsi="宋体" w:cs="宋体" w:hint="eastAsia"/>
          <w:kern w:val="0"/>
          <w:sz w:val="32"/>
          <w:szCs w:val="32"/>
        </w:rPr>
        <w:t>3.4</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27.42%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公务用车减少，维修及燃料费有所减少</w:t>
      </w:r>
      <w:r>
        <w:rPr>
          <w:rFonts w:ascii="仿宋_GB2312" w:eastAsia="仿宋_GB2312" w:hAnsi="宋体" w:cs="宋体" w:hint="eastAsia"/>
          <w:kern w:val="0"/>
          <w:sz w:val="32"/>
          <w:szCs w:val="32"/>
        </w:rPr>
        <w:t>；公务接待费增加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未</w:t>
      </w:r>
      <w:r>
        <w:rPr>
          <w:rFonts w:ascii="仿宋_GB2312" w:eastAsia="仿宋_GB2312" w:hAnsi="宋体" w:cs="宋体" w:hint="eastAsia"/>
          <w:kern w:val="0"/>
          <w:sz w:val="32"/>
          <w:szCs w:val="32"/>
        </w:rPr>
        <w:t>安排预算</w:t>
      </w:r>
      <w:r>
        <w:rPr>
          <w:rFonts w:ascii="仿宋_GB2312" w:eastAsia="仿宋_GB2312" w:hAnsi="宋体" w:cs="宋体" w:hint="eastAsia"/>
          <w:kern w:val="0"/>
          <w:sz w:val="32"/>
          <w:szCs w:val="32"/>
        </w:rPr>
        <w:t>。</w:t>
      </w:r>
    </w:p>
    <w:p w:rsidR="00474D4B" w:rsidRDefault="00F4671B">
      <w:pPr>
        <w:spacing w:line="600" w:lineRule="exact"/>
        <w:ind w:firstLineChars="200" w:firstLine="643"/>
        <w:rPr>
          <w:rFonts w:ascii="仿宋_GB2312" w:eastAsia="仿宋_GB2312" w:hAnsi="仿宋_GB2312" w:cs="仿宋_GB2312"/>
          <w:b/>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一</w:t>
      </w:r>
      <w:r>
        <w:rPr>
          <w:rFonts w:ascii="楷体_GB2312" w:eastAsia="楷体_GB2312" w:hAnsi="楷体_GB2312" w:cs="楷体_GB2312" w:hint="eastAsia"/>
          <w:b/>
          <w:bCs/>
          <w:kern w:val="0"/>
          <w:sz w:val="32"/>
          <w:szCs w:val="32"/>
        </w:rPr>
        <w:t>、关于</w:t>
      </w:r>
      <w:r>
        <w:rPr>
          <w:rFonts w:ascii="楷体_GB2312" w:eastAsia="楷体_GB2312" w:hAnsi="楷体_GB2312" w:cs="楷体_GB2312" w:hint="eastAsia"/>
          <w:b/>
          <w:kern w:val="0"/>
          <w:sz w:val="32"/>
          <w:szCs w:val="32"/>
        </w:rPr>
        <w:t>石梯子哈萨克</w:t>
      </w:r>
      <w:r>
        <w:rPr>
          <w:rFonts w:ascii="楷体_GB2312" w:eastAsia="楷体_GB2312" w:hAnsi="楷体_GB2312" w:cs="楷体_GB2312" w:hint="eastAsia"/>
          <w:b/>
          <w:kern w:val="0"/>
          <w:sz w:val="32"/>
          <w:szCs w:val="32"/>
        </w:rPr>
        <w:t>族</w:t>
      </w:r>
      <w:r>
        <w:rPr>
          <w:rFonts w:ascii="楷体_GB2312" w:eastAsia="楷体_GB2312" w:hAnsi="楷体_GB2312" w:cs="楷体_GB2312" w:hint="eastAsia"/>
          <w:b/>
          <w:kern w:val="0"/>
          <w:sz w:val="32"/>
          <w:szCs w:val="32"/>
        </w:rPr>
        <w:t>乡人民政府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bCs/>
          <w:spacing w:val="-6"/>
          <w:kern w:val="0"/>
          <w:sz w:val="32"/>
          <w:szCs w:val="32"/>
        </w:rPr>
        <w:t>年</w:t>
      </w:r>
      <w:r>
        <w:rPr>
          <w:rFonts w:ascii="楷体_GB2312" w:eastAsia="楷体_GB2312" w:hAnsi="楷体_GB2312" w:cs="楷体_GB2312" w:hint="eastAsia"/>
          <w:b/>
          <w:bCs/>
          <w:kern w:val="0"/>
          <w:sz w:val="32"/>
          <w:szCs w:val="32"/>
        </w:rPr>
        <w:t>上年结转结余</w:t>
      </w:r>
      <w:r>
        <w:rPr>
          <w:rFonts w:ascii="楷体_GB2312" w:eastAsia="楷体_GB2312" w:hAnsi="楷体_GB2312" w:cs="楷体_GB2312" w:hint="eastAsia"/>
          <w:b/>
          <w:bCs/>
          <w:kern w:val="0"/>
          <w:sz w:val="32"/>
          <w:szCs w:val="32"/>
        </w:rPr>
        <w:t>预算情况说明</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石梯子哈萨克</w:t>
      </w:r>
      <w:r>
        <w:rPr>
          <w:rFonts w:ascii="仿宋_GB2312" w:eastAsia="仿宋_GB2312" w:hAnsi="仿宋_GB2312" w:cs="仿宋_GB2312" w:hint="eastAsia"/>
          <w:kern w:val="0"/>
          <w:sz w:val="32"/>
          <w:szCs w:val="32"/>
        </w:rPr>
        <w:t>族</w:t>
      </w:r>
      <w:r>
        <w:rPr>
          <w:rFonts w:ascii="仿宋_GB2312" w:eastAsia="仿宋_GB2312" w:hAnsi="仿宋_GB2312" w:cs="仿宋_GB2312" w:hint="eastAsia"/>
          <w:kern w:val="0"/>
          <w:sz w:val="32"/>
          <w:szCs w:val="32"/>
        </w:rPr>
        <w:t>乡人民政府</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上年结转结余</w:t>
      </w:r>
      <w:r>
        <w:rPr>
          <w:rFonts w:ascii="仿宋_GB2312" w:eastAsia="仿宋_GB2312" w:hAnsi="仿宋_GB2312" w:cs="仿宋_GB2312" w:hint="eastAsia"/>
          <w:kern w:val="0"/>
          <w:sz w:val="32"/>
          <w:szCs w:val="32"/>
        </w:rPr>
        <w:t>42.17</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包括：财政拨款</w:t>
      </w:r>
      <w:r>
        <w:rPr>
          <w:rFonts w:ascii="仿宋_GB2312" w:eastAsia="仿宋_GB2312" w:hAnsi="仿宋_GB2312" w:cs="仿宋_GB2312" w:hint="eastAsia"/>
          <w:kern w:val="0"/>
          <w:sz w:val="32"/>
          <w:szCs w:val="32"/>
        </w:rPr>
        <w:t>42.17</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1.2024</w:t>
      </w:r>
      <w:r>
        <w:rPr>
          <w:rFonts w:ascii="仿宋_GB2312" w:eastAsia="仿宋_GB2312" w:hAnsi="仿宋_GB2312" w:cs="仿宋_GB2312" w:hint="eastAsia"/>
          <w:kern w:val="0"/>
          <w:sz w:val="32"/>
          <w:szCs w:val="32"/>
        </w:rPr>
        <w:t>年度下派选调生到村工作中央财政补助资金（</w:t>
      </w:r>
      <w:r>
        <w:rPr>
          <w:rFonts w:ascii="仿宋_GB2312" w:eastAsia="仿宋_GB2312" w:hAnsi="仿宋_GB2312" w:cs="仿宋_GB2312" w:hint="eastAsia"/>
          <w:kern w:val="0"/>
          <w:sz w:val="32"/>
          <w:szCs w:val="32"/>
        </w:rPr>
        <w:t>2023</w:t>
      </w:r>
      <w:r>
        <w:rPr>
          <w:rFonts w:ascii="仿宋_GB2312" w:eastAsia="仿宋_GB2312" w:hAnsi="仿宋_GB2312" w:cs="仿宋_GB2312" w:hint="eastAsia"/>
          <w:kern w:val="0"/>
          <w:sz w:val="32"/>
          <w:szCs w:val="32"/>
        </w:rPr>
        <w:t>年度</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年度选调生补助经费）</w:t>
      </w:r>
      <w:r>
        <w:rPr>
          <w:rFonts w:ascii="仿宋_GB2312" w:eastAsia="仿宋_GB2312" w:hAnsi="仿宋_GB2312" w:cs="仿宋_GB2312" w:hint="eastAsia"/>
          <w:kern w:val="0"/>
          <w:sz w:val="32"/>
          <w:szCs w:val="32"/>
        </w:rPr>
        <w:t>1.11</w:t>
      </w:r>
      <w:r>
        <w:rPr>
          <w:rFonts w:ascii="仿宋_GB2312" w:eastAsia="仿宋_GB2312" w:hAnsi="仿宋_GB2312" w:cs="仿宋_GB2312" w:hint="eastAsia"/>
          <w:kern w:val="0"/>
          <w:sz w:val="32"/>
          <w:szCs w:val="32"/>
        </w:rPr>
        <w:t>万元，主要用</w:t>
      </w:r>
      <w:r>
        <w:rPr>
          <w:rFonts w:ascii="仿宋_GB2312" w:eastAsia="仿宋_GB2312" w:hAnsi="仿宋_GB2312" w:cs="仿宋_GB2312" w:hint="eastAsia"/>
          <w:kern w:val="0"/>
          <w:sz w:val="32"/>
          <w:szCs w:val="32"/>
        </w:rPr>
        <w:lastRenderedPageBreak/>
        <w:t>于：</w:t>
      </w:r>
      <w:r>
        <w:rPr>
          <w:rFonts w:ascii="仿宋" w:eastAsia="仿宋" w:hAnsi="仿宋" w:hint="eastAsia"/>
          <w:sz w:val="32"/>
          <w:szCs w:val="32"/>
        </w:rPr>
        <w:t>国情调研经费，</w:t>
      </w:r>
      <w:r>
        <w:rPr>
          <w:rFonts w:ascii="仿宋" w:eastAsia="仿宋" w:hAnsi="仿宋" w:hint="eastAsia"/>
          <w:sz w:val="32"/>
          <w:szCs w:val="32"/>
        </w:rPr>
        <w:t>服务群众经费等。</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昌州教发【</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号公共文化补助资金农村文化活动经费</w:t>
      </w: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万元，主要用于文化支出。</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w:t>
      </w:r>
      <w:r>
        <w:rPr>
          <w:rFonts w:ascii="仿宋_GB2312" w:eastAsia="仿宋_GB2312" w:hAnsi="仿宋_GB2312" w:cs="仿宋_GB2312"/>
          <w:kern w:val="0"/>
          <w:sz w:val="32"/>
          <w:szCs w:val="32"/>
        </w:rPr>
        <w:t>2024</w:t>
      </w:r>
      <w:r>
        <w:rPr>
          <w:rFonts w:ascii="仿宋_GB2312" w:eastAsia="仿宋_GB2312" w:hAnsi="仿宋_GB2312" w:cs="仿宋_GB2312"/>
          <w:kern w:val="0"/>
          <w:sz w:val="32"/>
          <w:szCs w:val="32"/>
        </w:rPr>
        <w:t>年</w:t>
      </w:r>
      <w:r>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三馆一站</w:t>
      </w:r>
      <w:r>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免费开放补助资金项目中央</w:t>
      </w:r>
      <w:r>
        <w:rPr>
          <w:rFonts w:ascii="仿宋_GB2312" w:eastAsia="仿宋_GB2312" w:hAnsi="仿宋_GB2312" w:cs="仿宋_GB2312" w:hint="eastAsia"/>
          <w:kern w:val="0"/>
          <w:sz w:val="32"/>
          <w:szCs w:val="32"/>
        </w:rPr>
        <w:t>0.33</w:t>
      </w:r>
      <w:r>
        <w:rPr>
          <w:rFonts w:ascii="仿宋_GB2312" w:eastAsia="仿宋_GB2312" w:hAnsi="仿宋_GB2312" w:cs="仿宋_GB2312" w:hint="eastAsia"/>
          <w:kern w:val="0"/>
          <w:sz w:val="32"/>
          <w:szCs w:val="32"/>
        </w:rPr>
        <w:t>万元，主要用于文化支出。</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、昌州教发【</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号公共文化补助资金农村体育活动经费</w:t>
      </w:r>
      <w:r>
        <w:rPr>
          <w:rFonts w:ascii="仿宋_GB2312" w:eastAsia="仿宋_GB2312" w:hAnsi="仿宋_GB2312" w:cs="仿宋_GB2312" w:hint="eastAsia"/>
          <w:kern w:val="0"/>
          <w:sz w:val="32"/>
          <w:szCs w:val="32"/>
        </w:rPr>
        <w:t>0.22</w:t>
      </w:r>
      <w:r>
        <w:rPr>
          <w:rFonts w:ascii="仿宋_GB2312" w:eastAsia="仿宋_GB2312" w:hAnsi="仿宋_GB2312" w:cs="仿宋_GB2312" w:hint="eastAsia"/>
          <w:kern w:val="0"/>
          <w:sz w:val="32"/>
          <w:szCs w:val="32"/>
        </w:rPr>
        <w:t>万元，主要用于文化支出。</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、昌州</w:t>
      </w:r>
      <w:r>
        <w:rPr>
          <w:rFonts w:ascii="仿宋_GB2312" w:eastAsia="仿宋_GB2312" w:hAnsi="仿宋_GB2312" w:cs="仿宋_GB2312" w:hint="eastAsia"/>
          <w:kern w:val="0"/>
          <w:sz w:val="32"/>
          <w:szCs w:val="32"/>
        </w:rPr>
        <w:t>财农【</w:t>
      </w:r>
      <w:r>
        <w:rPr>
          <w:rFonts w:ascii="仿宋_GB2312" w:eastAsia="仿宋_GB2312" w:hAnsi="仿宋_GB2312" w:cs="仿宋_GB2312" w:hint="eastAsia"/>
          <w:kern w:val="0"/>
          <w:sz w:val="32"/>
          <w:szCs w:val="32"/>
        </w:rPr>
        <w:t>2023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45</w:t>
      </w:r>
      <w:r>
        <w:rPr>
          <w:rFonts w:ascii="仿宋_GB2312" w:eastAsia="仿宋_GB2312" w:hAnsi="仿宋_GB2312" w:cs="仿宋_GB2312" w:hint="eastAsia"/>
          <w:kern w:val="0"/>
          <w:sz w:val="32"/>
          <w:szCs w:val="32"/>
        </w:rPr>
        <w:t>号</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石梯子乡阿苇滩村玉米烘干厂建设项目</w:t>
      </w:r>
      <w:r>
        <w:rPr>
          <w:rFonts w:ascii="仿宋_GB2312" w:eastAsia="仿宋_GB2312" w:hAnsi="仿宋_GB2312" w:cs="仿宋_GB2312" w:hint="eastAsia"/>
          <w:kern w:val="0"/>
          <w:sz w:val="32"/>
          <w:szCs w:val="32"/>
        </w:rPr>
        <w:t>39.2</w:t>
      </w:r>
      <w:r>
        <w:rPr>
          <w:rFonts w:ascii="仿宋_GB2312" w:eastAsia="仿宋_GB2312" w:hAnsi="仿宋_GB2312" w:cs="仿宋_GB2312" w:hint="eastAsia"/>
          <w:kern w:val="0"/>
          <w:sz w:val="32"/>
          <w:szCs w:val="32"/>
        </w:rPr>
        <w:t>万元，主要用于阿苇滩村基础设施建设项目工程款。</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、昌州财农【</w:t>
      </w:r>
      <w:r>
        <w:rPr>
          <w:rFonts w:ascii="仿宋_GB2312" w:eastAsia="仿宋_GB2312" w:hAnsi="仿宋_GB2312" w:cs="仿宋_GB2312" w:hint="eastAsia"/>
          <w:kern w:val="0"/>
          <w:sz w:val="32"/>
          <w:szCs w:val="32"/>
        </w:rPr>
        <w:t>2023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59</w:t>
      </w:r>
      <w:r>
        <w:rPr>
          <w:rFonts w:ascii="仿宋_GB2312" w:eastAsia="仿宋_GB2312" w:hAnsi="仿宋_GB2312" w:cs="仿宋_GB2312" w:hint="eastAsia"/>
          <w:kern w:val="0"/>
          <w:sz w:val="32"/>
          <w:szCs w:val="32"/>
        </w:rPr>
        <w:t>号石梯子乡东沟村基础设施提升建设项目</w:t>
      </w:r>
      <w:r>
        <w:rPr>
          <w:rFonts w:ascii="仿宋_GB2312" w:eastAsia="仿宋_GB2312" w:hAnsi="仿宋_GB2312" w:cs="仿宋_GB2312" w:hint="eastAsia"/>
          <w:kern w:val="0"/>
          <w:sz w:val="32"/>
          <w:szCs w:val="32"/>
        </w:rPr>
        <w:t>0.21</w:t>
      </w:r>
      <w:r>
        <w:rPr>
          <w:rFonts w:ascii="仿宋_GB2312" w:eastAsia="仿宋_GB2312" w:hAnsi="仿宋_GB2312" w:cs="仿宋_GB2312" w:hint="eastAsia"/>
          <w:kern w:val="0"/>
          <w:sz w:val="32"/>
          <w:szCs w:val="32"/>
        </w:rPr>
        <w:t>万元，主要用东沟村基础设施建设项目工程款。</w:t>
      </w:r>
    </w:p>
    <w:p w:rsidR="00474D4B" w:rsidRDefault="00F4671B">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二</w:t>
      </w:r>
      <w:r>
        <w:rPr>
          <w:rFonts w:ascii="楷体_GB2312" w:eastAsia="楷体_GB2312" w:hAnsi="楷体_GB2312" w:cs="楷体_GB2312" w:hint="eastAsia"/>
          <w:b/>
          <w:bCs/>
          <w:kern w:val="0"/>
          <w:sz w:val="32"/>
          <w:szCs w:val="32"/>
        </w:rPr>
        <w:t>、其他重要事项的情况说明</w:t>
      </w:r>
    </w:p>
    <w:p w:rsidR="00474D4B" w:rsidRDefault="00F4671B">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（一）</w:t>
      </w:r>
      <w:r>
        <w:rPr>
          <w:rFonts w:ascii="仿宋_GB2312" w:eastAsia="仿宋_GB2312" w:hAnsi="仿宋_GB2312" w:cs="仿宋_GB2312" w:hint="eastAsia"/>
          <w:b/>
          <w:kern w:val="0"/>
          <w:sz w:val="32"/>
          <w:szCs w:val="32"/>
        </w:rPr>
        <w:t>单位</w:t>
      </w:r>
      <w:r>
        <w:rPr>
          <w:rFonts w:ascii="仿宋_GB2312" w:eastAsia="仿宋_GB2312" w:hAnsi="仿宋_GB2312" w:cs="仿宋_GB2312" w:hint="eastAsia"/>
          <w:b/>
          <w:kern w:val="0"/>
          <w:sz w:val="32"/>
          <w:szCs w:val="32"/>
        </w:rPr>
        <w:t>运行经费情况</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石梯子哈萨克</w:t>
      </w:r>
      <w:r>
        <w:rPr>
          <w:rFonts w:ascii="仿宋_GB2312" w:eastAsia="仿宋_GB2312" w:hAnsi="仿宋_GB2312" w:cs="仿宋_GB2312" w:hint="eastAsia"/>
          <w:kern w:val="0"/>
          <w:sz w:val="32"/>
          <w:szCs w:val="32"/>
        </w:rPr>
        <w:t>族</w:t>
      </w:r>
      <w:r>
        <w:rPr>
          <w:rFonts w:ascii="仿宋_GB2312" w:eastAsia="仿宋_GB2312" w:hAnsi="仿宋_GB2312" w:cs="仿宋_GB2312" w:hint="eastAsia"/>
          <w:kern w:val="0"/>
          <w:sz w:val="32"/>
          <w:szCs w:val="32"/>
        </w:rPr>
        <w:t>乡人民政府</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年的机关运行经费财政拨款预算</w:t>
      </w:r>
      <w:r>
        <w:rPr>
          <w:rFonts w:ascii="仿宋_GB2312" w:eastAsia="仿宋_GB2312" w:hAnsi="仿宋_GB2312" w:cs="仿宋_GB2312" w:hint="eastAsia"/>
          <w:kern w:val="0"/>
          <w:sz w:val="32"/>
          <w:szCs w:val="32"/>
        </w:rPr>
        <w:t>93.4</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3.4</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3.78</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本年度单位便民服务中心、水管站等集中供暖场所取暖费增加，导致机关运行经费增加</w:t>
      </w:r>
      <w:r>
        <w:rPr>
          <w:rFonts w:ascii="仿宋_GB2312" w:eastAsia="仿宋_GB2312" w:hAnsi="仿宋_GB2312" w:cs="仿宋_GB2312" w:hint="eastAsia"/>
          <w:kern w:val="0"/>
          <w:sz w:val="32"/>
          <w:szCs w:val="32"/>
        </w:rPr>
        <w:t>。</w:t>
      </w:r>
    </w:p>
    <w:p w:rsidR="00474D4B" w:rsidRDefault="00F4671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（二）政府采购情况</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石梯子哈萨克</w:t>
      </w:r>
      <w:r>
        <w:rPr>
          <w:rFonts w:ascii="仿宋_GB2312" w:eastAsia="仿宋_GB2312" w:hAnsi="仿宋_GB2312" w:cs="仿宋_GB2312" w:hint="eastAsia"/>
          <w:kern w:val="0"/>
          <w:sz w:val="32"/>
          <w:szCs w:val="32"/>
        </w:rPr>
        <w:t>族</w:t>
      </w:r>
      <w:r>
        <w:rPr>
          <w:rFonts w:ascii="仿宋_GB2312" w:eastAsia="仿宋_GB2312" w:hAnsi="仿宋_GB2312" w:cs="仿宋_GB2312" w:hint="eastAsia"/>
          <w:kern w:val="0"/>
          <w:sz w:val="32"/>
          <w:szCs w:val="32"/>
        </w:rPr>
        <w:t>乡人民政府</w:t>
      </w:r>
      <w:r>
        <w:rPr>
          <w:rFonts w:ascii="仿宋_GB2312" w:eastAsia="仿宋_GB2312" w:hAnsi="仿宋_GB2312" w:cs="仿宋_GB2312" w:hint="eastAsia"/>
          <w:kern w:val="0"/>
          <w:sz w:val="32"/>
          <w:szCs w:val="32"/>
        </w:rPr>
        <w:t>政府采购预算</w:t>
      </w:r>
      <w:r>
        <w:rPr>
          <w:rFonts w:ascii="仿宋_GB2312" w:eastAsia="仿宋_GB2312" w:hAnsi="仿宋_GB2312" w:cs="仿宋_GB2312" w:hint="eastAsia"/>
          <w:kern w:val="0"/>
          <w:sz w:val="32"/>
          <w:szCs w:val="32"/>
        </w:rPr>
        <w:t>92.1</w:t>
      </w:r>
      <w:r>
        <w:rPr>
          <w:rFonts w:ascii="仿宋_GB2312" w:eastAsia="仿宋_GB2312" w:hAnsi="仿宋_GB2312" w:cs="仿宋_GB2312" w:hint="eastAsia"/>
          <w:kern w:val="0"/>
          <w:sz w:val="32"/>
          <w:szCs w:val="32"/>
        </w:rPr>
        <w:t>万元，其中：政府采购货物预算</w:t>
      </w:r>
      <w:r>
        <w:rPr>
          <w:rFonts w:ascii="仿宋_GB2312" w:eastAsia="仿宋_GB2312" w:hAnsi="仿宋_GB2312" w:cs="仿宋_GB2312" w:hint="eastAsia"/>
          <w:kern w:val="0"/>
          <w:sz w:val="32"/>
          <w:szCs w:val="32"/>
        </w:rPr>
        <w:t>30.2</w:t>
      </w:r>
      <w:r>
        <w:rPr>
          <w:rFonts w:ascii="仿宋_GB2312" w:eastAsia="仿宋_GB2312" w:hAnsi="仿宋_GB2312" w:cs="仿宋_GB2312" w:hint="eastAsia"/>
          <w:kern w:val="0"/>
          <w:sz w:val="32"/>
          <w:szCs w:val="32"/>
        </w:rPr>
        <w:t>万元，政府采购工程</w:t>
      </w:r>
      <w:r>
        <w:rPr>
          <w:rFonts w:ascii="仿宋_GB2312" w:eastAsia="仿宋_GB2312" w:hAnsi="仿宋_GB2312" w:cs="仿宋_GB2312" w:hint="eastAsia"/>
          <w:kern w:val="0"/>
          <w:sz w:val="32"/>
          <w:szCs w:val="32"/>
        </w:rPr>
        <w:lastRenderedPageBreak/>
        <w:t>预算</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万元，政府采购服务预算</w:t>
      </w:r>
      <w:r>
        <w:rPr>
          <w:rFonts w:ascii="仿宋_GB2312" w:eastAsia="仿宋_GB2312" w:hAnsi="仿宋_GB2312" w:cs="仿宋_GB2312" w:hint="eastAsia"/>
          <w:kern w:val="0"/>
          <w:sz w:val="32"/>
          <w:szCs w:val="32"/>
        </w:rPr>
        <w:t>61.9</w:t>
      </w:r>
      <w:r>
        <w:rPr>
          <w:rFonts w:ascii="仿宋_GB2312" w:eastAsia="仿宋_GB2312" w:hAnsi="仿宋_GB2312" w:cs="仿宋_GB2312" w:hint="eastAsia"/>
          <w:kern w:val="0"/>
          <w:sz w:val="32"/>
          <w:szCs w:val="32"/>
        </w:rPr>
        <w:t>万元。</w:t>
      </w:r>
    </w:p>
    <w:p w:rsidR="00474D4B" w:rsidRDefault="00F4671B">
      <w:pPr>
        <w:spacing w:line="600" w:lineRule="exact"/>
        <w:ind w:firstLineChars="200" w:firstLine="640"/>
        <w:rPr>
          <w:rFonts w:ascii="仿宋_GB2312" w:eastAsia="仿宋_GB2312" w:hAnsi="仿宋_GB2312" w:cs="仿宋_GB2312"/>
          <w:sz w:val="32"/>
        </w:rPr>
      </w:pP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石梯子哈萨克</w:t>
      </w:r>
      <w:r>
        <w:rPr>
          <w:rFonts w:ascii="仿宋_GB2312" w:eastAsia="仿宋_GB2312" w:hAnsi="仿宋_GB2312" w:cs="仿宋_GB2312" w:hint="eastAsia"/>
          <w:kern w:val="0"/>
          <w:sz w:val="32"/>
          <w:szCs w:val="32"/>
        </w:rPr>
        <w:t>族</w:t>
      </w:r>
      <w:r>
        <w:rPr>
          <w:rFonts w:ascii="仿宋_GB2312" w:eastAsia="仿宋_GB2312" w:hAnsi="仿宋_GB2312" w:cs="仿宋_GB2312" w:hint="eastAsia"/>
          <w:kern w:val="0"/>
          <w:sz w:val="32"/>
          <w:szCs w:val="32"/>
        </w:rPr>
        <w:t>乡人民政府</w:t>
      </w:r>
      <w:r>
        <w:rPr>
          <w:rFonts w:ascii="仿宋_GB2312" w:eastAsia="仿宋_GB2312" w:hAnsi="仿宋_GB2312" w:cs="仿宋_GB2312" w:hint="eastAsia"/>
          <w:sz w:val="32"/>
        </w:rPr>
        <w:t>面向中小企业预留政府采购项目预算金额</w:t>
      </w:r>
      <w:r>
        <w:rPr>
          <w:rFonts w:ascii="仿宋_GB2312" w:eastAsia="仿宋_GB2312" w:hAnsi="仿宋_GB2312" w:cs="仿宋_GB2312" w:hint="eastAsia"/>
          <w:sz w:val="32"/>
        </w:rPr>
        <w:t>92.1</w:t>
      </w:r>
      <w:r>
        <w:rPr>
          <w:rFonts w:ascii="仿宋_GB2312" w:eastAsia="仿宋_GB2312" w:hAnsi="仿宋_GB2312" w:cs="仿宋_GB2312" w:hint="eastAsia"/>
          <w:sz w:val="32"/>
        </w:rPr>
        <w:t>万元，</w:t>
      </w:r>
      <w:r>
        <w:rPr>
          <w:rFonts w:ascii="仿宋_GB2312" w:eastAsia="仿宋_GB2312" w:hAnsi="仿宋_GB2312" w:cs="仿宋_GB2312" w:hint="eastAsia"/>
          <w:sz w:val="32"/>
        </w:rPr>
        <w:t>小微</w:t>
      </w:r>
      <w:r>
        <w:rPr>
          <w:rFonts w:ascii="仿宋_GB2312" w:eastAsia="仿宋_GB2312" w:hAnsi="仿宋_GB2312" w:cs="仿宋_GB2312" w:hint="eastAsia"/>
          <w:sz w:val="32"/>
        </w:rPr>
        <w:t>企业预留政府采购项目预算金额</w:t>
      </w:r>
      <w:r>
        <w:rPr>
          <w:rFonts w:ascii="仿宋_GB2312" w:eastAsia="仿宋_GB2312" w:hAnsi="仿宋_GB2312" w:cs="仿宋_GB2312" w:hint="eastAsia"/>
          <w:sz w:val="32"/>
        </w:rPr>
        <w:t>92.1</w:t>
      </w:r>
      <w:r>
        <w:rPr>
          <w:rFonts w:ascii="仿宋_GB2312" w:eastAsia="仿宋_GB2312" w:hAnsi="仿宋_GB2312" w:cs="仿宋_GB2312" w:hint="eastAsia"/>
          <w:sz w:val="32"/>
        </w:rPr>
        <w:t>万元</w:t>
      </w:r>
      <w:r>
        <w:rPr>
          <w:rFonts w:ascii="仿宋_GB2312" w:eastAsia="仿宋_GB2312" w:hAnsi="仿宋_GB2312" w:cs="仿宋_GB2312" w:hint="eastAsia"/>
          <w:sz w:val="32"/>
        </w:rPr>
        <w:t>。</w:t>
      </w:r>
    </w:p>
    <w:p w:rsidR="00474D4B" w:rsidRDefault="00F4671B">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（三）国有资产占用使用情况</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截至</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年底，</w:t>
      </w:r>
      <w:r>
        <w:rPr>
          <w:rFonts w:ascii="仿宋_GB2312" w:eastAsia="仿宋_GB2312" w:hAnsi="仿宋_GB2312" w:cs="仿宋_GB2312" w:hint="eastAsia"/>
          <w:kern w:val="0"/>
          <w:sz w:val="32"/>
          <w:szCs w:val="32"/>
        </w:rPr>
        <w:t>石梯子哈萨克</w:t>
      </w:r>
      <w:r>
        <w:rPr>
          <w:rFonts w:ascii="仿宋_GB2312" w:eastAsia="仿宋_GB2312" w:hAnsi="仿宋_GB2312" w:cs="仿宋_GB2312" w:hint="eastAsia"/>
          <w:kern w:val="0"/>
          <w:sz w:val="32"/>
          <w:szCs w:val="32"/>
        </w:rPr>
        <w:t>族</w:t>
      </w:r>
      <w:r>
        <w:rPr>
          <w:rFonts w:ascii="仿宋_GB2312" w:eastAsia="仿宋_GB2312" w:hAnsi="仿宋_GB2312" w:cs="仿宋_GB2312" w:hint="eastAsia"/>
          <w:kern w:val="0"/>
          <w:sz w:val="32"/>
          <w:szCs w:val="32"/>
        </w:rPr>
        <w:t>乡人民政府</w:t>
      </w:r>
      <w:r>
        <w:rPr>
          <w:rFonts w:ascii="仿宋_GB2312" w:eastAsia="仿宋_GB2312" w:hAnsi="仿宋_GB2312" w:cs="仿宋_GB2312" w:hint="eastAsia"/>
          <w:kern w:val="0"/>
          <w:sz w:val="32"/>
          <w:szCs w:val="32"/>
        </w:rPr>
        <w:t>占用使用国有资产总体情况为</w:t>
      </w:r>
      <w:r>
        <w:rPr>
          <w:rFonts w:ascii="仿宋_GB2312" w:eastAsia="仿宋_GB2312" w:hAnsi="仿宋_GB2312" w:cs="仿宋_GB2312" w:hint="eastAsia"/>
          <w:kern w:val="0"/>
          <w:sz w:val="32"/>
          <w:szCs w:val="32"/>
        </w:rPr>
        <w:t>：</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房屋</w:t>
      </w:r>
      <w:r>
        <w:rPr>
          <w:rFonts w:ascii="仿宋_GB2312" w:eastAsia="仿宋_GB2312" w:hAnsi="仿宋_GB2312" w:cs="仿宋_GB2312" w:hint="eastAsia"/>
          <w:kern w:val="0"/>
          <w:sz w:val="32"/>
          <w:szCs w:val="32"/>
        </w:rPr>
        <w:t>8592.7</w:t>
      </w:r>
      <w:r>
        <w:rPr>
          <w:rFonts w:ascii="仿宋_GB2312" w:eastAsia="仿宋_GB2312" w:hAnsi="仿宋_GB2312" w:cs="仿宋_GB2312" w:hint="eastAsia"/>
          <w:kern w:val="0"/>
          <w:sz w:val="32"/>
          <w:szCs w:val="32"/>
        </w:rPr>
        <w:t>平方米，价值</w:t>
      </w:r>
      <w:r>
        <w:rPr>
          <w:rFonts w:ascii="仿宋_GB2312" w:eastAsia="仿宋_GB2312" w:hAnsi="仿宋_GB2312" w:cs="仿宋_GB2312" w:hint="eastAsia"/>
          <w:kern w:val="0"/>
          <w:sz w:val="32"/>
          <w:szCs w:val="32"/>
        </w:rPr>
        <w:t>833.07</w:t>
      </w:r>
      <w:r>
        <w:rPr>
          <w:rFonts w:ascii="仿宋_GB2312" w:eastAsia="仿宋_GB2312" w:hAnsi="仿宋_GB2312" w:cs="仿宋_GB2312" w:hint="eastAsia"/>
          <w:kern w:val="0"/>
          <w:sz w:val="32"/>
          <w:szCs w:val="32"/>
        </w:rPr>
        <w:t>万元。</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车辆</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62.6</w:t>
      </w:r>
      <w:r>
        <w:rPr>
          <w:rFonts w:ascii="仿宋_GB2312" w:eastAsia="仿宋_GB2312" w:hAnsi="仿宋_GB2312" w:cs="仿宋_GB2312" w:hint="eastAsia"/>
          <w:kern w:val="0"/>
          <w:sz w:val="32"/>
          <w:szCs w:val="32"/>
        </w:rPr>
        <w:t>万元；其中：一般公务用车</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62.6</w:t>
      </w:r>
      <w:r>
        <w:rPr>
          <w:rFonts w:ascii="仿宋_GB2312" w:eastAsia="仿宋_GB2312" w:hAnsi="仿宋_GB2312" w:cs="仿宋_GB2312" w:hint="eastAsia"/>
          <w:kern w:val="0"/>
          <w:sz w:val="32"/>
          <w:szCs w:val="32"/>
        </w:rPr>
        <w:t>万元；执法执勤用车</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万元；其他车辆</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办公家具价值</w:t>
      </w:r>
      <w:r>
        <w:rPr>
          <w:rFonts w:ascii="仿宋_GB2312" w:eastAsia="仿宋_GB2312" w:hAnsi="仿宋_GB2312" w:cs="仿宋_GB2312" w:hint="eastAsia"/>
          <w:kern w:val="0"/>
          <w:sz w:val="32"/>
          <w:szCs w:val="32"/>
        </w:rPr>
        <w:t>50.75</w:t>
      </w:r>
      <w:r>
        <w:rPr>
          <w:rFonts w:ascii="仿宋_GB2312" w:eastAsia="仿宋_GB2312" w:hAnsi="仿宋_GB2312" w:cs="仿宋_GB2312" w:hint="eastAsia"/>
          <w:kern w:val="0"/>
          <w:sz w:val="32"/>
          <w:szCs w:val="32"/>
        </w:rPr>
        <w:t>万元。</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其他资产价值</w:t>
      </w:r>
      <w:r>
        <w:rPr>
          <w:rFonts w:ascii="仿宋_GB2312" w:eastAsia="仿宋_GB2312" w:hAnsi="仿宋_GB2312" w:cs="仿宋_GB2312" w:hint="eastAsia"/>
          <w:kern w:val="0"/>
          <w:sz w:val="32"/>
          <w:szCs w:val="32"/>
        </w:rPr>
        <w:t>20.35</w:t>
      </w:r>
      <w:r>
        <w:rPr>
          <w:rFonts w:ascii="仿宋_GB2312" w:eastAsia="仿宋_GB2312" w:hAnsi="仿宋_GB2312" w:cs="仿宋_GB2312" w:hint="eastAsia"/>
          <w:kern w:val="0"/>
          <w:sz w:val="32"/>
          <w:szCs w:val="32"/>
        </w:rPr>
        <w:t>万元。</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石梯子哈萨克</w:t>
      </w:r>
      <w:r>
        <w:rPr>
          <w:rFonts w:ascii="仿宋_GB2312" w:eastAsia="仿宋_GB2312" w:hAnsi="仿宋_GB2312" w:cs="仿宋_GB2312" w:hint="eastAsia"/>
          <w:kern w:val="0"/>
          <w:sz w:val="32"/>
          <w:szCs w:val="32"/>
        </w:rPr>
        <w:t>族</w:t>
      </w:r>
      <w:r>
        <w:rPr>
          <w:rFonts w:ascii="仿宋_GB2312" w:eastAsia="仿宋_GB2312" w:hAnsi="仿宋_GB2312" w:cs="仿宋_GB2312" w:hint="eastAsia"/>
          <w:kern w:val="0"/>
          <w:sz w:val="32"/>
          <w:szCs w:val="32"/>
        </w:rPr>
        <w:t>乡人民政府</w:t>
      </w:r>
      <w:r>
        <w:rPr>
          <w:rFonts w:ascii="仿宋_GB2312" w:eastAsia="仿宋_GB2312" w:hAnsi="仿宋_GB2312" w:cs="仿宋_GB2312" w:hint="eastAsia"/>
          <w:kern w:val="0"/>
          <w:sz w:val="32"/>
          <w:szCs w:val="32"/>
        </w:rPr>
        <w:t>价值</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价值</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p>
    <w:p w:rsidR="00474D4B" w:rsidRDefault="00F4671B">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石梯子哈萨克</w:t>
      </w:r>
      <w:r>
        <w:rPr>
          <w:rFonts w:ascii="仿宋_GB2312" w:eastAsia="仿宋_GB2312" w:hAnsi="仿宋_GB2312" w:cs="仿宋_GB2312" w:hint="eastAsia"/>
          <w:kern w:val="0"/>
          <w:sz w:val="32"/>
          <w:szCs w:val="32"/>
        </w:rPr>
        <w:t>族</w:t>
      </w:r>
      <w:r>
        <w:rPr>
          <w:rFonts w:ascii="仿宋_GB2312" w:eastAsia="仿宋_GB2312" w:hAnsi="仿宋_GB2312" w:cs="仿宋_GB2312" w:hint="eastAsia"/>
          <w:kern w:val="0"/>
          <w:sz w:val="32"/>
          <w:szCs w:val="32"/>
        </w:rPr>
        <w:t>乡人民政府</w:t>
      </w:r>
      <w:r>
        <w:rPr>
          <w:rFonts w:ascii="仿宋_GB2312" w:eastAsia="仿宋_GB2312" w:hAnsi="仿宋_GB2312" w:cs="仿宋_GB2312" w:hint="eastAsia"/>
          <w:kern w:val="0"/>
          <w:sz w:val="32"/>
          <w:szCs w:val="32"/>
        </w:rPr>
        <w:t>预算未安排购置车辆经费，安排购置</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台，单位价值</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p>
    <w:p w:rsidR="00474D4B" w:rsidRDefault="00F4671B">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lang w:eastAsia="zh-Hans"/>
        </w:rPr>
        <w:t>（四）</w:t>
      </w:r>
      <w:r>
        <w:rPr>
          <w:rFonts w:ascii="仿宋_GB2312" w:eastAsia="仿宋_GB2312" w:hAnsi="仿宋_GB2312" w:cs="仿宋_GB2312" w:hint="eastAsia"/>
          <w:b/>
          <w:kern w:val="0"/>
          <w:sz w:val="32"/>
          <w:szCs w:val="32"/>
        </w:rPr>
        <w:t>预算绩效情况</w:t>
      </w:r>
    </w:p>
    <w:p w:rsidR="00474D4B" w:rsidRDefault="00F4671B">
      <w:pPr>
        <w:spacing w:line="600" w:lineRule="exact"/>
        <w:ind w:firstLineChars="200" w:firstLine="640"/>
        <w:rPr>
          <w:rFonts w:ascii="仿宋_GB2312" w:eastAsia="仿宋_GB2312" w:hAnsi="仿宋_GB2312" w:cs="仿宋_GB2312"/>
          <w:kern w:val="0"/>
          <w:sz w:val="32"/>
          <w:szCs w:val="32"/>
        </w:rPr>
      </w:pPr>
      <w:bookmarkStart w:id="1" w:name="OLE_LINK1"/>
      <w:r>
        <w:rPr>
          <w:rFonts w:eastAsia="仿宋_GB2312"/>
          <w:kern w:val="0"/>
          <w:sz w:val="32"/>
          <w:szCs w:val="32"/>
        </w:rPr>
        <w:t>202</w:t>
      </w:r>
      <w:r>
        <w:rPr>
          <w:rFonts w:eastAsia="仿宋_GB2312"/>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石梯子哈萨克</w:t>
      </w:r>
      <w:r>
        <w:rPr>
          <w:rFonts w:ascii="仿宋_GB2312" w:eastAsia="仿宋_GB2312" w:hAnsi="仿宋_GB2312" w:cs="仿宋_GB2312" w:hint="eastAsia"/>
          <w:kern w:val="0"/>
          <w:sz w:val="32"/>
          <w:szCs w:val="32"/>
        </w:rPr>
        <w:t>族</w:t>
      </w:r>
      <w:r>
        <w:rPr>
          <w:rFonts w:ascii="仿宋_GB2312" w:eastAsia="仿宋_GB2312" w:hAnsi="仿宋_GB2312" w:cs="仿宋_GB2312" w:hint="eastAsia"/>
          <w:kern w:val="0"/>
          <w:sz w:val="32"/>
          <w:szCs w:val="32"/>
        </w:rPr>
        <w:t>乡人民政府</w:t>
      </w:r>
      <w:r>
        <w:rPr>
          <w:rFonts w:ascii="仿宋_GB2312" w:eastAsia="仿宋_GB2312" w:hAnsi="仿宋_GB2312" w:cs="仿宋_GB2312" w:hint="eastAsia"/>
          <w:kern w:val="0"/>
          <w:sz w:val="32"/>
          <w:szCs w:val="32"/>
        </w:rPr>
        <w:t>预算绩效管理</w:t>
      </w:r>
      <w:r>
        <w:rPr>
          <w:rFonts w:ascii="仿宋_GB2312" w:eastAsia="仿宋_GB2312" w:hAnsi="仿宋_GB2312" w:cs="仿宋_GB2312" w:hint="eastAsia"/>
          <w:kern w:val="0"/>
          <w:sz w:val="32"/>
          <w:szCs w:val="32"/>
        </w:rPr>
        <w:t>整体预算绩效目标</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个，涉及预算金额</w:t>
      </w:r>
      <w:r>
        <w:rPr>
          <w:rFonts w:ascii="仿宋_GB2312" w:eastAsia="仿宋_GB2312" w:hAnsi="仿宋_GB2312" w:cs="仿宋_GB2312" w:hint="eastAsia"/>
          <w:kern w:val="0"/>
          <w:sz w:val="32"/>
          <w:szCs w:val="32"/>
        </w:rPr>
        <w:t>5652.36</w:t>
      </w:r>
      <w:r>
        <w:rPr>
          <w:rFonts w:ascii="仿宋_GB2312" w:eastAsia="仿宋_GB2312" w:hAnsi="仿宋_GB2312" w:cs="仿宋_GB2312" w:hint="eastAsia"/>
          <w:kern w:val="0"/>
          <w:sz w:val="32"/>
          <w:szCs w:val="32"/>
        </w:rPr>
        <w:t>万元；当年预算安排项目共</w:t>
      </w: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个，其中</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项目</w:t>
      </w:r>
      <w:r>
        <w:rPr>
          <w:rFonts w:ascii="仿宋_GB2312" w:eastAsia="仿宋_GB2312" w:hAnsi="仿宋_GB2312" w:cs="仿宋_GB2312" w:hint="eastAsia"/>
          <w:kern w:val="0"/>
          <w:sz w:val="32"/>
          <w:szCs w:val="32"/>
        </w:rPr>
        <w:t>涉及预算金额</w:t>
      </w:r>
      <w:r>
        <w:rPr>
          <w:rFonts w:ascii="仿宋_GB2312" w:eastAsia="仿宋_GB2312" w:hAnsi="仿宋_GB2312" w:cs="仿宋_GB2312" w:hint="eastAsia"/>
          <w:kern w:val="0"/>
          <w:sz w:val="32"/>
          <w:szCs w:val="32"/>
        </w:rPr>
        <w:t>522.92</w:t>
      </w:r>
      <w:r>
        <w:rPr>
          <w:rFonts w:ascii="仿宋_GB2312" w:eastAsia="仿宋_GB2312" w:hAnsi="仿宋_GB2312" w:cs="仿宋_GB2312" w:hint="eastAsia"/>
          <w:kern w:val="0"/>
          <w:sz w:val="32"/>
          <w:szCs w:val="32"/>
        </w:rPr>
        <w:lastRenderedPageBreak/>
        <w:t>万元；</w:t>
      </w:r>
      <w:r>
        <w:rPr>
          <w:rFonts w:ascii="仿宋_GB2312" w:eastAsia="仿宋_GB2312" w:hAnsi="仿宋_GB2312" w:cs="仿宋_GB2312" w:hint="eastAsia"/>
          <w:kern w:val="0"/>
          <w:sz w:val="32"/>
          <w:szCs w:val="32"/>
          <w:lang w:eastAsia="zh-Hans"/>
        </w:rPr>
        <w:t>非财政拨款项目</w:t>
      </w:r>
      <w:r>
        <w:rPr>
          <w:rFonts w:ascii="仿宋_GB2312" w:eastAsia="仿宋_GB2312" w:hAnsi="仿宋_GB2312" w:cs="仿宋_GB2312" w:hint="eastAsia"/>
          <w:kern w:val="0"/>
          <w:sz w:val="32"/>
          <w:szCs w:val="32"/>
        </w:rPr>
        <w:t>涉及预算金额</w:t>
      </w:r>
      <w:r>
        <w:rPr>
          <w:rFonts w:ascii="仿宋_GB2312" w:eastAsia="仿宋_GB2312" w:hAnsi="仿宋_GB2312" w:cs="仿宋_GB2312" w:hint="eastAsia"/>
          <w:kern w:val="0"/>
          <w:sz w:val="32"/>
          <w:szCs w:val="32"/>
        </w:rPr>
        <w:t>1060</w:t>
      </w:r>
      <w:r>
        <w:rPr>
          <w:rFonts w:ascii="仿宋_GB2312" w:eastAsia="仿宋_GB2312" w:hAnsi="仿宋_GB2312" w:cs="仿宋_GB2312" w:hint="eastAsia"/>
          <w:kern w:val="0"/>
          <w:sz w:val="32"/>
          <w:szCs w:val="32"/>
        </w:rPr>
        <w:t>万元。具体情况见下表：</w:t>
      </w:r>
      <w:bookmarkEnd w:id="1"/>
    </w:p>
    <w:tbl>
      <w:tblPr>
        <w:tblpPr w:leftFromText="180" w:rightFromText="180" w:vertAnchor="text" w:horzAnchor="page" w:tblpX="1210" w:tblpY="-1043"/>
        <w:tblOverlap w:val="never"/>
        <w:tblW w:w="9380" w:type="dxa"/>
        <w:tblLook w:val="04A0" w:firstRow="1" w:lastRow="0" w:firstColumn="1" w:lastColumn="0" w:noHBand="0" w:noVBand="1"/>
      </w:tblPr>
      <w:tblGrid>
        <w:gridCol w:w="1126"/>
        <w:gridCol w:w="1372"/>
        <w:gridCol w:w="1663"/>
        <w:gridCol w:w="1276"/>
        <w:gridCol w:w="2122"/>
        <w:gridCol w:w="1821"/>
      </w:tblGrid>
      <w:tr w:rsidR="00474D4B">
        <w:trPr>
          <w:trHeight w:val="2540"/>
        </w:trPr>
        <w:tc>
          <w:tcPr>
            <w:tcW w:w="9380" w:type="dxa"/>
            <w:gridSpan w:val="6"/>
            <w:tcBorders>
              <w:top w:val="nil"/>
              <w:left w:val="nil"/>
              <w:bottom w:val="nil"/>
              <w:right w:val="nil"/>
            </w:tcBorders>
            <w:vAlign w:val="center"/>
          </w:tcPr>
          <w:p w:rsidR="00474D4B" w:rsidRDefault="00474D4B">
            <w:pPr>
              <w:widowControl/>
              <w:jc w:val="center"/>
              <w:textAlignment w:val="center"/>
              <w:rPr>
                <w:rFonts w:ascii="仿宋_GB2312" w:eastAsia="仿宋_GB2312" w:hAnsi="宋体" w:cs="仿宋_GB2312"/>
                <w:b/>
                <w:color w:val="000000"/>
                <w:kern w:val="0"/>
                <w:sz w:val="32"/>
                <w:szCs w:val="32"/>
                <w:lang w:bidi="ar"/>
              </w:rPr>
            </w:pPr>
          </w:p>
          <w:p w:rsidR="00474D4B" w:rsidRDefault="00F4671B">
            <w:pPr>
              <w:widowControl/>
              <w:jc w:val="center"/>
              <w:textAlignment w:val="center"/>
              <w:rPr>
                <w:rFonts w:ascii="仿宋_GB2312" w:eastAsia="仿宋_GB2312" w:hAnsi="宋体" w:cs="仿宋_GB2312"/>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c>
      </w:tr>
      <w:tr w:rsidR="00474D4B">
        <w:trPr>
          <w:trHeight w:val="420"/>
        </w:trPr>
        <w:tc>
          <w:tcPr>
            <w:tcW w:w="9380" w:type="dxa"/>
            <w:gridSpan w:val="6"/>
            <w:tcBorders>
              <w:top w:val="nil"/>
              <w:left w:val="nil"/>
              <w:bottom w:val="nil"/>
              <w:right w:val="nil"/>
            </w:tcBorders>
            <w:vAlign w:val="center"/>
          </w:tcPr>
          <w:p w:rsidR="00474D4B" w:rsidRDefault="00F4671B">
            <w:pPr>
              <w:widowControl/>
              <w:jc w:val="center"/>
              <w:textAlignment w:val="center"/>
              <w:rPr>
                <w:rFonts w:ascii="仿宋_GB2312" w:eastAsia="仿宋_GB2312" w:hAnsi="宋体" w:cs="仿宋_GB2312"/>
                <w:b/>
                <w:color w:val="000000"/>
                <w:kern w:val="0"/>
                <w:sz w:val="32"/>
                <w:szCs w:val="32"/>
                <w:lang w:bidi="ar"/>
              </w:rPr>
            </w:pPr>
            <w:r>
              <w:rPr>
                <w:rFonts w:ascii="宋体" w:hAnsi="宋体" w:cs="宋体" w:hint="eastAsia"/>
                <w:color w:val="000000"/>
                <w:sz w:val="24"/>
              </w:rPr>
              <w:t>（</w:t>
            </w:r>
            <w:r>
              <w:rPr>
                <w:rFonts w:ascii="宋体" w:hAnsi="宋体" w:cs="宋体" w:hint="eastAsia"/>
                <w:color w:val="000000"/>
                <w:sz w:val="24"/>
              </w:rPr>
              <w:t>202</w:t>
            </w:r>
            <w:r>
              <w:rPr>
                <w:rFonts w:ascii="宋体" w:hAnsi="宋体" w:cs="宋体" w:hint="eastAsia"/>
                <w:color w:val="000000"/>
                <w:sz w:val="24"/>
              </w:rPr>
              <w:t>5</w:t>
            </w:r>
            <w:r>
              <w:rPr>
                <w:rFonts w:ascii="宋体" w:hAnsi="宋体" w:cs="宋体" w:hint="eastAsia"/>
                <w:color w:val="000000"/>
                <w:sz w:val="24"/>
              </w:rPr>
              <w:t>年）</w:t>
            </w:r>
          </w:p>
        </w:tc>
      </w:tr>
      <w:tr w:rsidR="00474D4B">
        <w:trPr>
          <w:trHeight w:val="601"/>
        </w:trPr>
        <w:tc>
          <w:tcPr>
            <w:tcW w:w="2498"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w:t>
            </w:r>
            <w:r>
              <w:rPr>
                <w:rFonts w:ascii="宋体" w:hAnsi="宋体" w:cs="宋体" w:hint="eastAsia"/>
                <w:color w:val="000000"/>
                <w:kern w:val="0"/>
                <w:sz w:val="20"/>
                <w:szCs w:val="20"/>
                <w:lang w:bidi="ar"/>
              </w:rPr>
              <w:t>名称（盖章）</w:t>
            </w:r>
          </w:p>
        </w:tc>
        <w:tc>
          <w:tcPr>
            <w:tcW w:w="6882" w:type="dxa"/>
            <w:gridSpan w:val="4"/>
            <w:tcBorders>
              <w:top w:val="single" w:sz="4" w:space="0" w:color="000000"/>
              <w:left w:val="single" w:sz="4" w:space="0" w:color="000000"/>
              <w:bottom w:val="single" w:sz="4" w:space="0" w:color="000000"/>
              <w:right w:val="single" w:sz="4" w:space="0" w:color="000000"/>
            </w:tcBorders>
            <w:vAlign w:val="center"/>
          </w:tcPr>
          <w:p w:rsidR="00474D4B" w:rsidRDefault="00F4671B">
            <w:pPr>
              <w:jc w:val="left"/>
              <w:rPr>
                <w:rFonts w:ascii="宋体" w:hAnsi="宋体" w:cs="宋体"/>
                <w:color w:val="000000"/>
                <w:sz w:val="20"/>
                <w:szCs w:val="20"/>
              </w:rPr>
            </w:pPr>
            <w:r>
              <w:rPr>
                <w:rFonts w:ascii="宋体" w:hAnsi="宋体" w:cs="宋体" w:hint="eastAsia"/>
                <w:color w:val="000000"/>
                <w:sz w:val="20"/>
                <w:szCs w:val="20"/>
              </w:rPr>
              <w:t>石梯子哈萨克族乡人民政府</w:t>
            </w:r>
          </w:p>
        </w:tc>
      </w:tr>
      <w:tr w:rsidR="00474D4B">
        <w:trPr>
          <w:trHeight w:val="601"/>
        </w:trPr>
        <w:tc>
          <w:tcPr>
            <w:tcW w:w="2498"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w:t>
            </w:r>
            <w:r>
              <w:rPr>
                <w:rFonts w:ascii="宋体" w:hAnsi="宋体" w:cs="宋体" w:hint="eastAsia"/>
                <w:color w:val="000000"/>
                <w:kern w:val="0"/>
                <w:sz w:val="20"/>
                <w:szCs w:val="20"/>
                <w:lang w:bidi="ar"/>
              </w:rPr>
              <w:t>联系人</w:t>
            </w:r>
          </w:p>
        </w:tc>
        <w:tc>
          <w:tcPr>
            <w:tcW w:w="2939"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jc w:val="left"/>
              <w:rPr>
                <w:rFonts w:ascii="宋体" w:hAnsi="宋体" w:cs="宋体"/>
                <w:color w:val="000000"/>
                <w:sz w:val="20"/>
                <w:szCs w:val="20"/>
              </w:rPr>
            </w:pPr>
            <w:r>
              <w:rPr>
                <w:rFonts w:ascii="宋体" w:hAnsi="宋体" w:cs="宋体" w:hint="eastAsia"/>
                <w:color w:val="000000"/>
                <w:sz w:val="20"/>
                <w:szCs w:val="20"/>
              </w:rPr>
              <w:t>帕孜丽亚</w:t>
            </w:r>
          </w:p>
        </w:tc>
        <w:tc>
          <w:tcPr>
            <w:tcW w:w="2122"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联系电话：</w:t>
            </w:r>
          </w:p>
        </w:tc>
        <w:tc>
          <w:tcPr>
            <w:tcW w:w="1821"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20"/>
                <w:szCs w:val="20"/>
              </w:rPr>
            </w:pPr>
            <w:r>
              <w:rPr>
                <w:rFonts w:ascii="宋体" w:hAnsi="宋体" w:cs="宋体" w:hint="eastAsia"/>
                <w:color w:val="000000"/>
                <w:sz w:val="20"/>
                <w:szCs w:val="20"/>
              </w:rPr>
              <w:t>18299513272</w:t>
            </w:r>
          </w:p>
        </w:tc>
      </w:tr>
      <w:tr w:rsidR="00474D4B">
        <w:trPr>
          <w:trHeight w:val="2048"/>
        </w:trPr>
        <w:tc>
          <w:tcPr>
            <w:tcW w:w="2498" w:type="dxa"/>
            <w:gridSpan w:val="2"/>
            <w:tcBorders>
              <w:top w:val="single" w:sz="4" w:space="0" w:color="000000"/>
              <w:left w:val="single" w:sz="4" w:space="0" w:color="000000"/>
              <w:bottom w:val="single" w:sz="4" w:space="0" w:color="000000"/>
              <w:right w:val="single" w:sz="4" w:space="0" w:color="000000"/>
            </w:tcBorders>
          </w:tcPr>
          <w:p w:rsidR="00474D4B" w:rsidRDefault="00F4671B">
            <w:pPr>
              <w:widowControl/>
              <w:jc w:val="center"/>
              <w:textAlignment w:val="top"/>
              <w:rPr>
                <w:rFonts w:ascii="宋体" w:hAnsi="宋体" w:cs="宋体"/>
                <w:color w:val="000000"/>
                <w:sz w:val="20"/>
                <w:szCs w:val="20"/>
              </w:rPr>
            </w:pP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年度绩效目标</w:t>
            </w:r>
          </w:p>
        </w:tc>
        <w:tc>
          <w:tcPr>
            <w:tcW w:w="6882" w:type="dxa"/>
            <w:gridSpan w:val="4"/>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left"/>
              <w:textAlignment w:val="center"/>
              <w:rPr>
                <w:rFonts w:ascii="宋体" w:hAnsi="宋体" w:cs="宋体"/>
                <w:color w:val="000000"/>
                <w:sz w:val="20"/>
                <w:szCs w:val="20"/>
              </w:rPr>
            </w:pPr>
            <w:r>
              <w:rPr>
                <w:rFonts w:ascii="宋体" w:hAnsi="宋体" w:cs="宋体" w:hint="eastAsia"/>
                <w:color w:val="000000"/>
                <w:sz w:val="20"/>
                <w:szCs w:val="20"/>
              </w:rPr>
              <w:t>2025</w:t>
            </w:r>
            <w:r>
              <w:rPr>
                <w:rFonts w:ascii="宋体" w:hAnsi="宋体" w:cs="宋体" w:hint="eastAsia"/>
                <w:color w:val="000000"/>
                <w:sz w:val="20"/>
                <w:szCs w:val="20"/>
              </w:rPr>
              <w:t>年通过提升设施农业发展水平，抓好核心技术攻关，强化农业科技支撑。打造乡村振兴的样板，牢牢把握统筹兼顾、协调推进工作方法，坚持全区域全要素推进乡村振兴，按照一个村一个村抓、一个片一个片推进的思路，推动不同类型、不同条件的乡村实现全面振兴。严格做好农业生产工作，落实退地减水工作要求，持续推进高标准的农田建设工作，开展农业技术培训，职业技术培训等，提高农民的素质和技能。并利用结合石梯子乡白杨河村的特色，保护和传承哈萨克族等民族的传统文化，发展乡村旅游，促进一二三产业融合发展。</w:t>
            </w:r>
          </w:p>
        </w:tc>
      </w:tr>
      <w:tr w:rsidR="00474D4B">
        <w:trPr>
          <w:trHeight w:val="567"/>
        </w:trPr>
        <w:tc>
          <w:tcPr>
            <w:tcW w:w="2498" w:type="dxa"/>
            <w:gridSpan w:val="2"/>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年度预算（万元）</w:t>
            </w:r>
          </w:p>
        </w:tc>
        <w:tc>
          <w:tcPr>
            <w:tcW w:w="2939"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资金来源</w:t>
            </w:r>
          </w:p>
        </w:tc>
        <w:tc>
          <w:tcPr>
            <w:tcW w:w="3943"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资金总额（万元）</w:t>
            </w:r>
          </w:p>
        </w:tc>
      </w:tr>
      <w:tr w:rsidR="00474D4B">
        <w:trPr>
          <w:trHeight w:val="573"/>
        </w:trPr>
        <w:tc>
          <w:tcPr>
            <w:tcW w:w="2498" w:type="dxa"/>
            <w:gridSpan w:val="2"/>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20"/>
                <w:szCs w:val="20"/>
              </w:rPr>
            </w:pPr>
          </w:p>
        </w:tc>
        <w:tc>
          <w:tcPr>
            <w:tcW w:w="1663"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财政资金（万元）</w:t>
            </w:r>
          </w:p>
        </w:tc>
        <w:tc>
          <w:tcPr>
            <w:tcW w:w="127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上级</w:t>
            </w:r>
            <w:r>
              <w:rPr>
                <w:rFonts w:ascii="宋体" w:hAnsi="宋体" w:cs="宋体" w:hint="eastAsia"/>
                <w:color w:val="000000"/>
                <w:kern w:val="0"/>
                <w:sz w:val="20"/>
                <w:szCs w:val="20"/>
                <w:lang w:bidi="ar"/>
              </w:rPr>
              <w:t>安排</w:t>
            </w:r>
          </w:p>
        </w:tc>
        <w:tc>
          <w:tcPr>
            <w:tcW w:w="3943"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jc w:val="left"/>
              <w:rPr>
                <w:rFonts w:ascii="宋体" w:hAnsi="宋体" w:cs="宋体"/>
                <w:color w:val="000000"/>
                <w:sz w:val="20"/>
                <w:szCs w:val="20"/>
              </w:rPr>
            </w:pPr>
            <w:r>
              <w:rPr>
                <w:rFonts w:ascii="宋体" w:hAnsi="宋体" w:cs="宋体" w:hint="eastAsia"/>
                <w:color w:val="000000"/>
                <w:sz w:val="20"/>
                <w:szCs w:val="20"/>
              </w:rPr>
              <w:t>224.12</w:t>
            </w:r>
          </w:p>
        </w:tc>
      </w:tr>
      <w:tr w:rsidR="00474D4B">
        <w:trPr>
          <w:trHeight w:val="577"/>
        </w:trPr>
        <w:tc>
          <w:tcPr>
            <w:tcW w:w="2498" w:type="dxa"/>
            <w:gridSpan w:val="2"/>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20"/>
                <w:szCs w:val="20"/>
              </w:rPr>
            </w:pPr>
          </w:p>
        </w:tc>
        <w:tc>
          <w:tcPr>
            <w:tcW w:w="1663"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本级</w:t>
            </w:r>
            <w:r>
              <w:rPr>
                <w:rFonts w:ascii="宋体" w:hAnsi="宋体" w:cs="宋体" w:hint="eastAsia"/>
                <w:color w:val="000000"/>
                <w:kern w:val="0"/>
                <w:sz w:val="20"/>
                <w:szCs w:val="20"/>
                <w:lang w:bidi="ar"/>
              </w:rPr>
              <w:t>安排</w:t>
            </w:r>
          </w:p>
        </w:tc>
        <w:tc>
          <w:tcPr>
            <w:tcW w:w="3943"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jc w:val="left"/>
              <w:rPr>
                <w:rFonts w:ascii="宋体" w:hAnsi="宋体" w:cs="宋体"/>
                <w:color w:val="000000"/>
                <w:sz w:val="20"/>
                <w:szCs w:val="20"/>
              </w:rPr>
            </w:pPr>
            <w:r>
              <w:rPr>
                <w:rFonts w:ascii="宋体" w:hAnsi="宋体" w:cs="宋体" w:hint="eastAsia"/>
                <w:color w:val="000000"/>
                <w:sz w:val="20"/>
                <w:szCs w:val="20"/>
              </w:rPr>
              <w:t>1782.24</w:t>
            </w:r>
          </w:p>
        </w:tc>
      </w:tr>
      <w:tr w:rsidR="00474D4B">
        <w:trPr>
          <w:trHeight w:val="577"/>
        </w:trPr>
        <w:tc>
          <w:tcPr>
            <w:tcW w:w="2498" w:type="dxa"/>
            <w:gridSpan w:val="2"/>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20"/>
                <w:szCs w:val="20"/>
              </w:rPr>
            </w:pPr>
          </w:p>
        </w:tc>
        <w:tc>
          <w:tcPr>
            <w:tcW w:w="1663"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其他资金（万元）</w:t>
            </w:r>
          </w:p>
        </w:tc>
        <w:tc>
          <w:tcPr>
            <w:tcW w:w="127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其他</w:t>
            </w:r>
          </w:p>
        </w:tc>
        <w:tc>
          <w:tcPr>
            <w:tcW w:w="3943"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jc w:val="left"/>
              <w:rPr>
                <w:rFonts w:ascii="宋体" w:hAnsi="宋体" w:cs="宋体"/>
                <w:color w:val="000000"/>
                <w:sz w:val="20"/>
                <w:szCs w:val="20"/>
              </w:rPr>
            </w:pPr>
            <w:r>
              <w:rPr>
                <w:rFonts w:ascii="宋体" w:hAnsi="宋体" w:cs="宋体" w:hint="eastAsia"/>
                <w:color w:val="000000"/>
                <w:sz w:val="20"/>
                <w:szCs w:val="20"/>
              </w:rPr>
              <w:t>3586</w:t>
            </w:r>
          </w:p>
        </w:tc>
      </w:tr>
      <w:tr w:rsidR="00474D4B">
        <w:trPr>
          <w:trHeight w:val="882"/>
        </w:trPr>
        <w:tc>
          <w:tcPr>
            <w:tcW w:w="112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一级指标</w:t>
            </w:r>
          </w:p>
        </w:tc>
        <w:tc>
          <w:tcPr>
            <w:tcW w:w="1372"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二级指标</w:t>
            </w:r>
          </w:p>
        </w:tc>
        <w:tc>
          <w:tcPr>
            <w:tcW w:w="1663"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指标值</w:t>
            </w:r>
          </w:p>
        </w:tc>
        <w:tc>
          <w:tcPr>
            <w:tcW w:w="2122"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指标设定依据</w:t>
            </w:r>
          </w:p>
        </w:tc>
        <w:tc>
          <w:tcPr>
            <w:tcW w:w="182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分值权重</w:t>
            </w:r>
          </w:p>
        </w:tc>
      </w:tr>
      <w:tr w:rsidR="00474D4B">
        <w:trPr>
          <w:trHeight w:val="761"/>
        </w:trPr>
        <w:tc>
          <w:tcPr>
            <w:tcW w:w="1126" w:type="dxa"/>
            <w:vMerge w:val="restart"/>
            <w:tcBorders>
              <w:top w:val="single" w:sz="4" w:space="0" w:color="000000"/>
              <w:left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履职效能</w:t>
            </w:r>
          </w:p>
          <w:p w:rsidR="00474D4B" w:rsidRDefault="00474D4B">
            <w:pPr>
              <w:widowControl/>
              <w:jc w:val="center"/>
              <w:textAlignment w:val="center"/>
              <w:rPr>
                <w:rFonts w:ascii="宋体" w:hAnsi="宋体" w:cs="宋体"/>
                <w:color w:val="000000"/>
                <w:sz w:val="20"/>
                <w:szCs w:val="20"/>
              </w:rPr>
            </w:pPr>
          </w:p>
        </w:tc>
        <w:tc>
          <w:tcPr>
            <w:tcW w:w="1372"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20"/>
                <w:szCs w:val="20"/>
              </w:rPr>
            </w:pPr>
            <w:r>
              <w:rPr>
                <w:rFonts w:ascii="宋体" w:hAnsi="宋体" w:cs="宋体" w:hint="eastAsia"/>
                <w:color w:val="000000"/>
                <w:sz w:val="20"/>
                <w:szCs w:val="20"/>
              </w:rPr>
              <w:t>数量指标</w:t>
            </w:r>
          </w:p>
        </w:tc>
        <w:tc>
          <w:tcPr>
            <w:tcW w:w="1663"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20"/>
                <w:szCs w:val="20"/>
              </w:rPr>
            </w:pPr>
            <w:r>
              <w:rPr>
                <w:rFonts w:ascii="宋体" w:hAnsi="宋体" w:cs="宋体" w:hint="eastAsia"/>
                <w:color w:val="000000"/>
                <w:sz w:val="20"/>
                <w:szCs w:val="20"/>
              </w:rPr>
              <w:t>打造化肥农药减量增效示范区</w:t>
            </w:r>
          </w:p>
        </w:tc>
        <w:tc>
          <w:tcPr>
            <w:tcW w:w="127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20"/>
                <w:szCs w:val="20"/>
              </w:rPr>
            </w:pPr>
            <w:r>
              <w:rPr>
                <w:rFonts w:ascii="宋体" w:hAnsi="宋体" w:cs="宋体" w:hint="eastAsia"/>
                <w:color w:val="000000"/>
                <w:sz w:val="20"/>
                <w:szCs w:val="20"/>
              </w:rPr>
              <w:t>=2</w:t>
            </w:r>
            <w:r>
              <w:rPr>
                <w:rFonts w:ascii="宋体" w:hAnsi="宋体" w:cs="宋体" w:hint="eastAsia"/>
                <w:color w:val="000000"/>
                <w:sz w:val="20"/>
                <w:szCs w:val="20"/>
              </w:rPr>
              <w:t>千亩</w:t>
            </w:r>
          </w:p>
        </w:tc>
        <w:tc>
          <w:tcPr>
            <w:tcW w:w="2122"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20"/>
                <w:szCs w:val="20"/>
              </w:rPr>
            </w:pPr>
            <w:r>
              <w:rPr>
                <w:rFonts w:ascii="宋体" w:hAnsi="宋体" w:cs="宋体" w:hint="eastAsia"/>
                <w:color w:val="000000"/>
                <w:sz w:val="20"/>
                <w:szCs w:val="20"/>
              </w:rPr>
              <w:t>石梯子哈萨克族</w:t>
            </w:r>
            <w:r>
              <w:rPr>
                <w:rFonts w:ascii="宋体" w:hAnsi="宋体" w:cs="宋体" w:hint="eastAsia"/>
                <w:color w:val="000000"/>
                <w:sz w:val="20"/>
                <w:szCs w:val="20"/>
              </w:rPr>
              <w:t>2024</w:t>
            </w:r>
            <w:r>
              <w:rPr>
                <w:rFonts w:ascii="宋体" w:hAnsi="宋体" w:cs="宋体" w:hint="eastAsia"/>
                <w:color w:val="000000"/>
                <w:sz w:val="20"/>
                <w:szCs w:val="20"/>
              </w:rPr>
              <w:t>年工作计划及</w:t>
            </w:r>
            <w:r>
              <w:rPr>
                <w:rFonts w:ascii="宋体" w:hAnsi="宋体" w:cs="宋体" w:hint="eastAsia"/>
                <w:color w:val="000000"/>
                <w:sz w:val="20"/>
                <w:szCs w:val="20"/>
              </w:rPr>
              <w:t>2025</w:t>
            </w:r>
            <w:r>
              <w:rPr>
                <w:rFonts w:ascii="宋体" w:hAnsi="宋体" w:cs="宋体" w:hint="eastAsia"/>
                <w:color w:val="000000"/>
                <w:sz w:val="20"/>
                <w:szCs w:val="20"/>
              </w:rPr>
              <w:t>年工作总结</w:t>
            </w:r>
          </w:p>
        </w:tc>
        <w:tc>
          <w:tcPr>
            <w:tcW w:w="1821"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24"/>
              </w:rPr>
            </w:pPr>
            <w:r>
              <w:rPr>
                <w:rFonts w:ascii="宋体" w:hAnsi="宋体" w:cs="宋体" w:hint="eastAsia"/>
                <w:color w:val="000000"/>
                <w:sz w:val="24"/>
              </w:rPr>
              <w:t>28</w:t>
            </w:r>
          </w:p>
        </w:tc>
      </w:tr>
      <w:tr w:rsidR="00474D4B">
        <w:trPr>
          <w:trHeight w:val="761"/>
        </w:trPr>
        <w:tc>
          <w:tcPr>
            <w:tcW w:w="1126" w:type="dxa"/>
            <w:vMerge/>
            <w:tcBorders>
              <w:left w:val="single" w:sz="4" w:space="0" w:color="000000"/>
              <w:right w:val="single" w:sz="4" w:space="0" w:color="000000"/>
            </w:tcBorders>
            <w:vAlign w:val="center"/>
          </w:tcPr>
          <w:p w:rsidR="00474D4B" w:rsidRDefault="00474D4B">
            <w:pPr>
              <w:widowControl/>
              <w:jc w:val="center"/>
              <w:textAlignment w:val="center"/>
              <w:rPr>
                <w:rFonts w:ascii="宋体" w:hAnsi="宋体" w:cs="宋体"/>
                <w:color w:val="000000"/>
                <w:kern w:val="0"/>
                <w:sz w:val="20"/>
                <w:szCs w:val="20"/>
                <w:lang w:bidi="ar"/>
              </w:rPr>
            </w:pPr>
          </w:p>
        </w:tc>
        <w:tc>
          <w:tcPr>
            <w:tcW w:w="1372"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20"/>
                <w:szCs w:val="20"/>
              </w:rPr>
            </w:pPr>
            <w:r>
              <w:rPr>
                <w:rFonts w:ascii="宋体" w:hAnsi="宋体" w:cs="宋体" w:hint="eastAsia"/>
                <w:color w:val="000000"/>
                <w:sz w:val="20"/>
                <w:szCs w:val="20"/>
              </w:rPr>
              <w:t>数量指标</w:t>
            </w:r>
          </w:p>
        </w:tc>
        <w:tc>
          <w:tcPr>
            <w:tcW w:w="1663"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20"/>
                <w:szCs w:val="20"/>
              </w:rPr>
            </w:pPr>
            <w:r>
              <w:rPr>
                <w:rFonts w:ascii="宋体" w:hAnsi="宋体" w:cs="宋体" w:hint="eastAsia"/>
                <w:color w:val="000000"/>
                <w:sz w:val="20"/>
                <w:szCs w:val="20"/>
              </w:rPr>
              <w:t>安装路灯数量</w:t>
            </w:r>
          </w:p>
        </w:tc>
        <w:tc>
          <w:tcPr>
            <w:tcW w:w="127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20"/>
                <w:szCs w:val="20"/>
              </w:rPr>
            </w:pPr>
            <w:r>
              <w:rPr>
                <w:rFonts w:ascii="宋体" w:hAnsi="宋体" w:cs="宋体" w:hint="eastAsia"/>
                <w:color w:val="000000"/>
                <w:sz w:val="20"/>
                <w:szCs w:val="20"/>
              </w:rPr>
              <w:t>=50</w:t>
            </w:r>
            <w:r>
              <w:rPr>
                <w:rFonts w:ascii="宋体" w:hAnsi="宋体" w:cs="宋体" w:hint="eastAsia"/>
                <w:color w:val="000000"/>
                <w:sz w:val="20"/>
                <w:szCs w:val="20"/>
              </w:rPr>
              <w:t>盏灯</w:t>
            </w:r>
          </w:p>
        </w:tc>
        <w:tc>
          <w:tcPr>
            <w:tcW w:w="2122"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20"/>
                <w:szCs w:val="20"/>
              </w:rPr>
            </w:pPr>
            <w:r>
              <w:rPr>
                <w:rFonts w:ascii="宋体" w:hAnsi="宋体" w:cs="宋体" w:hint="eastAsia"/>
                <w:color w:val="000000"/>
                <w:sz w:val="20"/>
                <w:szCs w:val="20"/>
              </w:rPr>
              <w:t>石梯子哈萨克族</w:t>
            </w:r>
            <w:r>
              <w:rPr>
                <w:rFonts w:ascii="宋体" w:hAnsi="宋体" w:cs="宋体" w:hint="eastAsia"/>
                <w:color w:val="000000"/>
                <w:sz w:val="20"/>
                <w:szCs w:val="20"/>
              </w:rPr>
              <w:t>2024</w:t>
            </w:r>
            <w:r>
              <w:rPr>
                <w:rFonts w:ascii="宋体" w:hAnsi="宋体" w:cs="宋体" w:hint="eastAsia"/>
                <w:color w:val="000000"/>
                <w:sz w:val="20"/>
                <w:szCs w:val="20"/>
              </w:rPr>
              <w:t>年工作计划及</w:t>
            </w:r>
            <w:r>
              <w:rPr>
                <w:rFonts w:ascii="宋体" w:hAnsi="宋体" w:cs="宋体" w:hint="eastAsia"/>
                <w:color w:val="000000"/>
                <w:sz w:val="20"/>
                <w:szCs w:val="20"/>
              </w:rPr>
              <w:t>2025</w:t>
            </w:r>
            <w:r>
              <w:rPr>
                <w:rFonts w:ascii="宋体" w:hAnsi="宋体" w:cs="宋体" w:hint="eastAsia"/>
                <w:color w:val="000000"/>
                <w:sz w:val="20"/>
                <w:szCs w:val="20"/>
              </w:rPr>
              <w:t>年工作总结</w:t>
            </w:r>
          </w:p>
        </w:tc>
        <w:tc>
          <w:tcPr>
            <w:tcW w:w="1821"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24"/>
              </w:rPr>
            </w:pPr>
            <w:r>
              <w:rPr>
                <w:rFonts w:ascii="宋体" w:hAnsi="宋体" w:cs="宋体" w:hint="eastAsia"/>
                <w:color w:val="000000"/>
                <w:sz w:val="24"/>
              </w:rPr>
              <w:t>10</w:t>
            </w:r>
          </w:p>
        </w:tc>
      </w:tr>
      <w:tr w:rsidR="00474D4B">
        <w:trPr>
          <w:trHeight w:val="761"/>
        </w:trPr>
        <w:tc>
          <w:tcPr>
            <w:tcW w:w="1126" w:type="dxa"/>
            <w:vMerge/>
            <w:tcBorders>
              <w:left w:val="single" w:sz="4" w:space="0" w:color="000000"/>
              <w:right w:val="single" w:sz="4" w:space="0" w:color="000000"/>
            </w:tcBorders>
            <w:vAlign w:val="center"/>
          </w:tcPr>
          <w:p w:rsidR="00474D4B" w:rsidRDefault="00474D4B">
            <w:pPr>
              <w:widowControl/>
              <w:jc w:val="center"/>
              <w:textAlignment w:val="center"/>
              <w:rPr>
                <w:rFonts w:ascii="宋体" w:hAnsi="宋体" w:cs="宋体"/>
                <w:color w:val="000000"/>
                <w:sz w:val="20"/>
                <w:szCs w:val="20"/>
              </w:rPr>
            </w:pPr>
          </w:p>
        </w:tc>
        <w:tc>
          <w:tcPr>
            <w:tcW w:w="1372" w:type="dxa"/>
            <w:tcBorders>
              <w:top w:val="single" w:sz="4" w:space="0" w:color="000000"/>
              <w:left w:val="single" w:sz="4" w:space="0" w:color="000000"/>
              <w:bottom w:val="single" w:sz="4" w:space="0" w:color="000000"/>
              <w:right w:val="single" w:sz="4" w:space="0" w:color="000000"/>
            </w:tcBorders>
            <w:vAlign w:val="center"/>
          </w:tcPr>
          <w:p w:rsidR="00474D4B" w:rsidRDefault="00F4671B">
            <w:pPr>
              <w:ind w:firstLineChars="100" w:firstLine="200"/>
              <w:rPr>
                <w:rFonts w:ascii="宋体" w:hAnsi="宋体" w:cs="宋体"/>
                <w:color w:val="000000"/>
                <w:sz w:val="20"/>
                <w:szCs w:val="20"/>
              </w:rPr>
            </w:pPr>
            <w:r>
              <w:rPr>
                <w:rFonts w:ascii="宋体" w:hAnsi="宋体" w:cs="宋体" w:hint="eastAsia"/>
                <w:color w:val="000000"/>
                <w:sz w:val="20"/>
                <w:szCs w:val="20"/>
              </w:rPr>
              <w:t>质量指标</w:t>
            </w:r>
          </w:p>
        </w:tc>
        <w:tc>
          <w:tcPr>
            <w:tcW w:w="1663"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20"/>
                <w:szCs w:val="20"/>
              </w:rPr>
            </w:pPr>
            <w:r>
              <w:rPr>
                <w:rFonts w:ascii="宋体" w:hAnsi="宋体" w:cs="宋体" w:hint="eastAsia"/>
                <w:color w:val="000000"/>
                <w:sz w:val="20"/>
                <w:szCs w:val="20"/>
              </w:rPr>
              <w:t>高标准农田的占比</w:t>
            </w:r>
          </w:p>
        </w:tc>
        <w:tc>
          <w:tcPr>
            <w:tcW w:w="127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20"/>
                <w:szCs w:val="20"/>
              </w:rPr>
            </w:pPr>
            <w:r>
              <w:rPr>
                <w:rFonts w:ascii="宋体" w:hAnsi="宋体" w:cs="宋体" w:hint="eastAsia"/>
                <w:color w:val="000000"/>
                <w:sz w:val="20"/>
                <w:szCs w:val="20"/>
              </w:rPr>
              <w:t>&gt;=51.2%</w:t>
            </w:r>
          </w:p>
        </w:tc>
        <w:tc>
          <w:tcPr>
            <w:tcW w:w="2122"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20"/>
                <w:szCs w:val="20"/>
              </w:rPr>
            </w:pPr>
            <w:r>
              <w:rPr>
                <w:rFonts w:ascii="宋体" w:hAnsi="宋体" w:cs="宋体" w:hint="eastAsia"/>
                <w:color w:val="000000"/>
                <w:sz w:val="20"/>
                <w:szCs w:val="20"/>
              </w:rPr>
              <w:t>石梯子哈萨克族</w:t>
            </w:r>
            <w:r>
              <w:rPr>
                <w:rFonts w:ascii="宋体" w:hAnsi="宋体" w:cs="宋体" w:hint="eastAsia"/>
                <w:color w:val="000000"/>
                <w:sz w:val="20"/>
                <w:szCs w:val="20"/>
              </w:rPr>
              <w:t>2024</w:t>
            </w:r>
            <w:r>
              <w:rPr>
                <w:rFonts w:ascii="宋体" w:hAnsi="宋体" w:cs="宋体" w:hint="eastAsia"/>
                <w:color w:val="000000"/>
                <w:sz w:val="20"/>
                <w:szCs w:val="20"/>
              </w:rPr>
              <w:t>年工作计划及</w:t>
            </w:r>
            <w:r>
              <w:rPr>
                <w:rFonts w:ascii="宋体" w:hAnsi="宋体" w:cs="宋体" w:hint="eastAsia"/>
                <w:color w:val="000000"/>
                <w:sz w:val="20"/>
                <w:szCs w:val="20"/>
              </w:rPr>
              <w:t>2025</w:t>
            </w:r>
            <w:r>
              <w:rPr>
                <w:rFonts w:ascii="宋体" w:hAnsi="宋体" w:cs="宋体" w:hint="eastAsia"/>
                <w:color w:val="000000"/>
                <w:sz w:val="20"/>
                <w:szCs w:val="20"/>
              </w:rPr>
              <w:t>年工作总结</w:t>
            </w:r>
          </w:p>
        </w:tc>
        <w:tc>
          <w:tcPr>
            <w:tcW w:w="1821"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24"/>
              </w:rPr>
            </w:pPr>
            <w:r>
              <w:rPr>
                <w:rFonts w:ascii="宋体" w:hAnsi="宋体" w:cs="宋体" w:hint="eastAsia"/>
                <w:color w:val="000000"/>
                <w:sz w:val="24"/>
              </w:rPr>
              <w:t>27</w:t>
            </w:r>
          </w:p>
        </w:tc>
      </w:tr>
      <w:tr w:rsidR="00474D4B">
        <w:trPr>
          <w:trHeight w:val="769"/>
        </w:trPr>
        <w:tc>
          <w:tcPr>
            <w:tcW w:w="1126" w:type="dxa"/>
            <w:vMerge/>
            <w:tcBorders>
              <w:left w:val="single" w:sz="4" w:space="0" w:color="000000"/>
              <w:bottom w:val="single" w:sz="4" w:space="0" w:color="000000"/>
              <w:right w:val="single" w:sz="4" w:space="0" w:color="000000"/>
            </w:tcBorders>
            <w:vAlign w:val="center"/>
          </w:tcPr>
          <w:p w:rsidR="00474D4B" w:rsidRDefault="00474D4B">
            <w:pPr>
              <w:widowControl/>
              <w:jc w:val="center"/>
              <w:textAlignment w:val="center"/>
              <w:rPr>
                <w:rFonts w:ascii="宋体" w:hAnsi="宋体" w:cs="宋体"/>
                <w:color w:val="000000"/>
                <w:sz w:val="20"/>
                <w:szCs w:val="20"/>
              </w:rPr>
            </w:pPr>
          </w:p>
        </w:tc>
        <w:tc>
          <w:tcPr>
            <w:tcW w:w="1372"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ind w:firstLineChars="100" w:firstLine="200"/>
              <w:jc w:val="left"/>
              <w:textAlignment w:val="center"/>
              <w:rPr>
                <w:rFonts w:ascii="宋体" w:hAnsi="宋体" w:cs="宋体"/>
                <w:color w:val="000000"/>
                <w:sz w:val="20"/>
                <w:szCs w:val="20"/>
              </w:rPr>
            </w:pPr>
            <w:r>
              <w:rPr>
                <w:rFonts w:ascii="宋体" w:hAnsi="宋体" w:cs="宋体" w:hint="eastAsia"/>
                <w:color w:val="000000"/>
                <w:sz w:val="20"/>
                <w:szCs w:val="20"/>
              </w:rPr>
              <w:t>时效指标</w:t>
            </w:r>
          </w:p>
        </w:tc>
        <w:tc>
          <w:tcPr>
            <w:tcW w:w="1663"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left"/>
              <w:textAlignment w:val="center"/>
              <w:rPr>
                <w:rFonts w:ascii="宋体" w:hAnsi="宋体" w:cs="宋体"/>
                <w:color w:val="000000"/>
                <w:sz w:val="20"/>
                <w:szCs w:val="20"/>
              </w:rPr>
            </w:pPr>
            <w:r>
              <w:rPr>
                <w:rFonts w:ascii="宋体" w:hAnsi="宋体" w:cs="宋体" w:hint="eastAsia"/>
                <w:color w:val="000000"/>
                <w:sz w:val="20"/>
                <w:szCs w:val="20"/>
              </w:rPr>
              <w:t>土地证发放及时率</w:t>
            </w:r>
          </w:p>
        </w:tc>
        <w:tc>
          <w:tcPr>
            <w:tcW w:w="127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left"/>
              <w:textAlignment w:val="center"/>
              <w:rPr>
                <w:rFonts w:ascii="宋体" w:hAnsi="宋体" w:cs="宋体"/>
                <w:color w:val="000000"/>
                <w:sz w:val="20"/>
                <w:szCs w:val="20"/>
              </w:rPr>
            </w:pPr>
            <w:r>
              <w:rPr>
                <w:rFonts w:ascii="宋体" w:hAnsi="宋体" w:cs="宋体" w:hint="eastAsia"/>
                <w:color w:val="000000"/>
                <w:sz w:val="20"/>
                <w:szCs w:val="20"/>
              </w:rPr>
              <w:t>&gt;=100%</w:t>
            </w:r>
          </w:p>
        </w:tc>
        <w:tc>
          <w:tcPr>
            <w:tcW w:w="2122"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20"/>
                <w:szCs w:val="20"/>
              </w:rPr>
            </w:pPr>
            <w:r>
              <w:rPr>
                <w:rFonts w:ascii="宋体" w:hAnsi="宋体" w:cs="宋体" w:hint="eastAsia"/>
                <w:color w:val="000000"/>
                <w:sz w:val="20"/>
                <w:szCs w:val="20"/>
              </w:rPr>
              <w:t>石梯子哈萨克族</w:t>
            </w:r>
            <w:r>
              <w:rPr>
                <w:rFonts w:ascii="宋体" w:hAnsi="宋体" w:cs="宋体" w:hint="eastAsia"/>
                <w:color w:val="000000"/>
                <w:sz w:val="20"/>
                <w:szCs w:val="20"/>
              </w:rPr>
              <w:t>2024</w:t>
            </w:r>
            <w:r>
              <w:rPr>
                <w:rFonts w:ascii="宋体" w:hAnsi="宋体" w:cs="宋体" w:hint="eastAsia"/>
                <w:color w:val="000000"/>
                <w:sz w:val="20"/>
                <w:szCs w:val="20"/>
              </w:rPr>
              <w:t>年工作计划及</w:t>
            </w:r>
            <w:r>
              <w:rPr>
                <w:rFonts w:ascii="宋体" w:hAnsi="宋体" w:cs="宋体" w:hint="eastAsia"/>
                <w:color w:val="000000"/>
                <w:sz w:val="20"/>
                <w:szCs w:val="20"/>
              </w:rPr>
              <w:t>2025</w:t>
            </w:r>
            <w:r>
              <w:rPr>
                <w:rFonts w:ascii="宋体" w:hAnsi="宋体" w:cs="宋体" w:hint="eastAsia"/>
                <w:color w:val="000000"/>
                <w:sz w:val="20"/>
                <w:szCs w:val="20"/>
              </w:rPr>
              <w:t>年工作总结</w:t>
            </w:r>
          </w:p>
        </w:tc>
        <w:tc>
          <w:tcPr>
            <w:tcW w:w="1821"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24"/>
              </w:rPr>
            </w:pPr>
            <w:r>
              <w:rPr>
                <w:rFonts w:ascii="宋体" w:hAnsi="宋体" w:cs="宋体" w:hint="eastAsia"/>
                <w:color w:val="000000"/>
                <w:sz w:val="24"/>
              </w:rPr>
              <w:t>25</w:t>
            </w:r>
          </w:p>
        </w:tc>
      </w:tr>
    </w:tbl>
    <w:p w:rsidR="00474D4B" w:rsidRDefault="00474D4B">
      <w:pPr>
        <w:spacing w:line="600" w:lineRule="exact"/>
        <w:rPr>
          <w:rFonts w:ascii="仿宋_GB2312" w:eastAsia="仿宋_GB2312" w:hAnsi="仿宋_GB2312" w:cs="仿宋_GB2312"/>
          <w:b/>
          <w:kern w:val="0"/>
          <w:sz w:val="32"/>
          <w:szCs w:val="32"/>
        </w:rPr>
      </w:pPr>
    </w:p>
    <w:tbl>
      <w:tblPr>
        <w:tblpPr w:leftFromText="180" w:rightFromText="180" w:vertAnchor="text" w:horzAnchor="page" w:tblpX="1103" w:tblpY="515"/>
        <w:tblOverlap w:val="never"/>
        <w:tblW w:w="9260" w:type="dxa"/>
        <w:tblLook w:val="04A0" w:firstRow="1" w:lastRow="0" w:firstColumn="1" w:lastColumn="0" w:noHBand="0" w:noVBand="1"/>
      </w:tblPr>
      <w:tblGrid>
        <w:gridCol w:w="811"/>
        <w:gridCol w:w="1200"/>
        <w:gridCol w:w="1307"/>
        <w:gridCol w:w="1116"/>
        <w:gridCol w:w="1200"/>
        <w:gridCol w:w="810"/>
        <w:gridCol w:w="795"/>
        <w:gridCol w:w="1107"/>
        <w:gridCol w:w="914"/>
      </w:tblGrid>
      <w:tr w:rsidR="00474D4B">
        <w:trPr>
          <w:trHeight w:val="631"/>
        </w:trPr>
        <w:tc>
          <w:tcPr>
            <w:tcW w:w="9260" w:type="dxa"/>
            <w:gridSpan w:val="9"/>
            <w:tcBorders>
              <w:top w:val="nil"/>
              <w:left w:val="nil"/>
              <w:bottom w:val="nil"/>
              <w:right w:val="nil"/>
            </w:tcBorders>
            <w:vAlign w:val="center"/>
          </w:tcPr>
          <w:p w:rsidR="00474D4B" w:rsidRDefault="00F4671B">
            <w:pPr>
              <w:widowControl/>
              <w:jc w:val="center"/>
              <w:textAlignment w:val="center"/>
              <w:rPr>
                <w:rFonts w:eastAsia="仿宋_GB2312"/>
              </w:rPr>
            </w:pPr>
            <w:r>
              <w:rPr>
                <w:rFonts w:eastAsia="仿宋_GB2312" w:hint="eastAsia"/>
              </w:rPr>
              <w:lastRenderedPageBreak/>
              <w:t>、</w:t>
            </w:r>
          </w:p>
          <w:p w:rsidR="00474D4B" w:rsidRDefault="00F4671B">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474D4B">
        <w:trPr>
          <w:trHeight w:val="360"/>
        </w:trPr>
        <w:tc>
          <w:tcPr>
            <w:tcW w:w="9260" w:type="dxa"/>
            <w:gridSpan w:val="9"/>
            <w:tcBorders>
              <w:top w:val="nil"/>
              <w:left w:val="nil"/>
              <w:bottom w:val="nil"/>
              <w:right w:val="nil"/>
            </w:tcBorders>
            <w:vAlign w:val="center"/>
          </w:tcPr>
          <w:p w:rsidR="00474D4B" w:rsidRDefault="00F4671B">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20"/>
                <w:szCs w:val="20"/>
              </w:rPr>
              <w:t>呼图壁县</w:t>
            </w:r>
            <w:r>
              <w:rPr>
                <w:rFonts w:ascii="宋体" w:hAnsi="宋体" w:cs="宋体" w:hint="eastAsia"/>
                <w:color w:val="000000"/>
                <w:sz w:val="20"/>
                <w:szCs w:val="20"/>
              </w:rPr>
              <w:t>石梯子哈萨克族</w:t>
            </w:r>
            <w:r>
              <w:rPr>
                <w:rFonts w:ascii="宋体" w:hAnsi="宋体" w:cs="宋体" w:hint="eastAsia"/>
                <w:color w:val="000000"/>
                <w:sz w:val="20"/>
                <w:szCs w:val="20"/>
              </w:rPr>
              <w:t>人民政府</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仿宋_GB2312" w:eastAsia="仿宋_GB2312" w:hAnsi="宋体" w:cs="宋体" w:hint="eastAsia"/>
                <w:kern w:val="0"/>
                <w:sz w:val="20"/>
                <w:szCs w:val="20"/>
              </w:rPr>
              <w:t>乡镇基层运转经费（非定额）</w:t>
            </w:r>
          </w:p>
        </w:tc>
        <w:tc>
          <w:tcPr>
            <w:tcW w:w="1605"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阿热依</w:t>
            </w:r>
          </w:p>
        </w:tc>
      </w:tr>
      <w:tr w:rsidR="00474D4B">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100</w:t>
            </w:r>
          </w:p>
        </w:tc>
        <w:tc>
          <w:tcPr>
            <w:tcW w:w="1200" w:type="dxa"/>
            <w:tcBorders>
              <w:top w:val="single" w:sz="4" w:space="0" w:color="000000"/>
              <w:left w:val="nil"/>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100</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r>
      <w:tr w:rsidR="00474D4B">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474D4B" w:rsidRDefault="00F4671B">
            <w:pPr>
              <w:rPr>
                <w:rFonts w:ascii="宋体" w:hAnsi="宋体" w:cs="宋体"/>
                <w:color w:val="000000"/>
                <w:sz w:val="18"/>
                <w:szCs w:val="18"/>
              </w:rPr>
            </w:pPr>
            <w:r>
              <w:rPr>
                <w:rFonts w:ascii="宋体" w:hAnsi="宋体" w:cs="宋体" w:hint="eastAsia"/>
                <w:color w:val="000000"/>
                <w:sz w:val="18"/>
                <w:szCs w:val="18"/>
              </w:rPr>
              <w:t>维持基层组织正常运转，保障基本公共服务供给，促进社会和谐稳定，推动基层经济社会发展，增强基层治理能力。</w:t>
            </w:r>
          </w:p>
        </w:tc>
      </w:tr>
      <w:tr w:rsidR="00474D4B">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乡镇干部人数</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东文宋体" w:eastAsia="东文宋体" w:hAnsi="东文宋体" w:cs="东文宋体" w:hint="eastAsia"/>
                <w:color w:val="000000"/>
                <w:sz w:val="18"/>
                <w:szCs w:val="18"/>
              </w:rPr>
              <w:t>≥</w:t>
            </w:r>
            <w:r>
              <w:rPr>
                <w:rFonts w:ascii="东文宋体" w:eastAsia="东文宋体" w:hAnsi="东文宋体" w:cs="东文宋体" w:hint="eastAsia"/>
                <w:color w:val="000000"/>
                <w:sz w:val="18"/>
                <w:szCs w:val="18"/>
              </w:rPr>
              <w:t>60</w:t>
            </w:r>
            <w:r>
              <w:rPr>
                <w:rFonts w:ascii="宋体" w:hAnsi="宋体" w:cs="宋体" w:hint="eastAsia"/>
                <w:color w:val="000000"/>
                <w:sz w:val="18"/>
                <w:szCs w:val="18"/>
              </w:rPr>
              <w:t>人</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sz w:val="16"/>
                <w:szCs w:val="16"/>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sz w:val="16"/>
                <w:szCs w:val="16"/>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sz w:val="16"/>
                <w:szCs w:val="16"/>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资金到位率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sz w:val="16"/>
                <w:szCs w:val="16"/>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sz w:val="16"/>
                <w:szCs w:val="16"/>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资金使用及时率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sz w:val="18"/>
                <w:szCs w:val="18"/>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sz w:val="16"/>
                <w:szCs w:val="16"/>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sz w:val="16"/>
                <w:szCs w:val="16"/>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sz w:val="16"/>
                <w:szCs w:val="16"/>
              </w:rPr>
              <w:t>工作资料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乡镇基层运转经费支出</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100</w:t>
            </w:r>
            <w:r>
              <w:rPr>
                <w:rFonts w:ascii="宋体" w:hAnsi="宋体" w:cs="宋体" w:hint="eastAsia"/>
                <w:color w:val="000000"/>
                <w:sz w:val="18"/>
                <w:szCs w:val="18"/>
              </w:rPr>
              <w:t>万元</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hint="eastAsia"/>
                <w:sz w:val="16"/>
                <w:szCs w:val="16"/>
              </w:rPr>
              <w:t>预算支出</w:t>
            </w:r>
            <w:r>
              <w:rPr>
                <w:rFonts w:ascii="宋体" w:hAnsi="宋体"/>
                <w:sz w:val="16"/>
                <w:szCs w:val="16"/>
              </w:rPr>
              <w:t>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原始凭证</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val="restart"/>
            <w:tcBorders>
              <w:top w:val="single" w:sz="4" w:space="0" w:color="000000"/>
              <w:left w:val="single" w:sz="4" w:space="0" w:color="000000"/>
              <w:bottom w:val="nil"/>
              <w:right w:val="single" w:sz="4" w:space="0" w:color="000000"/>
            </w:tcBorders>
            <w:vAlign w:val="center"/>
          </w:tcPr>
          <w:p w:rsidR="00474D4B" w:rsidRDefault="00474D4B">
            <w:pPr>
              <w:widowControl/>
              <w:textAlignment w:val="center"/>
              <w:rPr>
                <w:rFonts w:ascii="宋体" w:hAnsi="宋体" w:cs="宋体"/>
                <w:color w:val="000000"/>
                <w:kern w:val="0"/>
                <w:sz w:val="18"/>
                <w:szCs w:val="18"/>
                <w:lang w:bidi="ar"/>
              </w:rPr>
            </w:pPr>
          </w:p>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基层组织正常运转</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长期</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按照评判等级赋分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工作资料</w:t>
            </w:r>
          </w:p>
        </w:tc>
      </w:tr>
      <w:tr w:rsidR="00474D4B">
        <w:trPr>
          <w:trHeight w:val="587"/>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受益</w:t>
            </w:r>
            <w:r>
              <w:rPr>
                <w:rFonts w:ascii="宋体" w:hAnsi="宋体" w:cs="宋体" w:hint="eastAsia"/>
                <w:color w:val="000000"/>
                <w:sz w:val="18"/>
                <w:szCs w:val="18"/>
              </w:rPr>
              <w:t>群众满意度</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工作资料</w:t>
            </w:r>
          </w:p>
        </w:tc>
      </w:tr>
      <w:tr w:rsidR="00474D4B">
        <w:trPr>
          <w:trHeight w:val="631"/>
        </w:trPr>
        <w:tc>
          <w:tcPr>
            <w:tcW w:w="9260" w:type="dxa"/>
            <w:gridSpan w:val="9"/>
            <w:tcBorders>
              <w:top w:val="nil"/>
              <w:left w:val="nil"/>
              <w:bottom w:val="nil"/>
              <w:right w:val="nil"/>
            </w:tcBorders>
            <w:vAlign w:val="center"/>
          </w:tcPr>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F4671B">
            <w:pPr>
              <w:widowControl/>
              <w:jc w:val="center"/>
              <w:textAlignment w:val="center"/>
              <w:rPr>
                <w:rFonts w:eastAsia="仿宋_GB2312"/>
              </w:rPr>
            </w:pPr>
            <w:r>
              <w:rPr>
                <w:rFonts w:eastAsia="仿宋_GB2312" w:hint="eastAsia"/>
              </w:rPr>
              <w:t>、</w:t>
            </w:r>
          </w:p>
          <w:p w:rsidR="00474D4B" w:rsidRDefault="00F4671B">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474D4B">
        <w:trPr>
          <w:trHeight w:val="360"/>
        </w:trPr>
        <w:tc>
          <w:tcPr>
            <w:tcW w:w="9260" w:type="dxa"/>
            <w:gridSpan w:val="9"/>
            <w:tcBorders>
              <w:top w:val="nil"/>
              <w:left w:val="nil"/>
              <w:bottom w:val="nil"/>
              <w:right w:val="nil"/>
            </w:tcBorders>
            <w:vAlign w:val="center"/>
          </w:tcPr>
          <w:p w:rsidR="00474D4B" w:rsidRDefault="00F4671B">
            <w:pPr>
              <w:jc w:val="center"/>
              <w:rPr>
                <w:rFonts w:ascii="宋体" w:hAnsi="宋体" w:cs="宋体"/>
                <w:color w:val="000000"/>
                <w:sz w:val="24"/>
                <w:lang w:eastAsia="zh-Hans"/>
              </w:rPr>
            </w:pPr>
            <w:r>
              <w:rPr>
                <w:rFonts w:ascii="宋体" w:hAnsi="宋体" w:cs="宋体" w:hint="eastAsia"/>
                <w:color w:val="000000"/>
                <w:sz w:val="22"/>
                <w:szCs w:val="22"/>
                <w:lang w:eastAsia="zh-Hans"/>
              </w:rPr>
              <w:lastRenderedPageBreak/>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20"/>
                <w:szCs w:val="20"/>
              </w:rPr>
              <w:t>呼图壁县</w:t>
            </w:r>
            <w:r>
              <w:rPr>
                <w:rFonts w:ascii="宋体" w:hAnsi="宋体" w:cs="宋体" w:hint="eastAsia"/>
                <w:color w:val="000000"/>
                <w:sz w:val="20"/>
                <w:szCs w:val="20"/>
              </w:rPr>
              <w:t>石梯子哈萨克族乡</w:t>
            </w:r>
            <w:r>
              <w:rPr>
                <w:rFonts w:ascii="宋体" w:hAnsi="宋体" w:cs="宋体" w:hint="eastAsia"/>
                <w:color w:val="000000"/>
                <w:sz w:val="20"/>
                <w:szCs w:val="20"/>
              </w:rPr>
              <w:t>人民政府</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仿宋_GB2312" w:eastAsia="仿宋_GB2312" w:hAnsi="宋体" w:cs="宋体" w:hint="eastAsia"/>
                <w:kern w:val="0"/>
                <w:sz w:val="20"/>
                <w:szCs w:val="20"/>
              </w:rPr>
              <w:t>各乡镇纪委监察办公室工作经费（非定额）</w:t>
            </w:r>
          </w:p>
        </w:tc>
        <w:tc>
          <w:tcPr>
            <w:tcW w:w="1605"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冯先清</w:t>
            </w:r>
          </w:p>
        </w:tc>
      </w:tr>
      <w:tr w:rsidR="00474D4B">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13.2</w:t>
            </w:r>
          </w:p>
        </w:tc>
        <w:tc>
          <w:tcPr>
            <w:tcW w:w="1200" w:type="dxa"/>
            <w:tcBorders>
              <w:top w:val="single" w:sz="4" w:space="0" w:color="000000"/>
              <w:left w:val="nil"/>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13.2</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r>
      <w:tr w:rsidR="00474D4B">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474D4B" w:rsidRDefault="00F4671B">
            <w:pPr>
              <w:rPr>
                <w:rFonts w:ascii="宋体" w:hAnsi="宋体" w:cs="宋体"/>
                <w:color w:val="000000"/>
                <w:sz w:val="18"/>
                <w:szCs w:val="18"/>
              </w:rPr>
            </w:pPr>
            <w:r>
              <w:rPr>
                <w:rFonts w:ascii="宋体" w:hAnsi="宋体" w:cs="宋体" w:hint="eastAsia"/>
                <w:color w:val="000000"/>
                <w:sz w:val="18"/>
                <w:szCs w:val="18"/>
              </w:rPr>
              <w:t>通过资金保障，全面提升乡镇纪检监察工作效能，推动基层党风廉政建设和反腐工作深入开展：强化监督执纪问责，提升办案能力与效率，促进廉政教育与宣传，加强自身建设。</w:t>
            </w:r>
          </w:p>
        </w:tc>
      </w:tr>
      <w:tr w:rsidR="00474D4B">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纪检干部人数</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=4</w:t>
            </w:r>
            <w:r>
              <w:rPr>
                <w:rFonts w:ascii="宋体" w:hAnsi="宋体" w:cs="宋体" w:hint="eastAsia"/>
                <w:color w:val="000000"/>
                <w:sz w:val="18"/>
                <w:szCs w:val="18"/>
              </w:rPr>
              <w:t>人</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资金到位率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资金使用及时率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工作经费支出</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13.2</w:t>
            </w:r>
            <w:r>
              <w:rPr>
                <w:rFonts w:ascii="宋体" w:hAnsi="宋体" w:cs="宋体" w:hint="eastAsia"/>
                <w:color w:val="000000"/>
                <w:sz w:val="18"/>
                <w:szCs w:val="18"/>
              </w:rPr>
              <w:t>万元</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hint="eastAsia"/>
                <w:sz w:val="16"/>
                <w:szCs w:val="16"/>
              </w:rPr>
              <w:t>预算支出</w:t>
            </w:r>
            <w:r>
              <w:rPr>
                <w:rFonts w:ascii="宋体" w:hAnsi="宋体"/>
                <w:sz w:val="16"/>
                <w:szCs w:val="16"/>
              </w:rPr>
              <w:t>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原始凭证</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val="restart"/>
            <w:tcBorders>
              <w:top w:val="single" w:sz="4" w:space="0" w:color="000000"/>
              <w:left w:val="single" w:sz="4" w:space="0" w:color="000000"/>
              <w:bottom w:val="nil"/>
              <w:right w:val="single" w:sz="4" w:space="0" w:color="000000"/>
            </w:tcBorders>
            <w:vAlign w:val="center"/>
          </w:tcPr>
          <w:p w:rsidR="00474D4B" w:rsidRDefault="00474D4B">
            <w:pPr>
              <w:widowControl/>
              <w:textAlignment w:val="center"/>
              <w:rPr>
                <w:rFonts w:ascii="宋体" w:hAnsi="宋体" w:cs="宋体"/>
                <w:color w:val="000000"/>
                <w:kern w:val="0"/>
                <w:sz w:val="18"/>
                <w:szCs w:val="18"/>
                <w:lang w:bidi="ar"/>
              </w:rPr>
            </w:pPr>
          </w:p>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纪检监察工作顺利开展</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长期</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按照评判等级赋分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工作资料</w:t>
            </w:r>
          </w:p>
        </w:tc>
      </w:tr>
      <w:tr w:rsidR="00474D4B">
        <w:trPr>
          <w:trHeight w:val="587"/>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受益</w:t>
            </w:r>
            <w:r>
              <w:rPr>
                <w:rFonts w:ascii="宋体" w:hAnsi="宋体" w:cs="宋体" w:hint="eastAsia"/>
                <w:color w:val="000000"/>
                <w:sz w:val="18"/>
                <w:szCs w:val="18"/>
              </w:rPr>
              <w:t>群众满意度</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工作资料</w:t>
            </w:r>
          </w:p>
        </w:tc>
      </w:tr>
      <w:tr w:rsidR="00474D4B">
        <w:trPr>
          <w:trHeight w:val="631"/>
        </w:trPr>
        <w:tc>
          <w:tcPr>
            <w:tcW w:w="9260" w:type="dxa"/>
            <w:gridSpan w:val="9"/>
            <w:tcBorders>
              <w:top w:val="nil"/>
              <w:left w:val="nil"/>
              <w:bottom w:val="nil"/>
              <w:right w:val="nil"/>
            </w:tcBorders>
            <w:vAlign w:val="center"/>
          </w:tcPr>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474D4B">
            <w:pPr>
              <w:pStyle w:val="3"/>
            </w:pPr>
          </w:p>
          <w:p w:rsidR="00474D4B" w:rsidRDefault="00F4671B">
            <w:pPr>
              <w:widowControl/>
              <w:jc w:val="center"/>
              <w:textAlignment w:val="center"/>
              <w:rPr>
                <w:rFonts w:eastAsia="仿宋_GB2312"/>
              </w:rPr>
            </w:pPr>
            <w:r>
              <w:rPr>
                <w:rFonts w:eastAsia="仿宋_GB2312" w:hint="eastAsia"/>
              </w:rPr>
              <w:t>、</w:t>
            </w:r>
          </w:p>
          <w:p w:rsidR="00474D4B" w:rsidRDefault="00F4671B">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474D4B">
        <w:trPr>
          <w:trHeight w:val="360"/>
        </w:trPr>
        <w:tc>
          <w:tcPr>
            <w:tcW w:w="9260" w:type="dxa"/>
            <w:gridSpan w:val="9"/>
            <w:tcBorders>
              <w:top w:val="nil"/>
              <w:left w:val="nil"/>
              <w:bottom w:val="nil"/>
              <w:right w:val="nil"/>
            </w:tcBorders>
            <w:vAlign w:val="center"/>
          </w:tcPr>
          <w:p w:rsidR="00474D4B" w:rsidRDefault="00F4671B">
            <w:pPr>
              <w:jc w:val="center"/>
              <w:rPr>
                <w:rFonts w:ascii="宋体" w:hAnsi="宋体" w:cs="宋体"/>
                <w:color w:val="000000"/>
                <w:sz w:val="24"/>
                <w:lang w:eastAsia="zh-Hans"/>
              </w:rPr>
            </w:pPr>
            <w:r>
              <w:rPr>
                <w:rFonts w:ascii="宋体" w:hAnsi="宋体" w:cs="宋体" w:hint="eastAsia"/>
                <w:color w:val="000000"/>
                <w:sz w:val="22"/>
                <w:szCs w:val="22"/>
                <w:lang w:eastAsia="zh-Hans"/>
              </w:rPr>
              <w:lastRenderedPageBreak/>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20"/>
                <w:szCs w:val="20"/>
              </w:rPr>
              <w:t>呼图壁县</w:t>
            </w:r>
            <w:r>
              <w:rPr>
                <w:rFonts w:ascii="宋体" w:hAnsi="宋体" w:cs="宋体" w:hint="eastAsia"/>
                <w:color w:val="000000"/>
                <w:sz w:val="20"/>
                <w:szCs w:val="20"/>
              </w:rPr>
              <w:t>石梯子哈萨克族乡</w:t>
            </w:r>
            <w:r>
              <w:rPr>
                <w:rFonts w:ascii="宋体" w:hAnsi="宋体" w:cs="宋体" w:hint="eastAsia"/>
                <w:color w:val="000000"/>
                <w:sz w:val="20"/>
                <w:szCs w:val="20"/>
              </w:rPr>
              <w:t>人民政府</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20"/>
                <w:szCs w:val="20"/>
              </w:rPr>
            </w:pPr>
            <w:r>
              <w:rPr>
                <w:rFonts w:ascii="仿宋_GB2312" w:eastAsia="仿宋_GB2312" w:hAnsi="宋体" w:cs="宋体" w:hint="eastAsia"/>
                <w:kern w:val="0"/>
                <w:sz w:val="20"/>
                <w:szCs w:val="20"/>
              </w:rPr>
              <w:t>各乡镇村、社区服务群众工作经费（非定额）</w:t>
            </w:r>
          </w:p>
        </w:tc>
        <w:tc>
          <w:tcPr>
            <w:tcW w:w="1605"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司振宇</w:t>
            </w:r>
          </w:p>
        </w:tc>
      </w:tr>
      <w:tr w:rsidR="00474D4B">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60</w:t>
            </w:r>
          </w:p>
        </w:tc>
        <w:tc>
          <w:tcPr>
            <w:tcW w:w="1200" w:type="dxa"/>
            <w:tcBorders>
              <w:top w:val="single" w:sz="4" w:space="0" w:color="000000"/>
              <w:left w:val="nil"/>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60</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r>
      <w:tr w:rsidR="00474D4B">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474D4B" w:rsidRDefault="00F4671B">
            <w:pPr>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保障村</w:t>
            </w:r>
            <w:r>
              <w:rPr>
                <w:rFonts w:ascii="宋体" w:hAnsi="宋体" w:cs="宋体" w:hint="eastAsia"/>
                <w:color w:val="000000"/>
                <w:sz w:val="18"/>
                <w:szCs w:val="18"/>
              </w:rPr>
              <w:t>（</w:t>
            </w:r>
            <w:r>
              <w:rPr>
                <w:rFonts w:ascii="宋体" w:hAnsi="宋体" w:cs="宋体" w:hint="eastAsia"/>
                <w:color w:val="000000"/>
                <w:sz w:val="18"/>
                <w:szCs w:val="18"/>
              </w:rPr>
              <w:t>社区</w:t>
            </w:r>
            <w:r>
              <w:rPr>
                <w:rFonts w:ascii="宋体" w:hAnsi="宋体" w:cs="宋体" w:hint="eastAsia"/>
                <w:color w:val="000000"/>
                <w:sz w:val="18"/>
                <w:szCs w:val="18"/>
              </w:rPr>
              <w:t>）</w:t>
            </w:r>
            <w:r>
              <w:rPr>
                <w:rFonts w:ascii="宋体" w:hAnsi="宋体" w:cs="宋体" w:hint="eastAsia"/>
                <w:color w:val="000000"/>
                <w:sz w:val="18"/>
                <w:szCs w:val="18"/>
              </w:rPr>
              <w:t>服务群众</w:t>
            </w:r>
            <w:r>
              <w:rPr>
                <w:rFonts w:ascii="宋体" w:hAnsi="宋体" w:cs="宋体" w:hint="eastAsia"/>
                <w:color w:val="000000"/>
                <w:sz w:val="18"/>
                <w:szCs w:val="18"/>
              </w:rPr>
              <w:t>工作正常开展；</w:t>
            </w:r>
          </w:p>
          <w:p w:rsidR="00474D4B" w:rsidRDefault="00F4671B">
            <w:pPr>
              <w:rPr>
                <w:rFonts w:ascii="宋体" w:hAnsi="宋体" w:cs="宋体"/>
                <w:color w:val="000000"/>
                <w:sz w:val="18"/>
                <w:szCs w:val="18"/>
              </w:rPr>
            </w:pPr>
            <w:r>
              <w:rPr>
                <w:rFonts w:ascii="宋体" w:hAnsi="宋体" w:cs="宋体" w:hint="eastAsia"/>
                <w:color w:val="000000"/>
                <w:sz w:val="18"/>
                <w:szCs w:val="18"/>
              </w:rPr>
              <w:t>2.</w:t>
            </w:r>
            <w:r>
              <w:rPr>
                <w:rFonts w:ascii="宋体" w:hAnsi="宋体" w:cs="宋体" w:hint="eastAsia"/>
                <w:color w:val="000000"/>
                <w:sz w:val="18"/>
                <w:szCs w:val="18"/>
              </w:rPr>
              <w:t>提升村</w:t>
            </w:r>
            <w:r>
              <w:rPr>
                <w:rFonts w:ascii="宋体" w:hAnsi="宋体" w:cs="宋体" w:hint="eastAsia"/>
                <w:color w:val="000000"/>
                <w:sz w:val="18"/>
                <w:szCs w:val="18"/>
              </w:rPr>
              <w:t>（</w:t>
            </w:r>
            <w:r>
              <w:rPr>
                <w:rFonts w:ascii="宋体" w:hAnsi="宋体" w:cs="宋体" w:hint="eastAsia"/>
                <w:color w:val="000000"/>
                <w:sz w:val="18"/>
                <w:szCs w:val="18"/>
              </w:rPr>
              <w:t>社区</w:t>
            </w:r>
            <w:r>
              <w:rPr>
                <w:rFonts w:ascii="宋体" w:hAnsi="宋体" w:cs="宋体" w:hint="eastAsia"/>
                <w:color w:val="000000"/>
                <w:sz w:val="18"/>
                <w:szCs w:val="18"/>
              </w:rPr>
              <w:t>）</w:t>
            </w:r>
            <w:r>
              <w:rPr>
                <w:rFonts w:ascii="宋体" w:hAnsi="宋体" w:cs="宋体" w:hint="eastAsia"/>
                <w:color w:val="000000"/>
                <w:sz w:val="18"/>
                <w:szCs w:val="18"/>
              </w:rPr>
              <w:t>工作运转能力，为群众提供更好更高质量的公共服务；</w:t>
            </w:r>
          </w:p>
          <w:p w:rsidR="00474D4B" w:rsidRDefault="00F4671B">
            <w:pPr>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color w:val="000000"/>
                <w:sz w:val="18"/>
                <w:szCs w:val="18"/>
              </w:rPr>
              <w:t>提高辖区居民对村</w:t>
            </w:r>
            <w:r>
              <w:rPr>
                <w:rFonts w:ascii="宋体" w:hAnsi="宋体" w:cs="宋体" w:hint="eastAsia"/>
                <w:color w:val="000000"/>
                <w:sz w:val="18"/>
                <w:szCs w:val="18"/>
              </w:rPr>
              <w:t>（</w:t>
            </w:r>
            <w:r>
              <w:rPr>
                <w:rFonts w:ascii="宋体" w:hAnsi="宋体" w:cs="宋体" w:hint="eastAsia"/>
                <w:color w:val="000000"/>
                <w:sz w:val="18"/>
                <w:szCs w:val="18"/>
              </w:rPr>
              <w:t>社区</w:t>
            </w:r>
            <w:r>
              <w:rPr>
                <w:rFonts w:ascii="宋体" w:hAnsi="宋体" w:cs="宋体" w:hint="eastAsia"/>
                <w:color w:val="000000"/>
                <w:sz w:val="18"/>
                <w:szCs w:val="18"/>
              </w:rPr>
              <w:t>）</w:t>
            </w:r>
            <w:r>
              <w:rPr>
                <w:rFonts w:ascii="宋体" w:hAnsi="宋体" w:cs="宋体" w:hint="eastAsia"/>
                <w:color w:val="000000"/>
                <w:sz w:val="18"/>
                <w:szCs w:val="18"/>
              </w:rPr>
              <w:t>公共服务的满意度。</w:t>
            </w:r>
          </w:p>
          <w:p w:rsidR="00474D4B" w:rsidRDefault="00F4671B">
            <w:pPr>
              <w:rPr>
                <w:rFonts w:ascii="宋体" w:hAnsi="宋体" w:cs="宋体"/>
                <w:color w:val="000000"/>
                <w:sz w:val="18"/>
                <w:szCs w:val="18"/>
              </w:rPr>
            </w:pPr>
            <w:r>
              <w:rPr>
                <w:rFonts w:ascii="宋体" w:hAnsi="宋体" w:cs="宋体" w:hint="eastAsia"/>
                <w:color w:val="000000"/>
                <w:sz w:val="18"/>
                <w:szCs w:val="18"/>
              </w:rPr>
              <w:t>4.</w:t>
            </w:r>
            <w:r>
              <w:rPr>
                <w:rFonts w:ascii="宋体" w:hAnsi="宋体" w:cs="宋体" w:hint="eastAsia"/>
                <w:color w:val="000000"/>
                <w:sz w:val="18"/>
                <w:szCs w:val="18"/>
              </w:rPr>
              <w:t>夯实围绕长治久安抓党建的组织基础。</w:t>
            </w:r>
          </w:p>
        </w:tc>
      </w:tr>
      <w:tr w:rsidR="00474D4B">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村（社区）数</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6</w:t>
            </w:r>
            <w:r>
              <w:rPr>
                <w:rFonts w:ascii="宋体" w:hAnsi="宋体" w:cs="宋体" w:hint="eastAsia"/>
                <w:color w:val="000000"/>
                <w:sz w:val="18"/>
                <w:szCs w:val="18"/>
              </w:rPr>
              <w:t>个</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资金到位率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资金使用及时率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社区服务群众经费支出</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60</w:t>
            </w:r>
            <w:r>
              <w:rPr>
                <w:rFonts w:ascii="宋体" w:hAnsi="宋体" w:cs="宋体" w:hint="eastAsia"/>
                <w:color w:val="000000"/>
                <w:kern w:val="0"/>
                <w:sz w:val="18"/>
                <w:szCs w:val="18"/>
                <w:lang w:bidi="ar"/>
              </w:rPr>
              <w:t>万元</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预算支出标准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原始凭证</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val="restart"/>
            <w:tcBorders>
              <w:top w:val="single" w:sz="4" w:space="0" w:color="000000"/>
              <w:left w:val="single" w:sz="4" w:space="0" w:color="000000"/>
              <w:bottom w:val="nil"/>
              <w:right w:val="single" w:sz="4" w:space="0" w:color="000000"/>
            </w:tcBorders>
            <w:vAlign w:val="center"/>
          </w:tcPr>
          <w:p w:rsidR="00474D4B" w:rsidRDefault="00474D4B">
            <w:pPr>
              <w:widowControl/>
              <w:textAlignment w:val="center"/>
              <w:rPr>
                <w:rFonts w:ascii="宋体" w:hAnsi="宋体" w:cs="宋体"/>
                <w:color w:val="000000"/>
                <w:kern w:val="0"/>
                <w:sz w:val="18"/>
                <w:szCs w:val="18"/>
                <w:lang w:bidi="ar"/>
              </w:rPr>
            </w:pPr>
          </w:p>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改善村</w:t>
            </w:r>
            <w:r>
              <w:rPr>
                <w:rFonts w:ascii="宋体" w:hAnsi="宋体" w:cs="宋体" w:hint="eastAsia"/>
                <w:color w:val="000000"/>
                <w:sz w:val="18"/>
                <w:szCs w:val="18"/>
              </w:rPr>
              <w:t>（</w:t>
            </w:r>
            <w:r>
              <w:rPr>
                <w:rFonts w:ascii="宋体" w:hAnsi="宋体" w:cs="宋体" w:hint="eastAsia"/>
                <w:color w:val="000000"/>
                <w:sz w:val="18"/>
                <w:szCs w:val="18"/>
              </w:rPr>
              <w:t>社区</w:t>
            </w:r>
            <w:r>
              <w:rPr>
                <w:rFonts w:ascii="宋体" w:hAnsi="宋体" w:cs="宋体" w:hint="eastAsia"/>
                <w:color w:val="000000"/>
                <w:sz w:val="18"/>
                <w:szCs w:val="18"/>
              </w:rPr>
              <w:t>）</w:t>
            </w:r>
            <w:r>
              <w:rPr>
                <w:rFonts w:ascii="宋体" w:hAnsi="宋体" w:cs="宋体" w:hint="eastAsia"/>
                <w:color w:val="000000"/>
                <w:sz w:val="18"/>
                <w:szCs w:val="18"/>
              </w:rPr>
              <w:t>居民生活品质</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有效改善</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按照评判等级赋分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工作资料</w:t>
            </w:r>
          </w:p>
        </w:tc>
      </w:tr>
      <w:tr w:rsidR="00474D4B">
        <w:trPr>
          <w:trHeight w:val="587"/>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受益</w:t>
            </w:r>
            <w:r>
              <w:rPr>
                <w:rFonts w:ascii="宋体" w:hAnsi="宋体" w:cs="宋体" w:hint="eastAsia"/>
                <w:color w:val="000000"/>
                <w:sz w:val="18"/>
                <w:szCs w:val="18"/>
              </w:rPr>
              <w:t>群众满意度</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工作资料</w:t>
            </w:r>
          </w:p>
        </w:tc>
      </w:tr>
      <w:tr w:rsidR="00474D4B">
        <w:trPr>
          <w:trHeight w:val="631"/>
        </w:trPr>
        <w:tc>
          <w:tcPr>
            <w:tcW w:w="9260" w:type="dxa"/>
            <w:gridSpan w:val="9"/>
            <w:tcBorders>
              <w:top w:val="nil"/>
              <w:left w:val="nil"/>
              <w:bottom w:val="nil"/>
              <w:right w:val="nil"/>
            </w:tcBorders>
            <w:vAlign w:val="center"/>
          </w:tcPr>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F4671B">
            <w:pPr>
              <w:widowControl/>
              <w:jc w:val="center"/>
              <w:textAlignment w:val="center"/>
              <w:rPr>
                <w:rFonts w:eastAsia="仿宋_GB2312"/>
              </w:rPr>
            </w:pPr>
            <w:r>
              <w:rPr>
                <w:rFonts w:eastAsia="仿宋_GB2312" w:hint="eastAsia"/>
              </w:rPr>
              <w:t>、</w:t>
            </w:r>
          </w:p>
          <w:p w:rsidR="00474D4B" w:rsidRDefault="00474D4B">
            <w:pPr>
              <w:widowControl/>
              <w:jc w:val="center"/>
              <w:textAlignment w:val="center"/>
              <w:rPr>
                <w:rFonts w:ascii="仿宋_GB2312" w:eastAsia="仿宋_GB2312" w:hAnsi="宋体" w:cs="仿宋_GB2312"/>
                <w:b/>
                <w:color w:val="000000"/>
                <w:kern w:val="0"/>
                <w:sz w:val="32"/>
                <w:szCs w:val="32"/>
                <w:lang w:bidi="ar"/>
              </w:rPr>
            </w:pPr>
          </w:p>
          <w:p w:rsidR="00474D4B" w:rsidRDefault="00F4671B">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474D4B">
        <w:trPr>
          <w:trHeight w:val="360"/>
        </w:trPr>
        <w:tc>
          <w:tcPr>
            <w:tcW w:w="9260" w:type="dxa"/>
            <w:gridSpan w:val="9"/>
            <w:tcBorders>
              <w:top w:val="nil"/>
              <w:left w:val="nil"/>
              <w:bottom w:val="nil"/>
              <w:right w:val="nil"/>
            </w:tcBorders>
            <w:vAlign w:val="center"/>
          </w:tcPr>
          <w:p w:rsidR="00474D4B" w:rsidRDefault="00F4671B">
            <w:pPr>
              <w:jc w:val="center"/>
              <w:rPr>
                <w:rFonts w:ascii="宋体" w:hAnsi="宋体" w:cs="宋体"/>
                <w:color w:val="000000"/>
                <w:sz w:val="24"/>
                <w:lang w:eastAsia="zh-Hans"/>
              </w:rPr>
            </w:pPr>
            <w:r>
              <w:rPr>
                <w:rFonts w:ascii="宋体" w:hAnsi="宋体" w:cs="宋体" w:hint="eastAsia"/>
                <w:color w:val="000000"/>
                <w:sz w:val="22"/>
                <w:szCs w:val="22"/>
                <w:lang w:eastAsia="zh-Hans"/>
              </w:rPr>
              <w:lastRenderedPageBreak/>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20"/>
                <w:szCs w:val="20"/>
              </w:rPr>
              <w:t>呼图壁县</w:t>
            </w:r>
            <w:r>
              <w:rPr>
                <w:rFonts w:ascii="宋体" w:hAnsi="宋体" w:cs="宋体" w:hint="eastAsia"/>
                <w:color w:val="000000"/>
                <w:sz w:val="20"/>
                <w:szCs w:val="20"/>
              </w:rPr>
              <w:t>石梯子哈萨克族乡</w:t>
            </w:r>
            <w:r>
              <w:rPr>
                <w:rFonts w:ascii="宋体" w:hAnsi="宋体" w:cs="宋体" w:hint="eastAsia"/>
                <w:color w:val="000000"/>
                <w:sz w:val="20"/>
                <w:szCs w:val="20"/>
              </w:rPr>
              <w:t>人民政府</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仿宋_GB2312" w:eastAsia="仿宋_GB2312" w:hAnsi="黑体"/>
                <w:sz w:val="20"/>
                <w:szCs w:val="20"/>
              </w:rPr>
            </w:pPr>
            <w:r>
              <w:rPr>
                <w:rFonts w:ascii="仿宋_GB2312" w:eastAsia="仿宋_GB2312" w:hAnsi="宋体" w:cs="宋体" w:hint="eastAsia"/>
                <w:kern w:val="0"/>
                <w:sz w:val="20"/>
                <w:szCs w:val="20"/>
              </w:rPr>
              <w:t>提前下达</w:t>
            </w:r>
            <w:r>
              <w:rPr>
                <w:rFonts w:ascii="仿宋_GB2312" w:eastAsia="仿宋_GB2312" w:hAnsi="宋体" w:cs="宋体" w:hint="eastAsia"/>
                <w:kern w:val="0"/>
                <w:sz w:val="20"/>
                <w:szCs w:val="20"/>
              </w:rPr>
              <w:t>2025</w:t>
            </w:r>
            <w:r>
              <w:rPr>
                <w:rFonts w:ascii="仿宋_GB2312" w:eastAsia="仿宋_GB2312" w:hAnsi="宋体" w:cs="宋体" w:hint="eastAsia"/>
                <w:kern w:val="0"/>
                <w:sz w:val="20"/>
                <w:szCs w:val="20"/>
              </w:rPr>
              <w:t>年昌吉州村干部报酬补助资金</w:t>
            </w:r>
          </w:p>
          <w:p w:rsidR="00474D4B" w:rsidRDefault="00474D4B">
            <w:pPr>
              <w:jc w:val="center"/>
              <w:rPr>
                <w:rFonts w:ascii="宋体" w:hAnsi="宋体" w:cs="宋体"/>
                <w:color w:val="000000"/>
                <w:sz w:val="18"/>
                <w:szCs w:val="18"/>
              </w:rPr>
            </w:pPr>
          </w:p>
        </w:tc>
        <w:tc>
          <w:tcPr>
            <w:tcW w:w="1605"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司振宇</w:t>
            </w:r>
          </w:p>
        </w:tc>
      </w:tr>
      <w:tr w:rsidR="00474D4B">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52.17</w:t>
            </w:r>
          </w:p>
        </w:tc>
        <w:tc>
          <w:tcPr>
            <w:tcW w:w="1200" w:type="dxa"/>
            <w:tcBorders>
              <w:top w:val="single" w:sz="4" w:space="0" w:color="000000"/>
              <w:left w:val="nil"/>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52.17</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r>
      <w:tr w:rsidR="00474D4B">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474D4B" w:rsidRDefault="00F4671B">
            <w:pPr>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保障村</w:t>
            </w:r>
            <w:r>
              <w:rPr>
                <w:rFonts w:ascii="宋体" w:hAnsi="宋体" w:cs="宋体" w:hint="eastAsia"/>
                <w:color w:val="000000"/>
                <w:sz w:val="18"/>
                <w:szCs w:val="18"/>
              </w:rPr>
              <w:t>（</w:t>
            </w:r>
            <w:r>
              <w:rPr>
                <w:rFonts w:ascii="宋体" w:hAnsi="宋体" w:cs="宋体" w:hint="eastAsia"/>
                <w:color w:val="000000"/>
                <w:sz w:val="18"/>
                <w:szCs w:val="18"/>
              </w:rPr>
              <w:t>社区</w:t>
            </w:r>
            <w:r>
              <w:rPr>
                <w:rFonts w:ascii="宋体" w:hAnsi="宋体" w:cs="宋体" w:hint="eastAsia"/>
                <w:color w:val="000000"/>
                <w:sz w:val="18"/>
                <w:szCs w:val="18"/>
              </w:rPr>
              <w:t>）</w:t>
            </w:r>
            <w:r>
              <w:rPr>
                <w:rFonts w:ascii="宋体" w:hAnsi="宋体" w:cs="宋体" w:hint="eastAsia"/>
                <w:color w:val="000000"/>
                <w:sz w:val="18"/>
                <w:szCs w:val="18"/>
              </w:rPr>
              <w:t>村干部</w:t>
            </w:r>
            <w:r>
              <w:rPr>
                <w:rFonts w:ascii="宋体" w:hAnsi="宋体" w:cs="宋体" w:hint="eastAsia"/>
                <w:color w:val="000000"/>
                <w:sz w:val="18"/>
                <w:szCs w:val="18"/>
              </w:rPr>
              <w:t>工作正常开展进一步强化基层保障，提升村干部报酬待遇，增强村干部岗位吸引力</w:t>
            </w:r>
            <w:r>
              <w:rPr>
                <w:rFonts w:ascii="宋体" w:hAnsi="宋体" w:cs="宋体" w:hint="eastAsia"/>
                <w:color w:val="000000"/>
                <w:sz w:val="18"/>
                <w:szCs w:val="18"/>
              </w:rPr>
              <w:t>；</w:t>
            </w:r>
          </w:p>
          <w:p w:rsidR="00474D4B" w:rsidRDefault="00F4671B">
            <w:pPr>
              <w:rPr>
                <w:rFonts w:ascii="宋体" w:hAnsi="宋体" w:cs="宋体"/>
                <w:color w:val="000000"/>
                <w:sz w:val="18"/>
                <w:szCs w:val="18"/>
              </w:rPr>
            </w:pPr>
            <w:r>
              <w:rPr>
                <w:rFonts w:ascii="宋体" w:hAnsi="宋体" w:cs="宋体" w:hint="eastAsia"/>
                <w:color w:val="000000"/>
                <w:sz w:val="18"/>
                <w:szCs w:val="18"/>
              </w:rPr>
              <w:t>2.</w:t>
            </w:r>
            <w:r>
              <w:rPr>
                <w:rFonts w:ascii="宋体" w:hAnsi="宋体" w:cs="宋体" w:hint="eastAsia"/>
                <w:color w:val="000000"/>
                <w:sz w:val="18"/>
                <w:szCs w:val="18"/>
              </w:rPr>
              <w:t>提升村</w:t>
            </w:r>
            <w:r>
              <w:rPr>
                <w:rFonts w:ascii="宋体" w:hAnsi="宋体" w:cs="宋体" w:hint="eastAsia"/>
                <w:color w:val="000000"/>
                <w:sz w:val="18"/>
                <w:szCs w:val="18"/>
              </w:rPr>
              <w:t>（</w:t>
            </w:r>
            <w:r>
              <w:rPr>
                <w:rFonts w:ascii="宋体" w:hAnsi="宋体" w:cs="宋体" w:hint="eastAsia"/>
                <w:color w:val="000000"/>
                <w:sz w:val="18"/>
                <w:szCs w:val="18"/>
              </w:rPr>
              <w:t>社区</w:t>
            </w:r>
            <w:r>
              <w:rPr>
                <w:rFonts w:ascii="宋体" w:hAnsi="宋体" w:cs="宋体" w:hint="eastAsia"/>
                <w:color w:val="000000"/>
                <w:sz w:val="18"/>
                <w:szCs w:val="18"/>
              </w:rPr>
              <w:t>）</w:t>
            </w:r>
            <w:r>
              <w:rPr>
                <w:rFonts w:ascii="宋体" w:hAnsi="宋体" w:cs="宋体" w:hint="eastAsia"/>
                <w:color w:val="000000"/>
                <w:sz w:val="18"/>
                <w:szCs w:val="18"/>
              </w:rPr>
              <w:t>工作运转能力，为群众提供更好更高质量的公共服务；</w:t>
            </w:r>
          </w:p>
          <w:p w:rsidR="00474D4B" w:rsidRDefault="00F4671B">
            <w:pPr>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color w:val="000000"/>
                <w:sz w:val="18"/>
                <w:szCs w:val="18"/>
              </w:rPr>
              <w:t>提高辖区居民对村</w:t>
            </w:r>
            <w:r>
              <w:rPr>
                <w:rFonts w:ascii="宋体" w:hAnsi="宋体" w:cs="宋体" w:hint="eastAsia"/>
                <w:color w:val="000000"/>
                <w:sz w:val="18"/>
                <w:szCs w:val="18"/>
              </w:rPr>
              <w:t>（</w:t>
            </w:r>
            <w:r>
              <w:rPr>
                <w:rFonts w:ascii="宋体" w:hAnsi="宋体" w:cs="宋体" w:hint="eastAsia"/>
                <w:color w:val="000000"/>
                <w:sz w:val="18"/>
                <w:szCs w:val="18"/>
              </w:rPr>
              <w:t>社区</w:t>
            </w:r>
            <w:r>
              <w:rPr>
                <w:rFonts w:ascii="宋体" w:hAnsi="宋体" w:cs="宋体" w:hint="eastAsia"/>
                <w:color w:val="000000"/>
                <w:sz w:val="18"/>
                <w:szCs w:val="18"/>
              </w:rPr>
              <w:t>）</w:t>
            </w:r>
            <w:r>
              <w:rPr>
                <w:rFonts w:ascii="宋体" w:hAnsi="宋体" w:cs="宋体" w:hint="eastAsia"/>
                <w:color w:val="000000"/>
                <w:sz w:val="18"/>
                <w:szCs w:val="18"/>
              </w:rPr>
              <w:t>公共服务的满意度。</w:t>
            </w:r>
          </w:p>
          <w:p w:rsidR="00474D4B" w:rsidRDefault="00F4671B">
            <w:pPr>
              <w:rPr>
                <w:rFonts w:ascii="宋体" w:hAnsi="宋体" w:cs="宋体"/>
                <w:color w:val="000000"/>
                <w:sz w:val="18"/>
                <w:szCs w:val="18"/>
              </w:rPr>
            </w:pPr>
            <w:r>
              <w:rPr>
                <w:rFonts w:ascii="宋体" w:hAnsi="宋体" w:cs="宋体" w:hint="eastAsia"/>
                <w:color w:val="000000"/>
                <w:sz w:val="18"/>
                <w:szCs w:val="18"/>
              </w:rPr>
              <w:t>4.</w:t>
            </w:r>
            <w:r>
              <w:rPr>
                <w:rFonts w:ascii="宋体" w:hAnsi="宋体" w:cs="宋体" w:hint="eastAsia"/>
                <w:color w:val="000000"/>
                <w:sz w:val="18"/>
                <w:szCs w:val="18"/>
              </w:rPr>
              <w:t>夯实围绕长治久安抓党建的组织基础。</w:t>
            </w:r>
          </w:p>
        </w:tc>
      </w:tr>
      <w:tr w:rsidR="00474D4B">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覆盖村（社区）数</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6</w:t>
            </w:r>
            <w:r>
              <w:rPr>
                <w:rFonts w:ascii="宋体" w:hAnsi="宋体" w:cs="宋体" w:hint="eastAsia"/>
                <w:color w:val="000000"/>
                <w:sz w:val="18"/>
                <w:szCs w:val="18"/>
              </w:rPr>
              <w:t>个</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资金到位率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资金使用及时率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村干部报酬资金</w:t>
            </w:r>
            <w:r>
              <w:rPr>
                <w:rFonts w:ascii="宋体" w:hAnsi="宋体" w:cs="宋体" w:hint="eastAsia"/>
                <w:color w:val="000000"/>
                <w:kern w:val="0"/>
                <w:sz w:val="18"/>
                <w:szCs w:val="18"/>
                <w:lang w:bidi="ar"/>
              </w:rPr>
              <w:t>支出</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111.52</w:t>
            </w:r>
            <w:r>
              <w:rPr>
                <w:rFonts w:ascii="宋体" w:hAnsi="宋体" w:cs="宋体" w:hint="eastAsia"/>
                <w:color w:val="000000"/>
                <w:sz w:val="18"/>
                <w:szCs w:val="18"/>
              </w:rPr>
              <w:t>万元</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预算支出标准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原始凭证</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val="restart"/>
            <w:tcBorders>
              <w:top w:val="single" w:sz="4" w:space="0" w:color="000000"/>
              <w:left w:val="single" w:sz="4" w:space="0" w:color="000000"/>
              <w:bottom w:val="nil"/>
              <w:right w:val="single" w:sz="4" w:space="0" w:color="000000"/>
            </w:tcBorders>
            <w:vAlign w:val="center"/>
          </w:tcPr>
          <w:p w:rsidR="00474D4B" w:rsidRDefault="00474D4B">
            <w:pPr>
              <w:widowControl/>
              <w:textAlignment w:val="center"/>
              <w:rPr>
                <w:rFonts w:ascii="宋体" w:hAnsi="宋体" w:cs="宋体"/>
                <w:color w:val="000000"/>
                <w:kern w:val="0"/>
                <w:sz w:val="18"/>
                <w:szCs w:val="18"/>
                <w:lang w:bidi="ar"/>
              </w:rPr>
            </w:pPr>
          </w:p>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改善村</w:t>
            </w:r>
            <w:r>
              <w:rPr>
                <w:rFonts w:ascii="宋体" w:hAnsi="宋体" w:cs="宋体" w:hint="eastAsia"/>
                <w:color w:val="000000"/>
                <w:sz w:val="18"/>
                <w:szCs w:val="18"/>
              </w:rPr>
              <w:t>（</w:t>
            </w:r>
            <w:r>
              <w:rPr>
                <w:rFonts w:ascii="宋体" w:hAnsi="宋体" w:cs="宋体" w:hint="eastAsia"/>
                <w:color w:val="000000"/>
                <w:sz w:val="18"/>
                <w:szCs w:val="18"/>
              </w:rPr>
              <w:t>社区</w:t>
            </w:r>
            <w:r>
              <w:rPr>
                <w:rFonts w:ascii="宋体" w:hAnsi="宋体" w:cs="宋体" w:hint="eastAsia"/>
                <w:color w:val="000000"/>
                <w:sz w:val="18"/>
                <w:szCs w:val="18"/>
              </w:rPr>
              <w:t>）</w:t>
            </w:r>
            <w:r>
              <w:rPr>
                <w:rFonts w:ascii="宋体" w:hAnsi="宋体" w:cs="宋体" w:hint="eastAsia"/>
                <w:color w:val="000000"/>
                <w:sz w:val="18"/>
                <w:szCs w:val="18"/>
              </w:rPr>
              <w:t>村干部</w:t>
            </w:r>
            <w:r>
              <w:rPr>
                <w:rFonts w:ascii="宋体" w:hAnsi="宋体" w:cs="宋体" w:hint="eastAsia"/>
                <w:color w:val="000000"/>
                <w:sz w:val="18"/>
                <w:szCs w:val="18"/>
              </w:rPr>
              <w:t>生活</w:t>
            </w:r>
            <w:r>
              <w:rPr>
                <w:rFonts w:ascii="宋体" w:hAnsi="宋体" w:cs="宋体" w:hint="eastAsia"/>
                <w:color w:val="000000"/>
                <w:sz w:val="18"/>
                <w:szCs w:val="18"/>
              </w:rPr>
              <w:t>质量</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有效改善</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按照评判等级赋分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587"/>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受益干部</w:t>
            </w:r>
            <w:r>
              <w:rPr>
                <w:rFonts w:ascii="宋体" w:hAnsi="宋体" w:cs="宋体" w:hint="eastAsia"/>
                <w:color w:val="000000"/>
                <w:sz w:val="18"/>
                <w:szCs w:val="18"/>
              </w:rPr>
              <w:t>满意度</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31"/>
        </w:trPr>
        <w:tc>
          <w:tcPr>
            <w:tcW w:w="9260" w:type="dxa"/>
            <w:gridSpan w:val="9"/>
            <w:tcBorders>
              <w:top w:val="nil"/>
              <w:left w:val="nil"/>
              <w:bottom w:val="nil"/>
              <w:right w:val="nil"/>
            </w:tcBorders>
            <w:vAlign w:val="center"/>
          </w:tcPr>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F4671B">
            <w:pPr>
              <w:widowControl/>
              <w:jc w:val="center"/>
              <w:textAlignment w:val="center"/>
              <w:rPr>
                <w:rFonts w:eastAsia="仿宋_GB2312"/>
              </w:rPr>
            </w:pPr>
            <w:r>
              <w:rPr>
                <w:rFonts w:eastAsia="仿宋_GB2312" w:hint="eastAsia"/>
              </w:rPr>
              <w:t>、</w:t>
            </w:r>
          </w:p>
          <w:p w:rsidR="00474D4B" w:rsidRDefault="00474D4B">
            <w:pPr>
              <w:widowControl/>
              <w:jc w:val="center"/>
              <w:textAlignment w:val="center"/>
              <w:rPr>
                <w:rFonts w:ascii="仿宋_GB2312" w:eastAsia="仿宋_GB2312" w:hAnsi="宋体" w:cs="仿宋_GB2312"/>
                <w:b/>
                <w:color w:val="000000"/>
                <w:kern w:val="0"/>
                <w:sz w:val="32"/>
                <w:szCs w:val="32"/>
                <w:lang w:bidi="ar"/>
              </w:rPr>
            </w:pPr>
          </w:p>
          <w:p w:rsidR="00474D4B" w:rsidRDefault="00F4671B">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474D4B">
        <w:trPr>
          <w:trHeight w:val="360"/>
        </w:trPr>
        <w:tc>
          <w:tcPr>
            <w:tcW w:w="9260" w:type="dxa"/>
            <w:gridSpan w:val="9"/>
            <w:tcBorders>
              <w:top w:val="nil"/>
              <w:left w:val="nil"/>
              <w:bottom w:val="nil"/>
              <w:right w:val="nil"/>
            </w:tcBorders>
            <w:vAlign w:val="center"/>
          </w:tcPr>
          <w:p w:rsidR="00474D4B" w:rsidRDefault="00F4671B">
            <w:pPr>
              <w:jc w:val="center"/>
              <w:rPr>
                <w:rFonts w:ascii="宋体" w:hAnsi="宋体" w:cs="宋体"/>
                <w:color w:val="000000"/>
                <w:sz w:val="24"/>
                <w:lang w:eastAsia="zh-Hans"/>
              </w:rPr>
            </w:pPr>
            <w:r>
              <w:rPr>
                <w:rFonts w:ascii="宋体" w:hAnsi="宋体" w:cs="宋体" w:hint="eastAsia"/>
                <w:color w:val="000000"/>
                <w:sz w:val="22"/>
                <w:szCs w:val="22"/>
                <w:lang w:eastAsia="zh-Hans"/>
              </w:rPr>
              <w:lastRenderedPageBreak/>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20"/>
                <w:szCs w:val="20"/>
              </w:rPr>
              <w:t>呼图壁县</w:t>
            </w:r>
            <w:r>
              <w:rPr>
                <w:rFonts w:ascii="宋体" w:hAnsi="宋体" w:cs="宋体" w:hint="eastAsia"/>
                <w:color w:val="000000"/>
                <w:sz w:val="20"/>
                <w:szCs w:val="20"/>
              </w:rPr>
              <w:t>石梯子哈萨克族乡</w:t>
            </w:r>
            <w:r>
              <w:rPr>
                <w:rFonts w:ascii="宋体" w:hAnsi="宋体" w:cs="宋体" w:hint="eastAsia"/>
                <w:color w:val="000000"/>
                <w:sz w:val="20"/>
                <w:szCs w:val="20"/>
              </w:rPr>
              <w:t>人民政府</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仿宋_GB2312" w:eastAsia="仿宋_GB2312" w:hAnsi="宋体" w:cs="宋体" w:hint="eastAsia"/>
                <w:kern w:val="0"/>
                <w:sz w:val="20"/>
                <w:szCs w:val="20"/>
              </w:rPr>
              <w:t>各乡镇村、社区运转经费</w:t>
            </w:r>
            <w:r>
              <w:rPr>
                <w:rFonts w:ascii="仿宋_GB2312" w:eastAsia="仿宋_GB2312" w:hAnsi="宋体" w:cs="宋体" w:hint="eastAsia"/>
                <w:kern w:val="0"/>
                <w:sz w:val="20"/>
                <w:szCs w:val="20"/>
              </w:rPr>
              <w:t>-</w:t>
            </w:r>
            <w:r>
              <w:rPr>
                <w:rFonts w:ascii="仿宋_GB2312" w:eastAsia="仿宋_GB2312" w:hAnsi="宋体" w:cs="宋体" w:hint="eastAsia"/>
                <w:kern w:val="0"/>
                <w:sz w:val="20"/>
                <w:szCs w:val="20"/>
              </w:rPr>
              <w:t>保民生（非定额）</w:t>
            </w:r>
          </w:p>
        </w:tc>
        <w:tc>
          <w:tcPr>
            <w:tcW w:w="1605"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司振宇</w:t>
            </w:r>
          </w:p>
        </w:tc>
      </w:tr>
      <w:tr w:rsidR="00474D4B">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120</w:t>
            </w:r>
          </w:p>
        </w:tc>
        <w:tc>
          <w:tcPr>
            <w:tcW w:w="1200" w:type="dxa"/>
            <w:tcBorders>
              <w:top w:val="single" w:sz="4" w:space="0" w:color="000000"/>
              <w:left w:val="nil"/>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120</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r>
      <w:tr w:rsidR="00474D4B">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474D4B" w:rsidRDefault="00F4671B">
            <w:pPr>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保障村</w:t>
            </w:r>
            <w:r>
              <w:rPr>
                <w:rFonts w:ascii="宋体" w:hAnsi="宋体" w:cs="宋体" w:hint="eastAsia"/>
                <w:color w:val="000000"/>
                <w:sz w:val="18"/>
                <w:szCs w:val="18"/>
              </w:rPr>
              <w:t>（</w:t>
            </w:r>
            <w:r>
              <w:rPr>
                <w:rFonts w:ascii="宋体" w:hAnsi="宋体" w:cs="宋体" w:hint="eastAsia"/>
                <w:color w:val="000000"/>
                <w:sz w:val="18"/>
                <w:szCs w:val="18"/>
              </w:rPr>
              <w:t>社区</w:t>
            </w:r>
            <w:r>
              <w:rPr>
                <w:rFonts w:ascii="宋体" w:hAnsi="宋体" w:cs="宋体" w:hint="eastAsia"/>
                <w:color w:val="000000"/>
                <w:sz w:val="18"/>
                <w:szCs w:val="18"/>
              </w:rPr>
              <w:t>）</w:t>
            </w:r>
            <w:r>
              <w:rPr>
                <w:rFonts w:ascii="宋体" w:hAnsi="宋体" w:cs="宋体" w:hint="eastAsia"/>
                <w:color w:val="000000"/>
                <w:sz w:val="18"/>
                <w:szCs w:val="18"/>
              </w:rPr>
              <w:t>各项</w:t>
            </w:r>
            <w:r>
              <w:rPr>
                <w:rFonts w:ascii="宋体" w:hAnsi="宋体" w:cs="宋体" w:hint="eastAsia"/>
                <w:color w:val="000000"/>
                <w:sz w:val="18"/>
                <w:szCs w:val="18"/>
              </w:rPr>
              <w:t>工作正常开展；</w:t>
            </w:r>
          </w:p>
          <w:p w:rsidR="00474D4B" w:rsidRDefault="00F4671B">
            <w:pPr>
              <w:rPr>
                <w:rFonts w:ascii="宋体" w:hAnsi="宋体" w:cs="宋体"/>
                <w:color w:val="000000"/>
                <w:sz w:val="18"/>
                <w:szCs w:val="18"/>
              </w:rPr>
            </w:pPr>
            <w:r>
              <w:rPr>
                <w:rFonts w:ascii="宋体" w:hAnsi="宋体" w:cs="宋体" w:hint="eastAsia"/>
                <w:color w:val="000000"/>
                <w:sz w:val="18"/>
                <w:szCs w:val="18"/>
              </w:rPr>
              <w:t>2.</w:t>
            </w:r>
            <w:r>
              <w:rPr>
                <w:rFonts w:ascii="宋体" w:hAnsi="宋体" w:cs="宋体" w:hint="eastAsia"/>
                <w:color w:val="000000"/>
                <w:sz w:val="18"/>
                <w:szCs w:val="18"/>
              </w:rPr>
              <w:t>提升村</w:t>
            </w:r>
            <w:r>
              <w:rPr>
                <w:rFonts w:ascii="宋体" w:hAnsi="宋体" w:cs="宋体" w:hint="eastAsia"/>
                <w:color w:val="000000"/>
                <w:sz w:val="18"/>
                <w:szCs w:val="18"/>
              </w:rPr>
              <w:t>（</w:t>
            </w:r>
            <w:r>
              <w:rPr>
                <w:rFonts w:ascii="宋体" w:hAnsi="宋体" w:cs="宋体" w:hint="eastAsia"/>
                <w:color w:val="000000"/>
                <w:sz w:val="18"/>
                <w:szCs w:val="18"/>
              </w:rPr>
              <w:t>社区</w:t>
            </w:r>
            <w:r>
              <w:rPr>
                <w:rFonts w:ascii="宋体" w:hAnsi="宋体" w:cs="宋体" w:hint="eastAsia"/>
                <w:color w:val="000000"/>
                <w:sz w:val="18"/>
                <w:szCs w:val="18"/>
              </w:rPr>
              <w:t>）</w:t>
            </w:r>
            <w:r>
              <w:rPr>
                <w:rFonts w:ascii="宋体" w:hAnsi="宋体" w:cs="宋体" w:hint="eastAsia"/>
                <w:color w:val="000000"/>
                <w:sz w:val="18"/>
                <w:szCs w:val="18"/>
              </w:rPr>
              <w:t>工作运转能力，为群众提供更好更高质量的公共服务；</w:t>
            </w:r>
          </w:p>
          <w:p w:rsidR="00474D4B" w:rsidRDefault="00F4671B">
            <w:pPr>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color w:val="000000"/>
                <w:sz w:val="18"/>
                <w:szCs w:val="18"/>
              </w:rPr>
              <w:t>提高辖区居民对村</w:t>
            </w:r>
            <w:r>
              <w:rPr>
                <w:rFonts w:ascii="宋体" w:hAnsi="宋体" w:cs="宋体" w:hint="eastAsia"/>
                <w:color w:val="000000"/>
                <w:sz w:val="18"/>
                <w:szCs w:val="18"/>
              </w:rPr>
              <w:t>（</w:t>
            </w:r>
            <w:r>
              <w:rPr>
                <w:rFonts w:ascii="宋体" w:hAnsi="宋体" w:cs="宋体" w:hint="eastAsia"/>
                <w:color w:val="000000"/>
                <w:sz w:val="18"/>
                <w:szCs w:val="18"/>
              </w:rPr>
              <w:t>社区</w:t>
            </w:r>
            <w:r>
              <w:rPr>
                <w:rFonts w:ascii="宋体" w:hAnsi="宋体" w:cs="宋体" w:hint="eastAsia"/>
                <w:color w:val="000000"/>
                <w:sz w:val="18"/>
                <w:szCs w:val="18"/>
              </w:rPr>
              <w:t>）</w:t>
            </w:r>
            <w:r>
              <w:rPr>
                <w:rFonts w:ascii="宋体" w:hAnsi="宋体" w:cs="宋体" w:hint="eastAsia"/>
                <w:color w:val="000000"/>
                <w:sz w:val="18"/>
                <w:szCs w:val="18"/>
              </w:rPr>
              <w:t>公共服务的满意度。</w:t>
            </w:r>
          </w:p>
          <w:p w:rsidR="00474D4B" w:rsidRDefault="00F4671B">
            <w:pPr>
              <w:rPr>
                <w:rFonts w:ascii="宋体" w:hAnsi="宋体" w:cs="宋体"/>
                <w:color w:val="000000"/>
                <w:sz w:val="18"/>
                <w:szCs w:val="18"/>
              </w:rPr>
            </w:pPr>
            <w:r>
              <w:rPr>
                <w:rFonts w:ascii="宋体" w:hAnsi="宋体" w:cs="宋体" w:hint="eastAsia"/>
                <w:color w:val="000000"/>
                <w:sz w:val="18"/>
                <w:szCs w:val="18"/>
              </w:rPr>
              <w:t>4.</w:t>
            </w:r>
            <w:r>
              <w:rPr>
                <w:rFonts w:ascii="宋体" w:hAnsi="宋体" w:cs="宋体" w:hint="eastAsia"/>
                <w:color w:val="000000"/>
                <w:sz w:val="18"/>
                <w:szCs w:val="18"/>
              </w:rPr>
              <w:t>夯实围绕长治久安抓党建的组织基础。</w:t>
            </w:r>
          </w:p>
        </w:tc>
      </w:tr>
      <w:tr w:rsidR="00474D4B">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村（社区）数</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6</w:t>
            </w:r>
            <w:r>
              <w:rPr>
                <w:rFonts w:ascii="宋体" w:hAnsi="宋体" w:cs="宋体" w:hint="eastAsia"/>
                <w:color w:val="000000"/>
                <w:sz w:val="18"/>
                <w:szCs w:val="18"/>
              </w:rPr>
              <w:t>个</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资金到位率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资金使用及时率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村级运转经费支出</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120</w:t>
            </w:r>
            <w:r>
              <w:rPr>
                <w:rFonts w:ascii="宋体" w:hAnsi="宋体" w:cs="宋体" w:hint="eastAsia"/>
                <w:color w:val="000000"/>
                <w:sz w:val="18"/>
                <w:szCs w:val="18"/>
              </w:rPr>
              <w:t>万元</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预算支出标准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原始凭证</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val="restart"/>
            <w:tcBorders>
              <w:top w:val="single" w:sz="4" w:space="0" w:color="000000"/>
              <w:left w:val="single" w:sz="4" w:space="0" w:color="000000"/>
              <w:bottom w:val="nil"/>
              <w:right w:val="single" w:sz="4" w:space="0" w:color="000000"/>
            </w:tcBorders>
            <w:vAlign w:val="center"/>
          </w:tcPr>
          <w:p w:rsidR="00474D4B" w:rsidRDefault="00474D4B">
            <w:pPr>
              <w:widowControl/>
              <w:textAlignment w:val="center"/>
              <w:rPr>
                <w:rFonts w:ascii="宋体" w:hAnsi="宋体" w:cs="宋体"/>
                <w:color w:val="000000"/>
                <w:kern w:val="0"/>
                <w:sz w:val="18"/>
                <w:szCs w:val="18"/>
                <w:lang w:bidi="ar"/>
              </w:rPr>
            </w:pPr>
          </w:p>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改善村</w:t>
            </w:r>
            <w:r>
              <w:rPr>
                <w:rFonts w:ascii="宋体" w:hAnsi="宋体" w:cs="宋体" w:hint="eastAsia"/>
                <w:color w:val="000000"/>
                <w:sz w:val="18"/>
                <w:szCs w:val="18"/>
              </w:rPr>
              <w:t>（</w:t>
            </w:r>
            <w:r>
              <w:rPr>
                <w:rFonts w:ascii="宋体" w:hAnsi="宋体" w:cs="宋体" w:hint="eastAsia"/>
                <w:color w:val="000000"/>
                <w:sz w:val="18"/>
                <w:szCs w:val="18"/>
              </w:rPr>
              <w:t>社区</w:t>
            </w:r>
            <w:r>
              <w:rPr>
                <w:rFonts w:ascii="宋体" w:hAnsi="宋体" w:cs="宋体" w:hint="eastAsia"/>
                <w:color w:val="000000"/>
                <w:sz w:val="18"/>
                <w:szCs w:val="18"/>
              </w:rPr>
              <w:t>）</w:t>
            </w:r>
            <w:r>
              <w:rPr>
                <w:rFonts w:ascii="宋体" w:hAnsi="宋体" w:cs="宋体" w:hint="eastAsia"/>
                <w:color w:val="000000"/>
                <w:sz w:val="18"/>
                <w:szCs w:val="18"/>
              </w:rPr>
              <w:t>办公环境</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有效改善</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按照评判等级赋分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587"/>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受益</w:t>
            </w:r>
            <w:r>
              <w:rPr>
                <w:rFonts w:ascii="宋体" w:hAnsi="宋体" w:cs="宋体" w:hint="eastAsia"/>
                <w:color w:val="000000"/>
                <w:sz w:val="18"/>
                <w:szCs w:val="18"/>
              </w:rPr>
              <w:t>群众满意度</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31"/>
        </w:trPr>
        <w:tc>
          <w:tcPr>
            <w:tcW w:w="9260" w:type="dxa"/>
            <w:gridSpan w:val="9"/>
            <w:tcBorders>
              <w:top w:val="nil"/>
              <w:left w:val="nil"/>
              <w:bottom w:val="nil"/>
              <w:right w:val="nil"/>
            </w:tcBorders>
            <w:vAlign w:val="center"/>
          </w:tcPr>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F4671B">
            <w:pPr>
              <w:widowControl/>
              <w:jc w:val="center"/>
              <w:textAlignment w:val="center"/>
              <w:rPr>
                <w:rFonts w:eastAsia="仿宋_GB2312"/>
              </w:rPr>
            </w:pPr>
            <w:r>
              <w:rPr>
                <w:rFonts w:eastAsia="仿宋_GB2312" w:hint="eastAsia"/>
              </w:rPr>
              <w:t>、</w:t>
            </w:r>
          </w:p>
          <w:p w:rsidR="00474D4B" w:rsidRDefault="00F4671B">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474D4B">
        <w:trPr>
          <w:trHeight w:val="360"/>
        </w:trPr>
        <w:tc>
          <w:tcPr>
            <w:tcW w:w="9260" w:type="dxa"/>
            <w:gridSpan w:val="9"/>
            <w:tcBorders>
              <w:top w:val="nil"/>
              <w:left w:val="nil"/>
              <w:bottom w:val="nil"/>
              <w:right w:val="nil"/>
            </w:tcBorders>
            <w:vAlign w:val="center"/>
          </w:tcPr>
          <w:p w:rsidR="00474D4B" w:rsidRDefault="00F4671B">
            <w:pPr>
              <w:jc w:val="center"/>
              <w:rPr>
                <w:rFonts w:ascii="宋体" w:hAnsi="宋体" w:cs="宋体"/>
                <w:color w:val="000000"/>
                <w:sz w:val="24"/>
                <w:lang w:eastAsia="zh-Hans"/>
              </w:rPr>
            </w:pPr>
            <w:r>
              <w:rPr>
                <w:rFonts w:ascii="宋体" w:hAnsi="宋体" w:cs="宋体" w:hint="eastAsia"/>
                <w:color w:val="000000"/>
                <w:sz w:val="22"/>
                <w:szCs w:val="22"/>
                <w:lang w:eastAsia="zh-Hans"/>
              </w:rPr>
              <w:lastRenderedPageBreak/>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20"/>
                <w:szCs w:val="20"/>
              </w:rPr>
              <w:t>呼图壁县</w:t>
            </w:r>
            <w:r>
              <w:rPr>
                <w:rFonts w:ascii="宋体" w:hAnsi="宋体" w:cs="宋体" w:hint="eastAsia"/>
                <w:color w:val="000000"/>
                <w:sz w:val="20"/>
                <w:szCs w:val="20"/>
              </w:rPr>
              <w:t>石梯子哈萨克族乡</w:t>
            </w:r>
            <w:r>
              <w:rPr>
                <w:rFonts w:ascii="宋体" w:hAnsi="宋体" w:cs="宋体" w:hint="eastAsia"/>
                <w:color w:val="000000"/>
                <w:sz w:val="20"/>
                <w:szCs w:val="20"/>
              </w:rPr>
              <w:t>人民政府</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仿宋_GB2312" w:eastAsia="仿宋_GB2312" w:hAnsi="宋体" w:cs="宋体" w:hint="eastAsia"/>
                <w:kern w:val="0"/>
                <w:sz w:val="20"/>
                <w:szCs w:val="20"/>
              </w:rPr>
              <w:t>提前下达中央</w:t>
            </w:r>
            <w:r>
              <w:rPr>
                <w:rFonts w:ascii="仿宋_GB2312" w:eastAsia="仿宋_GB2312" w:hAnsi="宋体" w:cs="宋体" w:hint="eastAsia"/>
                <w:kern w:val="0"/>
                <w:sz w:val="20"/>
                <w:szCs w:val="20"/>
              </w:rPr>
              <w:t>2025</w:t>
            </w:r>
            <w:r>
              <w:rPr>
                <w:rFonts w:ascii="仿宋_GB2312" w:eastAsia="仿宋_GB2312" w:hAnsi="宋体" w:cs="宋体" w:hint="eastAsia"/>
                <w:kern w:val="0"/>
                <w:sz w:val="20"/>
                <w:szCs w:val="20"/>
              </w:rPr>
              <w:t>年公共图书馆、美术馆、文化馆（站）免费开放补助资金</w:t>
            </w:r>
          </w:p>
        </w:tc>
        <w:tc>
          <w:tcPr>
            <w:tcW w:w="1605"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叶儿江</w:t>
            </w:r>
          </w:p>
        </w:tc>
      </w:tr>
      <w:tr w:rsidR="00474D4B">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3.60</w:t>
            </w:r>
          </w:p>
        </w:tc>
        <w:tc>
          <w:tcPr>
            <w:tcW w:w="1200" w:type="dxa"/>
            <w:tcBorders>
              <w:top w:val="single" w:sz="4" w:space="0" w:color="000000"/>
              <w:left w:val="nil"/>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3.60</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r>
      <w:tr w:rsidR="00474D4B">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474D4B" w:rsidRDefault="00F4671B">
            <w:pPr>
              <w:rPr>
                <w:rFonts w:ascii="宋体" w:hAnsi="宋体" w:cs="宋体"/>
                <w:color w:val="000000"/>
                <w:sz w:val="18"/>
                <w:szCs w:val="18"/>
              </w:rPr>
            </w:pPr>
            <w:r>
              <w:rPr>
                <w:rFonts w:ascii="宋体" w:hAnsi="宋体" w:cs="宋体" w:hint="eastAsia"/>
                <w:color w:val="000000"/>
                <w:sz w:val="18"/>
                <w:szCs w:val="18"/>
              </w:rPr>
              <w:t>以铸牢中华民族共同体意识为主线，组织全镇各族群众结合中华民族传统节日等节点，开展各类文化、文艺、体育活动。</w:t>
            </w:r>
          </w:p>
        </w:tc>
      </w:tr>
      <w:tr w:rsidR="00474D4B">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活动举办次数</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东文宋体" w:eastAsia="东文宋体" w:hAnsi="东文宋体" w:cs="东文宋体" w:hint="eastAsia"/>
                <w:color w:val="000000"/>
                <w:sz w:val="18"/>
                <w:szCs w:val="18"/>
              </w:rPr>
              <w:t>≥</w:t>
            </w:r>
            <w:r>
              <w:rPr>
                <w:rFonts w:ascii="宋体" w:hAnsi="宋体" w:cs="宋体" w:hint="eastAsia"/>
                <w:color w:val="000000"/>
                <w:sz w:val="18"/>
                <w:szCs w:val="18"/>
              </w:rPr>
              <w:t>3</w:t>
            </w:r>
            <w:r>
              <w:rPr>
                <w:rFonts w:ascii="宋体" w:hAnsi="宋体" w:cs="宋体" w:hint="eastAsia"/>
                <w:color w:val="000000"/>
                <w:sz w:val="18"/>
                <w:szCs w:val="18"/>
              </w:rPr>
              <w:t>次</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资金到位率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资金使用及时率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补助资金支出</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3.6</w:t>
            </w:r>
            <w:r>
              <w:rPr>
                <w:rFonts w:ascii="宋体" w:hAnsi="宋体" w:cs="宋体" w:hint="eastAsia"/>
                <w:color w:val="000000"/>
                <w:sz w:val="18"/>
                <w:szCs w:val="18"/>
              </w:rPr>
              <w:t>万元</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预算支出标准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原始凭证</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val="restart"/>
            <w:tcBorders>
              <w:top w:val="single" w:sz="4" w:space="0" w:color="000000"/>
              <w:left w:val="single" w:sz="4" w:space="0" w:color="000000"/>
              <w:bottom w:val="nil"/>
              <w:right w:val="single" w:sz="4" w:space="0" w:color="000000"/>
            </w:tcBorders>
            <w:vAlign w:val="center"/>
          </w:tcPr>
          <w:p w:rsidR="00474D4B" w:rsidRDefault="00474D4B">
            <w:pPr>
              <w:widowControl/>
              <w:textAlignment w:val="center"/>
              <w:rPr>
                <w:rFonts w:ascii="宋体" w:hAnsi="宋体" w:cs="宋体"/>
                <w:color w:val="000000"/>
                <w:kern w:val="0"/>
                <w:sz w:val="18"/>
                <w:szCs w:val="18"/>
                <w:lang w:bidi="ar"/>
              </w:rPr>
            </w:pPr>
          </w:p>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提高群众精神文明建设</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长期</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按照评判等级赋分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工作资料</w:t>
            </w:r>
          </w:p>
        </w:tc>
      </w:tr>
      <w:tr w:rsidR="00474D4B">
        <w:trPr>
          <w:trHeight w:val="587"/>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受益</w:t>
            </w:r>
            <w:r>
              <w:rPr>
                <w:rFonts w:ascii="宋体" w:hAnsi="宋体" w:cs="宋体" w:hint="eastAsia"/>
                <w:color w:val="000000"/>
                <w:sz w:val="18"/>
                <w:szCs w:val="18"/>
              </w:rPr>
              <w:t>群众满意度</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31"/>
        </w:trPr>
        <w:tc>
          <w:tcPr>
            <w:tcW w:w="9260" w:type="dxa"/>
            <w:gridSpan w:val="9"/>
            <w:tcBorders>
              <w:top w:val="nil"/>
              <w:left w:val="nil"/>
              <w:bottom w:val="nil"/>
              <w:right w:val="nil"/>
            </w:tcBorders>
            <w:vAlign w:val="center"/>
          </w:tcPr>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474D4B">
            <w:pPr>
              <w:widowControl/>
              <w:textAlignment w:val="center"/>
            </w:pPr>
          </w:p>
          <w:p w:rsidR="00474D4B" w:rsidRDefault="00474D4B">
            <w:pPr>
              <w:widowControl/>
              <w:jc w:val="center"/>
              <w:textAlignment w:val="center"/>
              <w:rPr>
                <w:rFonts w:ascii="仿宋_GB2312" w:eastAsia="仿宋_GB2312" w:hAnsi="宋体" w:cs="仿宋_GB2312"/>
                <w:b/>
                <w:color w:val="000000"/>
                <w:kern w:val="0"/>
                <w:sz w:val="32"/>
                <w:szCs w:val="32"/>
                <w:lang w:bidi="ar"/>
              </w:rPr>
            </w:pPr>
          </w:p>
          <w:p w:rsidR="00474D4B" w:rsidRDefault="00474D4B">
            <w:pPr>
              <w:widowControl/>
              <w:jc w:val="center"/>
              <w:textAlignment w:val="center"/>
              <w:rPr>
                <w:rFonts w:ascii="仿宋_GB2312" w:eastAsia="仿宋_GB2312" w:hAnsi="宋体" w:cs="仿宋_GB2312"/>
                <w:b/>
                <w:color w:val="000000"/>
                <w:kern w:val="0"/>
                <w:sz w:val="32"/>
                <w:szCs w:val="32"/>
                <w:lang w:bidi="ar"/>
              </w:rPr>
            </w:pPr>
          </w:p>
          <w:p w:rsidR="00474D4B" w:rsidRDefault="00F4671B">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474D4B">
        <w:trPr>
          <w:trHeight w:val="360"/>
        </w:trPr>
        <w:tc>
          <w:tcPr>
            <w:tcW w:w="9260" w:type="dxa"/>
            <w:gridSpan w:val="9"/>
            <w:tcBorders>
              <w:top w:val="nil"/>
              <w:left w:val="nil"/>
              <w:bottom w:val="nil"/>
              <w:right w:val="nil"/>
            </w:tcBorders>
            <w:vAlign w:val="center"/>
          </w:tcPr>
          <w:p w:rsidR="00474D4B" w:rsidRDefault="00F4671B">
            <w:pPr>
              <w:jc w:val="center"/>
              <w:rPr>
                <w:rFonts w:ascii="宋体" w:hAnsi="宋体" w:cs="宋体"/>
                <w:color w:val="000000"/>
                <w:sz w:val="24"/>
                <w:lang w:eastAsia="zh-Hans"/>
              </w:rPr>
            </w:pPr>
            <w:r>
              <w:rPr>
                <w:rFonts w:ascii="宋体" w:hAnsi="宋体" w:cs="宋体" w:hint="eastAsia"/>
                <w:color w:val="000000"/>
                <w:sz w:val="22"/>
                <w:szCs w:val="22"/>
                <w:lang w:eastAsia="zh-Hans"/>
              </w:rPr>
              <w:lastRenderedPageBreak/>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20"/>
                <w:szCs w:val="20"/>
              </w:rPr>
              <w:t>呼图壁县</w:t>
            </w:r>
            <w:r>
              <w:rPr>
                <w:rFonts w:ascii="宋体" w:hAnsi="宋体" w:cs="宋体" w:hint="eastAsia"/>
                <w:color w:val="000000"/>
                <w:sz w:val="20"/>
                <w:szCs w:val="20"/>
              </w:rPr>
              <w:t>石梯子哈萨克族乡</w:t>
            </w:r>
            <w:r>
              <w:rPr>
                <w:rFonts w:ascii="宋体" w:hAnsi="宋体" w:cs="宋体" w:hint="eastAsia"/>
                <w:color w:val="000000"/>
                <w:sz w:val="20"/>
                <w:szCs w:val="20"/>
              </w:rPr>
              <w:t>人民政府</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仿宋_GB2312" w:eastAsia="仿宋_GB2312" w:hAnsi="宋体" w:cs="宋体" w:hint="eastAsia"/>
                <w:kern w:val="0"/>
                <w:sz w:val="20"/>
                <w:szCs w:val="20"/>
              </w:rPr>
              <w:t>提前下达自治区</w:t>
            </w:r>
            <w:r>
              <w:rPr>
                <w:rFonts w:ascii="仿宋_GB2312" w:eastAsia="仿宋_GB2312" w:hAnsi="宋体" w:cs="宋体" w:hint="eastAsia"/>
                <w:kern w:val="0"/>
                <w:sz w:val="20"/>
                <w:szCs w:val="20"/>
              </w:rPr>
              <w:t>2025</w:t>
            </w:r>
            <w:r>
              <w:rPr>
                <w:rFonts w:ascii="仿宋_GB2312" w:eastAsia="仿宋_GB2312" w:hAnsi="宋体" w:cs="宋体" w:hint="eastAsia"/>
                <w:kern w:val="0"/>
                <w:sz w:val="20"/>
                <w:szCs w:val="20"/>
              </w:rPr>
              <w:t>年公共图书馆</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美术馆</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文化馆（站）免费开放补助资金</w:t>
            </w:r>
          </w:p>
        </w:tc>
        <w:tc>
          <w:tcPr>
            <w:tcW w:w="1605"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叶儿江</w:t>
            </w:r>
          </w:p>
        </w:tc>
      </w:tr>
      <w:tr w:rsidR="00474D4B">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0.3</w:t>
            </w:r>
          </w:p>
        </w:tc>
        <w:tc>
          <w:tcPr>
            <w:tcW w:w="1200" w:type="dxa"/>
            <w:tcBorders>
              <w:top w:val="single" w:sz="4" w:space="0" w:color="000000"/>
              <w:left w:val="nil"/>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0.3</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r>
      <w:tr w:rsidR="00474D4B">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474D4B" w:rsidRDefault="00F4671B">
            <w:pPr>
              <w:rPr>
                <w:rFonts w:ascii="宋体" w:hAnsi="宋体" w:cs="宋体"/>
                <w:color w:val="000000"/>
                <w:sz w:val="18"/>
                <w:szCs w:val="18"/>
              </w:rPr>
            </w:pPr>
            <w:r>
              <w:rPr>
                <w:rFonts w:ascii="宋体" w:hAnsi="宋体" w:cs="宋体" w:hint="eastAsia"/>
                <w:color w:val="000000"/>
                <w:sz w:val="18"/>
                <w:szCs w:val="18"/>
              </w:rPr>
              <w:t>以铸牢中华民族共同体意识为主线，组织全镇各族群众结合中华民族传统节日等节点，开展各类文化、文艺、体育活动。</w:t>
            </w:r>
          </w:p>
        </w:tc>
      </w:tr>
      <w:tr w:rsidR="00474D4B">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活动举办次数</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东文宋体" w:eastAsia="东文宋体" w:hAnsi="东文宋体" w:cs="东文宋体" w:hint="eastAsia"/>
                <w:color w:val="000000"/>
                <w:sz w:val="18"/>
                <w:szCs w:val="18"/>
              </w:rPr>
              <w:t>≥</w:t>
            </w:r>
            <w:r>
              <w:rPr>
                <w:rFonts w:ascii="宋体" w:hAnsi="宋体" w:cs="宋体" w:hint="eastAsia"/>
                <w:color w:val="000000"/>
                <w:sz w:val="18"/>
                <w:szCs w:val="18"/>
              </w:rPr>
              <w:t>3</w:t>
            </w:r>
            <w:r>
              <w:rPr>
                <w:rFonts w:ascii="宋体" w:hAnsi="宋体" w:cs="宋体" w:hint="eastAsia"/>
                <w:color w:val="000000"/>
                <w:sz w:val="18"/>
                <w:szCs w:val="18"/>
              </w:rPr>
              <w:t>次</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资金到位率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资金使用及时率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补助资金支出</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0.3</w:t>
            </w:r>
            <w:r>
              <w:rPr>
                <w:rFonts w:ascii="宋体" w:hAnsi="宋体" w:cs="宋体" w:hint="eastAsia"/>
                <w:color w:val="000000"/>
                <w:sz w:val="18"/>
                <w:szCs w:val="18"/>
              </w:rPr>
              <w:t>万元</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预算支出标准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原始凭证</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val="restart"/>
            <w:tcBorders>
              <w:top w:val="single" w:sz="4" w:space="0" w:color="000000"/>
              <w:left w:val="single" w:sz="4" w:space="0" w:color="000000"/>
              <w:bottom w:val="nil"/>
              <w:right w:val="single" w:sz="4" w:space="0" w:color="000000"/>
            </w:tcBorders>
            <w:vAlign w:val="center"/>
          </w:tcPr>
          <w:p w:rsidR="00474D4B" w:rsidRDefault="00474D4B">
            <w:pPr>
              <w:widowControl/>
              <w:textAlignment w:val="center"/>
              <w:rPr>
                <w:rFonts w:ascii="宋体" w:hAnsi="宋体" w:cs="宋体"/>
                <w:color w:val="000000"/>
                <w:kern w:val="0"/>
                <w:sz w:val="18"/>
                <w:szCs w:val="18"/>
                <w:lang w:bidi="ar"/>
              </w:rPr>
            </w:pPr>
          </w:p>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提高群众精神文明建设</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长期</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按照评判等级赋分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工作资料</w:t>
            </w:r>
          </w:p>
        </w:tc>
      </w:tr>
      <w:tr w:rsidR="00474D4B">
        <w:trPr>
          <w:trHeight w:val="587"/>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受益</w:t>
            </w:r>
            <w:r>
              <w:rPr>
                <w:rFonts w:ascii="宋体" w:hAnsi="宋体" w:cs="宋体" w:hint="eastAsia"/>
                <w:color w:val="000000"/>
                <w:sz w:val="18"/>
                <w:szCs w:val="18"/>
              </w:rPr>
              <w:t>群众满意度</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31"/>
        </w:trPr>
        <w:tc>
          <w:tcPr>
            <w:tcW w:w="9260" w:type="dxa"/>
            <w:gridSpan w:val="9"/>
            <w:tcBorders>
              <w:top w:val="nil"/>
              <w:left w:val="nil"/>
              <w:bottom w:val="nil"/>
              <w:right w:val="nil"/>
            </w:tcBorders>
            <w:vAlign w:val="center"/>
          </w:tcPr>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474D4B">
            <w:pPr>
              <w:widowControl/>
              <w:jc w:val="center"/>
              <w:textAlignment w:val="center"/>
              <w:rPr>
                <w:rFonts w:eastAsia="仿宋_GB2312"/>
              </w:rPr>
            </w:pPr>
          </w:p>
          <w:p w:rsidR="00474D4B" w:rsidRDefault="00F4671B">
            <w:pPr>
              <w:widowControl/>
              <w:textAlignment w:val="center"/>
              <w:rPr>
                <w:rFonts w:eastAsia="仿宋_GB2312"/>
              </w:rPr>
            </w:pPr>
            <w:r>
              <w:rPr>
                <w:rFonts w:eastAsia="仿宋_GB2312" w:hint="eastAsia"/>
              </w:rPr>
              <w:t>、</w:t>
            </w:r>
          </w:p>
          <w:p w:rsidR="00474D4B" w:rsidRDefault="00F4671B">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474D4B">
        <w:trPr>
          <w:trHeight w:val="360"/>
        </w:trPr>
        <w:tc>
          <w:tcPr>
            <w:tcW w:w="9260" w:type="dxa"/>
            <w:gridSpan w:val="9"/>
            <w:tcBorders>
              <w:top w:val="nil"/>
              <w:left w:val="nil"/>
              <w:bottom w:val="nil"/>
              <w:right w:val="nil"/>
            </w:tcBorders>
            <w:vAlign w:val="center"/>
          </w:tcPr>
          <w:p w:rsidR="00474D4B" w:rsidRDefault="00F4671B">
            <w:pPr>
              <w:jc w:val="center"/>
              <w:rPr>
                <w:rFonts w:ascii="宋体" w:hAnsi="宋体" w:cs="宋体"/>
                <w:color w:val="000000"/>
                <w:sz w:val="24"/>
                <w:lang w:eastAsia="zh-Hans"/>
              </w:rPr>
            </w:pPr>
            <w:r>
              <w:rPr>
                <w:rFonts w:ascii="宋体" w:hAnsi="宋体" w:cs="宋体" w:hint="eastAsia"/>
                <w:color w:val="000000"/>
                <w:sz w:val="22"/>
                <w:szCs w:val="22"/>
                <w:lang w:eastAsia="zh-Hans"/>
              </w:rPr>
              <w:lastRenderedPageBreak/>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20"/>
                <w:szCs w:val="20"/>
              </w:rPr>
              <w:t>呼图壁县</w:t>
            </w:r>
            <w:r>
              <w:rPr>
                <w:rFonts w:ascii="宋体" w:hAnsi="宋体" w:cs="宋体" w:hint="eastAsia"/>
                <w:color w:val="000000"/>
                <w:sz w:val="20"/>
                <w:szCs w:val="20"/>
              </w:rPr>
              <w:t>石梯子哈萨克族乡</w:t>
            </w:r>
            <w:r>
              <w:rPr>
                <w:rFonts w:ascii="宋体" w:hAnsi="宋体" w:cs="宋体" w:hint="eastAsia"/>
                <w:color w:val="000000"/>
                <w:sz w:val="20"/>
                <w:szCs w:val="20"/>
              </w:rPr>
              <w:t>人民政府</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仿宋_GB2312" w:eastAsia="仿宋_GB2312" w:hAnsi="宋体" w:cs="宋体" w:hint="eastAsia"/>
                <w:kern w:val="0"/>
                <w:sz w:val="20"/>
                <w:szCs w:val="20"/>
              </w:rPr>
              <w:t>乡镇消防力量建设工作经费（非定额）</w:t>
            </w:r>
          </w:p>
        </w:tc>
        <w:tc>
          <w:tcPr>
            <w:tcW w:w="1605"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何洞滨</w:t>
            </w:r>
          </w:p>
        </w:tc>
      </w:tr>
      <w:tr w:rsidR="00474D4B">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1</w:t>
            </w:r>
          </w:p>
        </w:tc>
        <w:tc>
          <w:tcPr>
            <w:tcW w:w="1200" w:type="dxa"/>
            <w:tcBorders>
              <w:top w:val="single" w:sz="4" w:space="0" w:color="000000"/>
              <w:left w:val="nil"/>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1</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r>
      <w:tr w:rsidR="00474D4B">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nil"/>
              <w:bottom w:val="single" w:sz="4" w:space="0" w:color="000000"/>
              <w:right w:val="single" w:sz="4" w:space="0" w:color="000000"/>
            </w:tcBorders>
          </w:tcPr>
          <w:p w:rsidR="00474D4B" w:rsidRDefault="00F4671B">
            <w:pPr>
              <w:rPr>
                <w:rFonts w:ascii="宋体" w:hAnsi="宋体" w:cs="宋体"/>
                <w:color w:val="000000"/>
                <w:sz w:val="18"/>
                <w:szCs w:val="18"/>
              </w:rPr>
            </w:pPr>
            <w:r>
              <w:rPr>
                <w:rFonts w:ascii="宋体" w:hAnsi="宋体" w:cs="宋体" w:hint="eastAsia"/>
                <w:color w:val="000000"/>
                <w:sz w:val="18"/>
                <w:szCs w:val="18"/>
              </w:rPr>
              <w:t>保障乡镇公共安全，具备初级火灾扑救的能力。购买灭火器以及其他办公用品。</w:t>
            </w:r>
          </w:p>
        </w:tc>
      </w:tr>
      <w:tr w:rsidR="00474D4B">
        <w:trPr>
          <w:trHeight w:val="643"/>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购买灭火器个数</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东文宋体" w:eastAsia="东文宋体" w:hAnsi="东文宋体" w:cs="东文宋体" w:hint="eastAsia"/>
                <w:color w:val="000000"/>
                <w:sz w:val="18"/>
                <w:szCs w:val="18"/>
              </w:rPr>
              <w:t>≥</w:t>
            </w:r>
            <w:r>
              <w:rPr>
                <w:rFonts w:ascii="宋体" w:hAnsi="宋体" w:cs="宋体" w:hint="eastAsia"/>
                <w:color w:val="000000"/>
                <w:sz w:val="18"/>
                <w:szCs w:val="18"/>
              </w:rPr>
              <w:t>30</w:t>
            </w:r>
            <w:r>
              <w:rPr>
                <w:rFonts w:ascii="宋体" w:hAnsi="宋体" w:cs="宋体" w:hint="eastAsia"/>
                <w:color w:val="000000"/>
                <w:sz w:val="18"/>
                <w:szCs w:val="18"/>
              </w:rPr>
              <w:t>个</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nil"/>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资金到位率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资金使用及时率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工作经费支出</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万元</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预算支出标准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原始凭证</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val="restart"/>
            <w:tcBorders>
              <w:top w:val="single" w:sz="4" w:space="0" w:color="000000"/>
              <w:left w:val="single" w:sz="4" w:space="0" w:color="000000"/>
              <w:bottom w:val="nil"/>
              <w:right w:val="single" w:sz="4" w:space="0" w:color="000000"/>
            </w:tcBorders>
            <w:vAlign w:val="center"/>
          </w:tcPr>
          <w:p w:rsidR="00474D4B" w:rsidRDefault="00474D4B">
            <w:pPr>
              <w:widowControl/>
              <w:textAlignment w:val="center"/>
              <w:rPr>
                <w:rFonts w:ascii="宋体" w:hAnsi="宋体" w:cs="宋体"/>
                <w:color w:val="000000"/>
                <w:kern w:val="0"/>
                <w:sz w:val="18"/>
                <w:szCs w:val="18"/>
                <w:lang w:bidi="ar"/>
              </w:rPr>
            </w:pPr>
          </w:p>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保障辖区群众生命财产安全</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有效保障</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b/>
                <w:bCs/>
                <w:color w:val="000000"/>
                <w:kern w:val="0"/>
                <w:sz w:val="18"/>
                <w:szCs w:val="18"/>
                <w:lang w:bidi="ar"/>
              </w:rPr>
            </w:pPr>
            <w:r>
              <w:rPr>
                <w:rFonts w:ascii="宋体" w:hAnsi="宋体" w:cs="宋体" w:hint="eastAsia"/>
                <w:color w:val="000000"/>
                <w:kern w:val="0"/>
                <w:sz w:val="18"/>
                <w:szCs w:val="18"/>
                <w:lang w:bidi="ar"/>
              </w:rPr>
              <w:t>按照评判等级赋分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587"/>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51"/>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受益</w:t>
            </w:r>
            <w:r>
              <w:rPr>
                <w:rFonts w:ascii="宋体" w:hAnsi="宋体" w:cs="宋体" w:hint="eastAsia"/>
                <w:color w:val="000000"/>
                <w:sz w:val="18"/>
                <w:szCs w:val="18"/>
              </w:rPr>
              <w:t>群众满意度</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95%</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b/>
                <w:bCs/>
                <w:color w:val="000000"/>
                <w:kern w:val="0"/>
                <w:sz w:val="18"/>
                <w:szCs w:val="18"/>
                <w:lang w:bidi="ar"/>
              </w:rPr>
            </w:pPr>
            <w:r>
              <w:rPr>
                <w:rFonts w:ascii="宋体" w:hAnsi="宋体" w:cs="宋体" w:hint="eastAsia"/>
                <w:color w:val="000000"/>
                <w:kern w:val="0"/>
                <w:sz w:val="18"/>
                <w:szCs w:val="18"/>
                <w:lang w:bidi="ar"/>
              </w:rPr>
              <w:t>工作资料</w:t>
            </w:r>
          </w:p>
        </w:tc>
      </w:tr>
      <w:tr w:rsidR="00474D4B">
        <w:trPr>
          <w:trHeight w:val="2433"/>
        </w:trPr>
        <w:tc>
          <w:tcPr>
            <w:tcW w:w="9260" w:type="dxa"/>
            <w:gridSpan w:val="9"/>
            <w:tcBorders>
              <w:top w:val="nil"/>
              <w:left w:val="nil"/>
              <w:bottom w:val="nil"/>
              <w:right w:val="nil"/>
            </w:tcBorders>
            <w:vAlign w:val="center"/>
          </w:tcPr>
          <w:p w:rsidR="00474D4B" w:rsidRDefault="00474D4B">
            <w:pPr>
              <w:widowControl/>
              <w:textAlignment w:val="center"/>
              <w:rPr>
                <w:rFonts w:ascii="宋体" w:hAnsi="宋体" w:cs="宋体"/>
                <w:b/>
                <w:bCs/>
                <w:color w:val="000000"/>
                <w:sz w:val="32"/>
                <w:szCs w:val="32"/>
              </w:rPr>
            </w:pPr>
          </w:p>
        </w:tc>
      </w:tr>
      <w:tr w:rsidR="00474D4B">
        <w:trPr>
          <w:trHeight w:val="360"/>
        </w:trPr>
        <w:tc>
          <w:tcPr>
            <w:tcW w:w="9260" w:type="dxa"/>
            <w:gridSpan w:val="9"/>
            <w:tcBorders>
              <w:top w:val="nil"/>
              <w:left w:val="nil"/>
              <w:bottom w:val="nil"/>
              <w:right w:val="nil"/>
            </w:tcBorders>
            <w:vAlign w:val="center"/>
          </w:tcPr>
          <w:p w:rsidR="00474D4B" w:rsidRDefault="00474D4B">
            <w:pPr>
              <w:widowControl/>
              <w:textAlignment w:val="center"/>
              <w:rPr>
                <w:rFonts w:ascii="仿宋_GB2312" w:eastAsia="仿宋_GB2312" w:hAnsi="宋体" w:cs="仿宋_GB2312"/>
                <w:b/>
                <w:color w:val="000000"/>
                <w:kern w:val="0"/>
                <w:sz w:val="32"/>
                <w:szCs w:val="32"/>
                <w:lang w:bidi="ar"/>
              </w:rPr>
            </w:pPr>
          </w:p>
          <w:p w:rsidR="00474D4B" w:rsidRDefault="00F4671B">
            <w:pPr>
              <w:widowControl/>
              <w:jc w:val="center"/>
              <w:textAlignment w:val="center"/>
              <w:rPr>
                <w:rFonts w:ascii="宋体" w:hAnsi="宋体" w:cs="宋体"/>
                <w:color w:val="000000"/>
                <w:sz w:val="24"/>
                <w:lang w:eastAsia="zh-Hans"/>
              </w:rPr>
            </w:pPr>
            <w:r>
              <w:rPr>
                <w:rFonts w:ascii="仿宋_GB2312" w:eastAsia="仿宋_GB2312" w:hAnsi="宋体" w:cs="仿宋_GB2312" w:hint="eastAsia"/>
                <w:b/>
                <w:color w:val="000000"/>
                <w:kern w:val="0"/>
                <w:sz w:val="32"/>
                <w:szCs w:val="32"/>
                <w:lang w:bidi="ar"/>
              </w:rPr>
              <w:t>项目支出绩效目标表</w:t>
            </w:r>
          </w:p>
        </w:tc>
      </w:tr>
      <w:tr w:rsidR="00474D4B">
        <w:trPr>
          <w:trHeight w:val="619"/>
        </w:trPr>
        <w:tc>
          <w:tcPr>
            <w:tcW w:w="9260" w:type="dxa"/>
            <w:gridSpan w:val="9"/>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474D4B">
        <w:trPr>
          <w:trHeight w:val="61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249" w:type="dxa"/>
            <w:gridSpan w:val="7"/>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20"/>
                <w:szCs w:val="20"/>
              </w:rPr>
              <w:t>呼图壁县</w:t>
            </w:r>
            <w:r>
              <w:rPr>
                <w:rFonts w:ascii="宋体" w:hAnsi="宋体" w:cs="宋体" w:hint="eastAsia"/>
                <w:color w:val="000000"/>
                <w:sz w:val="20"/>
                <w:szCs w:val="20"/>
              </w:rPr>
              <w:t>石梯子哈萨克族乡</w:t>
            </w:r>
            <w:r>
              <w:rPr>
                <w:rFonts w:ascii="宋体" w:hAnsi="宋体" w:cs="宋体" w:hint="eastAsia"/>
                <w:color w:val="000000"/>
                <w:sz w:val="20"/>
                <w:szCs w:val="20"/>
              </w:rPr>
              <w:t>人民政府</w:t>
            </w:r>
          </w:p>
        </w:tc>
      </w:tr>
      <w:tr w:rsidR="00474D4B">
        <w:trPr>
          <w:trHeight w:val="699"/>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623" w:type="dxa"/>
            <w:gridSpan w:val="3"/>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仿宋_GB2312" w:eastAsia="仿宋_GB2312" w:hAnsi="宋体" w:cs="宋体" w:hint="eastAsia"/>
                <w:kern w:val="0"/>
                <w:sz w:val="20"/>
                <w:szCs w:val="20"/>
              </w:rPr>
              <w:t>各乡镇监察信息员工作经费（非定额）</w:t>
            </w:r>
          </w:p>
        </w:tc>
        <w:tc>
          <w:tcPr>
            <w:tcW w:w="1605"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b/>
                <w:bCs/>
                <w:color w:val="000000"/>
                <w:kern w:val="0"/>
                <w:sz w:val="18"/>
                <w:szCs w:val="18"/>
                <w:lang w:bidi="ar"/>
              </w:rPr>
              <w:t>项目负责人</w:t>
            </w:r>
          </w:p>
        </w:tc>
        <w:tc>
          <w:tcPr>
            <w:tcW w:w="202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jc w:val="center"/>
              <w:rPr>
                <w:rFonts w:ascii="宋体" w:hAnsi="宋体" w:cs="宋体"/>
                <w:color w:val="000000"/>
                <w:sz w:val="18"/>
                <w:szCs w:val="18"/>
              </w:rPr>
            </w:pPr>
            <w:r>
              <w:rPr>
                <w:rFonts w:ascii="宋体" w:hAnsi="宋体" w:cs="宋体" w:hint="eastAsia"/>
                <w:color w:val="000000"/>
                <w:sz w:val="18"/>
                <w:szCs w:val="18"/>
              </w:rPr>
              <w:t>冯先清</w:t>
            </w:r>
          </w:p>
        </w:tc>
      </w:tr>
      <w:tr w:rsidR="00474D4B">
        <w:trPr>
          <w:trHeight w:val="1018"/>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307" w:type="dxa"/>
            <w:tcBorders>
              <w:top w:val="single" w:sz="4" w:space="0" w:color="000000"/>
              <w:left w:val="nil"/>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116" w:type="dxa"/>
            <w:tcBorders>
              <w:top w:val="single" w:sz="4" w:space="0" w:color="000000"/>
              <w:left w:val="nil"/>
              <w:bottom w:val="single" w:sz="4" w:space="0" w:color="000000"/>
              <w:right w:val="single" w:sz="4" w:space="0" w:color="000000"/>
            </w:tcBorders>
            <w:vAlign w:val="center"/>
          </w:tcPr>
          <w:p w:rsidR="00474D4B" w:rsidRDefault="00F4671B">
            <w:pPr>
              <w:jc w:val="center"/>
            </w:pPr>
            <w:r>
              <w:rPr>
                <w:rFonts w:ascii="宋体" w:hAnsi="宋体" w:cs="宋体" w:hint="eastAsia"/>
                <w:color w:val="000000"/>
                <w:sz w:val="18"/>
                <w:szCs w:val="18"/>
              </w:rPr>
              <w:t>4.6</w:t>
            </w:r>
          </w:p>
        </w:tc>
        <w:tc>
          <w:tcPr>
            <w:tcW w:w="1200" w:type="dxa"/>
            <w:tcBorders>
              <w:top w:val="single" w:sz="4" w:space="0" w:color="000000"/>
              <w:left w:val="nil"/>
              <w:bottom w:val="single" w:sz="4" w:space="0" w:color="000000"/>
              <w:right w:val="single" w:sz="4" w:space="0" w:color="000000"/>
            </w:tcBorders>
            <w:vAlign w:val="center"/>
          </w:tcPr>
          <w:p w:rsidR="00474D4B" w:rsidRDefault="00F4671B">
            <w:pPr>
              <w:widowControl/>
              <w:jc w:val="center"/>
              <w:textAlignment w:val="center"/>
            </w:pPr>
            <w:r>
              <w:rPr>
                <w:rFonts w:ascii="宋体" w:hAnsi="宋体" w:cs="宋体" w:hint="eastAsia"/>
                <w:color w:val="000000"/>
                <w:kern w:val="0"/>
                <w:sz w:val="18"/>
                <w:szCs w:val="18"/>
                <w:lang w:bidi="ar"/>
              </w:rPr>
              <w:t>其中：财政拨款</w:t>
            </w:r>
          </w:p>
        </w:tc>
        <w:tc>
          <w:tcPr>
            <w:tcW w:w="810" w:type="dxa"/>
            <w:tcBorders>
              <w:top w:val="single" w:sz="4" w:space="0" w:color="000000"/>
              <w:left w:val="nil"/>
              <w:bottom w:val="single" w:sz="4" w:space="0" w:color="000000"/>
              <w:right w:val="single" w:sz="4" w:space="0" w:color="000000"/>
            </w:tcBorders>
            <w:vAlign w:val="center"/>
          </w:tcPr>
          <w:p w:rsidR="00474D4B" w:rsidRDefault="00F4671B">
            <w:pPr>
              <w:jc w:val="center"/>
            </w:pPr>
            <w:r>
              <w:rPr>
                <w:rFonts w:ascii="宋体" w:hAnsi="宋体" w:cs="宋体" w:hint="eastAsia"/>
                <w:color w:val="000000"/>
                <w:sz w:val="18"/>
                <w:szCs w:val="18"/>
              </w:rPr>
              <w:t>4.6</w:t>
            </w:r>
          </w:p>
        </w:tc>
        <w:tc>
          <w:tcPr>
            <w:tcW w:w="795" w:type="dxa"/>
            <w:tcBorders>
              <w:top w:val="single" w:sz="4" w:space="0" w:color="000000"/>
              <w:left w:val="nil"/>
              <w:bottom w:val="single" w:sz="4" w:space="0" w:color="000000"/>
              <w:right w:val="single" w:sz="4" w:space="0" w:color="000000"/>
            </w:tcBorders>
            <w:vAlign w:val="center"/>
          </w:tcPr>
          <w:p w:rsidR="00474D4B" w:rsidRDefault="00F4671B">
            <w:pPr>
              <w:widowControl/>
              <w:jc w:val="center"/>
              <w:textAlignment w:val="center"/>
            </w:pPr>
            <w:r>
              <w:rPr>
                <w:rFonts w:ascii="宋体" w:hAnsi="宋体" w:cs="宋体" w:hint="eastAsia"/>
                <w:color w:val="000000"/>
                <w:kern w:val="0"/>
                <w:sz w:val="18"/>
                <w:szCs w:val="18"/>
                <w:lang w:bidi="ar"/>
              </w:rPr>
              <w:t>其他资金：</w:t>
            </w:r>
          </w:p>
        </w:tc>
        <w:tc>
          <w:tcPr>
            <w:tcW w:w="2021" w:type="dxa"/>
            <w:gridSpan w:val="2"/>
            <w:tcBorders>
              <w:top w:val="single" w:sz="4" w:space="0" w:color="000000"/>
              <w:left w:val="nil"/>
              <w:bottom w:val="single" w:sz="4" w:space="0" w:color="000000"/>
              <w:right w:val="single" w:sz="4" w:space="0" w:color="000000"/>
            </w:tcBorders>
            <w:vAlign w:val="center"/>
          </w:tcPr>
          <w:p w:rsidR="00474D4B" w:rsidRDefault="00474D4B">
            <w:pPr>
              <w:jc w:val="center"/>
            </w:pPr>
          </w:p>
        </w:tc>
      </w:tr>
      <w:tr w:rsidR="00474D4B">
        <w:trPr>
          <w:trHeight w:val="643"/>
        </w:trPr>
        <w:tc>
          <w:tcPr>
            <w:tcW w:w="2011" w:type="dxa"/>
            <w:gridSpan w:val="2"/>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249" w:type="dxa"/>
            <w:gridSpan w:val="7"/>
            <w:tcBorders>
              <w:top w:val="single" w:sz="4" w:space="0" w:color="000000"/>
              <w:left w:val="single" w:sz="4" w:space="0" w:color="000000"/>
              <w:bottom w:val="single" w:sz="4" w:space="0" w:color="000000"/>
              <w:right w:val="single" w:sz="4" w:space="0" w:color="000000"/>
            </w:tcBorders>
          </w:tcPr>
          <w:p w:rsidR="00474D4B" w:rsidRDefault="00F4671B">
            <w:pPr>
              <w:rPr>
                <w:rFonts w:ascii="宋体" w:hAnsi="宋体" w:cs="宋体"/>
                <w:b/>
                <w:bCs/>
                <w:color w:val="000000"/>
                <w:sz w:val="18"/>
                <w:szCs w:val="18"/>
              </w:rPr>
            </w:pPr>
            <w:r>
              <w:rPr>
                <w:rFonts w:ascii="宋体" w:hAnsi="宋体" w:cs="宋体" w:hint="eastAsia"/>
                <w:color w:val="000000"/>
                <w:sz w:val="18"/>
                <w:szCs w:val="18"/>
              </w:rPr>
              <w:t>为基层监督工作提供人力和资金支持，保障基层监察工作顺利开展：</w:t>
            </w:r>
          </w:p>
        </w:tc>
      </w:tr>
      <w:tr w:rsidR="00474D4B">
        <w:trPr>
          <w:trHeight w:val="619"/>
        </w:trPr>
        <w:tc>
          <w:tcPr>
            <w:tcW w:w="811"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b/>
                <w:bCs/>
                <w:color w:val="000000"/>
                <w:kern w:val="0"/>
                <w:sz w:val="18"/>
                <w:szCs w:val="18"/>
                <w:lang w:bidi="ar"/>
              </w:rPr>
              <w:t>一级指标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b/>
                <w:bCs/>
                <w:color w:val="000000"/>
                <w:kern w:val="0"/>
                <w:sz w:val="18"/>
                <w:szCs w:val="18"/>
                <w:lang w:bidi="ar"/>
              </w:rPr>
              <w:t>二级指标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b/>
                <w:bCs/>
                <w:color w:val="000000"/>
                <w:kern w:val="0"/>
                <w:sz w:val="18"/>
                <w:szCs w:val="18"/>
                <w:lang w:bidi="ar"/>
              </w:rPr>
              <w:t>三级指标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b/>
                <w:bCs/>
                <w:color w:val="000000"/>
                <w:kern w:val="0"/>
                <w:sz w:val="18"/>
                <w:szCs w:val="18"/>
                <w:lang w:bidi="ar"/>
              </w:rPr>
              <w:t>指标值</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b/>
                <w:bCs/>
                <w:color w:val="000000"/>
                <w:kern w:val="0"/>
                <w:sz w:val="18"/>
                <w:szCs w:val="18"/>
                <w:lang w:bidi="ar"/>
              </w:rPr>
              <w:t>指标值设置依据</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b/>
                <w:bCs/>
                <w:color w:val="000000"/>
                <w:kern w:val="0"/>
                <w:sz w:val="18"/>
                <w:szCs w:val="18"/>
                <w:lang w:bidi="ar"/>
              </w:rPr>
              <w:t>上年完成值</w:t>
            </w: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b/>
                <w:bCs/>
                <w:color w:val="000000"/>
                <w:kern w:val="0"/>
                <w:sz w:val="18"/>
                <w:szCs w:val="18"/>
                <w:lang w:bidi="ar"/>
              </w:rPr>
              <w:t>指标分值权重</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b/>
                <w:bCs/>
                <w:color w:val="000000"/>
                <w:kern w:val="0"/>
                <w:sz w:val="18"/>
                <w:szCs w:val="18"/>
                <w:lang w:bidi="ar"/>
              </w:rPr>
              <w:t>佐证资料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00" w:type="dxa"/>
            <w:tcBorders>
              <w:top w:val="single" w:sz="4" w:space="0" w:color="000000"/>
              <w:left w:val="single" w:sz="4" w:space="0" w:color="000000"/>
              <w:bottom w:val="nil"/>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监察信息员人数</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23</w:t>
            </w:r>
            <w:r>
              <w:rPr>
                <w:rFonts w:ascii="宋体" w:hAnsi="宋体" w:cs="宋体" w:hint="eastAsia"/>
                <w:color w:val="000000"/>
                <w:sz w:val="18"/>
                <w:szCs w:val="18"/>
              </w:rPr>
              <w:t>人</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资金到位率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资金使用及时率</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=100%</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r>
      <w:tr w:rsidR="00474D4B">
        <w:trPr>
          <w:trHeight w:val="619"/>
        </w:trPr>
        <w:tc>
          <w:tcPr>
            <w:tcW w:w="811" w:type="dxa"/>
            <w:vMerge w:val="restart"/>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00" w:type="dxa"/>
            <w:tcBorders>
              <w:top w:val="single" w:sz="4" w:space="0" w:color="000000"/>
              <w:left w:val="single" w:sz="4" w:space="0" w:color="000000"/>
              <w:bottom w:val="single" w:sz="4" w:space="0" w:color="000000"/>
              <w:right w:val="single" w:sz="4" w:space="0" w:color="000000"/>
            </w:tcBorders>
            <w:noWrap/>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每人支出标准</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0.2</w:t>
            </w:r>
            <w:r>
              <w:rPr>
                <w:rFonts w:ascii="宋体" w:hAnsi="宋体" w:cs="宋体" w:hint="eastAsia"/>
                <w:color w:val="000000"/>
                <w:sz w:val="18"/>
                <w:szCs w:val="18"/>
              </w:rPr>
              <w:t>万元</w:t>
            </w:r>
            <w:r>
              <w:rPr>
                <w:rFonts w:ascii="宋体" w:hAnsi="宋体" w:cs="宋体" w:hint="eastAsia"/>
                <w:color w:val="000000"/>
                <w:sz w:val="18"/>
                <w:szCs w:val="18"/>
              </w:rPr>
              <w:t>/</w:t>
            </w:r>
            <w:r>
              <w:rPr>
                <w:rFonts w:ascii="宋体" w:hAnsi="宋体" w:cs="宋体" w:hint="eastAsia"/>
                <w:color w:val="000000"/>
                <w:sz w:val="18"/>
                <w:szCs w:val="18"/>
              </w:rPr>
              <w:t>人</w:t>
            </w:r>
            <w:r>
              <w:rPr>
                <w:rFonts w:ascii="宋体" w:hAnsi="宋体" w:cs="宋体" w:hint="eastAsia"/>
                <w:color w:val="000000"/>
                <w:sz w:val="18"/>
                <w:szCs w:val="18"/>
              </w:rPr>
              <w:t>/</w:t>
            </w:r>
            <w:r>
              <w:rPr>
                <w:rFonts w:ascii="宋体" w:hAnsi="宋体" w:cs="宋体" w:hint="eastAsia"/>
                <w:color w:val="000000"/>
                <w:sz w:val="18"/>
                <w:szCs w:val="18"/>
              </w:rPr>
              <w:t>年</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预算支出标准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textAlignment w:val="center"/>
              <w:rPr>
                <w:rFonts w:ascii="宋体" w:hAnsi="宋体" w:cs="宋体"/>
                <w:color w:val="000000"/>
                <w:sz w:val="18"/>
                <w:szCs w:val="18"/>
              </w:rPr>
            </w:pPr>
            <w:r>
              <w:rPr>
                <w:rFonts w:ascii="宋体" w:hAnsi="宋体" w:cs="宋体" w:hint="eastAsia"/>
                <w:color w:val="000000"/>
                <w:kern w:val="0"/>
                <w:sz w:val="18"/>
                <w:szCs w:val="18"/>
                <w:lang w:bidi="ar"/>
              </w:rPr>
              <w:t>原始凭证</w:t>
            </w:r>
          </w:p>
        </w:tc>
      </w:tr>
      <w:tr w:rsidR="00474D4B">
        <w:trPr>
          <w:trHeight w:val="619"/>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619"/>
        </w:trPr>
        <w:tc>
          <w:tcPr>
            <w:tcW w:w="811" w:type="dxa"/>
            <w:vMerge w:val="restart"/>
            <w:tcBorders>
              <w:top w:val="single" w:sz="4" w:space="0" w:color="000000"/>
              <w:left w:val="single" w:sz="4" w:space="0" w:color="000000"/>
              <w:bottom w:val="nil"/>
              <w:right w:val="single" w:sz="4" w:space="0" w:color="000000"/>
            </w:tcBorders>
            <w:vAlign w:val="center"/>
          </w:tcPr>
          <w:p w:rsidR="00474D4B" w:rsidRDefault="00474D4B">
            <w:pPr>
              <w:widowControl/>
              <w:textAlignment w:val="center"/>
              <w:rPr>
                <w:rFonts w:ascii="宋体" w:hAnsi="宋体" w:cs="宋体"/>
                <w:color w:val="000000"/>
                <w:kern w:val="0"/>
                <w:sz w:val="18"/>
                <w:szCs w:val="18"/>
                <w:lang w:bidi="ar"/>
              </w:rPr>
            </w:pPr>
          </w:p>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r w:rsidR="00474D4B">
        <w:trPr>
          <w:trHeight w:val="587"/>
        </w:trPr>
        <w:tc>
          <w:tcPr>
            <w:tcW w:w="811" w:type="dxa"/>
            <w:vMerge/>
            <w:tcBorders>
              <w:top w:val="single" w:sz="4" w:space="0" w:color="000000"/>
              <w:left w:val="single" w:sz="4" w:space="0" w:color="000000"/>
              <w:bottom w:val="nil"/>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监察信息工作有序开展</w:t>
            </w: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长期</w:t>
            </w: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计划标准</w:t>
            </w: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sz w:val="18"/>
                <w:szCs w:val="18"/>
              </w:rPr>
              <w:t>20</w:t>
            </w: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按照评判等级赋分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F4671B">
            <w:pPr>
              <w:rPr>
                <w:rFonts w:ascii="宋体" w:hAnsi="宋体" w:cs="宋体"/>
                <w:color w:val="000000"/>
                <w:sz w:val="18"/>
                <w:szCs w:val="18"/>
              </w:rPr>
            </w:pPr>
            <w:r>
              <w:rPr>
                <w:rFonts w:ascii="宋体" w:hAnsi="宋体" w:cs="宋体" w:hint="eastAsia"/>
                <w:color w:val="000000"/>
                <w:kern w:val="0"/>
                <w:sz w:val="18"/>
                <w:szCs w:val="18"/>
                <w:lang w:bidi="ar"/>
              </w:rPr>
              <w:t>工作资料</w:t>
            </w:r>
          </w:p>
        </w:tc>
      </w:tr>
      <w:tr w:rsidR="00474D4B">
        <w:trPr>
          <w:trHeight w:val="651"/>
        </w:trPr>
        <w:tc>
          <w:tcPr>
            <w:tcW w:w="811" w:type="dxa"/>
            <w:vMerge/>
            <w:tcBorders>
              <w:top w:val="single" w:sz="4" w:space="0" w:color="000000"/>
              <w:left w:val="single" w:sz="4" w:space="0" w:color="000000"/>
              <w:bottom w:val="single" w:sz="4" w:space="0" w:color="000000"/>
              <w:right w:val="single" w:sz="4" w:space="0" w:color="000000"/>
            </w:tcBorders>
            <w:vAlign w:val="center"/>
          </w:tcPr>
          <w:p w:rsidR="00474D4B" w:rsidRDefault="00474D4B">
            <w:pPr>
              <w:jc w:val="cente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F4671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3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795"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1107"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474D4B" w:rsidRDefault="00474D4B">
            <w:pPr>
              <w:rPr>
                <w:rFonts w:ascii="宋体" w:hAnsi="宋体" w:cs="宋体"/>
                <w:color w:val="000000"/>
                <w:sz w:val="18"/>
                <w:szCs w:val="18"/>
              </w:rPr>
            </w:pPr>
          </w:p>
        </w:tc>
      </w:tr>
    </w:tbl>
    <w:p w:rsidR="00474D4B" w:rsidRDefault="00F4671B">
      <w:pPr>
        <w:spacing w:line="600" w:lineRule="exact"/>
        <w:rPr>
          <w:rFonts w:ascii="楷体_GB2312" w:eastAsia="楷体_GB2312" w:hAnsi="宋体" w:cs="宋体"/>
          <w:b/>
          <w:kern w:val="0"/>
          <w:sz w:val="32"/>
          <w:szCs w:val="32"/>
        </w:rPr>
      </w:pPr>
      <w:r>
        <w:rPr>
          <w:rFonts w:ascii="楷体_GB2312" w:eastAsia="楷体_GB2312" w:hAnsi="宋体" w:cs="宋体" w:hint="eastAsia"/>
          <w:b/>
          <w:kern w:val="0"/>
          <w:sz w:val="32"/>
          <w:szCs w:val="32"/>
        </w:rPr>
        <w:t>（五）其他需说明的事项</w:t>
      </w:r>
    </w:p>
    <w:p w:rsidR="00474D4B" w:rsidRDefault="00F4671B">
      <w:pPr>
        <w:ind w:firstLineChars="200" w:firstLine="560"/>
        <w:rPr>
          <w:rFonts w:ascii="仿宋" w:eastAsia="仿宋" w:hAnsi="微软雅黑"/>
          <w:sz w:val="28"/>
          <w:szCs w:val="28"/>
        </w:rPr>
      </w:pPr>
      <w:r>
        <w:rPr>
          <w:rFonts w:ascii="仿宋" w:eastAsia="仿宋" w:hAnsi="微软雅黑" w:hint="eastAsia"/>
          <w:sz w:val="28"/>
          <w:szCs w:val="28"/>
        </w:rPr>
        <w:t>本</w:t>
      </w:r>
      <w:r>
        <w:rPr>
          <w:rFonts w:ascii="仿宋" w:eastAsia="仿宋" w:hAnsi="微软雅黑" w:hint="eastAsia"/>
          <w:sz w:val="28"/>
          <w:szCs w:val="28"/>
        </w:rPr>
        <w:t>部门涉及</w:t>
      </w:r>
      <w:r>
        <w:rPr>
          <w:rFonts w:ascii="仿宋" w:eastAsia="仿宋" w:hAnsi="微软雅黑" w:hint="eastAsia"/>
          <w:sz w:val="28"/>
          <w:szCs w:val="28"/>
        </w:rPr>
        <w:t>非财政拨款项目</w:t>
      </w:r>
      <w:r>
        <w:rPr>
          <w:rFonts w:ascii="仿宋" w:eastAsia="仿宋" w:hAnsi="微软雅黑" w:hint="eastAsia"/>
          <w:sz w:val="28"/>
          <w:szCs w:val="28"/>
        </w:rPr>
        <w:t>2</w:t>
      </w:r>
      <w:r>
        <w:rPr>
          <w:rFonts w:ascii="仿宋" w:eastAsia="仿宋" w:hAnsi="微软雅黑" w:hint="eastAsia"/>
          <w:sz w:val="28"/>
          <w:szCs w:val="28"/>
        </w:rPr>
        <w:t>个，涉及预算</w:t>
      </w:r>
      <w:r>
        <w:rPr>
          <w:rFonts w:ascii="仿宋" w:eastAsia="仿宋" w:hAnsi="微软雅黑" w:hint="eastAsia"/>
          <w:sz w:val="28"/>
          <w:szCs w:val="28"/>
        </w:rPr>
        <w:t>资金</w:t>
      </w:r>
      <w:r>
        <w:rPr>
          <w:rFonts w:ascii="仿宋" w:eastAsia="仿宋" w:hAnsi="微软雅黑" w:hint="eastAsia"/>
          <w:sz w:val="28"/>
          <w:szCs w:val="28"/>
        </w:rPr>
        <w:t>1060</w:t>
      </w:r>
      <w:r>
        <w:rPr>
          <w:rFonts w:ascii="仿宋" w:eastAsia="仿宋" w:hAnsi="微软雅黑" w:hint="eastAsia"/>
          <w:sz w:val="28"/>
          <w:szCs w:val="28"/>
        </w:rPr>
        <w:t>万元</w:t>
      </w:r>
      <w:r>
        <w:rPr>
          <w:rFonts w:ascii="仿宋" w:eastAsia="仿宋" w:hAnsi="微软雅黑" w:hint="eastAsia"/>
          <w:sz w:val="28"/>
          <w:szCs w:val="28"/>
        </w:rPr>
        <w:t>，</w:t>
      </w:r>
      <w:r>
        <w:rPr>
          <w:rFonts w:ascii="仿宋" w:eastAsia="仿宋" w:hAnsi="仿宋" w:cs="仿宋" w:hint="eastAsia"/>
          <w:sz w:val="28"/>
          <w:szCs w:val="28"/>
        </w:rPr>
        <w:t>主要原因是用于弥补日常公用经费，</w:t>
      </w:r>
      <w:r>
        <w:rPr>
          <w:rFonts w:ascii="仿宋" w:eastAsia="仿宋" w:hAnsi="微软雅黑" w:hint="eastAsia"/>
          <w:sz w:val="28"/>
          <w:szCs w:val="28"/>
        </w:rPr>
        <w:t>不公开绩效目标表。</w:t>
      </w:r>
    </w:p>
    <w:p w:rsidR="00474D4B" w:rsidRDefault="00474D4B">
      <w:pPr>
        <w:spacing w:line="600" w:lineRule="exact"/>
        <w:rPr>
          <w:rFonts w:ascii="黑体" w:eastAsia="黑体" w:hAnsi="黑体"/>
          <w:kern w:val="0"/>
          <w:sz w:val="32"/>
          <w:szCs w:val="32"/>
        </w:rPr>
      </w:pPr>
    </w:p>
    <w:p w:rsidR="00474D4B" w:rsidRDefault="00474D4B">
      <w:pPr>
        <w:pStyle w:val="3"/>
      </w:pPr>
    </w:p>
    <w:p w:rsidR="00474D4B" w:rsidRDefault="00F4671B">
      <w:pPr>
        <w:spacing w:line="600" w:lineRule="exact"/>
        <w:jc w:val="center"/>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名词解释</w:t>
      </w:r>
    </w:p>
    <w:p w:rsidR="00474D4B" w:rsidRDefault="00474D4B">
      <w:pPr>
        <w:spacing w:line="600" w:lineRule="exact"/>
        <w:ind w:firstLineChars="200" w:firstLine="640"/>
        <w:rPr>
          <w:rFonts w:ascii="黑体" w:eastAsia="黑体" w:hAnsi="黑体"/>
          <w:sz w:val="32"/>
          <w:szCs w:val="32"/>
        </w:rPr>
      </w:pPr>
    </w:p>
    <w:p w:rsidR="00474D4B" w:rsidRDefault="00F4671B">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一、财政拨款：</w:t>
      </w:r>
      <w:r>
        <w:rPr>
          <w:rFonts w:ascii="仿宋_GB2312" w:eastAsia="仿宋_GB2312" w:hint="eastAsia"/>
          <w:sz w:val="32"/>
          <w:szCs w:val="32"/>
        </w:rPr>
        <w:t>指由一般公共预算、政府性基金预算、国有资本经营预算安排的财政拨款数。</w:t>
      </w:r>
    </w:p>
    <w:p w:rsidR="00474D4B" w:rsidRDefault="00F4671B">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二、一般公共预算：</w:t>
      </w:r>
      <w:r>
        <w:rPr>
          <w:rFonts w:ascii="仿宋_GB2312" w:eastAsia="仿宋_GB2312" w:hint="eastAsia"/>
          <w:spacing w:val="-6"/>
          <w:sz w:val="32"/>
          <w:szCs w:val="32"/>
        </w:rPr>
        <w:t>包括公共财政拨款（补助）资金、专项收入。</w:t>
      </w:r>
    </w:p>
    <w:p w:rsidR="00474D4B" w:rsidRDefault="00F4671B">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三、财政专户管理资金：</w:t>
      </w:r>
      <w:r>
        <w:rPr>
          <w:rFonts w:ascii="仿宋_GB2312" w:eastAsia="仿宋_GB2312" w:hint="eastAsia"/>
          <w:sz w:val="32"/>
          <w:szCs w:val="32"/>
        </w:rPr>
        <w:t>包括专户管理行政事业性收费（主要是教育收费）、其他非税收入。</w:t>
      </w:r>
    </w:p>
    <w:p w:rsidR="00474D4B" w:rsidRDefault="00F4671B">
      <w:pPr>
        <w:spacing w:line="600" w:lineRule="exact"/>
        <w:ind w:firstLineChars="200" w:firstLine="643"/>
        <w:rPr>
          <w:rFonts w:ascii="仿宋_GB2312" w:eastAsia="仿宋_GB2312"/>
          <w:spacing w:val="-17"/>
          <w:sz w:val="32"/>
          <w:szCs w:val="32"/>
        </w:rPr>
      </w:pPr>
      <w:r>
        <w:rPr>
          <w:rFonts w:ascii="楷体_GB2312" w:eastAsia="楷体_GB2312" w:hAnsi="楷体_GB2312" w:cs="楷体_GB2312" w:hint="eastAsia"/>
          <w:b/>
          <w:bCs/>
          <w:sz w:val="32"/>
          <w:szCs w:val="32"/>
        </w:rPr>
        <w:t>四、其他资金：</w:t>
      </w:r>
      <w:r>
        <w:rPr>
          <w:rFonts w:ascii="仿宋_GB2312" w:eastAsia="仿宋_GB2312" w:hint="eastAsia"/>
          <w:spacing w:val="-17"/>
          <w:sz w:val="32"/>
          <w:szCs w:val="32"/>
        </w:rPr>
        <w:t>包括事业收入、事业经营收入、其他收入等。</w:t>
      </w:r>
    </w:p>
    <w:p w:rsidR="00474D4B" w:rsidRDefault="00F4671B">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五、基本支出：</w:t>
      </w:r>
      <w:r>
        <w:rPr>
          <w:rFonts w:ascii="仿宋_GB2312" w:eastAsia="仿宋_GB2312" w:hint="eastAsia"/>
          <w:sz w:val="32"/>
          <w:szCs w:val="32"/>
        </w:rPr>
        <w:t>包括人员经费、公用经费（定额）。其中，人员经费包括工资福利支出、对个人和家庭的补助。</w:t>
      </w:r>
    </w:p>
    <w:p w:rsidR="00474D4B" w:rsidRDefault="00F4671B">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六、项目支出：</w:t>
      </w:r>
      <w:r>
        <w:rPr>
          <w:rFonts w:ascii="仿宋_GB2312" w:eastAsia="仿宋_GB2312" w:hint="eastAsia"/>
          <w:sz w:val="32"/>
          <w:szCs w:val="32"/>
        </w:rPr>
        <w:t>部门</w:t>
      </w:r>
      <w:r>
        <w:rPr>
          <w:rFonts w:ascii="仿宋_GB2312" w:eastAsia="仿宋_GB2312" w:hint="eastAsia"/>
          <w:sz w:val="32"/>
          <w:szCs w:val="32"/>
        </w:rPr>
        <w:t>（单位）</w:t>
      </w:r>
      <w:r>
        <w:rPr>
          <w:rFonts w:ascii="仿宋_GB2312" w:eastAsia="仿宋_GB2312" w:hint="eastAsia"/>
          <w:sz w:val="32"/>
          <w:szCs w:val="32"/>
        </w:rPr>
        <w:t>支出预算的组成部分，是</w:t>
      </w:r>
      <w:r>
        <w:rPr>
          <w:rFonts w:ascii="仿宋_GB2312" w:eastAsia="仿宋_GB2312" w:hint="eastAsia"/>
          <w:sz w:val="32"/>
          <w:szCs w:val="32"/>
          <w:lang w:eastAsia="zh-Hans"/>
        </w:rPr>
        <w:t>各</w:t>
      </w:r>
      <w:r>
        <w:rPr>
          <w:rFonts w:ascii="仿宋_GB2312" w:eastAsia="仿宋_GB2312" w:hint="eastAsia"/>
          <w:sz w:val="32"/>
          <w:szCs w:val="32"/>
        </w:rPr>
        <w:t>部门</w:t>
      </w:r>
      <w:r>
        <w:rPr>
          <w:rFonts w:ascii="仿宋_GB2312" w:eastAsia="仿宋_GB2312" w:hint="eastAsia"/>
          <w:sz w:val="32"/>
          <w:szCs w:val="32"/>
        </w:rPr>
        <w:t>为完成其特定的行政任务或事业发展目标，在基本支出预算之外编制的年度项目支出计划。</w:t>
      </w:r>
    </w:p>
    <w:p w:rsidR="00474D4B" w:rsidRDefault="00F4671B">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七、“</w:t>
      </w:r>
      <w:r>
        <w:rPr>
          <w:rFonts w:ascii="楷体_GB2312" w:eastAsia="楷体_GB2312" w:hAnsi="楷体_GB2312" w:cs="楷体_GB2312" w:hint="eastAsia"/>
          <w:b/>
          <w:bCs/>
          <w:sz w:val="32"/>
          <w:szCs w:val="32"/>
        </w:rPr>
        <w:t>三公”经费：</w:t>
      </w:r>
      <w:r>
        <w:rPr>
          <w:rFonts w:ascii="仿宋_GB2312" w:eastAsia="仿宋_GB2312" w:hint="eastAsia"/>
          <w:sz w:val="32"/>
          <w:szCs w:val="32"/>
        </w:rPr>
        <w:t>指</w:t>
      </w:r>
      <w:r>
        <w:rPr>
          <w:rFonts w:ascii="仿宋_GB2312" w:eastAsia="仿宋_GB2312" w:hint="eastAsia"/>
          <w:sz w:val="32"/>
          <w:szCs w:val="32"/>
        </w:rPr>
        <w:t>部门（单位）</w:t>
      </w:r>
      <w:r>
        <w:rPr>
          <w:rFonts w:ascii="仿宋_GB2312" w:eastAsia="仿宋_GB2312" w:hint="eastAsia"/>
          <w:sz w:val="32"/>
          <w:szCs w:val="32"/>
        </w:rPr>
        <w:t>因公出国（境）费、公务用车购置及运行维护费和公务接待费</w:t>
      </w:r>
      <w:r>
        <w:rPr>
          <w:rFonts w:ascii="仿宋_GB2312" w:eastAsia="仿宋_GB2312" w:hint="eastAsia"/>
          <w:sz w:val="32"/>
          <w:szCs w:val="32"/>
        </w:rPr>
        <w:t>，</w:t>
      </w:r>
      <w:r>
        <w:rPr>
          <w:rFonts w:ascii="仿宋_GB2312" w:eastAsia="仿宋_GB2312" w:hint="eastAsia"/>
          <w:sz w:val="32"/>
          <w:szCs w:val="32"/>
        </w:rPr>
        <w:t>其中</w:t>
      </w:r>
      <w:r>
        <w:rPr>
          <w:rFonts w:ascii="仿宋_GB2312" w:eastAsia="仿宋_GB2312" w:hint="eastAsia"/>
          <w:sz w:val="32"/>
          <w:szCs w:val="32"/>
        </w:rPr>
        <w:t>：</w:t>
      </w:r>
      <w:r>
        <w:rPr>
          <w:rFonts w:ascii="仿宋_GB2312" w:eastAsia="仿宋_GB2312" w:hint="eastAsia"/>
          <w:sz w:val="32"/>
          <w:szCs w:val="32"/>
        </w:rPr>
        <w:t>因公出国（境）费反映</w:t>
      </w:r>
      <w:r>
        <w:rPr>
          <w:rFonts w:ascii="仿宋_GB2312" w:eastAsia="仿宋_GB2312" w:hint="eastAsia"/>
          <w:sz w:val="32"/>
          <w:szCs w:val="32"/>
        </w:rPr>
        <w:t>机关和参公事业单位公务出国（境）的国际旅费、国外城市间交通费、住宿费、伙食费、培训费、公杂费等支出</w:t>
      </w:r>
      <w:r>
        <w:rPr>
          <w:rFonts w:ascii="仿宋_GB2312" w:eastAsia="仿宋_GB2312" w:hint="eastAsia"/>
          <w:sz w:val="32"/>
          <w:szCs w:val="32"/>
        </w:rPr>
        <w:t>；</w:t>
      </w:r>
      <w:r>
        <w:rPr>
          <w:rFonts w:ascii="仿宋_GB2312" w:eastAsia="仿宋_GB2312" w:hint="eastAsia"/>
          <w:sz w:val="32"/>
          <w:szCs w:val="32"/>
        </w:rPr>
        <w:t>公务用车购置反映机关和参公事业单位公务用车购</w:t>
      </w:r>
      <w:r>
        <w:rPr>
          <w:rFonts w:ascii="仿宋_GB2312" w:eastAsia="仿宋_GB2312" w:hint="eastAsia"/>
          <w:sz w:val="32"/>
          <w:szCs w:val="32"/>
        </w:rPr>
        <w:lastRenderedPageBreak/>
        <w:t>置支出（含车辆购置税、牌照费）；</w:t>
      </w:r>
      <w:r>
        <w:rPr>
          <w:rFonts w:ascii="仿宋_GB2312" w:eastAsia="仿宋_GB2312" w:hint="eastAsia"/>
          <w:sz w:val="32"/>
          <w:szCs w:val="32"/>
        </w:rPr>
        <w:t>公务用车运行维护费反映</w:t>
      </w:r>
      <w:r>
        <w:rPr>
          <w:rFonts w:ascii="仿宋_GB2312" w:eastAsia="仿宋_GB2312" w:hint="eastAsia"/>
          <w:sz w:val="32"/>
          <w:szCs w:val="32"/>
        </w:rPr>
        <w:t>机关和参公事业单位按规定保留的公务用车燃料费、新能源汽车充电费、维修费、过桥过路费、保险费、安全奖励费用等支出</w:t>
      </w:r>
      <w:r>
        <w:rPr>
          <w:rFonts w:ascii="仿宋_GB2312" w:eastAsia="仿宋_GB2312" w:hint="eastAsia"/>
          <w:sz w:val="32"/>
          <w:szCs w:val="32"/>
        </w:rPr>
        <w:t>；公务接待费反映</w:t>
      </w:r>
      <w:r>
        <w:rPr>
          <w:rFonts w:ascii="仿宋_GB2312" w:eastAsia="仿宋_GB2312" w:hint="eastAsia"/>
          <w:sz w:val="32"/>
          <w:szCs w:val="32"/>
        </w:rPr>
        <w:t>机关和参公事业单位</w:t>
      </w:r>
      <w:r>
        <w:rPr>
          <w:rFonts w:ascii="仿宋_GB2312" w:eastAsia="仿宋_GB2312" w:hint="eastAsia"/>
          <w:sz w:val="32"/>
          <w:szCs w:val="32"/>
        </w:rPr>
        <w:t>按规定开支的各类公务接待（含外宾接待）</w:t>
      </w:r>
      <w:r>
        <w:rPr>
          <w:rFonts w:ascii="仿宋_GB2312" w:eastAsia="仿宋_GB2312" w:hint="eastAsia"/>
          <w:sz w:val="32"/>
          <w:szCs w:val="32"/>
        </w:rPr>
        <w:t>费用</w:t>
      </w:r>
      <w:r>
        <w:rPr>
          <w:rFonts w:ascii="仿宋_GB2312" w:eastAsia="仿宋_GB2312" w:hint="eastAsia"/>
          <w:sz w:val="32"/>
          <w:szCs w:val="32"/>
        </w:rPr>
        <w:t>。</w:t>
      </w:r>
    </w:p>
    <w:p w:rsidR="00474D4B" w:rsidRDefault="00F4671B">
      <w:pPr>
        <w:spacing w:line="600" w:lineRule="exact"/>
        <w:ind w:firstLineChars="200" w:firstLine="643"/>
        <w:rPr>
          <w:rFonts w:ascii="仿宋_GB2312" w:eastAsia="仿宋_GB2312"/>
          <w:spacing w:val="-11"/>
          <w:sz w:val="32"/>
          <w:szCs w:val="32"/>
        </w:rPr>
      </w:pPr>
      <w:r>
        <w:rPr>
          <w:rFonts w:ascii="楷体_GB2312" w:eastAsia="楷体_GB2312" w:hAnsi="楷体_GB2312" w:cs="楷体_GB2312" w:hint="eastAsia"/>
          <w:b/>
          <w:bCs/>
          <w:sz w:val="32"/>
          <w:szCs w:val="32"/>
        </w:rPr>
        <w:t>八、机关运行经费</w:t>
      </w:r>
      <w:r>
        <w:rPr>
          <w:rFonts w:ascii="仿宋_GB2312" w:eastAsia="仿宋_GB2312" w:hint="eastAsia"/>
          <w:sz w:val="32"/>
          <w:szCs w:val="32"/>
        </w:rPr>
        <w:t>：指行政单位（含参照公务员法管理事业单位）的公用经费，包括办公及印刷费、邮电费、差旅费、会议费、福利费、日常维修费、专用材料及一般设备购置费、办公用房水电费、办公用房</w:t>
      </w:r>
      <w:r>
        <w:rPr>
          <w:rFonts w:ascii="仿宋_GB2312" w:eastAsia="仿宋_GB2312" w:hint="eastAsia"/>
          <w:spacing w:val="-11"/>
          <w:sz w:val="32"/>
          <w:szCs w:val="32"/>
        </w:rPr>
        <w:t>取暖费、办公用房物业管理费、公务用车运行维护费及其他费用。</w:t>
      </w:r>
    </w:p>
    <w:p w:rsidR="00474D4B" w:rsidRDefault="00474D4B">
      <w:pPr>
        <w:spacing w:line="600" w:lineRule="exact"/>
        <w:ind w:firstLineChars="300" w:firstLine="964"/>
        <w:rPr>
          <w:rFonts w:ascii="仿宋_GB2312" w:eastAsia="仿宋_GB2312"/>
          <w:b/>
          <w:color w:val="FF0000"/>
          <w:sz w:val="32"/>
          <w:szCs w:val="32"/>
          <w:lang w:eastAsia="zh-Hans"/>
        </w:rPr>
      </w:pPr>
    </w:p>
    <w:p w:rsidR="00474D4B" w:rsidRDefault="00474D4B">
      <w:pPr>
        <w:spacing w:line="600" w:lineRule="exact"/>
        <w:ind w:firstLineChars="200" w:firstLine="640"/>
        <w:rPr>
          <w:rFonts w:ascii="仿宋_GB2312" w:eastAsia="仿宋_GB2312" w:hAnsi="宋体" w:cs="宋体"/>
          <w:kern w:val="0"/>
          <w:sz w:val="32"/>
          <w:szCs w:val="32"/>
        </w:rPr>
      </w:pPr>
    </w:p>
    <w:p w:rsidR="00474D4B" w:rsidRDefault="00474D4B">
      <w:pPr>
        <w:spacing w:line="600" w:lineRule="exact"/>
        <w:ind w:firstLineChars="200" w:firstLine="640"/>
        <w:rPr>
          <w:rFonts w:ascii="仿宋_GB2312" w:eastAsia="仿宋_GB2312" w:hAnsi="宋体" w:cs="宋体"/>
          <w:kern w:val="0"/>
          <w:sz w:val="32"/>
          <w:szCs w:val="32"/>
        </w:rPr>
      </w:pPr>
    </w:p>
    <w:p w:rsidR="00474D4B" w:rsidRDefault="00474D4B">
      <w:pPr>
        <w:spacing w:line="600" w:lineRule="exact"/>
        <w:ind w:firstLineChars="200" w:firstLine="640"/>
        <w:rPr>
          <w:rFonts w:ascii="仿宋_GB2312" w:eastAsia="仿宋_GB2312" w:hAnsi="宋体" w:cs="宋体"/>
          <w:kern w:val="0"/>
          <w:sz w:val="32"/>
          <w:szCs w:val="32"/>
        </w:rPr>
      </w:pP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石梯子哈萨克族乡人民政府</w:t>
      </w:r>
    </w:p>
    <w:p w:rsidR="00474D4B" w:rsidRDefault="00F4671B">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2025</w:t>
      </w:r>
      <w:r>
        <w:rPr>
          <w:rFonts w:ascii="仿宋_GB2312" w:eastAsia="仿宋_GB2312" w:hAnsi="宋体" w:cs="宋体"/>
          <w:kern w:val="0"/>
          <w:sz w:val="32"/>
          <w:szCs w:val="32"/>
        </w:rPr>
        <w:t>年</w:t>
      </w:r>
      <w:r>
        <w:rPr>
          <w:rFonts w:ascii="仿宋_GB2312" w:eastAsia="仿宋_GB2312" w:hAnsi="宋体" w:cs="宋体" w:hint="eastAsia"/>
          <w:kern w:val="0"/>
          <w:sz w:val="32"/>
          <w:szCs w:val="32"/>
        </w:rPr>
        <w:t>2</w:t>
      </w:r>
      <w:r>
        <w:rPr>
          <w:rFonts w:ascii="仿宋_GB2312" w:eastAsia="仿宋_GB2312" w:hAnsi="宋体" w:cs="宋体"/>
          <w:kern w:val="0"/>
          <w:sz w:val="32"/>
          <w:szCs w:val="32"/>
        </w:rPr>
        <w:t>月</w:t>
      </w:r>
      <w:r>
        <w:rPr>
          <w:rFonts w:ascii="仿宋_GB2312" w:eastAsia="仿宋_GB2312" w:hAnsi="宋体" w:cs="宋体" w:hint="eastAsia"/>
          <w:kern w:val="0"/>
          <w:sz w:val="32"/>
          <w:szCs w:val="32"/>
        </w:rPr>
        <w:t>12</w:t>
      </w:r>
      <w:r>
        <w:rPr>
          <w:rFonts w:ascii="仿宋_GB2312" w:eastAsia="仿宋_GB2312" w:hAnsi="宋体" w:cs="宋体"/>
          <w:kern w:val="0"/>
          <w:sz w:val="32"/>
          <w:szCs w:val="32"/>
        </w:rPr>
        <w:t>日</w:t>
      </w:r>
    </w:p>
    <w:p w:rsidR="00474D4B" w:rsidRDefault="00474D4B"/>
    <w:p w:rsidR="00474D4B" w:rsidRDefault="00474D4B"/>
    <w:sectPr w:rsidR="00474D4B">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671B" w:rsidRDefault="00F4671B">
      <w:r>
        <w:separator/>
      </w:r>
    </w:p>
  </w:endnote>
  <w:endnote w:type="continuationSeparator" w:id="0">
    <w:p w:rsidR="00F4671B" w:rsidRDefault="00F46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A00002BF" w:usb1="38CF7CFA"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东文宋体">
    <w:altName w:val="宋体"/>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D4B" w:rsidRDefault="00F4671B">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74D4B" w:rsidRDefault="00F4671B">
                          <w:pPr>
                            <w:pStyle w:val="a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474D4B" w:rsidRDefault="00F4671B">
                    <w:pPr>
                      <w:pStyle w:val="a5"/>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p w:rsidR="00474D4B" w:rsidRDefault="00474D4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D4B" w:rsidRDefault="00F4671B">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74D4B" w:rsidRDefault="00F4671B">
                          <w:pPr>
                            <w:pStyle w:val="a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e8pWMCAAARBQAADgAAAAAAAAAAAAAAAAAuAgAAZHJzL2Uyb0RvYy54&#10;bWxQSwECLQAUAAYACAAAACEAcarRudcAAAAFAQAADwAAAAAAAAAAAAAAAAC9BAAAZHJzL2Rvd25y&#10;ZXYueG1sUEsFBgAAAAAEAAQA8wAAAMEFAAAAAA==&#10;" filled="f" stroked="f" strokeweight=".5pt">
              <v:textbox style="mso-fit-shape-to-text:t" inset="0,0,0,0">
                <w:txbxContent>
                  <w:p w:rsidR="00474D4B" w:rsidRDefault="00F4671B">
                    <w:pPr>
                      <w:pStyle w:val="a5"/>
                    </w:pPr>
                    <w:r>
                      <w:fldChar w:fldCharType="begin"/>
                    </w:r>
                    <w:r>
                      <w:instrText xml:space="preserve"> PAGE  \* MERGEFORMAT </w:instrText>
                    </w:r>
                    <w:r>
                      <w:fldChar w:fldCharType="separate"/>
                    </w:r>
                    <w:r>
                      <w:t>2</w:t>
                    </w:r>
                    <w:r>
                      <w:fldChar w:fldCharType="end"/>
                    </w:r>
                  </w:p>
                </w:txbxContent>
              </v:textbox>
              <w10:wrap anchorx="margin"/>
            </v:shape>
          </w:pict>
        </mc:Fallback>
      </mc:AlternateContent>
    </w:r>
  </w:p>
  <w:p w:rsidR="00474D4B" w:rsidRDefault="00474D4B">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D4B" w:rsidRDefault="00F4671B">
    <w:pPr>
      <w:pStyle w:val="a5"/>
      <w:jc w:val="right"/>
      <w:rPr>
        <w:rFonts w:ascii="宋体" w:eastAsia="宋体" w:hAnsi="宋体"/>
        <w:sz w:val="28"/>
        <w:szCs w:val="28"/>
      </w:rPr>
    </w:pPr>
    <w:r>
      <w:rPr>
        <w:noProof/>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74D4B" w:rsidRDefault="00474D4B">
                          <w:pPr>
                            <w:pStyle w:val="a5"/>
                          </w:pPr>
                        </w:p>
                        <w:p w:rsidR="00474D4B" w:rsidRDefault="00F4671B">
                          <w:pPr>
                            <w:pStyle w:val="a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lVO+9kAgAAEQUAAA4AAAAAAAAAAAAAAAAALgIAAGRycy9lMm9Eb2Mu&#10;eG1sUEsBAi0AFAAGAAgAAAAhAHGq0bnXAAAABQEAAA8AAAAAAAAAAAAAAAAAvgQAAGRycy9kb3du&#10;cmV2LnhtbFBLBQYAAAAABAAEAPMAAADCBQAAAAA=&#10;" filled="f" stroked="f" strokeweight=".5pt">
              <v:textbox style="mso-fit-shape-to-text:t" inset="0,0,0,0">
                <w:txbxContent>
                  <w:p w:rsidR="00474D4B" w:rsidRDefault="00474D4B">
                    <w:pPr>
                      <w:pStyle w:val="a5"/>
                    </w:pPr>
                  </w:p>
                  <w:p w:rsidR="00474D4B" w:rsidRDefault="00F4671B">
                    <w:pPr>
                      <w:pStyle w:val="a5"/>
                    </w:pPr>
                    <w:r>
                      <w:fldChar w:fldCharType="begin"/>
                    </w:r>
                    <w:r>
                      <w:instrText xml:space="preserve"> PAGE  \* MERGEFORMAT </w:instrText>
                    </w:r>
                    <w:r>
                      <w:fldChar w:fldCharType="separate"/>
                    </w:r>
                    <w:r>
                      <w:t>4</w:t>
                    </w:r>
                    <w:r>
                      <w:fldChar w:fldCharType="end"/>
                    </w:r>
                  </w:p>
                </w:txbxContent>
              </v:textbox>
              <w10:wrap anchorx="margin"/>
            </v:shape>
          </w:pict>
        </mc:Fallback>
      </mc:AlternateContent>
    </w:r>
  </w:p>
  <w:p w:rsidR="00474D4B" w:rsidRDefault="00474D4B">
    <w:pPr>
      <w:pStyle w:val="a5"/>
      <w:jc w:val="right"/>
      <w:rPr>
        <w:rFonts w:ascii="宋体" w:eastAsia="宋体" w:hAnsi="宋体"/>
        <w:sz w:val="28"/>
        <w:szCs w:val="28"/>
      </w:rPr>
    </w:pPr>
  </w:p>
  <w:p w:rsidR="00474D4B" w:rsidRDefault="00474D4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671B" w:rsidRDefault="00F4671B">
      <w:r>
        <w:separator/>
      </w:r>
    </w:p>
  </w:footnote>
  <w:footnote w:type="continuationSeparator" w:id="0">
    <w:p w:rsidR="00F4671B" w:rsidRDefault="00F46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82D8B"/>
    <w:multiLevelType w:val="singleLevel"/>
    <w:tmpl w:val="01C82D8B"/>
    <w:lvl w:ilvl="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U3YWZmNmEwZDkxMGNiYjJmNmQzY2NjYWE2ZGZhYWUifQ=="/>
  </w:docVars>
  <w:rsids>
    <w:rsidRoot w:val="10587512"/>
    <w:rsid w:val="00474D4B"/>
    <w:rsid w:val="00C21563"/>
    <w:rsid w:val="00DD3279"/>
    <w:rsid w:val="00E41A1F"/>
    <w:rsid w:val="00F4671B"/>
    <w:rsid w:val="017B2F92"/>
    <w:rsid w:val="01CB767E"/>
    <w:rsid w:val="020E507E"/>
    <w:rsid w:val="02732F8E"/>
    <w:rsid w:val="02CB7F49"/>
    <w:rsid w:val="03406773"/>
    <w:rsid w:val="037800D1"/>
    <w:rsid w:val="04267087"/>
    <w:rsid w:val="04267B2D"/>
    <w:rsid w:val="044C330C"/>
    <w:rsid w:val="04620BA5"/>
    <w:rsid w:val="046318C1"/>
    <w:rsid w:val="051538E2"/>
    <w:rsid w:val="05397FD9"/>
    <w:rsid w:val="057A5F58"/>
    <w:rsid w:val="05CA273A"/>
    <w:rsid w:val="06BA0A09"/>
    <w:rsid w:val="06BE1207"/>
    <w:rsid w:val="070E6657"/>
    <w:rsid w:val="073C2B0C"/>
    <w:rsid w:val="080E3E4F"/>
    <w:rsid w:val="084451C2"/>
    <w:rsid w:val="08450B28"/>
    <w:rsid w:val="08762705"/>
    <w:rsid w:val="088F5575"/>
    <w:rsid w:val="08E81855"/>
    <w:rsid w:val="0A4168EC"/>
    <w:rsid w:val="0AD672A7"/>
    <w:rsid w:val="0B247F12"/>
    <w:rsid w:val="0B7C3034"/>
    <w:rsid w:val="0B841FFD"/>
    <w:rsid w:val="0BD56A2F"/>
    <w:rsid w:val="0C0A3890"/>
    <w:rsid w:val="0C737080"/>
    <w:rsid w:val="0CAC72F0"/>
    <w:rsid w:val="0CD20198"/>
    <w:rsid w:val="0CEC568C"/>
    <w:rsid w:val="0D545697"/>
    <w:rsid w:val="0D6E5FD0"/>
    <w:rsid w:val="0DD237BC"/>
    <w:rsid w:val="0DD93147"/>
    <w:rsid w:val="0E320E7D"/>
    <w:rsid w:val="0E9208E7"/>
    <w:rsid w:val="0EB11F11"/>
    <w:rsid w:val="10587512"/>
    <w:rsid w:val="105D0E37"/>
    <w:rsid w:val="10916BDA"/>
    <w:rsid w:val="10E7150E"/>
    <w:rsid w:val="11036B00"/>
    <w:rsid w:val="11301FEB"/>
    <w:rsid w:val="11B6451D"/>
    <w:rsid w:val="11F93B8B"/>
    <w:rsid w:val="121E62E8"/>
    <w:rsid w:val="131458B0"/>
    <w:rsid w:val="13EF0C2B"/>
    <w:rsid w:val="1414188D"/>
    <w:rsid w:val="14F31868"/>
    <w:rsid w:val="1697741D"/>
    <w:rsid w:val="16AE6345"/>
    <w:rsid w:val="17CF079E"/>
    <w:rsid w:val="182825FB"/>
    <w:rsid w:val="19A215AC"/>
    <w:rsid w:val="19C7635B"/>
    <w:rsid w:val="1A132B78"/>
    <w:rsid w:val="1AC437A4"/>
    <w:rsid w:val="1B153D26"/>
    <w:rsid w:val="1BEB54C3"/>
    <w:rsid w:val="1BEE6643"/>
    <w:rsid w:val="1C3C6084"/>
    <w:rsid w:val="1C8C02F2"/>
    <w:rsid w:val="1D016AA2"/>
    <w:rsid w:val="1D3E1AFE"/>
    <w:rsid w:val="1E4A583E"/>
    <w:rsid w:val="1E6432D4"/>
    <w:rsid w:val="1E89232D"/>
    <w:rsid w:val="1EB61656"/>
    <w:rsid w:val="20071434"/>
    <w:rsid w:val="201715B2"/>
    <w:rsid w:val="20407429"/>
    <w:rsid w:val="20CF3CE4"/>
    <w:rsid w:val="20DD55C0"/>
    <w:rsid w:val="212E45FE"/>
    <w:rsid w:val="22922CB8"/>
    <w:rsid w:val="22DB78DD"/>
    <w:rsid w:val="234F7AFB"/>
    <w:rsid w:val="23A83A0D"/>
    <w:rsid w:val="244D65B8"/>
    <w:rsid w:val="2492221D"/>
    <w:rsid w:val="24B42D8E"/>
    <w:rsid w:val="250855AF"/>
    <w:rsid w:val="250920CC"/>
    <w:rsid w:val="258B383C"/>
    <w:rsid w:val="263B7010"/>
    <w:rsid w:val="265E132B"/>
    <w:rsid w:val="26B4291F"/>
    <w:rsid w:val="26BD282A"/>
    <w:rsid w:val="26E769FA"/>
    <w:rsid w:val="274F2DCE"/>
    <w:rsid w:val="27C96A66"/>
    <w:rsid w:val="28551021"/>
    <w:rsid w:val="286D65BC"/>
    <w:rsid w:val="28C02954"/>
    <w:rsid w:val="28D9041B"/>
    <w:rsid w:val="293B2E83"/>
    <w:rsid w:val="295D716F"/>
    <w:rsid w:val="29AA23E9"/>
    <w:rsid w:val="2A0B0A3B"/>
    <w:rsid w:val="2AAF1EB0"/>
    <w:rsid w:val="2AEB014C"/>
    <w:rsid w:val="2AFC4894"/>
    <w:rsid w:val="2B041CA6"/>
    <w:rsid w:val="2B3A05DE"/>
    <w:rsid w:val="2B6901C6"/>
    <w:rsid w:val="2D480265"/>
    <w:rsid w:val="2D977453"/>
    <w:rsid w:val="2E2943BA"/>
    <w:rsid w:val="2EF22236"/>
    <w:rsid w:val="2FED29FE"/>
    <w:rsid w:val="300E1D4A"/>
    <w:rsid w:val="30B05F05"/>
    <w:rsid w:val="310F3573"/>
    <w:rsid w:val="314743E9"/>
    <w:rsid w:val="32D560F7"/>
    <w:rsid w:val="33A76F60"/>
    <w:rsid w:val="341E7629"/>
    <w:rsid w:val="35EC7605"/>
    <w:rsid w:val="35F117C8"/>
    <w:rsid w:val="3661658C"/>
    <w:rsid w:val="36645FCA"/>
    <w:rsid w:val="36775CFD"/>
    <w:rsid w:val="37E9766F"/>
    <w:rsid w:val="38284F1B"/>
    <w:rsid w:val="38A72D01"/>
    <w:rsid w:val="39B0409D"/>
    <w:rsid w:val="3A9E53BA"/>
    <w:rsid w:val="3BE45FB7"/>
    <w:rsid w:val="3BF21AC7"/>
    <w:rsid w:val="3C013037"/>
    <w:rsid w:val="3C2D1045"/>
    <w:rsid w:val="3DC503EF"/>
    <w:rsid w:val="3FDF4D23"/>
    <w:rsid w:val="40487E84"/>
    <w:rsid w:val="409E1717"/>
    <w:rsid w:val="40A3646C"/>
    <w:rsid w:val="41083B3B"/>
    <w:rsid w:val="41270465"/>
    <w:rsid w:val="41AF64D2"/>
    <w:rsid w:val="41DB2FFE"/>
    <w:rsid w:val="42F779C3"/>
    <w:rsid w:val="43502DA9"/>
    <w:rsid w:val="43C26223"/>
    <w:rsid w:val="43D8307E"/>
    <w:rsid w:val="44507CD3"/>
    <w:rsid w:val="44AF5181"/>
    <w:rsid w:val="44C82E7A"/>
    <w:rsid w:val="455A018C"/>
    <w:rsid w:val="46805DAE"/>
    <w:rsid w:val="46B02CAB"/>
    <w:rsid w:val="46CE3131"/>
    <w:rsid w:val="488C21EF"/>
    <w:rsid w:val="493059DD"/>
    <w:rsid w:val="494F7907"/>
    <w:rsid w:val="496926AC"/>
    <w:rsid w:val="4A053A5E"/>
    <w:rsid w:val="4AD51B18"/>
    <w:rsid w:val="4ADF73DC"/>
    <w:rsid w:val="4B0729A6"/>
    <w:rsid w:val="4B1B26BD"/>
    <w:rsid w:val="4B315A3D"/>
    <w:rsid w:val="4B737AD7"/>
    <w:rsid w:val="4C0055E5"/>
    <w:rsid w:val="4C3677AE"/>
    <w:rsid w:val="4C706B3A"/>
    <w:rsid w:val="4E0D2B4F"/>
    <w:rsid w:val="4EC12742"/>
    <w:rsid w:val="4F3B332E"/>
    <w:rsid w:val="4F6A76D8"/>
    <w:rsid w:val="4F6D3F5B"/>
    <w:rsid w:val="518A5153"/>
    <w:rsid w:val="51AC1077"/>
    <w:rsid w:val="51C15CED"/>
    <w:rsid w:val="52285DEB"/>
    <w:rsid w:val="52AD62F0"/>
    <w:rsid w:val="53A94D0A"/>
    <w:rsid w:val="546308FE"/>
    <w:rsid w:val="563328D8"/>
    <w:rsid w:val="56362AAD"/>
    <w:rsid w:val="56FE59C9"/>
    <w:rsid w:val="570D735E"/>
    <w:rsid w:val="571B2674"/>
    <w:rsid w:val="580F079F"/>
    <w:rsid w:val="5812180A"/>
    <w:rsid w:val="589917F1"/>
    <w:rsid w:val="58E448F0"/>
    <w:rsid w:val="59B241EC"/>
    <w:rsid w:val="5A5907CA"/>
    <w:rsid w:val="5A5E27F6"/>
    <w:rsid w:val="5A704801"/>
    <w:rsid w:val="5A8C5E4D"/>
    <w:rsid w:val="5AED2A9A"/>
    <w:rsid w:val="5C692729"/>
    <w:rsid w:val="5D0D4CED"/>
    <w:rsid w:val="5D9E1657"/>
    <w:rsid w:val="5E225DE5"/>
    <w:rsid w:val="5E257683"/>
    <w:rsid w:val="5E7802BC"/>
    <w:rsid w:val="5ECA2293"/>
    <w:rsid w:val="5EE078B0"/>
    <w:rsid w:val="5F0D5523"/>
    <w:rsid w:val="5F2346ED"/>
    <w:rsid w:val="61086613"/>
    <w:rsid w:val="61531E79"/>
    <w:rsid w:val="61686204"/>
    <w:rsid w:val="6198332B"/>
    <w:rsid w:val="62917095"/>
    <w:rsid w:val="630E06E5"/>
    <w:rsid w:val="63531402"/>
    <w:rsid w:val="64047D3A"/>
    <w:rsid w:val="6408782B"/>
    <w:rsid w:val="645F063B"/>
    <w:rsid w:val="65215D46"/>
    <w:rsid w:val="65322CBF"/>
    <w:rsid w:val="65B35574"/>
    <w:rsid w:val="65C658ED"/>
    <w:rsid w:val="66C928EC"/>
    <w:rsid w:val="681C3399"/>
    <w:rsid w:val="682D2365"/>
    <w:rsid w:val="68CC52CB"/>
    <w:rsid w:val="68DE4FFE"/>
    <w:rsid w:val="691B0000"/>
    <w:rsid w:val="694B58D7"/>
    <w:rsid w:val="69CE4E15"/>
    <w:rsid w:val="6AA27A80"/>
    <w:rsid w:val="6AB54047"/>
    <w:rsid w:val="6B1B1027"/>
    <w:rsid w:val="6B3E7E06"/>
    <w:rsid w:val="6B7F3246"/>
    <w:rsid w:val="6BF904A6"/>
    <w:rsid w:val="6BF92D56"/>
    <w:rsid w:val="6CB02C78"/>
    <w:rsid w:val="6CB5251A"/>
    <w:rsid w:val="6CD429A0"/>
    <w:rsid w:val="6D6B58CA"/>
    <w:rsid w:val="6D73789E"/>
    <w:rsid w:val="6D7E78A3"/>
    <w:rsid w:val="6DBC2D16"/>
    <w:rsid w:val="6EF07839"/>
    <w:rsid w:val="6F63000B"/>
    <w:rsid w:val="6FCF0C72"/>
    <w:rsid w:val="70A643B0"/>
    <w:rsid w:val="70AF25EE"/>
    <w:rsid w:val="71500A63"/>
    <w:rsid w:val="717C1858"/>
    <w:rsid w:val="72B56DCF"/>
    <w:rsid w:val="72BE454D"/>
    <w:rsid w:val="72E964BC"/>
    <w:rsid w:val="735C7C42"/>
    <w:rsid w:val="73EF26C0"/>
    <w:rsid w:val="74D07EF1"/>
    <w:rsid w:val="74EC02D5"/>
    <w:rsid w:val="75B570E6"/>
    <w:rsid w:val="75BF3AC1"/>
    <w:rsid w:val="762657D1"/>
    <w:rsid w:val="7706409E"/>
    <w:rsid w:val="77145A77"/>
    <w:rsid w:val="772C5091"/>
    <w:rsid w:val="7797777E"/>
    <w:rsid w:val="780A1873"/>
    <w:rsid w:val="781F27B5"/>
    <w:rsid w:val="787D11B8"/>
    <w:rsid w:val="78992CC1"/>
    <w:rsid w:val="78A771BA"/>
    <w:rsid w:val="78AC6820"/>
    <w:rsid w:val="792C5912"/>
    <w:rsid w:val="7B2F16E9"/>
    <w:rsid w:val="7CAC259A"/>
    <w:rsid w:val="7CBA4FE2"/>
    <w:rsid w:val="7D06612B"/>
    <w:rsid w:val="7E880152"/>
    <w:rsid w:val="7E8B30DA"/>
    <w:rsid w:val="7E933D3D"/>
    <w:rsid w:val="7EFC5948"/>
    <w:rsid w:val="7F8904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3ADABD2-3282-4652-97B4-BE2067DD6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qFormat/>
    <w:pPr>
      <w:snapToGrid w:val="0"/>
      <w:jc w:val="left"/>
    </w:pPr>
    <w:rPr>
      <w:sz w:val="18"/>
    </w:rPr>
  </w:style>
  <w:style w:type="paragraph" w:styleId="a4">
    <w:name w:val="annotation text"/>
    <w:basedOn w:val="a"/>
    <w:qFormat/>
    <w:pPr>
      <w:jc w:val="left"/>
    </w:pPr>
  </w:style>
  <w:style w:type="paragraph" w:styleId="a5">
    <w:name w:val="footer"/>
    <w:basedOn w:val="a"/>
    <w:qFormat/>
    <w:pPr>
      <w:tabs>
        <w:tab w:val="center" w:pos="4153"/>
        <w:tab w:val="right" w:pos="8306"/>
      </w:tabs>
      <w:snapToGrid w:val="0"/>
      <w:jc w:val="left"/>
    </w:pPr>
    <w:rPr>
      <w:rFonts w:eastAsia="黑体"/>
      <w:snapToGrid w:val="0"/>
      <w:kern w:val="0"/>
      <w:sz w:val="18"/>
      <w:szCs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pPr>
      <w:spacing w:before="100" w:beforeAutospacing="1" w:after="100" w:afterAutospacing="1"/>
      <w:jc w:val="left"/>
    </w:pPr>
    <w:rPr>
      <w:kern w:val="0"/>
      <w:sz w:val="24"/>
    </w:rPr>
  </w:style>
  <w:style w:type="table" w:styleId="a8">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Pr>
      <w:rFonts w:ascii="宋体" w:eastAsia="宋体" w:hAnsi="宋体" w:cs="宋体" w:hint="eastAsia"/>
      <w:color w:val="000000"/>
      <w:sz w:val="24"/>
      <w:szCs w:val="24"/>
      <w:u w:val="none"/>
    </w:rPr>
  </w:style>
  <w:style w:type="character" w:customStyle="1" w:styleId="font51">
    <w:name w:val="font51"/>
    <w:basedOn w:val="a1"/>
    <w:qFormat/>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4053</Words>
  <Characters>23104</Characters>
  <Application>Microsoft Office Word</Application>
  <DocSecurity>0</DocSecurity>
  <Lines>192</Lines>
  <Paragraphs>54</Paragraphs>
  <ScaleCrop>false</ScaleCrop>
  <Company/>
  <LinksUpToDate>false</LinksUpToDate>
  <CharactersWithSpaces>27103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3</cp:revision>
  <dcterms:created xsi:type="dcterms:W3CDTF">2024-01-09T13:20:00Z</dcterms:created>
  <dcterms:modified xsi:type="dcterms:W3CDTF">2025-07-24T10:26:00Z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9641625F27314F3D84EB07C6A2C690DF_13</vt:lpwstr>
  </property>
  <property fmtid="{D5CDD505-2E9C-101B-9397-08002B2CF9AE}" pid="4" name="KSOTemplateDocerSaveRecord">
    <vt:lpwstr>eyJoZGlkIjoiM2QyNTVlMjA1MzU0ZmE2ZGVjNjEzNjExZjg0MmQ1MzciLCJ1c2VySWQiOiIyMjk4MzUzNDIifQ==</vt:lpwstr>
  </property>
</Properties>
</file>