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006B" w:rsidRDefault="003E006B">
      <w:pPr>
        <w:widowControl/>
        <w:spacing w:before="100" w:beforeAutospacing="1" w:after="100" w:afterAutospacing="1"/>
        <w:jc w:val="center"/>
        <w:outlineLvl w:val="1"/>
        <w:rPr>
          <w:rFonts w:ascii="方正小标宋_GBK" w:eastAsia="方正小标宋_GBK" w:hAnsi="宋体"/>
          <w:kern w:val="0"/>
          <w:sz w:val="44"/>
          <w:szCs w:val="44"/>
        </w:rPr>
      </w:pPr>
    </w:p>
    <w:p w:rsidR="003E006B" w:rsidRDefault="003E006B">
      <w:pPr>
        <w:pStyle w:val="a6"/>
      </w:pPr>
    </w:p>
    <w:p w:rsidR="003E006B" w:rsidRDefault="003E006B">
      <w:pPr>
        <w:widowControl/>
        <w:spacing w:before="100" w:beforeAutospacing="1" w:after="100" w:afterAutospacing="1"/>
        <w:jc w:val="center"/>
        <w:outlineLvl w:val="1"/>
        <w:rPr>
          <w:rFonts w:ascii="方正小标宋_GBK" w:eastAsia="方正小标宋_GBK" w:hAnsi="宋体"/>
          <w:kern w:val="0"/>
          <w:sz w:val="44"/>
          <w:szCs w:val="44"/>
        </w:rPr>
      </w:pPr>
    </w:p>
    <w:p w:rsidR="003E006B" w:rsidRDefault="00F003B1">
      <w:pPr>
        <w:widowControl/>
        <w:spacing w:line="440" w:lineRule="exact"/>
        <w:jc w:val="center"/>
        <w:outlineLvl w:val="1"/>
        <w:rPr>
          <w:rFonts w:ascii="方正小标宋_GBK" w:eastAsia="方正小标宋_GBK" w:hAnsi="宋体"/>
          <w:kern w:val="0"/>
          <w:sz w:val="44"/>
          <w:szCs w:val="44"/>
        </w:rPr>
      </w:pPr>
      <w:r>
        <w:rPr>
          <w:rFonts w:ascii="方正小标宋_GBK" w:eastAsia="方正小标宋_GBK" w:hAnsi="宋体" w:hint="eastAsia"/>
          <w:kern w:val="0"/>
          <w:sz w:val="44"/>
          <w:szCs w:val="44"/>
        </w:rPr>
        <w:t>呼图壁县呼图壁镇人民政府</w:t>
      </w:r>
    </w:p>
    <w:p w:rsidR="003E006B" w:rsidRDefault="00F003B1">
      <w:pPr>
        <w:widowControl/>
        <w:spacing w:line="440" w:lineRule="exact"/>
        <w:jc w:val="center"/>
        <w:outlineLvl w:val="1"/>
        <w:rPr>
          <w:rFonts w:ascii="黑体" w:eastAsia="黑体" w:hAnsi="黑体"/>
          <w:kern w:val="0"/>
          <w:sz w:val="36"/>
          <w:szCs w:val="32"/>
        </w:rPr>
      </w:pPr>
      <w:r>
        <w:rPr>
          <w:rFonts w:ascii="方正小标宋_GBK" w:eastAsia="方正小标宋_GBK" w:hAnsi="宋体" w:hint="eastAsia"/>
          <w:kern w:val="0"/>
          <w:sz w:val="44"/>
          <w:szCs w:val="44"/>
        </w:rPr>
        <w:t>202</w:t>
      </w:r>
      <w:r>
        <w:rPr>
          <w:rFonts w:ascii="方正小标宋_GBK" w:eastAsia="方正小标宋_GBK" w:hAnsi="宋体" w:hint="eastAsia"/>
          <w:kern w:val="0"/>
          <w:sz w:val="44"/>
          <w:szCs w:val="44"/>
        </w:rPr>
        <w:t>5</w:t>
      </w:r>
      <w:r>
        <w:rPr>
          <w:rFonts w:ascii="方正小标宋_GBK" w:eastAsia="方正小标宋_GBK" w:hAnsi="宋体" w:hint="eastAsia"/>
          <w:kern w:val="0"/>
          <w:sz w:val="44"/>
          <w:szCs w:val="44"/>
        </w:rPr>
        <w:t>年</w:t>
      </w:r>
      <w:r>
        <w:rPr>
          <w:rFonts w:ascii="方正小标宋_GBK" w:eastAsia="方正小标宋_GBK" w:hAnsi="宋体" w:hint="eastAsia"/>
          <w:kern w:val="0"/>
          <w:sz w:val="44"/>
          <w:szCs w:val="44"/>
        </w:rPr>
        <w:t>部门</w:t>
      </w:r>
      <w:r>
        <w:rPr>
          <w:rFonts w:ascii="方正小标宋_GBK" w:eastAsia="方正小标宋_GBK" w:hAnsi="宋体" w:hint="eastAsia"/>
          <w:kern w:val="0"/>
          <w:sz w:val="44"/>
          <w:szCs w:val="44"/>
        </w:rPr>
        <w:t>预算公开</w:t>
      </w: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pPr>
    </w:p>
    <w:p w:rsidR="003E006B" w:rsidRDefault="003E006B">
      <w:pPr>
        <w:widowControl/>
        <w:spacing w:line="440" w:lineRule="exact"/>
        <w:outlineLvl w:val="1"/>
        <w:rPr>
          <w:rFonts w:ascii="黑体" w:eastAsia="黑体" w:hAnsi="黑体"/>
          <w:kern w:val="0"/>
          <w:sz w:val="36"/>
          <w:szCs w:val="32"/>
        </w:rPr>
      </w:pPr>
    </w:p>
    <w:p w:rsidR="003E006B" w:rsidRDefault="003E006B">
      <w:pPr>
        <w:widowControl/>
        <w:spacing w:line="440" w:lineRule="exact"/>
        <w:outlineLvl w:val="1"/>
        <w:rPr>
          <w:rFonts w:ascii="黑体" w:eastAsia="黑体" w:hAnsi="黑体"/>
          <w:kern w:val="0"/>
          <w:sz w:val="36"/>
          <w:szCs w:val="32"/>
        </w:rPr>
      </w:pPr>
    </w:p>
    <w:p w:rsidR="003E006B" w:rsidRDefault="003E006B">
      <w:pPr>
        <w:widowControl/>
        <w:spacing w:line="440" w:lineRule="exact"/>
        <w:jc w:val="center"/>
        <w:outlineLvl w:val="1"/>
        <w:rPr>
          <w:rFonts w:ascii="黑体" w:eastAsia="黑体" w:hAnsi="黑体"/>
          <w:kern w:val="0"/>
          <w:sz w:val="36"/>
          <w:szCs w:val="32"/>
        </w:rPr>
        <w:sectPr w:rsidR="003E006B">
          <w:footerReference w:type="default" r:id="rId8"/>
          <w:pgSz w:w="11906" w:h="16838"/>
          <w:pgMar w:top="2098" w:right="1418" w:bottom="1928" w:left="1588" w:header="851" w:footer="992" w:gutter="0"/>
          <w:pgNumType w:fmt="numberInDash" w:start="1"/>
          <w:cols w:space="720"/>
          <w:docGrid w:linePitch="312"/>
        </w:sectPr>
      </w:pPr>
    </w:p>
    <w:p w:rsidR="003E006B" w:rsidRDefault="00F003B1">
      <w:pPr>
        <w:spacing w:line="600" w:lineRule="exact"/>
        <w:jc w:val="center"/>
        <w:rPr>
          <w:rFonts w:ascii="黑体" w:eastAsia="黑体" w:hAnsi="黑体" w:cs="黑体"/>
          <w:kern w:val="0"/>
          <w:sz w:val="32"/>
          <w:szCs w:val="32"/>
        </w:rPr>
      </w:pPr>
      <w:r>
        <w:rPr>
          <w:rFonts w:ascii="黑体" w:eastAsia="黑体" w:hAnsi="黑体" w:cs="黑体" w:hint="eastAsia"/>
          <w:kern w:val="0"/>
          <w:sz w:val="32"/>
          <w:szCs w:val="32"/>
        </w:rPr>
        <w:lastRenderedPageBreak/>
        <w:t>目</w:t>
      </w:r>
      <w:r>
        <w:rPr>
          <w:rFonts w:ascii="黑体" w:eastAsia="黑体" w:hAnsi="黑体" w:cs="黑体" w:hint="eastAsia"/>
          <w:kern w:val="0"/>
          <w:sz w:val="32"/>
          <w:szCs w:val="32"/>
        </w:rPr>
        <w:t xml:space="preserve"> </w:t>
      </w:r>
      <w:r>
        <w:rPr>
          <w:rFonts w:ascii="黑体" w:eastAsia="黑体" w:hAnsi="黑体" w:cs="黑体" w:hint="eastAsia"/>
          <w:kern w:val="0"/>
          <w:sz w:val="32"/>
          <w:szCs w:val="32"/>
        </w:rPr>
        <w:t>录</w:t>
      </w:r>
    </w:p>
    <w:p w:rsidR="003E006B" w:rsidRDefault="003E006B">
      <w:pPr>
        <w:spacing w:line="580" w:lineRule="exact"/>
        <w:ind w:firstLineChars="200" w:firstLine="643"/>
        <w:rPr>
          <w:rFonts w:ascii="仿宋_GB2312" w:eastAsia="仿宋_GB2312" w:hAnsi="仿宋_GB2312" w:cs="仿宋_GB2312"/>
          <w:b/>
          <w:kern w:val="0"/>
          <w:sz w:val="32"/>
          <w:szCs w:val="32"/>
        </w:rPr>
      </w:pPr>
    </w:p>
    <w:p w:rsidR="003E006B" w:rsidRDefault="00F003B1">
      <w:pPr>
        <w:spacing w:line="58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第一部分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2025</w:t>
      </w:r>
      <w:r>
        <w:rPr>
          <w:rFonts w:ascii="仿宋_GB2312" w:eastAsia="仿宋_GB2312" w:hAnsi="仿宋_GB2312" w:cs="仿宋_GB2312" w:hint="eastAsia"/>
          <w:b/>
          <w:kern w:val="0"/>
          <w:sz w:val="32"/>
          <w:szCs w:val="32"/>
        </w:rPr>
        <w:t>年</w:t>
      </w:r>
      <w:r>
        <w:rPr>
          <w:rFonts w:ascii="仿宋_GB2312" w:eastAsia="仿宋_GB2312" w:hAnsi="宋体" w:hint="eastAsia"/>
          <w:b/>
          <w:kern w:val="0"/>
          <w:sz w:val="32"/>
          <w:szCs w:val="32"/>
        </w:rPr>
        <w:t>呼图壁县</w:t>
      </w:r>
      <w:r>
        <w:rPr>
          <w:rFonts w:ascii="仿宋_GB2312" w:eastAsia="仿宋_GB2312" w:hAnsi="仿宋_GB2312" w:cs="仿宋_GB2312" w:hint="eastAsia"/>
          <w:b/>
          <w:sz w:val="32"/>
          <w:szCs w:val="32"/>
        </w:rPr>
        <w:t>呼图壁镇人民政府</w:t>
      </w:r>
      <w:r>
        <w:rPr>
          <w:rFonts w:ascii="仿宋_GB2312" w:eastAsia="仿宋_GB2312" w:hAnsi="仿宋_GB2312" w:cs="仿宋_GB2312" w:hint="eastAsia"/>
          <w:b/>
          <w:sz w:val="32"/>
          <w:szCs w:val="32"/>
        </w:rPr>
        <w:t>部门</w:t>
      </w:r>
      <w:r>
        <w:rPr>
          <w:rFonts w:ascii="仿宋_GB2312" w:eastAsia="仿宋_GB2312" w:hAnsi="仿宋_GB2312" w:cs="仿宋_GB2312" w:hint="eastAsia"/>
          <w:b/>
          <w:kern w:val="0"/>
          <w:sz w:val="32"/>
          <w:szCs w:val="32"/>
        </w:rPr>
        <w:t>概况</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一、主要职能</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二、机构设置及人员情况</w:t>
      </w:r>
    </w:p>
    <w:p w:rsidR="003E006B" w:rsidRDefault="00F003B1">
      <w:pPr>
        <w:spacing w:line="58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第二部分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w:t>
      </w:r>
      <w:r>
        <w:rPr>
          <w:rFonts w:ascii="仿宋_GB2312" w:eastAsia="仿宋_GB2312" w:hAnsi="仿宋_GB2312" w:cs="仿宋_GB2312" w:hint="eastAsia"/>
          <w:b/>
          <w:kern w:val="0"/>
          <w:sz w:val="32"/>
          <w:szCs w:val="32"/>
        </w:rPr>
        <w:t>5</w:t>
      </w:r>
      <w:r>
        <w:rPr>
          <w:rFonts w:ascii="仿宋_GB2312" w:eastAsia="仿宋_GB2312" w:hAnsi="仿宋_GB2312" w:cs="仿宋_GB2312" w:hint="eastAsia"/>
          <w:b/>
          <w:kern w:val="0"/>
          <w:sz w:val="32"/>
          <w:szCs w:val="32"/>
        </w:rPr>
        <w:t>年部门</w:t>
      </w:r>
      <w:r>
        <w:rPr>
          <w:rFonts w:ascii="仿宋_GB2312" w:eastAsia="仿宋_GB2312" w:hAnsi="仿宋_GB2312" w:cs="仿宋_GB2312" w:hint="eastAsia"/>
          <w:b/>
          <w:kern w:val="0"/>
          <w:sz w:val="32"/>
          <w:szCs w:val="32"/>
        </w:rPr>
        <w:t>预算公开表</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收支总体情况表</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收入总体情况表</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支出总体情况表</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四、财政拨款收支</w:t>
      </w:r>
      <w:r>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五、一般公共预算支出情况表</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六、一般公共预算基本支出情况表</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七、一般公共预算</w:t>
      </w:r>
      <w:r>
        <w:rPr>
          <w:rFonts w:ascii="仿宋_GB2312" w:eastAsia="仿宋_GB2312" w:hAnsi="仿宋_GB2312" w:cs="仿宋_GB2312" w:hint="eastAsia"/>
          <w:bCs/>
          <w:kern w:val="0"/>
          <w:sz w:val="32"/>
          <w:szCs w:val="32"/>
        </w:rPr>
        <w:t>项目支出情况表</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、政府性基金预算支出情况表</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国有资本经营预算支出情况表</w:t>
      </w:r>
    </w:p>
    <w:p w:rsidR="003E006B" w:rsidRDefault="00F003B1">
      <w:pPr>
        <w:spacing w:line="58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十、财政拨款“三公”经费支出情况表</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十一、</w:t>
      </w:r>
      <w:r>
        <w:rPr>
          <w:rFonts w:ascii="仿宋_GB2312" w:eastAsia="仿宋_GB2312" w:hAnsi="仿宋_GB2312" w:cs="仿宋_GB2312" w:hint="eastAsia"/>
          <w:kern w:val="0"/>
          <w:sz w:val="32"/>
          <w:szCs w:val="32"/>
          <w:lang w:eastAsia="zh-Hans"/>
        </w:rPr>
        <w:t>上年结转</w:t>
      </w:r>
      <w:r>
        <w:rPr>
          <w:rFonts w:ascii="仿宋_GB2312" w:eastAsia="仿宋_GB2312" w:hAnsi="仿宋_GB2312" w:cs="仿宋_GB2312" w:hint="eastAsia"/>
          <w:kern w:val="0"/>
          <w:sz w:val="32"/>
          <w:szCs w:val="32"/>
        </w:rPr>
        <w:t>结余</w:t>
      </w:r>
      <w:r>
        <w:rPr>
          <w:rFonts w:ascii="仿宋_GB2312" w:eastAsia="仿宋_GB2312" w:hAnsi="仿宋_GB2312" w:cs="仿宋_GB2312" w:hint="eastAsia"/>
          <w:kern w:val="0"/>
          <w:sz w:val="32"/>
          <w:szCs w:val="32"/>
          <w:lang w:eastAsia="zh-Hans"/>
        </w:rPr>
        <w:t>情况明细表</w:t>
      </w:r>
    </w:p>
    <w:p w:rsidR="003E006B" w:rsidRDefault="00F003B1">
      <w:pPr>
        <w:spacing w:line="58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第三部分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202</w:t>
      </w:r>
      <w:r>
        <w:rPr>
          <w:rFonts w:ascii="仿宋_GB2312" w:eastAsia="仿宋_GB2312" w:hAnsi="仿宋_GB2312" w:cs="仿宋_GB2312" w:hint="eastAsia"/>
          <w:b/>
          <w:kern w:val="0"/>
          <w:sz w:val="32"/>
          <w:szCs w:val="32"/>
        </w:rPr>
        <w:t>5</w:t>
      </w:r>
      <w:r>
        <w:rPr>
          <w:rFonts w:ascii="仿宋_GB2312" w:eastAsia="仿宋_GB2312" w:hAnsi="仿宋_GB2312" w:cs="仿宋_GB2312" w:hint="eastAsia"/>
          <w:b/>
          <w:kern w:val="0"/>
          <w:sz w:val="32"/>
          <w:szCs w:val="32"/>
        </w:rPr>
        <w:t>年部门</w:t>
      </w:r>
      <w:r>
        <w:rPr>
          <w:rFonts w:ascii="仿宋_GB2312" w:eastAsia="仿宋_GB2312" w:hAnsi="仿宋_GB2312" w:cs="仿宋_GB2312" w:hint="eastAsia"/>
          <w:b/>
          <w:kern w:val="0"/>
          <w:sz w:val="32"/>
          <w:szCs w:val="32"/>
        </w:rPr>
        <w:t>预算情况说明</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一、关于</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收支预算情况的总体说明</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二、关于</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收入预算情况说明</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三、关于</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支出预算情况说明</w:t>
      </w:r>
    </w:p>
    <w:p w:rsidR="003E006B" w:rsidRDefault="00F003B1">
      <w:pPr>
        <w:spacing w:line="58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四、关于</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bCs/>
          <w:kern w:val="0"/>
          <w:sz w:val="32"/>
          <w:szCs w:val="32"/>
        </w:rPr>
        <w:t>财政拨款收支预算情况的总体说明</w:t>
      </w:r>
    </w:p>
    <w:p w:rsidR="003E006B" w:rsidRDefault="00F003B1">
      <w:pPr>
        <w:spacing w:line="58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五、</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spacing w:val="-6"/>
          <w:kern w:val="0"/>
          <w:sz w:val="32"/>
          <w:szCs w:val="32"/>
        </w:rPr>
        <w:t>一般公共预算当年拨款情况说明</w:t>
      </w:r>
    </w:p>
    <w:p w:rsidR="003E006B" w:rsidRDefault="00F003B1">
      <w:pPr>
        <w:spacing w:line="58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六、</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spacing w:val="-6"/>
          <w:kern w:val="0"/>
          <w:sz w:val="32"/>
          <w:szCs w:val="32"/>
        </w:rPr>
        <w:t>一般公共预算基本支出情况说明</w:t>
      </w:r>
    </w:p>
    <w:p w:rsidR="003E006B" w:rsidRDefault="00F003B1">
      <w:pPr>
        <w:spacing w:line="580" w:lineRule="exact"/>
        <w:ind w:firstLineChars="200" w:firstLine="640"/>
        <w:rPr>
          <w:rFonts w:ascii="仿宋_GB2312" w:eastAsia="仿宋_GB2312" w:hAnsi="仿宋_GB2312" w:cs="仿宋_GB2312"/>
          <w:spacing w:val="-6"/>
          <w:kern w:val="0"/>
          <w:sz w:val="32"/>
          <w:szCs w:val="32"/>
        </w:rPr>
      </w:pPr>
      <w:r>
        <w:rPr>
          <w:rFonts w:ascii="仿宋_GB2312" w:eastAsia="仿宋_GB2312" w:hAnsi="仿宋_GB2312" w:cs="仿宋_GB2312" w:hint="eastAsia"/>
          <w:kern w:val="0"/>
          <w:sz w:val="32"/>
          <w:szCs w:val="32"/>
        </w:rPr>
        <w:t>七、</w:t>
      </w:r>
      <w:r>
        <w:rPr>
          <w:rFonts w:ascii="仿宋_GB2312" w:eastAsia="仿宋_GB2312" w:hAnsi="仿宋_GB2312" w:cs="仿宋_GB2312" w:hint="eastAsia"/>
          <w:spacing w:val="-6"/>
          <w:kern w:val="0"/>
          <w:sz w:val="32"/>
          <w:szCs w:val="32"/>
        </w:rPr>
        <w:t>关于</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spacing w:val="-6"/>
          <w:kern w:val="0"/>
          <w:sz w:val="32"/>
          <w:szCs w:val="32"/>
        </w:rPr>
        <w:t>一般公共预算项目支出情况说明</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八</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政府性基金预算拨款情况说明</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eastAsia="zh-Hans"/>
        </w:rPr>
        <w:t>九、</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国有资本经营预算拨款情况说明</w:t>
      </w:r>
    </w:p>
    <w:p w:rsidR="003E006B" w:rsidRDefault="00F003B1">
      <w:pPr>
        <w:spacing w:line="580" w:lineRule="exact"/>
        <w:ind w:firstLineChars="200" w:firstLine="640"/>
        <w:rPr>
          <w:rFonts w:ascii="仿宋_GB2312" w:eastAsia="仿宋_GB2312" w:hAnsi="仿宋_GB2312" w:cs="仿宋_GB2312"/>
          <w:kern w:val="0"/>
          <w:sz w:val="32"/>
          <w:szCs w:val="32"/>
          <w:lang w:eastAsia="zh-Hans"/>
        </w:rPr>
      </w:pPr>
      <w:r>
        <w:rPr>
          <w:rFonts w:ascii="仿宋_GB2312" w:eastAsia="仿宋_GB2312" w:hAnsi="仿宋_GB2312" w:cs="仿宋_GB2312" w:hint="eastAsia"/>
          <w:kern w:val="0"/>
          <w:sz w:val="32"/>
          <w:szCs w:val="32"/>
          <w:lang w:eastAsia="zh-Hans"/>
        </w:rPr>
        <w:t>十</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“三公”经费预算情况说明</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w:t>
      </w:r>
      <w:r>
        <w:rPr>
          <w:rFonts w:ascii="仿宋_GB2312" w:eastAsia="仿宋_GB2312" w:hAnsi="仿宋_GB2312" w:cs="仿宋_GB2312" w:hint="eastAsia"/>
          <w:kern w:val="0"/>
          <w:sz w:val="32"/>
          <w:szCs w:val="32"/>
          <w:lang w:eastAsia="zh-Hans"/>
        </w:rPr>
        <w:t>一</w:t>
      </w:r>
      <w:r>
        <w:rPr>
          <w:rFonts w:ascii="仿宋_GB2312" w:eastAsia="仿宋_GB2312" w:hAnsi="仿宋_GB2312" w:cs="仿宋_GB2312" w:hint="eastAsia"/>
          <w:kern w:val="0"/>
          <w:sz w:val="32"/>
          <w:szCs w:val="32"/>
        </w:rPr>
        <w:t>、关于</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上年结转结余</w:t>
      </w:r>
      <w:r>
        <w:rPr>
          <w:rFonts w:ascii="仿宋_GB2312" w:eastAsia="仿宋_GB2312" w:hAnsi="仿宋_GB2312" w:cs="仿宋_GB2312" w:hint="eastAsia"/>
          <w:kern w:val="0"/>
          <w:sz w:val="32"/>
          <w:szCs w:val="32"/>
        </w:rPr>
        <w:t>预算情况说明</w:t>
      </w:r>
    </w:p>
    <w:p w:rsidR="003E006B" w:rsidRDefault="00F003B1">
      <w:pPr>
        <w:spacing w:line="58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十二、</w:t>
      </w:r>
      <w:r>
        <w:rPr>
          <w:rFonts w:ascii="仿宋_GB2312" w:eastAsia="仿宋_GB2312" w:hAnsi="仿宋_GB2312" w:cs="仿宋_GB2312" w:hint="eastAsia"/>
          <w:kern w:val="0"/>
          <w:sz w:val="32"/>
          <w:szCs w:val="32"/>
        </w:rPr>
        <w:t>其他重要事项的情况说明</w:t>
      </w:r>
    </w:p>
    <w:p w:rsidR="003E006B" w:rsidRDefault="00F003B1">
      <w:pPr>
        <w:spacing w:line="58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第四部分</w:t>
      </w:r>
      <w:r>
        <w:rPr>
          <w:rFonts w:ascii="仿宋_GB2312" w:eastAsia="仿宋_GB2312" w:hAnsi="仿宋_GB2312" w:cs="仿宋_GB2312" w:hint="eastAsia"/>
          <w:b/>
          <w:kern w:val="0"/>
          <w:sz w:val="32"/>
          <w:szCs w:val="32"/>
        </w:rPr>
        <w:t xml:space="preserve">  </w:t>
      </w:r>
      <w:r>
        <w:rPr>
          <w:rFonts w:ascii="仿宋_GB2312" w:eastAsia="仿宋_GB2312" w:hAnsi="仿宋_GB2312" w:cs="仿宋_GB2312" w:hint="eastAsia"/>
          <w:b/>
          <w:kern w:val="0"/>
          <w:sz w:val="32"/>
          <w:szCs w:val="32"/>
        </w:rPr>
        <w:t>名词解释</w:t>
      </w:r>
    </w:p>
    <w:p w:rsidR="003E006B" w:rsidRDefault="003E006B">
      <w:pPr>
        <w:spacing w:line="580" w:lineRule="exact"/>
        <w:ind w:firstLineChars="200" w:firstLine="640"/>
        <w:rPr>
          <w:rFonts w:ascii="仿宋_GB2312" w:eastAsia="仿宋_GB2312" w:hAnsi="仿宋_GB2312" w:cs="仿宋_GB2312"/>
          <w:kern w:val="0"/>
          <w:sz w:val="32"/>
          <w:szCs w:val="32"/>
        </w:rPr>
        <w:sectPr w:rsidR="003E006B">
          <w:footerReference w:type="default" r:id="rId9"/>
          <w:pgSz w:w="11906" w:h="16838"/>
          <w:pgMar w:top="2098" w:right="1418" w:bottom="1928" w:left="1588" w:header="851" w:footer="992" w:gutter="0"/>
          <w:pgNumType w:fmt="numberInDash"/>
          <w:cols w:space="720"/>
          <w:docGrid w:linePitch="312"/>
        </w:sectPr>
      </w:pPr>
    </w:p>
    <w:p w:rsidR="003E006B" w:rsidRDefault="00F003B1">
      <w:pPr>
        <w:widowControl/>
        <w:spacing w:line="5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第一部分</w:t>
      </w:r>
      <w:r>
        <w:rPr>
          <w:rFonts w:ascii="黑体" w:eastAsia="黑体" w:hAnsi="黑体" w:hint="eastAsia"/>
          <w:kern w:val="0"/>
          <w:sz w:val="32"/>
          <w:szCs w:val="32"/>
        </w:rPr>
        <w:t xml:space="preserve">  </w:t>
      </w:r>
      <w:r>
        <w:rPr>
          <w:rFonts w:ascii="黑体" w:eastAsia="黑体" w:hAnsi="黑体" w:hint="eastAsia"/>
          <w:kern w:val="0"/>
          <w:sz w:val="32"/>
          <w:szCs w:val="32"/>
        </w:rPr>
        <w:t>202</w:t>
      </w:r>
      <w:r>
        <w:rPr>
          <w:rFonts w:ascii="黑体" w:eastAsia="黑体" w:hAnsi="黑体" w:hint="eastAsia"/>
          <w:kern w:val="0"/>
          <w:sz w:val="32"/>
          <w:szCs w:val="32"/>
        </w:rPr>
        <w:t>5</w:t>
      </w:r>
      <w:r>
        <w:rPr>
          <w:rFonts w:ascii="黑体" w:eastAsia="黑体" w:hAnsi="黑体" w:hint="eastAsia"/>
          <w:kern w:val="0"/>
          <w:sz w:val="32"/>
          <w:szCs w:val="32"/>
        </w:rPr>
        <w:t>年呼图壁县呼图壁镇人民政府部门</w:t>
      </w:r>
      <w:r>
        <w:rPr>
          <w:rFonts w:ascii="黑体" w:eastAsia="黑体" w:hAnsi="黑体" w:hint="eastAsia"/>
          <w:kern w:val="0"/>
          <w:sz w:val="32"/>
          <w:szCs w:val="32"/>
        </w:rPr>
        <w:t>概况</w:t>
      </w:r>
    </w:p>
    <w:p w:rsidR="003E006B" w:rsidRDefault="003E006B">
      <w:pPr>
        <w:widowControl/>
        <w:spacing w:line="540" w:lineRule="exact"/>
        <w:jc w:val="center"/>
        <w:outlineLvl w:val="1"/>
        <w:rPr>
          <w:rFonts w:ascii="宋体" w:hAnsi="宋体"/>
          <w:b/>
          <w:kern w:val="0"/>
          <w:sz w:val="32"/>
          <w:szCs w:val="32"/>
        </w:rPr>
      </w:pPr>
    </w:p>
    <w:p w:rsidR="003E006B" w:rsidRDefault="00F003B1">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一、主要职能</w:t>
      </w:r>
    </w:p>
    <w:p w:rsidR="003E006B" w:rsidRDefault="00F003B1">
      <w:pPr>
        <w:widowControl/>
        <w:spacing w:line="540" w:lineRule="exact"/>
        <w:ind w:firstLineChars="200" w:firstLine="640"/>
        <w:jc w:val="left"/>
        <w:rPr>
          <w:rFonts w:ascii="仿宋_GB2312" w:eastAsia="仿宋_GB2312" w:hAnsi="宋体" w:cs="宋体"/>
          <w:bCs/>
          <w:kern w:val="0"/>
          <w:sz w:val="32"/>
          <w:szCs w:val="32"/>
        </w:rPr>
      </w:pPr>
      <w:r>
        <w:rPr>
          <w:rFonts w:ascii="仿宋" w:eastAsia="仿宋" w:hAnsi="仿宋" w:cs="仿宋_GB2312" w:hint="eastAsia"/>
          <w:sz w:val="32"/>
          <w:szCs w:val="32"/>
        </w:rPr>
        <w:t>呼图壁县呼图壁镇人民政府是</w:t>
      </w:r>
      <w:r>
        <w:rPr>
          <w:rFonts w:ascii="仿宋" w:eastAsia="仿宋" w:hAnsi="仿宋" w:cs="仿宋_GB2312" w:hint="eastAsia"/>
          <w:kern w:val="1"/>
          <w:sz w:val="32"/>
          <w:szCs w:val="32"/>
        </w:rPr>
        <w:t>执行本级人民代表大会的决意和上级国家行政机关的决定和命令，发布决定和命令。执行本行政区域内的经济和社会发展计划，预算，管理本级行政区域内的经济，教育，科学，文化，卫生，体育事业和财政，民政，公安，司法行政，计划生育等行政工作。办理上级人民政府交办的其他事项。</w:t>
      </w:r>
    </w:p>
    <w:p w:rsidR="003E006B" w:rsidRDefault="00F003B1">
      <w:pPr>
        <w:widowControl/>
        <w:spacing w:line="540" w:lineRule="exact"/>
        <w:ind w:firstLineChars="200" w:firstLine="643"/>
        <w:jc w:val="left"/>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二、机构设置及人员情况</w:t>
      </w:r>
    </w:p>
    <w:p w:rsidR="003E006B" w:rsidRDefault="00F003B1">
      <w:pPr>
        <w:widowControl/>
        <w:spacing w:line="540" w:lineRule="exact"/>
        <w:ind w:firstLine="640"/>
        <w:jc w:val="left"/>
        <w:rPr>
          <w:rFonts w:ascii="仿宋_GB2312" w:eastAsia="仿宋_GB2312" w:hAnsi="宋体" w:cs="宋体"/>
          <w:color w:val="FF0000"/>
          <w:kern w:val="0"/>
          <w:sz w:val="32"/>
          <w:szCs w:val="32"/>
        </w:rPr>
      </w:pPr>
      <w:r>
        <w:rPr>
          <w:rFonts w:ascii="仿宋_GB2312" w:eastAsia="仿宋_GB2312" w:hAnsi="黑体" w:cs="宋体" w:hint="eastAsia"/>
          <w:bCs/>
          <w:kern w:val="0"/>
          <w:sz w:val="32"/>
          <w:szCs w:val="32"/>
        </w:rPr>
        <w:t>呼图壁县呼图壁镇人民政府无下属预算单位，下设</w:t>
      </w:r>
      <w:r>
        <w:rPr>
          <w:rFonts w:ascii="仿宋_GB2312" w:eastAsia="仿宋_GB2312" w:hAnsi="黑体" w:cs="宋体" w:hint="eastAsia"/>
          <w:bCs/>
          <w:kern w:val="0"/>
          <w:sz w:val="32"/>
          <w:szCs w:val="32"/>
        </w:rPr>
        <w:t>4</w:t>
      </w:r>
      <w:r>
        <w:rPr>
          <w:rFonts w:ascii="仿宋_GB2312" w:eastAsia="仿宋_GB2312" w:hAnsi="黑体" w:cs="宋体" w:hint="eastAsia"/>
          <w:bCs/>
          <w:kern w:val="0"/>
          <w:sz w:val="32"/>
          <w:szCs w:val="32"/>
        </w:rPr>
        <w:t>个处室，分别是：</w:t>
      </w:r>
      <w:r>
        <w:rPr>
          <w:rFonts w:ascii="仿宋_GB2312" w:eastAsia="仿宋_GB2312" w:hAnsi="黑体" w:cs="宋体" w:hint="eastAsia"/>
          <w:bCs/>
          <w:kern w:val="0"/>
          <w:sz w:val="32"/>
          <w:szCs w:val="32"/>
        </w:rPr>
        <w:t>社会事务服务中心（退役军人服务站）、党群服务中心、综治和网格化中心、经济发展中心</w:t>
      </w:r>
      <w:r>
        <w:rPr>
          <w:rFonts w:ascii="仿宋_GB2312" w:eastAsia="仿宋_GB2312" w:hAnsi="宋体" w:cs="宋体" w:hint="eastAsia"/>
          <w:kern w:val="0"/>
          <w:sz w:val="32"/>
          <w:szCs w:val="32"/>
        </w:rPr>
        <w:t>。</w:t>
      </w:r>
    </w:p>
    <w:p w:rsidR="003E006B" w:rsidRDefault="00F003B1">
      <w:pPr>
        <w:widowControl/>
        <w:spacing w:line="540" w:lineRule="exact"/>
        <w:ind w:firstLine="640"/>
        <w:jc w:val="left"/>
        <w:rPr>
          <w:rFonts w:ascii="仿宋_GB2312" w:eastAsia="仿宋_GB2312" w:hAnsi="宋体" w:cs="宋体"/>
          <w:kern w:val="0"/>
          <w:sz w:val="32"/>
          <w:szCs w:val="32"/>
        </w:rPr>
      </w:pPr>
      <w:r>
        <w:rPr>
          <w:rFonts w:ascii="仿宋_GB2312" w:eastAsia="仿宋_GB2312" w:hAnsi="黑体" w:cs="宋体" w:hint="eastAsia"/>
          <w:bCs/>
          <w:kern w:val="0"/>
          <w:sz w:val="32"/>
          <w:szCs w:val="32"/>
        </w:rPr>
        <w:t>呼图壁县呼图壁镇人民政府</w:t>
      </w:r>
      <w:r>
        <w:rPr>
          <w:rFonts w:ascii="仿宋_GB2312" w:eastAsia="仿宋_GB2312" w:hAnsi="宋体" w:cs="宋体" w:hint="eastAsia"/>
          <w:kern w:val="0"/>
          <w:sz w:val="32"/>
          <w:szCs w:val="32"/>
        </w:rPr>
        <w:t>编制数</w:t>
      </w:r>
      <w:r>
        <w:rPr>
          <w:rFonts w:ascii="仿宋_GB2312" w:eastAsia="仿宋_GB2312" w:hAnsi="宋体" w:cs="宋体" w:hint="eastAsia"/>
          <w:kern w:val="0"/>
          <w:sz w:val="32"/>
          <w:szCs w:val="32"/>
        </w:rPr>
        <w:t>113</w:t>
      </w:r>
      <w:r>
        <w:rPr>
          <w:rFonts w:ascii="仿宋_GB2312" w:eastAsia="仿宋_GB2312" w:hAnsi="宋体" w:cs="宋体" w:hint="eastAsia"/>
          <w:kern w:val="0"/>
          <w:sz w:val="32"/>
          <w:szCs w:val="32"/>
        </w:rPr>
        <w:t>，实有人数</w:t>
      </w:r>
      <w:r>
        <w:rPr>
          <w:rFonts w:ascii="仿宋_GB2312" w:eastAsia="仿宋_GB2312" w:hAnsi="宋体" w:cs="宋体" w:hint="eastAsia"/>
          <w:kern w:val="0"/>
          <w:sz w:val="32"/>
          <w:szCs w:val="32"/>
        </w:rPr>
        <w:t>125</w:t>
      </w:r>
      <w:r>
        <w:rPr>
          <w:rFonts w:ascii="仿宋_GB2312" w:eastAsia="仿宋_GB2312" w:hAnsi="宋体" w:cs="宋体" w:hint="eastAsia"/>
          <w:kern w:val="0"/>
          <w:sz w:val="32"/>
          <w:szCs w:val="32"/>
        </w:rPr>
        <w:t>人，其中：在职</w:t>
      </w:r>
      <w:r>
        <w:rPr>
          <w:rFonts w:ascii="仿宋_GB2312" w:eastAsia="仿宋_GB2312" w:hAnsi="宋体" w:cs="宋体" w:hint="eastAsia"/>
          <w:kern w:val="0"/>
          <w:sz w:val="32"/>
          <w:szCs w:val="32"/>
        </w:rPr>
        <w:t>96</w:t>
      </w:r>
      <w:r>
        <w:rPr>
          <w:rFonts w:ascii="仿宋_GB2312" w:eastAsia="仿宋_GB2312" w:hAnsi="宋体" w:cs="宋体" w:hint="eastAsia"/>
          <w:kern w:val="0"/>
          <w:sz w:val="32"/>
          <w:szCs w:val="32"/>
        </w:rPr>
        <w:t>人，减少</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人；退休</w:t>
      </w:r>
      <w:r>
        <w:rPr>
          <w:rFonts w:ascii="仿宋_GB2312" w:eastAsia="仿宋_GB2312" w:hAnsi="宋体" w:cs="宋体" w:hint="eastAsia"/>
          <w:kern w:val="0"/>
          <w:sz w:val="32"/>
          <w:szCs w:val="32"/>
        </w:rPr>
        <w:t>29</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人；离休</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人。</w:t>
      </w:r>
    </w:p>
    <w:p w:rsidR="003E006B" w:rsidRDefault="003E006B">
      <w:pPr>
        <w:pStyle w:val="a6"/>
      </w:pPr>
    </w:p>
    <w:p w:rsidR="003E006B" w:rsidRDefault="003E006B">
      <w:pPr>
        <w:widowControl/>
        <w:spacing w:line="440" w:lineRule="exact"/>
        <w:jc w:val="center"/>
        <w:outlineLvl w:val="1"/>
        <w:rPr>
          <w:rFonts w:ascii="黑体" w:eastAsia="黑体" w:hAnsi="黑体"/>
          <w:kern w:val="0"/>
          <w:sz w:val="32"/>
          <w:szCs w:val="32"/>
        </w:rPr>
        <w:sectPr w:rsidR="003E006B">
          <w:footerReference w:type="default" r:id="rId10"/>
          <w:pgSz w:w="11906" w:h="16838"/>
          <w:pgMar w:top="2098" w:right="1531" w:bottom="1984" w:left="1531" w:header="851" w:footer="992" w:gutter="0"/>
          <w:pgNumType w:fmt="numberInDash"/>
          <w:cols w:space="720"/>
          <w:docGrid w:linePitch="312"/>
        </w:sectPr>
      </w:pPr>
    </w:p>
    <w:p w:rsidR="003E006B" w:rsidRDefault="00F003B1">
      <w:pPr>
        <w:widowControl/>
        <w:spacing w:line="440" w:lineRule="exact"/>
        <w:jc w:val="center"/>
        <w:outlineLvl w:val="1"/>
        <w:rPr>
          <w:rFonts w:ascii="黑体" w:eastAsia="黑体" w:hAnsi="黑体"/>
          <w:kern w:val="0"/>
          <w:sz w:val="32"/>
          <w:szCs w:val="32"/>
        </w:rPr>
      </w:pPr>
      <w:r>
        <w:rPr>
          <w:rFonts w:ascii="黑体" w:eastAsia="黑体" w:hAnsi="黑体" w:hint="eastAsia"/>
          <w:kern w:val="0"/>
          <w:sz w:val="32"/>
          <w:szCs w:val="32"/>
        </w:rPr>
        <w:lastRenderedPageBreak/>
        <w:t>第二部分</w:t>
      </w:r>
      <w:r>
        <w:rPr>
          <w:rFonts w:ascii="黑体" w:eastAsia="黑体" w:hAnsi="黑体" w:hint="eastAsia"/>
          <w:kern w:val="0"/>
          <w:sz w:val="32"/>
          <w:szCs w:val="32"/>
        </w:rPr>
        <w:t xml:space="preserve">  </w:t>
      </w:r>
      <w:r>
        <w:rPr>
          <w:rFonts w:ascii="仿宋_GB2312" w:eastAsia="仿宋_GB2312" w:hAnsi="仿宋_GB2312" w:cs="仿宋_GB2312" w:hint="eastAsia"/>
          <w:b/>
          <w:kern w:val="0"/>
          <w:sz w:val="32"/>
          <w:szCs w:val="32"/>
        </w:rPr>
        <w:t>202</w:t>
      </w:r>
      <w:r>
        <w:rPr>
          <w:rFonts w:ascii="仿宋_GB2312" w:eastAsia="仿宋_GB2312" w:hAnsi="仿宋_GB2312" w:cs="仿宋_GB2312" w:hint="eastAsia"/>
          <w:b/>
          <w:kern w:val="0"/>
          <w:sz w:val="32"/>
          <w:szCs w:val="32"/>
        </w:rPr>
        <w:t>5</w:t>
      </w:r>
      <w:r>
        <w:rPr>
          <w:rFonts w:ascii="仿宋_GB2312" w:eastAsia="仿宋_GB2312" w:hAnsi="仿宋_GB2312" w:cs="仿宋_GB2312" w:hint="eastAsia"/>
          <w:b/>
          <w:kern w:val="0"/>
          <w:sz w:val="32"/>
          <w:szCs w:val="32"/>
        </w:rPr>
        <w:t>年</w:t>
      </w:r>
      <w:r>
        <w:rPr>
          <w:rFonts w:ascii="黑体" w:eastAsia="黑体" w:hAnsi="黑体" w:hint="eastAsia"/>
          <w:kern w:val="0"/>
          <w:sz w:val="32"/>
          <w:szCs w:val="32"/>
        </w:rPr>
        <w:t>部门</w:t>
      </w:r>
      <w:r>
        <w:rPr>
          <w:rFonts w:ascii="黑体" w:eastAsia="黑体" w:hAnsi="黑体" w:hint="eastAsia"/>
          <w:kern w:val="0"/>
          <w:sz w:val="32"/>
          <w:szCs w:val="32"/>
        </w:rPr>
        <w:t>预算公开表</w:t>
      </w:r>
    </w:p>
    <w:p w:rsidR="003E006B" w:rsidRDefault="00F003B1">
      <w:pPr>
        <w:widowControl/>
        <w:spacing w:line="240" w:lineRule="exact"/>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hint="eastAsia"/>
          <w:kern w:val="0"/>
          <w:sz w:val="20"/>
          <w:szCs w:val="20"/>
          <w:lang w:bidi="ar"/>
        </w:rPr>
        <w:t>1</w:t>
      </w:r>
    </w:p>
    <w:p w:rsidR="003E006B" w:rsidRDefault="00F003B1">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w:t>
      </w:r>
      <w:r>
        <w:rPr>
          <w:rFonts w:ascii="仿宋_GB2312" w:eastAsia="仿宋_GB2312" w:hAnsi="宋体" w:hint="eastAsia"/>
          <w:b/>
          <w:kern w:val="0"/>
          <w:sz w:val="32"/>
          <w:szCs w:val="32"/>
        </w:rPr>
        <w:t>收支总体情况表</w:t>
      </w:r>
    </w:p>
    <w:p w:rsidR="003E006B" w:rsidRDefault="003E006B">
      <w:pPr>
        <w:widowControl/>
        <w:spacing w:line="280" w:lineRule="exact"/>
        <w:jc w:val="center"/>
        <w:outlineLvl w:val="1"/>
        <w:rPr>
          <w:rFonts w:ascii="仿宋_GB2312" w:eastAsia="仿宋_GB2312" w:hAnsi="宋体"/>
          <w:b/>
          <w:kern w:val="0"/>
          <w:sz w:val="32"/>
          <w:szCs w:val="32"/>
        </w:rPr>
      </w:pPr>
    </w:p>
    <w:p w:rsidR="003E006B" w:rsidRDefault="00F003B1">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：呼图壁县呼图壁镇人民政府</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8662" w:type="dxa"/>
        <w:tblInd w:w="93" w:type="dxa"/>
        <w:tblLook w:val="04A0" w:firstRow="1" w:lastRow="0" w:firstColumn="1" w:lastColumn="0" w:noHBand="0" w:noVBand="1"/>
      </w:tblPr>
      <w:tblGrid>
        <w:gridCol w:w="3165"/>
        <w:gridCol w:w="1103"/>
        <w:gridCol w:w="2693"/>
        <w:gridCol w:w="1701"/>
      </w:tblGrid>
      <w:tr w:rsidR="003E006B">
        <w:trPr>
          <w:trHeight w:val="360"/>
        </w:trPr>
        <w:tc>
          <w:tcPr>
            <w:tcW w:w="4268" w:type="dxa"/>
            <w:gridSpan w:val="2"/>
            <w:tcBorders>
              <w:top w:val="single" w:sz="4" w:space="0" w:color="auto"/>
              <w:left w:val="single" w:sz="4" w:space="0" w:color="auto"/>
              <w:bottom w:val="single" w:sz="4" w:space="0" w:color="auto"/>
              <w:right w:val="single" w:sz="4" w:space="0" w:color="000000"/>
            </w:tcBorders>
            <w:vAlign w:val="bottom"/>
          </w:tcPr>
          <w:p w:rsidR="003E006B" w:rsidRDefault="00F003B1">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入</w:t>
            </w:r>
          </w:p>
        </w:tc>
        <w:tc>
          <w:tcPr>
            <w:tcW w:w="4394" w:type="dxa"/>
            <w:gridSpan w:val="2"/>
            <w:tcBorders>
              <w:top w:val="single" w:sz="4" w:space="0" w:color="auto"/>
              <w:left w:val="nil"/>
              <w:bottom w:val="single" w:sz="4" w:space="0" w:color="auto"/>
              <w:right w:val="single" w:sz="4" w:space="0" w:color="auto"/>
            </w:tcBorders>
            <w:vAlign w:val="bottom"/>
          </w:tcPr>
          <w:p w:rsidR="003E006B" w:rsidRDefault="00F003B1">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出</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kern w:val="0"/>
                <w:sz w:val="18"/>
                <w:szCs w:val="18"/>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110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c>
          <w:tcPr>
            <w:tcW w:w="269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功能分类</w:t>
            </w:r>
          </w:p>
        </w:tc>
        <w:tc>
          <w:tcPr>
            <w:tcW w:w="1701"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预算数</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一、本年收入</w:t>
            </w:r>
          </w:p>
        </w:tc>
        <w:tc>
          <w:tcPr>
            <w:tcW w:w="1103"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6830.15</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201 </w:t>
            </w:r>
            <w:r>
              <w:rPr>
                <w:rFonts w:ascii="仿宋_GB2312" w:eastAsia="仿宋_GB2312" w:hAnsi="宋体" w:cs="宋体" w:hint="eastAsia"/>
                <w:kern w:val="0"/>
                <w:sz w:val="18"/>
                <w:szCs w:val="18"/>
              </w:rPr>
              <w:t>一般公共服务支出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6069.76</w:t>
            </w: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一般公共预算拨款</w:t>
            </w:r>
          </w:p>
        </w:tc>
        <w:tc>
          <w:tcPr>
            <w:tcW w:w="1103"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4189.62</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202 </w:t>
            </w:r>
            <w:r>
              <w:rPr>
                <w:rFonts w:ascii="仿宋_GB2312" w:eastAsia="仿宋_GB2312" w:hAnsi="宋体" w:cs="宋体" w:hint="eastAsia"/>
                <w:kern w:val="0"/>
                <w:sz w:val="18"/>
                <w:szCs w:val="18"/>
              </w:rPr>
              <w:t>外交支出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其中：一般财力</w:t>
            </w:r>
          </w:p>
        </w:tc>
        <w:tc>
          <w:tcPr>
            <w:tcW w:w="1103"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4185.72</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203 </w:t>
            </w:r>
            <w:r>
              <w:rPr>
                <w:rFonts w:ascii="仿宋_GB2312" w:eastAsia="仿宋_GB2312" w:hAnsi="宋体" w:cs="宋体" w:hint="eastAsia"/>
                <w:kern w:val="0"/>
                <w:sz w:val="18"/>
                <w:szCs w:val="18"/>
              </w:rPr>
              <w:t>国防支出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75"/>
        </w:trPr>
        <w:tc>
          <w:tcPr>
            <w:tcW w:w="316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上级一般公共预算安排转移支付</w:t>
            </w:r>
          </w:p>
        </w:tc>
        <w:tc>
          <w:tcPr>
            <w:tcW w:w="1103"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3.90</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204 </w:t>
            </w:r>
            <w:r>
              <w:rPr>
                <w:rFonts w:ascii="仿宋_GB2312" w:eastAsia="仿宋_GB2312" w:hAnsi="宋体" w:cs="宋体" w:hint="eastAsia"/>
                <w:kern w:val="0"/>
                <w:sz w:val="18"/>
                <w:szCs w:val="18"/>
              </w:rPr>
              <w:t>公共安全支出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政府性</w:t>
            </w:r>
            <w:r>
              <w:rPr>
                <w:rFonts w:ascii="仿宋_GB2312" w:eastAsia="仿宋_GB2312" w:hAnsi="宋体" w:cs="宋体" w:hint="eastAsia"/>
                <w:kern w:val="0"/>
                <w:sz w:val="18"/>
                <w:szCs w:val="18"/>
              </w:rPr>
              <w:t>基金预算拨款</w:t>
            </w:r>
            <w:r>
              <w:rPr>
                <w:rFonts w:ascii="仿宋_GB2312" w:eastAsia="仿宋_GB2312" w:hAnsi="宋体" w:cs="宋体" w:hint="eastAsia"/>
                <w:kern w:val="0"/>
                <w:sz w:val="18"/>
                <w:szCs w:val="18"/>
              </w:rPr>
              <w:tab/>
            </w:r>
          </w:p>
        </w:tc>
        <w:tc>
          <w:tcPr>
            <w:tcW w:w="1103"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205 </w:t>
            </w:r>
            <w:r>
              <w:rPr>
                <w:rFonts w:ascii="仿宋_GB2312" w:eastAsia="仿宋_GB2312" w:hAnsi="宋体" w:cs="宋体" w:hint="eastAsia"/>
                <w:kern w:val="0"/>
                <w:sz w:val="18"/>
                <w:szCs w:val="18"/>
              </w:rPr>
              <w:t>教育支出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其中：政府性基金收入</w:t>
            </w:r>
          </w:p>
        </w:tc>
        <w:tc>
          <w:tcPr>
            <w:tcW w:w="1103"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206 </w:t>
            </w:r>
            <w:r>
              <w:rPr>
                <w:rFonts w:ascii="仿宋_GB2312" w:eastAsia="仿宋_GB2312" w:hAnsi="宋体" w:cs="宋体" w:hint="eastAsia"/>
                <w:kern w:val="0"/>
                <w:sz w:val="18"/>
                <w:szCs w:val="18"/>
              </w:rPr>
              <w:t>科学技术支出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上级政府性基金安排转移支付</w:t>
            </w:r>
          </w:p>
        </w:tc>
        <w:tc>
          <w:tcPr>
            <w:tcW w:w="1103"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207 </w:t>
            </w:r>
            <w:r>
              <w:rPr>
                <w:rFonts w:ascii="仿宋_GB2312" w:eastAsia="仿宋_GB2312" w:hAnsi="宋体" w:cs="宋体" w:hint="eastAsia"/>
                <w:kern w:val="0"/>
                <w:sz w:val="18"/>
                <w:szCs w:val="18"/>
              </w:rPr>
              <w:t>文化旅游体育与传媒支出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4.96</w:t>
            </w: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3.</w:t>
            </w:r>
            <w:r>
              <w:rPr>
                <w:rFonts w:ascii="仿宋_GB2312" w:eastAsia="仿宋_GB2312" w:hAnsi="宋体" w:cs="宋体" w:hint="eastAsia"/>
                <w:kern w:val="0"/>
                <w:sz w:val="18"/>
                <w:szCs w:val="18"/>
              </w:rPr>
              <w:t>国有资本经营预算拨款</w:t>
            </w:r>
          </w:p>
        </w:tc>
        <w:tc>
          <w:tcPr>
            <w:tcW w:w="1103"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40.53</w:t>
            </w: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208 </w:t>
            </w:r>
            <w:r>
              <w:rPr>
                <w:rFonts w:ascii="仿宋_GB2312" w:eastAsia="仿宋_GB2312" w:hAnsi="宋体" w:cs="宋体" w:hint="eastAsia"/>
                <w:kern w:val="0"/>
                <w:sz w:val="18"/>
                <w:szCs w:val="18"/>
              </w:rPr>
              <w:t>社会保障和就业支出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174.89</w:t>
            </w:r>
          </w:p>
        </w:tc>
      </w:tr>
      <w:tr w:rsidR="003E006B">
        <w:trPr>
          <w:trHeight w:hRule="exact" w:val="315"/>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其中：国有资本经营收入</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209 </w:t>
            </w:r>
            <w:r>
              <w:rPr>
                <w:rFonts w:ascii="仿宋_GB2312" w:eastAsia="仿宋_GB2312" w:hAnsi="宋体" w:cs="宋体" w:hint="eastAsia"/>
                <w:kern w:val="0"/>
                <w:sz w:val="18"/>
                <w:szCs w:val="18"/>
              </w:rPr>
              <w:t>社会保险基金支出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297"/>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上级国有资本经营预算安排转移支付</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40.53</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卫生健康支出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216.79</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4.</w:t>
            </w:r>
            <w:r>
              <w:rPr>
                <w:rFonts w:ascii="仿宋_GB2312" w:eastAsia="仿宋_GB2312" w:hAnsi="宋体" w:cs="宋体" w:hint="eastAsia"/>
                <w:kern w:val="0"/>
                <w:sz w:val="18"/>
                <w:szCs w:val="18"/>
              </w:rPr>
              <w:t>财政专户核拨</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211 </w:t>
            </w:r>
            <w:r>
              <w:rPr>
                <w:rFonts w:ascii="仿宋_GB2312" w:eastAsia="仿宋_GB2312" w:hAnsi="宋体" w:cs="宋体" w:hint="eastAsia"/>
                <w:kern w:val="0"/>
                <w:sz w:val="18"/>
                <w:szCs w:val="18"/>
              </w:rPr>
              <w:t>节能环保支出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5.</w:t>
            </w:r>
            <w:r>
              <w:rPr>
                <w:rFonts w:ascii="仿宋_GB2312" w:eastAsia="仿宋_GB2312" w:hAnsi="宋体" w:cs="宋体" w:hint="eastAsia"/>
                <w:kern w:val="0"/>
                <w:sz w:val="18"/>
                <w:szCs w:val="18"/>
              </w:rPr>
              <w:t>单位资金</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2600.00</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212 </w:t>
            </w:r>
            <w:r>
              <w:rPr>
                <w:rFonts w:ascii="仿宋_GB2312" w:eastAsia="仿宋_GB2312" w:hAnsi="宋体" w:cs="宋体" w:hint="eastAsia"/>
                <w:kern w:val="0"/>
                <w:sz w:val="18"/>
                <w:szCs w:val="18"/>
              </w:rPr>
              <w:t>城乡社区支出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其中：事业收入</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213 </w:t>
            </w:r>
            <w:r>
              <w:rPr>
                <w:rFonts w:ascii="仿宋_GB2312" w:eastAsia="仿宋_GB2312" w:hAnsi="宋体" w:cs="宋体" w:hint="eastAsia"/>
                <w:kern w:val="0"/>
                <w:sz w:val="18"/>
                <w:szCs w:val="18"/>
              </w:rPr>
              <w:t>农林水支出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上级补助收入</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214 </w:t>
            </w:r>
            <w:r>
              <w:rPr>
                <w:rFonts w:ascii="仿宋_GB2312" w:eastAsia="仿宋_GB2312" w:hAnsi="宋体" w:cs="宋体" w:hint="eastAsia"/>
                <w:kern w:val="0"/>
                <w:sz w:val="18"/>
                <w:szCs w:val="18"/>
              </w:rPr>
              <w:t>交通运输支出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附属单位上缴收入</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215 </w:t>
            </w:r>
            <w:r>
              <w:rPr>
                <w:rFonts w:ascii="仿宋_GB2312" w:eastAsia="仿宋_GB2312" w:hAnsi="宋体" w:cs="宋体" w:hint="eastAsia"/>
                <w:kern w:val="0"/>
                <w:sz w:val="18"/>
                <w:szCs w:val="18"/>
              </w:rPr>
              <w:t>资源勘探</w:t>
            </w:r>
            <w:r>
              <w:rPr>
                <w:rFonts w:ascii="仿宋_GB2312" w:eastAsia="仿宋_GB2312" w:hAnsi="宋体" w:cs="宋体" w:hint="eastAsia"/>
                <w:kern w:val="0"/>
                <w:sz w:val="18"/>
                <w:szCs w:val="18"/>
                <w:lang w:eastAsia="zh-Hans"/>
              </w:rPr>
              <w:t>工业</w:t>
            </w:r>
            <w:r>
              <w:rPr>
                <w:rFonts w:ascii="仿宋_GB2312" w:eastAsia="仿宋_GB2312" w:hAnsi="宋体" w:cs="宋体" w:hint="eastAsia"/>
                <w:kern w:val="0"/>
                <w:sz w:val="18"/>
                <w:szCs w:val="18"/>
              </w:rPr>
              <w:t>信息等支出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280"/>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事业单位经营收入</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216 </w:t>
            </w:r>
            <w:r>
              <w:rPr>
                <w:rFonts w:ascii="仿宋_GB2312" w:eastAsia="仿宋_GB2312" w:hAnsi="宋体" w:cs="宋体" w:hint="eastAsia"/>
                <w:kern w:val="0"/>
                <w:sz w:val="18"/>
                <w:szCs w:val="18"/>
              </w:rPr>
              <w:t>商业服务业等支出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其他收入</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2600.00</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217 </w:t>
            </w:r>
            <w:r>
              <w:rPr>
                <w:rFonts w:ascii="仿宋_GB2312" w:eastAsia="仿宋_GB2312" w:hAnsi="宋体" w:cs="宋体" w:hint="eastAsia"/>
                <w:kern w:val="0"/>
                <w:sz w:val="18"/>
                <w:szCs w:val="18"/>
              </w:rPr>
              <w:t>金融支出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二、上年结转结余</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8.20</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219 </w:t>
            </w:r>
            <w:r>
              <w:rPr>
                <w:rFonts w:ascii="仿宋_GB2312" w:eastAsia="仿宋_GB2312" w:hAnsi="宋体" w:cs="宋体" w:hint="eastAsia"/>
                <w:kern w:val="0"/>
                <w:sz w:val="18"/>
                <w:szCs w:val="18"/>
              </w:rPr>
              <w:t>援助其他地区支出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财政拨款结转</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8.20</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自然资源海洋气象等支出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其中：一般公共预算拨款</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7.16</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221 </w:t>
            </w:r>
            <w:r>
              <w:rPr>
                <w:rFonts w:ascii="仿宋_GB2312" w:eastAsia="仿宋_GB2312" w:hAnsi="宋体" w:cs="宋体" w:hint="eastAsia"/>
                <w:kern w:val="0"/>
                <w:sz w:val="18"/>
                <w:szCs w:val="18"/>
              </w:rPr>
              <w:t>住房保障支出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329.39</w:t>
            </w: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政府性</w:t>
            </w:r>
            <w:r>
              <w:rPr>
                <w:rFonts w:ascii="仿宋_GB2312" w:eastAsia="仿宋_GB2312" w:hAnsi="宋体" w:cs="宋体" w:hint="eastAsia"/>
                <w:kern w:val="0"/>
                <w:sz w:val="18"/>
                <w:szCs w:val="18"/>
              </w:rPr>
              <w:t>基金预算拨款</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222 </w:t>
            </w:r>
            <w:r>
              <w:rPr>
                <w:rFonts w:ascii="仿宋_GB2312" w:eastAsia="仿宋_GB2312" w:hAnsi="宋体" w:cs="宋体" w:hint="eastAsia"/>
                <w:kern w:val="0"/>
                <w:sz w:val="18"/>
                <w:szCs w:val="18"/>
              </w:rPr>
              <w:t>粮油物资储备支出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国有资本经营预算拨款</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1.04</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223 </w:t>
            </w:r>
            <w:r>
              <w:rPr>
                <w:rFonts w:ascii="仿宋_GB2312" w:eastAsia="仿宋_GB2312" w:hAnsi="宋体" w:cs="宋体" w:hint="eastAsia"/>
                <w:kern w:val="0"/>
                <w:sz w:val="18"/>
                <w:szCs w:val="18"/>
              </w:rPr>
              <w:t>国有资本经营预算支出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41.57</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w:t>
            </w:r>
            <w:r>
              <w:rPr>
                <w:rFonts w:ascii="仿宋_GB2312" w:eastAsia="仿宋_GB2312" w:hAnsi="宋体" w:cs="宋体" w:hint="eastAsia"/>
                <w:kern w:val="0"/>
                <w:sz w:val="18"/>
                <w:szCs w:val="18"/>
              </w:rPr>
              <w:t>非财政拨款结余</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灾害防治及应急管理支出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1</w:t>
            </w: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其中：财政专户核拨</w:t>
            </w:r>
          </w:p>
        </w:tc>
        <w:tc>
          <w:tcPr>
            <w:tcW w:w="1103" w:type="dxa"/>
            <w:tcBorders>
              <w:top w:val="nil"/>
              <w:left w:val="nil"/>
              <w:bottom w:val="single" w:sz="4" w:space="0" w:color="auto"/>
              <w:right w:val="single" w:sz="4" w:space="0" w:color="auto"/>
            </w:tcBorders>
            <w:vAlign w:val="bottom"/>
          </w:tcPr>
          <w:p w:rsidR="003E006B" w:rsidRDefault="003E006B">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227 </w:t>
            </w:r>
            <w:r>
              <w:rPr>
                <w:rFonts w:ascii="仿宋_GB2312" w:eastAsia="仿宋_GB2312" w:hAnsi="宋体" w:cs="宋体" w:hint="eastAsia"/>
                <w:kern w:val="0"/>
                <w:sz w:val="18"/>
                <w:szCs w:val="18"/>
              </w:rPr>
              <w:t>预备费</w:t>
            </w:r>
          </w:p>
        </w:tc>
        <w:tc>
          <w:tcPr>
            <w:tcW w:w="1701"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right"/>
              <w:rPr>
                <w:rFonts w:ascii="仿宋_GB2312" w:eastAsia="仿宋_GB2312" w:hAnsi="宋体" w:cs="宋体"/>
                <w:kern w:val="0"/>
                <w:sz w:val="18"/>
                <w:szCs w:val="18"/>
              </w:rPr>
            </w:pP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单位资金</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229 </w:t>
            </w:r>
            <w:r>
              <w:rPr>
                <w:rFonts w:ascii="仿宋_GB2312" w:eastAsia="仿宋_GB2312" w:hAnsi="宋体" w:cs="宋体" w:hint="eastAsia"/>
                <w:kern w:val="0"/>
                <w:sz w:val="18"/>
                <w:szCs w:val="18"/>
              </w:rPr>
              <w:t>其他支出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296"/>
        </w:trPr>
        <w:tc>
          <w:tcPr>
            <w:tcW w:w="3165" w:type="dxa"/>
            <w:tcBorders>
              <w:top w:val="nil"/>
              <w:left w:val="single" w:sz="4" w:space="0" w:color="auto"/>
              <w:bottom w:val="single" w:sz="4" w:space="0" w:color="auto"/>
              <w:right w:val="single" w:sz="4" w:space="0" w:color="auto"/>
            </w:tcBorders>
            <w:vAlign w:val="bottom"/>
          </w:tcPr>
          <w:p w:rsidR="003E006B" w:rsidRDefault="003E006B">
            <w:pPr>
              <w:widowControl/>
              <w:spacing w:line="280" w:lineRule="exact"/>
              <w:jc w:val="left"/>
              <w:rPr>
                <w:rFonts w:ascii="仿宋_GB2312" w:eastAsia="仿宋_GB2312" w:hAnsi="宋体" w:cs="宋体"/>
                <w:kern w:val="0"/>
                <w:sz w:val="18"/>
                <w:szCs w:val="18"/>
              </w:rPr>
            </w:pPr>
          </w:p>
        </w:tc>
        <w:tc>
          <w:tcPr>
            <w:tcW w:w="1103" w:type="dxa"/>
            <w:tcBorders>
              <w:top w:val="nil"/>
              <w:left w:val="nil"/>
              <w:bottom w:val="single" w:sz="4" w:space="0" w:color="auto"/>
              <w:right w:val="single" w:sz="4" w:space="0" w:color="auto"/>
            </w:tcBorders>
            <w:vAlign w:val="bottom"/>
          </w:tcPr>
          <w:p w:rsidR="003E006B" w:rsidRDefault="003E006B">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5"/>
                <w:szCs w:val="15"/>
              </w:rPr>
            </w:pPr>
            <w:r>
              <w:rPr>
                <w:rFonts w:ascii="仿宋_GB2312" w:eastAsia="仿宋_GB2312" w:hAnsi="宋体" w:cs="宋体" w:hint="eastAsia"/>
                <w:kern w:val="0"/>
                <w:sz w:val="18"/>
                <w:szCs w:val="18"/>
              </w:rPr>
              <w:t>230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转移性支出</w:t>
            </w:r>
          </w:p>
        </w:tc>
        <w:tc>
          <w:tcPr>
            <w:tcW w:w="1701"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right"/>
              <w:rPr>
                <w:rFonts w:ascii="仿宋_GB2312" w:eastAsia="仿宋_GB2312" w:hAnsi="宋体" w:cs="宋体"/>
                <w:kern w:val="0"/>
                <w:sz w:val="18"/>
                <w:szCs w:val="18"/>
              </w:rPr>
            </w:pP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231 </w:t>
            </w:r>
            <w:r>
              <w:rPr>
                <w:rFonts w:ascii="仿宋_GB2312" w:eastAsia="仿宋_GB2312" w:hAnsi="宋体" w:cs="宋体" w:hint="eastAsia"/>
                <w:kern w:val="0"/>
                <w:sz w:val="18"/>
                <w:szCs w:val="18"/>
              </w:rPr>
              <w:t>债务还本支出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232 </w:t>
            </w:r>
            <w:r>
              <w:rPr>
                <w:rFonts w:ascii="仿宋_GB2312" w:eastAsia="仿宋_GB2312" w:hAnsi="宋体" w:cs="宋体" w:hint="eastAsia"/>
                <w:kern w:val="0"/>
                <w:sz w:val="18"/>
                <w:szCs w:val="18"/>
              </w:rPr>
              <w:t>债务付息支出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103"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693" w:type="dxa"/>
            <w:tcBorders>
              <w:top w:val="nil"/>
              <w:left w:val="nil"/>
              <w:bottom w:val="single" w:sz="4" w:space="0" w:color="auto"/>
              <w:right w:val="nil"/>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233 </w:t>
            </w:r>
            <w:r>
              <w:rPr>
                <w:rFonts w:ascii="仿宋_GB2312" w:eastAsia="仿宋_GB2312" w:hAnsi="宋体" w:cs="宋体" w:hint="eastAsia"/>
                <w:kern w:val="0"/>
                <w:sz w:val="18"/>
                <w:szCs w:val="18"/>
              </w:rPr>
              <w:t>债务发行费用支出</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nil"/>
            </w:tcBorders>
            <w:vAlign w:val="center"/>
          </w:tcPr>
          <w:p w:rsidR="003E006B" w:rsidRDefault="003E006B">
            <w:pPr>
              <w:widowControl/>
              <w:spacing w:line="280" w:lineRule="exact"/>
              <w:jc w:val="left"/>
              <w:rPr>
                <w:rFonts w:ascii="仿宋_GB2312" w:eastAsia="仿宋_GB2312" w:hAnsi="宋体" w:cs="宋体"/>
                <w:kern w:val="0"/>
                <w:sz w:val="18"/>
                <w:szCs w:val="18"/>
              </w:rPr>
            </w:pPr>
          </w:p>
        </w:tc>
        <w:tc>
          <w:tcPr>
            <w:tcW w:w="1103"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1701"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r>
      <w:tr w:rsidR="003E006B">
        <w:trPr>
          <w:trHeight w:hRule="exact" w:val="312"/>
        </w:trPr>
        <w:tc>
          <w:tcPr>
            <w:tcW w:w="3165" w:type="dxa"/>
            <w:tcBorders>
              <w:top w:val="nil"/>
              <w:left w:val="single" w:sz="4" w:space="0" w:color="auto"/>
              <w:bottom w:val="single" w:sz="4" w:space="0" w:color="auto"/>
              <w:right w:val="nil"/>
            </w:tcBorders>
            <w:vAlign w:val="center"/>
          </w:tcPr>
          <w:p w:rsidR="003E006B" w:rsidRDefault="003E006B">
            <w:pPr>
              <w:widowControl/>
              <w:spacing w:line="280" w:lineRule="exact"/>
              <w:jc w:val="left"/>
              <w:rPr>
                <w:rFonts w:ascii="仿宋_GB2312" w:eastAsia="仿宋_GB2312" w:hAnsi="宋体" w:cs="宋体"/>
                <w:kern w:val="0"/>
                <w:sz w:val="20"/>
                <w:szCs w:val="20"/>
              </w:rPr>
            </w:pPr>
          </w:p>
        </w:tc>
        <w:tc>
          <w:tcPr>
            <w:tcW w:w="1103"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left"/>
              <w:rPr>
                <w:rFonts w:ascii="仿宋_GB2312" w:eastAsia="仿宋_GB2312" w:hAnsi="宋体" w:cs="宋体"/>
                <w:kern w:val="0"/>
                <w:sz w:val="18"/>
                <w:szCs w:val="18"/>
              </w:rPr>
            </w:pPr>
          </w:p>
        </w:tc>
        <w:tc>
          <w:tcPr>
            <w:tcW w:w="2693" w:type="dxa"/>
            <w:tcBorders>
              <w:top w:val="nil"/>
              <w:left w:val="nil"/>
              <w:bottom w:val="single" w:sz="4" w:space="0" w:color="auto"/>
              <w:right w:val="single" w:sz="4" w:space="0" w:color="auto"/>
            </w:tcBorders>
            <w:vAlign w:val="center"/>
          </w:tcPr>
          <w:p w:rsidR="003E006B" w:rsidRDefault="003E006B">
            <w:pPr>
              <w:widowControl/>
              <w:spacing w:line="280" w:lineRule="exact"/>
              <w:jc w:val="left"/>
              <w:textAlignment w:val="center"/>
              <w:rPr>
                <w:rFonts w:ascii="仿宋_GB2312" w:eastAsia="仿宋_GB2312" w:hAnsi="宋体" w:cs="宋体"/>
                <w:kern w:val="0"/>
                <w:sz w:val="18"/>
                <w:szCs w:val="18"/>
                <w:lang w:bidi="ar"/>
              </w:rPr>
            </w:pPr>
          </w:p>
        </w:tc>
        <w:tc>
          <w:tcPr>
            <w:tcW w:w="1701" w:type="dxa"/>
            <w:tcBorders>
              <w:top w:val="nil"/>
              <w:left w:val="nil"/>
              <w:bottom w:val="single" w:sz="4" w:space="0" w:color="auto"/>
              <w:right w:val="single" w:sz="4" w:space="0" w:color="auto"/>
            </w:tcBorders>
            <w:vAlign w:val="center"/>
          </w:tcPr>
          <w:p w:rsidR="003E006B" w:rsidRDefault="003E006B">
            <w:pPr>
              <w:widowControl/>
              <w:spacing w:line="280" w:lineRule="exact"/>
              <w:jc w:val="left"/>
              <w:rPr>
                <w:rFonts w:ascii="仿宋_GB2312" w:eastAsia="仿宋_GB2312" w:hAnsi="宋体" w:cs="宋体"/>
                <w:kern w:val="0"/>
                <w:sz w:val="18"/>
                <w:szCs w:val="18"/>
              </w:rPr>
            </w:pPr>
          </w:p>
        </w:tc>
      </w:tr>
      <w:tr w:rsidR="003E006B">
        <w:trPr>
          <w:trHeight w:val="365"/>
        </w:trPr>
        <w:tc>
          <w:tcPr>
            <w:tcW w:w="3165" w:type="dxa"/>
            <w:tcBorders>
              <w:top w:val="nil"/>
              <w:left w:val="single" w:sz="4" w:space="0" w:color="auto"/>
              <w:bottom w:val="single" w:sz="4" w:space="0" w:color="auto"/>
              <w:right w:val="nil"/>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收</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入</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103"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kern w:val="0"/>
                <w:sz w:val="18"/>
                <w:szCs w:val="18"/>
              </w:rPr>
              <w:t>6838.36</w:t>
            </w:r>
          </w:p>
        </w:tc>
        <w:tc>
          <w:tcPr>
            <w:tcW w:w="2693" w:type="dxa"/>
            <w:tcBorders>
              <w:top w:val="nil"/>
              <w:left w:val="nil"/>
              <w:bottom w:val="single" w:sz="4" w:space="0" w:color="auto"/>
              <w:right w:val="nil"/>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支</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出</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701"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6838.36</w:t>
            </w:r>
            <w:r>
              <w:rPr>
                <w:rFonts w:ascii="仿宋_GB2312" w:eastAsia="仿宋_GB2312" w:hAnsi="宋体" w:cs="宋体" w:hint="eastAsia"/>
                <w:kern w:val="0"/>
                <w:sz w:val="18"/>
                <w:szCs w:val="18"/>
              </w:rPr>
              <w:t xml:space="preserve">　</w:t>
            </w:r>
          </w:p>
        </w:tc>
      </w:tr>
    </w:tbl>
    <w:p w:rsidR="003E006B" w:rsidRDefault="003E006B">
      <w:pPr>
        <w:widowControl/>
        <w:jc w:val="left"/>
        <w:textAlignment w:val="bottom"/>
        <w:rPr>
          <w:rFonts w:ascii="宋体" w:hAnsi="宋体" w:cs="宋体"/>
          <w:kern w:val="0"/>
          <w:sz w:val="20"/>
          <w:szCs w:val="20"/>
          <w:lang w:bidi="ar"/>
        </w:rPr>
        <w:sectPr w:rsidR="003E006B">
          <w:pgSz w:w="11906" w:h="16838"/>
          <w:pgMar w:top="2098" w:right="1531" w:bottom="1984" w:left="1531" w:header="851" w:footer="992" w:gutter="0"/>
          <w:pgNumType w:fmt="numberInDash"/>
          <w:cols w:space="720"/>
          <w:docGrid w:linePitch="312"/>
        </w:sectPr>
      </w:pPr>
    </w:p>
    <w:p w:rsidR="003E006B" w:rsidRDefault="00F003B1">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2</w:t>
      </w:r>
    </w:p>
    <w:p w:rsidR="003E006B" w:rsidRDefault="00F003B1">
      <w:pPr>
        <w:widowControl/>
        <w:spacing w:line="44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部门</w:t>
      </w:r>
      <w:r>
        <w:rPr>
          <w:rFonts w:ascii="仿宋_GB2312" w:eastAsia="仿宋_GB2312" w:hAnsi="仿宋_GB2312" w:cs="仿宋_GB2312" w:hint="eastAsia"/>
          <w:b/>
          <w:kern w:val="0"/>
          <w:sz w:val="32"/>
          <w:szCs w:val="32"/>
        </w:rPr>
        <w:t>收入总体情况表</w:t>
      </w:r>
    </w:p>
    <w:p w:rsidR="003E006B" w:rsidRDefault="00F003B1">
      <w:pPr>
        <w:widowControl/>
        <w:jc w:val="lef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：呼图壁县呼图壁镇人民政府</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860" w:type="dxa"/>
        <w:tblInd w:w="-650" w:type="dxa"/>
        <w:tblLayout w:type="fixed"/>
        <w:tblLook w:val="04A0" w:firstRow="1" w:lastRow="0" w:firstColumn="1" w:lastColumn="0" w:noHBand="0" w:noVBand="1"/>
      </w:tblPr>
      <w:tblGrid>
        <w:gridCol w:w="519"/>
        <w:gridCol w:w="462"/>
        <w:gridCol w:w="473"/>
        <w:gridCol w:w="850"/>
        <w:gridCol w:w="810"/>
        <w:gridCol w:w="1063"/>
        <w:gridCol w:w="934"/>
        <w:gridCol w:w="508"/>
        <w:gridCol w:w="404"/>
        <w:gridCol w:w="392"/>
        <w:gridCol w:w="635"/>
        <w:gridCol w:w="704"/>
        <w:gridCol w:w="580"/>
        <w:gridCol w:w="600"/>
        <w:gridCol w:w="608"/>
        <w:gridCol w:w="318"/>
      </w:tblGrid>
      <w:tr w:rsidR="003E006B">
        <w:trPr>
          <w:trHeight w:val="697"/>
        </w:trPr>
        <w:tc>
          <w:tcPr>
            <w:tcW w:w="1454" w:type="dxa"/>
            <w:gridSpan w:val="3"/>
            <w:tcBorders>
              <w:top w:val="single" w:sz="4" w:space="0" w:color="auto"/>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hAnsi="宋体" w:cs="宋体"/>
                <w:b/>
                <w:sz w:val="20"/>
                <w:szCs w:val="20"/>
              </w:rPr>
            </w:pPr>
            <w:r>
              <w:rPr>
                <w:rFonts w:ascii="仿宋_GB2312" w:eastAsia="仿宋_GB2312" w:hint="eastAsia"/>
                <w:b/>
                <w:sz w:val="24"/>
              </w:rPr>
              <w:t>功能分类科目编码</w:t>
            </w:r>
          </w:p>
        </w:tc>
        <w:tc>
          <w:tcPr>
            <w:tcW w:w="850" w:type="dxa"/>
            <w:vMerge w:val="restart"/>
            <w:tcBorders>
              <w:top w:val="single" w:sz="4" w:space="0" w:color="auto"/>
              <w:left w:val="single" w:sz="4" w:space="0" w:color="auto"/>
              <w:bottom w:val="single" w:sz="4" w:space="0" w:color="000000"/>
              <w:right w:val="single" w:sz="4" w:space="0" w:color="auto"/>
            </w:tcBorders>
            <w:vAlign w:val="center"/>
          </w:tcPr>
          <w:p w:rsidR="003E006B" w:rsidRDefault="00F003B1">
            <w:pPr>
              <w:jc w:val="center"/>
              <w:rPr>
                <w:rFonts w:ascii="仿宋_GB2312" w:eastAsia="仿宋_GB2312" w:hAnsi="宋体" w:cs="宋体"/>
                <w:b/>
                <w:sz w:val="20"/>
                <w:szCs w:val="20"/>
              </w:rPr>
            </w:pPr>
            <w:r>
              <w:rPr>
                <w:rFonts w:ascii="仿宋_GB2312" w:eastAsia="仿宋_GB2312" w:hint="eastAsia"/>
                <w:b/>
                <w:sz w:val="20"/>
                <w:szCs w:val="20"/>
              </w:rPr>
              <w:t>功能分类科目名称</w:t>
            </w:r>
          </w:p>
        </w:tc>
        <w:tc>
          <w:tcPr>
            <w:tcW w:w="810" w:type="dxa"/>
            <w:vMerge w:val="restart"/>
            <w:tcBorders>
              <w:top w:val="single" w:sz="4" w:space="0" w:color="auto"/>
              <w:left w:val="single" w:sz="4" w:space="0" w:color="auto"/>
              <w:bottom w:val="single" w:sz="4" w:space="0" w:color="000000"/>
              <w:right w:val="single" w:sz="4" w:space="0" w:color="auto"/>
            </w:tcBorders>
            <w:vAlign w:val="center"/>
          </w:tcPr>
          <w:p w:rsidR="003E006B" w:rsidRDefault="00F003B1">
            <w:pPr>
              <w:jc w:val="center"/>
              <w:rPr>
                <w:rFonts w:ascii="仿宋_GB2312" w:eastAsia="仿宋_GB2312" w:hAnsi="宋体" w:cs="宋体"/>
                <w:b/>
                <w:sz w:val="20"/>
                <w:szCs w:val="20"/>
              </w:rPr>
            </w:pPr>
            <w:r>
              <w:rPr>
                <w:rFonts w:ascii="仿宋_GB2312" w:eastAsia="仿宋_GB2312" w:hint="eastAsia"/>
                <w:b/>
                <w:sz w:val="20"/>
                <w:szCs w:val="20"/>
              </w:rPr>
              <w:t>总</w:t>
            </w:r>
            <w:r>
              <w:rPr>
                <w:rFonts w:ascii="仿宋_GB2312" w:eastAsia="仿宋_GB2312" w:hint="eastAsia"/>
                <w:b/>
                <w:sz w:val="20"/>
                <w:szCs w:val="20"/>
              </w:rPr>
              <w:t xml:space="preserve">  </w:t>
            </w:r>
            <w:r>
              <w:rPr>
                <w:rFonts w:ascii="仿宋_GB2312" w:eastAsia="仿宋_GB2312" w:hint="eastAsia"/>
                <w:b/>
                <w:sz w:val="20"/>
                <w:szCs w:val="20"/>
              </w:rPr>
              <w:t>计</w:t>
            </w:r>
          </w:p>
        </w:tc>
        <w:tc>
          <w:tcPr>
            <w:tcW w:w="4640" w:type="dxa"/>
            <w:gridSpan w:val="7"/>
            <w:tcBorders>
              <w:top w:val="single" w:sz="4" w:space="0" w:color="auto"/>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hAnsi="宋体" w:cs="宋体"/>
                <w:b/>
                <w:sz w:val="20"/>
                <w:szCs w:val="20"/>
              </w:rPr>
            </w:pPr>
            <w:r>
              <w:rPr>
                <w:rFonts w:ascii="仿宋_GB2312" w:eastAsia="仿宋_GB2312" w:hAnsi="宋体" w:cs="宋体" w:hint="eastAsia"/>
                <w:b/>
                <w:sz w:val="24"/>
              </w:rPr>
              <w:t>财</w:t>
            </w:r>
            <w:r>
              <w:rPr>
                <w:rFonts w:ascii="仿宋_GB2312" w:eastAsia="仿宋_GB2312" w:hAnsi="宋体" w:cs="宋体" w:hint="eastAsia"/>
                <w:b/>
                <w:sz w:val="24"/>
              </w:rPr>
              <w:t xml:space="preserve">  </w:t>
            </w:r>
            <w:r>
              <w:rPr>
                <w:rFonts w:ascii="仿宋_GB2312" w:eastAsia="仿宋_GB2312" w:hAnsi="宋体" w:cs="宋体" w:hint="eastAsia"/>
                <w:b/>
                <w:sz w:val="24"/>
              </w:rPr>
              <w:t>政</w:t>
            </w:r>
            <w:r>
              <w:rPr>
                <w:rFonts w:ascii="仿宋_GB2312" w:eastAsia="仿宋_GB2312" w:hAnsi="宋体" w:cs="宋体" w:hint="eastAsia"/>
                <w:b/>
                <w:sz w:val="24"/>
              </w:rPr>
              <w:t xml:space="preserve">  </w:t>
            </w:r>
            <w:r>
              <w:rPr>
                <w:rFonts w:ascii="仿宋_GB2312" w:eastAsia="仿宋_GB2312" w:hAnsi="宋体" w:cs="宋体" w:hint="eastAsia"/>
                <w:b/>
                <w:sz w:val="24"/>
              </w:rPr>
              <w:t>拨</w:t>
            </w:r>
            <w:r>
              <w:rPr>
                <w:rFonts w:ascii="仿宋_GB2312" w:eastAsia="仿宋_GB2312" w:hAnsi="宋体" w:cs="宋体" w:hint="eastAsia"/>
                <w:b/>
                <w:sz w:val="24"/>
              </w:rPr>
              <w:t xml:space="preserve">  </w:t>
            </w:r>
            <w:r>
              <w:rPr>
                <w:rFonts w:ascii="仿宋_GB2312" w:eastAsia="仿宋_GB2312" w:hAnsi="宋体" w:cs="宋体" w:hint="eastAsia"/>
                <w:b/>
                <w:sz w:val="24"/>
              </w:rPr>
              <w:t>款</w:t>
            </w:r>
            <w:r>
              <w:rPr>
                <w:rFonts w:ascii="仿宋_GB2312" w:eastAsia="仿宋_GB2312" w:hAnsi="宋体" w:cs="宋体" w:hint="eastAsia"/>
                <w:b/>
                <w:sz w:val="24"/>
              </w:rPr>
              <w:t xml:space="preserve">  (  </w:t>
            </w:r>
            <w:r>
              <w:rPr>
                <w:rFonts w:ascii="仿宋_GB2312" w:eastAsia="仿宋_GB2312" w:hAnsi="宋体" w:cs="宋体" w:hint="eastAsia"/>
                <w:b/>
                <w:sz w:val="24"/>
              </w:rPr>
              <w:t>补</w:t>
            </w:r>
            <w:r>
              <w:rPr>
                <w:rFonts w:ascii="仿宋_GB2312" w:eastAsia="仿宋_GB2312" w:hAnsi="宋体" w:cs="宋体" w:hint="eastAsia"/>
                <w:b/>
                <w:sz w:val="24"/>
              </w:rPr>
              <w:t xml:space="preserve">  </w:t>
            </w:r>
            <w:r>
              <w:rPr>
                <w:rFonts w:ascii="仿宋_GB2312" w:eastAsia="仿宋_GB2312" w:hAnsi="宋体" w:cs="宋体" w:hint="eastAsia"/>
                <w:b/>
                <w:sz w:val="24"/>
              </w:rPr>
              <w:t>助</w:t>
            </w:r>
            <w:r>
              <w:rPr>
                <w:rFonts w:ascii="仿宋_GB2312" w:eastAsia="仿宋_GB2312" w:hAnsi="宋体" w:cs="宋体" w:hint="eastAsia"/>
                <w:b/>
                <w:sz w:val="24"/>
              </w:rPr>
              <w:t xml:space="preserve">  )</w:t>
            </w:r>
          </w:p>
        </w:tc>
        <w:tc>
          <w:tcPr>
            <w:tcW w:w="580" w:type="dxa"/>
            <w:vMerge w:val="restart"/>
            <w:tcBorders>
              <w:top w:val="single" w:sz="4" w:space="0" w:color="auto"/>
              <w:left w:val="single" w:sz="4" w:space="0" w:color="auto"/>
              <w:bottom w:val="single" w:sz="4" w:space="0" w:color="000000"/>
              <w:right w:val="single" w:sz="4" w:space="0" w:color="auto"/>
            </w:tcBorders>
            <w:vAlign w:val="center"/>
          </w:tcPr>
          <w:p w:rsidR="003E006B" w:rsidRDefault="00F003B1">
            <w:pPr>
              <w:jc w:val="center"/>
              <w:rPr>
                <w:rFonts w:ascii="仿宋_GB2312" w:eastAsia="仿宋_GB2312"/>
                <w:b/>
                <w:sz w:val="20"/>
                <w:szCs w:val="20"/>
              </w:rPr>
            </w:pPr>
            <w:r>
              <w:rPr>
                <w:rFonts w:ascii="仿宋_GB2312" w:eastAsia="仿宋_GB2312" w:hint="eastAsia"/>
                <w:b/>
                <w:sz w:val="20"/>
                <w:szCs w:val="20"/>
              </w:rPr>
              <w:t>财政专户（教育收费）</w:t>
            </w:r>
          </w:p>
        </w:tc>
        <w:tc>
          <w:tcPr>
            <w:tcW w:w="600" w:type="dxa"/>
            <w:vMerge w:val="restart"/>
            <w:tcBorders>
              <w:top w:val="single" w:sz="4" w:space="0" w:color="auto"/>
              <w:left w:val="single" w:sz="4" w:space="0" w:color="auto"/>
              <w:bottom w:val="single" w:sz="4" w:space="0" w:color="000000"/>
              <w:right w:val="single" w:sz="4" w:space="0" w:color="auto"/>
            </w:tcBorders>
            <w:vAlign w:val="center"/>
          </w:tcPr>
          <w:p w:rsidR="003E006B" w:rsidRDefault="00F003B1">
            <w:pPr>
              <w:jc w:val="center"/>
              <w:rPr>
                <w:rFonts w:ascii="仿宋_GB2312" w:eastAsia="仿宋_GB2312"/>
                <w:b/>
                <w:sz w:val="20"/>
                <w:szCs w:val="20"/>
              </w:rPr>
            </w:pPr>
            <w:r>
              <w:rPr>
                <w:rFonts w:ascii="仿宋_GB2312" w:eastAsia="仿宋_GB2312" w:hint="eastAsia"/>
                <w:b/>
                <w:sz w:val="20"/>
                <w:szCs w:val="20"/>
              </w:rPr>
              <w:t>单位资金</w:t>
            </w:r>
          </w:p>
        </w:tc>
        <w:tc>
          <w:tcPr>
            <w:tcW w:w="608" w:type="dxa"/>
            <w:vMerge w:val="restart"/>
            <w:tcBorders>
              <w:top w:val="single" w:sz="4" w:space="0" w:color="auto"/>
              <w:left w:val="single" w:sz="4" w:space="0" w:color="auto"/>
              <w:bottom w:val="single" w:sz="4" w:space="0" w:color="000000"/>
              <w:right w:val="single" w:sz="4" w:space="0" w:color="auto"/>
            </w:tcBorders>
            <w:vAlign w:val="center"/>
          </w:tcPr>
          <w:p w:rsidR="003E006B" w:rsidRDefault="00F003B1">
            <w:pPr>
              <w:jc w:val="center"/>
              <w:rPr>
                <w:rFonts w:ascii="仿宋_GB2312" w:eastAsia="仿宋_GB2312"/>
                <w:b/>
                <w:sz w:val="20"/>
                <w:szCs w:val="20"/>
              </w:rPr>
            </w:pPr>
            <w:r>
              <w:rPr>
                <w:rFonts w:ascii="仿宋_GB2312" w:eastAsia="仿宋_GB2312" w:hint="eastAsia"/>
                <w:b/>
                <w:sz w:val="20"/>
                <w:szCs w:val="20"/>
              </w:rPr>
              <w:t>财政拨款结转</w:t>
            </w:r>
          </w:p>
        </w:tc>
        <w:tc>
          <w:tcPr>
            <w:tcW w:w="318" w:type="dxa"/>
            <w:vMerge w:val="restart"/>
            <w:tcBorders>
              <w:top w:val="single" w:sz="4" w:space="0" w:color="auto"/>
              <w:left w:val="single" w:sz="4" w:space="0" w:color="auto"/>
              <w:bottom w:val="single" w:sz="4" w:space="0" w:color="000000"/>
              <w:right w:val="single" w:sz="4" w:space="0" w:color="auto"/>
            </w:tcBorders>
            <w:vAlign w:val="center"/>
          </w:tcPr>
          <w:p w:rsidR="003E006B" w:rsidRDefault="00F003B1">
            <w:pPr>
              <w:jc w:val="center"/>
              <w:rPr>
                <w:rFonts w:ascii="仿宋_GB2312" w:eastAsia="仿宋_GB2312"/>
                <w:b/>
                <w:sz w:val="20"/>
                <w:szCs w:val="20"/>
              </w:rPr>
            </w:pPr>
            <w:r>
              <w:rPr>
                <w:rFonts w:ascii="仿宋_GB2312" w:eastAsia="仿宋_GB2312" w:hint="eastAsia"/>
                <w:b/>
                <w:sz w:val="20"/>
                <w:szCs w:val="20"/>
              </w:rPr>
              <w:t>非财政拨款结转结余</w:t>
            </w:r>
          </w:p>
        </w:tc>
      </w:tr>
      <w:tr w:rsidR="003E006B">
        <w:trPr>
          <w:trHeight w:val="2394"/>
        </w:trPr>
        <w:tc>
          <w:tcPr>
            <w:tcW w:w="519" w:type="dxa"/>
            <w:tcBorders>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b/>
                <w:sz w:val="20"/>
                <w:szCs w:val="20"/>
                <w:lang w:eastAsia="zh-Hans"/>
              </w:rPr>
            </w:pPr>
            <w:r>
              <w:rPr>
                <w:rFonts w:ascii="仿宋_GB2312" w:eastAsia="仿宋_GB2312" w:hint="eastAsia"/>
                <w:b/>
                <w:sz w:val="20"/>
                <w:szCs w:val="20"/>
                <w:lang w:eastAsia="zh-Hans"/>
              </w:rPr>
              <w:t>类</w:t>
            </w:r>
          </w:p>
        </w:tc>
        <w:tc>
          <w:tcPr>
            <w:tcW w:w="462" w:type="dxa"/>
            <w:tcBorders>
              <w:left w:val="nil"/>
              <w:bottom w:val="single" w:sz="4" w:space="0" w:color="auto"/>
              <w:right w:val="single" w:sz="4" w:space="0" w:color="auto"/>
            </w:tcBorders>
            <w:vAlign w:val="center"/>
          </w:tcPr>
          <w:p w:rsidR="003E006B" w:rsidRDefault="00F003B1">
            <w:pPr>
              <w:jc w:val="center"/>
              <w:rPr>
                <w:rFonts w:ascii="仿宋_GB2312" w:eastAsia="仿宋_GB2312"/>
                <w:b/>
                <w:sz w:val="20"/>
                <w:szCs w:val="20"/>
                <w:lang w:eastAsia="zh-Hans"/>
              </w:rPr>
            </w:pPr>
            <w:r>
              <w:rPr>
                <w:rFonts w:ascii="仿宋_GB2312" w:eastAsia="仿宋_GB2312" w:hint="eastAsia"/>
                <w:b/>
                <w:sz w:val="20"/>
                <w:szCs w:val="20"/>
                <w:lang w:eastAsia="zh-Hans"/>
              </w:rPr>
              <w:t>款</w:t>
            </w:r>
          </w:p>
        </w:tc>
        <w:tc>
          <w:tcPr>
            <w:tcW w:w="473" w:type="dxa"/>
            <w:tcBorders>
              <w:left w:val="nil"/>
              <w:bottom w:val="single" w:sz="4" w:space="0" w:color="auto"/>
              <w:right w:val="single" w:sz="4" w:space="0" w:color="auto"/>
            </w:tcBorders>
            <w:vAlign w:val="center"/>
          </w:tcPr>
          <w:p w:rsidR="003E006B" w:rsidRDefault="00F003B1">
            <w:pPr>
              <w:jc w:val="center"/>
              <w:rPr>
                <w:rFonts w:ascii="仿宋_GB2312" w:eastAsia="仿宋_GB2312"/>
                <w:b/>
                <w:sz w:val="20"/>
                <w:szCs w:val="20"/>
                <w:lang w:eastAsia="zh-Hans"/>
              </w:rPr>
            </w:pPr>
            <w:r>
              <w:rPr>
                <w:rFonts w:ascii="仿宋_GB2312" w:eastAsia="仿宋_GB2312" w:hint="eastAsia"/>
                <w:b/>
                <w:sz w:val="20"/>
                <w:szCs w:val="20"/>
                <w:lang w:eastAsia="zh-Hans"/>
              </w:rPr>
              <w:t>项</w:t>
            </w:r>
          </w:p>
        </w:tc>
        <w:tc>
          <w:tcPr>
            <w:tcW w:w="850" w:type="dxa"/>
            <w:vMerge/>
            <w:tcBorders>
              <w:left w:val="single" w:sz="4" w:space="0" w:color="auto"/>
              <w:bottom w:val="single" w:sz="4" w:space="0" w:color="000000"/>
              <w:right w:val="single" w:sz="4" w:space="0" w:color="auto"/>
            </w:tcBorders>
            <w:vAlign w:val="center"/>
          </w:tcPr>
          <w:p w:rsidR="003E006B" w:rsidRDefault="003E006B">
            <w:pPr>
              <w:rPr>
                <w:rFonts w:ascii="仿宋_GB2312" w:eastAsia="仿宋_GB2312" w:hAnsi="宋体" w:cs="宋体"/>
                <w:sz w:val="20"/>
                <w:szCs w:val="20"/>
              </w:rPr>
            </w:pPr>
          </w:p>
        </w:tc>
        <w:tc>
          <w:tcPr>
            <w:tcW w:w="810" w:type="dxa"/>
            <w:vMerge/>
            <w:tcBorders>
              <w:left w:val="single" w:sz="4" w:space="0" w:color="auto"/>
              <w:bottom w:val="single" w:sz="4" w:space="0" w:color="000000"/>
              <w:right w:val="single" w:sz="4" w:space="0" w:color="auto"/>
            </w:tcBorders>
            <w:vAlign w:val="center"/>
          </w:tcPr>
          <w:p w:rsidR="003E006B" w:rsidRDefault="003E006B">
            <w:pPr>
              <w:rPr>
                <w:rFonts w:ascii="仿宋_GB2312" w:eastAsia="仿宋_GB2312" w:hAnsi="宋体" w:cs="宋体"/>
                <w:sz w:val="20"/>
                <w:szCs w:val="20"/>
              </w:rPr>
            </w:pPr>
          </w:p>
        </w:tc>
        <w:tc>
          <w:tcPr>
            <w:tcW w:w="1063" w:type="dxa"/>
            <w:tcBorders>
              <w:top w:val="single" w:sz="4" w:space="0" w:color="auto"/>
              <w:left w:val="single" w:sz="4" w:space="0" w:color="auto"/>
              <w:bottom w:val="single" w:sz="4" w:space="0" w:color="000000"/>
              <w:right w:val="single" w:sz="4" w:space="0" w:color="auto"/>
            </w:tcBorders>
            <w:vAlign w:val="center"/>
          </w:tcPr>
          <w:p w:rsidR="003E006B" w:rsidRDefault="00F003B1">
            <w:pPr>
              <w:jc w:val="center"/>
              <w:rPr>
                <w:rFonts w:ascii="仿宋_GB2312" w:eastAsia="仿宋_GB2312" w:hAnsi="宋体" w:cs="宋体"/>
                <w:b/>
                <w:bCs/>
                <w:sz w:val="20"/>
                <w:szCs w:val="20"/>
              </w:rPr>
            </w:pPr>
            <w:r>
              <w:rPr>
                <w:rFonts w:ascii="仿宋_GB2312" w:eastAsia="仿宋_GB2312" w:hAnsi="宋体" w:cs="宋体" w:hint="eastAsia"/>
                <w:b/>
                <w:bCs/>
                <w:sz w:val="20"/>
                <w:szCs w:val="20"/>
              </w:rPr>
              <w:t>财政拨款</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补助</w:t>
            </w:r>
            <w:r>
              <w:rPr>
                <w:rFonts w:ascii="仿宋_GB2312" w:eastAsia="仿宋_GB2312" w:hAnsi="宋体" w:cs="宋体" w:hint="eastAsia"/>
                <w:b/>
                <w:bCs/>
                <w:sz w:val="20"/>
                <w:szCs w:val="20"/>
              </w:rPr>
              <w:t>)</w:t>
            </w:r>
            <w:r>
              <w:rPr>
                <w:rFonts w:ascii="仿宋_GB2312" w:eastAsia="仿宋_GB2312" w:hAnsi="宋体" w:cs="宋体" w:hint="eastAsia"/>
                <w:b/>
                <w:bCs/>
                <w:sz w:val="20"/>
                <w:szCs w:val="20"/>
              </w:rPr>
              <w:t>小计</w:t>
            </w:r>
          </w:p>
        </w:tc>
        <w:tc>
          <w:tcPr>
            <w:tcW w:w="934" w:type="dxa"/>
            <w:tcBorders>
              <w:top w:val="single" w:sz="4" w:space="0" w:color="auto"/>
              <w:left w:val="single" w:sz="4" w:space="0" w:color="auto"/>
              <w:bottom w:val="single" w:sz="4" w:space="0" w:color="000000"/>
              <w:right w:val="single" w:sz="4" w:space="0" w:color="auto"/>
            </w:tcBorders>
            <w:vAlign w:val="center"/>
          </w:tcPr>
          <w:p w:rsidR="003E006B" w:rsidRDefault="00F003B1">
            <w:pPr>
              <w:jc w:val="center"/>
              <w:rPr>
                <w:rFonts w:ascii="仿宋_GB2312" w:eastAsia="仿宋_GB2312" w:hAnsi="宋体" w:cs="宋体"/>
                <w:b/>
                <w:bCs/>
                <w:sz w:val="20"/>
                <w:szCs w:val="20"/>
              </w:rPr>
            </w:pPr>
            <w:r>
              <w:rPr>
                <w:rFonts w:ascii="仿宋_GB2312" w:eastAsia="仿宋_GB2312" w:hAnsi="宋体" w:cs="宋体" w:hint="eastAsia"/>
                <w:b/>
                <w:bCs/>
                <w:sz w:val="20"/>
                <w:szCs w:val="20"/>
              </w:rPr>
              <w:t>一般公共预算</w:t>
            </w:r>
          </w:p>
        </w:tc>
        <w:tc>
          <w:tcPr>
            <w:tcW w:w="508" w:type="dxa"/>
            <w:tcBorders>
              <w:top w:val="single" w:sz="4" w:space="0" w:color="auto"/>
              <w:left w:val="single" w:sz="4" w:space="0" w:color="auto"/>
              <w:bottom w:val="single" w:sz="4" w:space="0" w:color="000000"/>
              <w:right w:val="single" w:sz="4" w:space="0" w:color="auto"/>
            </w:tcBorders>
            <w:vAlign w:val="center"/>
          </w:tcPr>
          <w:p w:rsidR="003E006B" w:rsidRDefault="00F003B1">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上级一般公共预算安排的转移支付</w:t>
            </w:r>
          </w:p>
        </w:tc>
        <w:tc>
          <w:tcPr>
            <w:tcW w:w="404" w:type="dxa"/>
            <w:tcBorders>
              <w:top w:val="single" w:sz="4" w:space="0" w:color="auto"/>
              <w:left w:val="single" w:sz="4" w:space="0" w:color="auto"/>
              <w:bottom w:val="single" w:sz="4" w:space="0" w:color="000000"/>
              <w:right w:val="single" w:sz="4" w:space="0" w:color="auto"/>
            </w:tcBorders>
            <w:vAlign w:val="center"/>
          </w:tcPr>
          <w:p w:rsidR="003E006B" w:rsidRDefault="00F003B1">
            <w:pPr>
              <w:jc w:val="center"/>
              <w:rPr>
                <w:rFonts w:ascii="仿宋_GB2312" w:eastAsia="仿宋_GB2312" w:hAnsi="宋体" w:cs="宋体"/>
                <w:b/>
                <w:bCs/>
                <w:sz w:val="20"/>
                <w:szCs w:val="20"/>
              </w:rPr>
            </w:pPr>
            <w:r>
              <w:rPr>
                <w:rFonts w:ascii="仿宋_GB2312" w:eastAsia="仿宋_GB2312" w:hAnsi="宋体" w:cs="宋体" w:hint="eastAsia"/>
                <w:b/>
                <w:bCs/>
                <w:sz w:val="20"/>
                <w:szCs w:val="20"/>
              </w:rPr>
              <w:t>政府性基金预算</w:t>
            </w:r>
          </w:p>
        </w:tc>
        <w:tc>
          <w:tcPr>
            <w:tcW w:w="392" w:type="dxa"/>
            <w:tcBorders>
              <w:top w:val="single" w:sz="4" w:space="0" w:color="auto"/>
              <w:left w:val="single" w:sz="4" w:space="0" w:color="auto"/>
              <w:bottom w:val="single" w:sz="4" w:space="0" w:color="000000"/>
              <w:right w:val="single" w:sz="4" w:space="0" w:color="auto"/>
            </w:tcBorders>
            <w:vAlign w:val="center"/>
          </w:tcPr>
          <w:p w:rsidR="003E006B" w:rsidRDefault="00F003B1">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上级政府性基金安排的转移支付</w:t>
            </w:r>
          </w:p>
        </w:tc>
        <w:tc>
          <w:tcPr>
            <w:tcW w:w="635" w:type="dxa"/>
            <w:tcBorders>
              <w:top w:val="single" w:sz="4" w:space="0" w:color="auto"/>
              <w:left w:val="single" w:sz="4" w:space="0" w:color="auto"/>
              <w:bottom w:val="single" w:sz="4" w:space="0" w:color="000000"/>
              <w:right w:val="single" w:sz="4" w:space="0" w:color="auto"/>
            </w:tcBorders>
            <w:vAlign w:val="center"/>
          </w:tcPr>
          <w:p w:rsidR="003E006B" w:rsidRDefault="00F003B1">
            <w:pPr>
              <w:jc w:val="center"/>
              <w:rPr>
                <w:rFonts w:ascii="仿宋_GB2312" w:eastAsia="仿宋_GB2312" w:hAnsi="宋体" w:cs="宋体"/>
                <w:b/>
                <w:bCs/>
                <w:sz w:val="20"/>
                <w:szCs w:val="20"/>
              </w:rPr>
            </w:pPr>
            <w:r>
              <w:rPr>
                <w:rFonts w:ascii="仿宋_GB2312" w:eastAsia="仿宋_GB2312" w:hAnsi="宋体" w:cs="宋体" w:hint="eastAsia"/>
                <w:b/>
                <w:bCs/>
                <w:sz w:val="20"/>
                <w:szCs w:val="20"/>
              </w:rPr>
              <w:t>国有资本经营预算</w:t>
            </w:r>
          </w:p>
        </w:tc>
        <w:tc>
          <w:tcPr>
            <w:tcW w:w="704" w:type="dxa"/>
            <w:tcBorders>
              <w:top w:val="single" w:sz="4" w:space="0" w:color="auto"/>
              <w:left w:val="single" w:sz="4" w:space="0" w:color="auto"/>
              <w:bottom w:val="single" w:sz="4" w:space="0" w:color="000000"/>
              <w:right w:val="single" w:sz="4" w:space="0" w:color="auto"/>
            </w:tcBorders>
            <w:vAlign w:val="center"/>
          </w:tcPr>
          <w:p w:rsidR="003E006B" w:rsidRDefault="00F003B1">
            <w:pPr>
              <w:jc w:val="center"/>
              <w:rPr>
                <w:rFonts w:ascii="仿宋_GB2312" w:eastAsia="仿宋_GB2312" w:hAnsi="宋体" w:cs="宋体"/>
                <w:b/>
                <w:bCs/>
                <w:sz w:val="20"/>
                <w:szCs w:val="20"/>
              </w:rPr>
            </w:pPr>
            <w:r>
              <w:rPr>
                <w:rFonts w:ascii="仿宋_GB2312" w:eastAsia="仿宋_GB2312" w:hAnsi="宋体" w:cs="宋体" w:hint="eastAsia"/>
                <w:b/>
                <w:bCs/>
                <w:sz w:val="20"/>
                <w:szCs w:val="20"/>
              </w:rPr>
              <w:t>上级国有资本经营预算安排的转移支付</w:t>
            </w:r>
          </w:p>
        </w:tc>
        <w:tc>
          <w:tcPr>
            <w:tcW w:w="580" w:type="dxa"/>
            <w:vMerge/>
            <w:tcBorders>
              <w:left w:val="single" w:sz="4" w:space="0" w:color="auto"/>
              <w:bottom w:val="single" w:sz="4" w:space="0" w:color="000000"/>
              <w:right w:val="single" w:sz="4" w:space="0" w:color="auto"/>
            </w:tcBorders>
            <w:vAlign w:val="center"/>
          </w:tcPr>
          <w:p w:rsidR="003E006B" w:rsidRDefault="003E006B">
            <w:pPr>
              <w:rPr>
                <w:rFonts w:ascii="仿宋_GB2312" w:eastAsia="仿宋_GB2312" w:hAnsi="宋体" w:cs="宋体"/>
                <w:sz w:val="20"/>
                <w:szCs w:val="20"/>
              </w:rPr>
            </w:pPr>
          </w:p>
        </w:tc>
        <w:tc>
          <w:tcPr>
            <w:tcW w:w="600" w:type="dxa"/>
            <w:vMerge/>
            <w:tcBorders>
              <w:left w:val="single" w:sz="4" w:space="0" w:color="auto"/>
              <w:bottom w:val="single" w:sz="4" w:space="0" w:color="000000"/>
              <w:right w:val="single" w:sz="4" w:space="0" w:color="auto"/>
            </w:tcBorders>
            <w:vAlign w:val="center"/>
          </w:tcPr>
          <w:p w:rsidR="003E006B" w:rsidRDefault="003E006B">
            <w:pPr>
              <w:rPr>
                <w:rFonts w:ascii="仿宋_GB2312" w:eastAsia="仿宋_GB2312" w:hAnsi="宋体" w:cs="宋体"/>
                <w:sz w:val="20"/>
                <w:szCs w:val="20"/>
              </w:rPr>
            </w:pPr>
          </w:p>
        </w:tc>
        <w:tc>
          <w:tcPr>
            <w:tcW w:w="608" w:type="dxa"/>
            <w:vMerge/>
            <w:tcBorders>
              <w:left w:val="single" w:sz="4" w:space="0" w:color="auto"/>
              <w:bottom w:val="single" w:sz="4" w:space="0" w:color="000000"/>
              <w:right w:val="single" w:sz="4" w:space="0" w:color="auto"/>
            </w:tcBorders>
            <w:vAlign w:val="center"/>
          </w:tcPr>
          <w:p w:rsidR="003E006B" w:rsidRDefault="003E006B">
            <w:pPr>
              <w:rPr>
                <w:rFonts w:ascii="仿宋_GB2312" w:eastAsia="仿宋_GB2312" w:hAnsi="宋体" w:cs="宋体"/>
                <w:sz w:val="20"/>
                <w:szCs w:val="20"/>
              </w:rPr>
            </w:pPr>
          </w:p>
        </w:tc>
        <w:tc>
          <w:tcPr>
            <w:tcW w:w="318" w:type="dxa"/>
            <w:vMerge/>
            <w:tcBorders>
              <w:left w:val="single" w:sz="4" w:space="0" w:color="auto"/>
              <w:bottom w:val="single" w:sz="4" w:space="0" w:color="000000"/>
              <w:right w:val="single" w:sz="4" w:space="0" w:color="auto"/>
            </w:tcBorders>
            <w:vAlign w:val="center"/>
          </w:tcPr>
          <w:p w:rsidR="003E006B" w:rsidRDefault="003E006B">
            <w:pPr>
              <w:rPr>
                <w:rFonts w:ascii="仿宋_GB2312" w:eastAsia="仿宋_GB2312" w:hAnsi="宋体" w:cs="宋体"/>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shd w:val="clear" w:color="auto" w:fill="auto"/>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201</w:t>
            </w:r>
          </w:p>
        </w:tc>
        <w:tc>
          <w:tcPr>
            <w:tcW w:w="462" w:type="dxa"/>
            <w:tcBorders>
              <w:top w:val="nil"/>
              <w:left w:val="nil"/>
              <w:bottom w:val="single" w:sz="4" w:space="0" w:color="auto"/>
              <w:right w:val="single" w:sz="4" w:space="0" w:color="auto"/>
            </w:tcBorders>
            <w:shd w:val="clear" w:color="auto" w:fill="auto"/>
            <w:vAlign w:val="center"/>
          </w:tcPr>
          <w:p w:rsidR="003E006B" w:rsidRDefault="003E006B">
            <w:pPr>
              <w:jc w:val="center"/>
              <w:rPr>
                <w:rFonts w:ascii="仿宋_GB2312" w:eastAsia="仿宋_GB2312" w:hAnsi="宋体" w:cs="宋体"/>
                <w:sz w:val="20"/>
                <w:szCs w:val="20"/>
              </w:rPr>
            </w:pPr>
          </w:p>
        </w:tc>
        <w:tc>
          <w:tcPr>
            <w:tcW w:w="473" w:type="dxa"/>
            <w:tcBorders>
              <w:top w:val="nil"/>
              <w:left w:val="nil"/>
              <w:bottom w:val="single" w:sz="4" w:space="0" w:color="auto"/>
              <w:right w:val="single" w:sz="4" w:space="0" w:color="auto"/>
            </w:tcBorders>
            <w:shd w:val="clear" w:color="auto" w:fill="auto"/>
            <w:vAlign w:val="center"/>
          </w:tcPr>
          <w:p w:rsidR="003E006B" w:rsidRDefault="003E006B">
            <w:pPr>
              <w:jc w:val="center"/>
              <w:rPr>
                <w:rFonts w:ascii="仿宋_GB2312" w:eastAsia="仿宋_GB2312" w:hAnsi="宋体" w:cs="宋体"/>
                <w:sz w:val="20"/>
                <w:szCs w:val="20"/>
              </w:rPr>
            </w:pPr>
          </w:p>
        </w:tc>
        <w:tc>
          <w:tcPr>
            <w:tcW w:w="850" w:type="dxa"/>
            <w:tcBorders>
              <w:top w:val="nil"/>
              <w:left w:val="nil"/>
              <w:bottom w:val="single" w:sz="4" w:space="0" w:color="auto"/>
              <w:right w:val="single" w:sz="4" w:space="0" w:color="auto"/>
            </w:tcBorders>
            <w:shd w:val="clear" w:color="auto" w:fill="auto"/>
            <w:vAlign w:val="center"/>
          </w:tcPr>
          <w:p w:rsidR="003E006B" w:rsidRDefault="00F003B1">
            <w:pPr>
              <w:jc w:val="center"/>
              <w:rPr>
                <w:rFonts w:ascii="仿宋_GB2312" w:eastAsia="仿宋_GB2312" w:hAnsi="宋体" w:cs="宋体"/>
                <w:sz w:val="20"/>
                <w:szCs w:val="20"/>
              </w:rPr>
            </w:pPr>
            <w:r>
              <w:rPr>
                <w:rFonts w:ascii="仿宋_GB2312" w:eastAsia="仿宋_GB2312" w:hAnsi="宋体" w:cs="宋体" w:hint="eastAsia"/>
                <w:sz w:val="20"/>
                <w:szCs w:val="20"/>
              </w:rPr>
              <w:t>一般公共服务支出</w:t>
            </w:r>
          </w:p>
        </w:tc>
        <w:tc>
          <w:tcPr>
            <w:tcW w:w="810" w:type="dxa"/>
            <w:tcBorders>
              <w:top w:val="nil"/>
              <w:left w:val="nil"/>
              <w:bottom w:val="single" w:sz="4" w:space="0" w:color="auto"/>
              <w:right w:val="single" w:sz="4" w:space="0" w:color="auto"/>
            </w:tcBorders>
            <w:shd w:val="clear" w:color="000000" w:fill="FFFFFF"/>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6069.76</w:t>
            </w:r>
          </w:p>
        </w:tc>
        <w:tc>
          <w:tcPr>
            <w:tcW w:w="1063" w:type="dxa"/>
            <w:tcBorders>
              <w:top w:val="nil"/>
              <w:left w:val="nil"/>
              <w:bottom w:val="single" w:sz="4" w:space="0" w:color="auto"/>
              <w:right w:val="single" w:sz="4" w:space="0" w:color="auto"/>
            </w:tcBorders>
            <w:shd w:val="clear" w:color="000000" w:fill="FFFFFF"/>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3763.65</w:t>
            </w:r>
          </w:p>
        </w:tc>
        <w:tc>
          <w:tcPr>
            <w:tcW w:w="934" w:type="dxa"/>
            <w:tcBorders>
              <w:top w:val="nil"/>
              <w:left w:val="nil"/>
              <w:bottom w:val="single" w:sz="4" w:space="0" w:color="auto"/>
              <w:right w:val="single" w:sz="4" w:space="0" w:color="auto"/>
            </w:tcBorders>
            <w:shd w:val="clear" w:color="000000" w:fill="FFFFFF"/>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3763.65</w:t>
            </w:r>
          </w:p>
        </w:tc>
        <w:tc>
          <w:tcPr>
            <w:tcW w:w="508" w:type="dxa"/>
            <w:tcBorders>
              <w:top w:val="nil"/>
              <w:left w:val="nil"/>
              <w:bottom w:val="single" w:sz="4" w:space="0" w:color="auto"/>
              <w:right w:val="single" w:sz="4" w:space="0" w:color="auto"/>
            </w:tcBorders>
            <w:shd w:val="clear" w:color="000000" w:fill="FFFFFF"/>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shd w:val="clear" w:color="000000" w:fill="FFFFFF"/>
            <w:vAlign w:val="center"/>
          </w:tcPr>
          <w:p w:rsidR="003E006B" w:rsidRDefault="003E006B">
            <w:pPr>
              <w:jc w:val="center"/>
              <w:rPr>
                <w:rFonts w:ascii="仿宋_GB2312" w:eastAsia="仿宋_GB2312" w:hAnsi="宋体" w:cs="宋体"/>
                <w:sz w:val="18"/>
                <w:szCs w:val="18"/>
              </w:rPr>
            </w:pPr>
          </w:p>
        </w:tc>
        <w:tc>
          <w:tcPr>
            <w:tcW w:w="392" w:type="dxa"/>
            <w:tcBorders>
              <w:top w:val="nil"/>
              <w:left w:val="nil"/>
              <w:bottom w:val="single" w:sz="4" w:space="0" w:color="auto"/>
              <w:right w:val="single" w:sz="4" w:space="0" w:color="auto"/>
            </w:tcBorders>
            <w:shd w:val="clear" w:color="000000" w:fill="FFFFFF"/>
            <w:vAlign w:val="center"/>
          </w:tcPr>
          <w:p w:rsidR="003E006B" w:rsidRDefault="003E006B">
            <w:pPr>
              <w:jc w:val="center"/>
              <w:rPr>
                <w:rFonts w:ascii="仿宋_GB2312" w:eastAsia="仿宋_GB2312" w:hAnsi="宋体" w:cs="宋体"/>
                <w:sz w:val="18"/>
                <w:szCs w:val="18"/>
              </w:rPr>
            </w:pPr>
          </w:p>
        </w:tc>
        <w:tc>
          <w:tcPr>
            <w:tcW w:w="635" w:type="dxa"/>
            <w:tcBorders>
              <w:top w:val="nil"/>
              <w:left w:val="nil"/>
              <w:bottom w:val="single" w:sz="4" w:space="0" w:color="auto"/>
              <w:right w:val="single" w:sz="4" w:space="0" w:color="auto"/>
            </w:tcBorders>
            <w:shd w:val="clear" w:color="000000" w:fill="FFFFFF"/>
            <w:vAlign w:val="center"/>
          </w:tcPr>
          <w:p w:rsidR="003E006B" w:rsidRDefault="003E006B">
            <w:pPr>
              <w:jc w:val="center"/>
              <w:rPr>
                <w:rFonts w:ascii="仿宋_GB2312" w:eastAsia="仿宋_GB2312" w:hAnsi="宋体" w:cs="宋体"/>
                <w:sz w:val="18"/>
                <w:szCs w:val="18"/>
              </w:rPr>
            </w:pPr>
          </w:p>
        </w:tc>
        <w:tc>
          <w:tcPr>
            <w:tcW w:w="704" w:type="dxa"/>
            <w:tcBorders>
              <w:top w:val="nil"/>
              <w:left w:val="nil"/>
              <w:bottom w:val="single" w:sz="4" w:space="0" w:color="auto"/>
              <w:right w:val="single" w:sz="4" w:space="0" w:color="auto"/>
            </w:tcBorders>
            <w:shd w:val="clear" w:color="000000" w:fill="FFFFFF"/>
            <w:vAlign w:val="center"/>
          </w:tcPr>
          <w:p w:rsidR="003E006B" w:rsidRDefault="003E006B">
            <w:pPr>
              <w:jc w:val="center"/>
              <w:rPr>
                <w:rFonts w:ascii="仿宋_GB2312" w:eastAsia="仿宋_GB2312" w:hAnsi="宋体" w:cs="宋体"/>
                <w:sz w:val="18"/>
                <w:szCs w:val="18"/>
              </w:rPr>
            </w:pPr>
          </w:p>
        </w:tc>
        <w:tc>
          <w:tcPr>
            <w:tcW w:w="580" w:type="dxa"/>
            <w:tcBorders>
              <w:top w:val="nil"/>
              <w:left w:val="single" w:sz="4" w:space="0" w:color="auto"/>
              <w:bottom w:val="single" w:sz="4" w:space="0" w:color="auto"/>
              <w:right w:val="single" w:sz="4" w:space="0" w:color="auto"/>
            </w:tcBorders>
            <w:shd w:val="clear" w:color="000000" w:fill="FFFFFF"/>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shd w:val="clear" w:color="000000" w:fill="FFFFFF"/>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2300</w:t>
            </w:r>
          </w:p>
        </w:tc>
        <w:tc>
          <w:tcPr>
            <w:tcW w:w="608" w:type="dxa"/>
            <w:tcBorders>
              <w:top w:val="nil"/>
              <w:left w:val="single" w:sz="4" w:space="0" w:color="auto"/>
              <w:bottom w:val="single" w:sz="4" w:space="0" w:color="auto"/>
              <w:right w:val="single" w:sz="4" w:space="0" w:color="auto"/>
            </w:tcBorders>
            <w:shd w:val="clear" w:color="000000" w:fill="FFFFFF"/>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6.11</w:t>
            </w:r>
          </w:p>
        </w:tc>
        <w:tc>
          <w:tcPr>
            <w:tcW w:w="318" w:type="dxa"/>
            <w:tcBorders>
              <w:top w:val="nil"/>
              <w:left w:val="single" w:sz="4" w:space="0" w:color="auto"/>
              <w:bottom w:val="single" w:sz="4" w:space="0" w:color="auto"/>
              <w:right w:val="single" w:sz="4" w:space="0" w:color="auto"/>
            </w:tcBorders>
            <w:shd w:val="clear" w:color="000000" w:fill="FFFFFF"/>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201</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01</w:t>
            </w: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人大事务</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0.61</w:t>
            </w:r>
          </w:p>
        </w:tc>
        <w:tc>
          <w:tcPr>
            <w:tcW w:w="106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93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0.61</w:t>
            </w: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201</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01</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99</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其他人大事务支出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0.61</w:t>
            </w:r>
          </w:p>
        </w:tc>
        <w:tc>
          <w:tcPr>
            <w:tcW w:w="106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93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0.61</w:t>
            </w: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201</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03</w:t>
            </w: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政府办公厅（室）及相关机构事务</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5496.25</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3193.75</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3193.75</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2300</w:t>
            </w:r>
          </w:p>
        </w:tc>
        <w:tc>
          <w:tcPr>
            <w:tcW w:w="608"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2.5</w:t>
            </w: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201</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03</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01</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行政运行</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2254.28</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2254.28</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2254.28</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201</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03</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02</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一般行政管理事务</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2102.5</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100</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100</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2000</w:t>
            </w:r>
          </w:p>
        </w:tc>
        <w:tc>
          <w:tcPr>
            <w:tcW w:w="608"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2.5</w:t>
            </w: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201</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03</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05</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事业运行</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1139.47</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839.47</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839.47</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300</w:t>
            </w: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201</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11</w:t>
            </w: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纪检监察事务</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24.9</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24.9</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24.9</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201</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11</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99</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其他纪检监察事务支出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24.9</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24.9</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24.9</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lastRenderedPageBreak/>
              <w:t>201</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32</w:t>
            </w: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组织事务</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548</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545</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545</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3</w:t>
            </w: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201</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32</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99</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20"/>
                <w:szCs w:val="20"/>
              </w:rPr>
            </w:pPr>
            <w:r>
              <w:rPr>
                <w:rFonts w:ascii="仿宋_GB2312" w:eastAsia="仿宋_GB2312" w:hint="eastAsia"/>
                <w:sz w:val="20"/>
                <w:szCs w:val="20"/>
              </w:rPr>
              <w:t>其他组织事务支出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548</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545</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int="eastAsia"/>
                <w:sz w:val="18"/>
                <w:szCs w:val="18"/>
              </w:rPr>
              <w:t>545</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3</w:t>
            </w: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207</w:t>
            </w:r>
          </w:p>
        </w:tc>
        <w:tc>
          <w:tcPr>
            <w:tcW w:w="46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文化旅游体育与传媒支出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4.96</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3.9</w:t>
            </w:r>
          </w:p>
        </w:tc>
        <w:tc>
          <w:tcPr>
            <w:tcW w:w="93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08"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Ansi="宋体" w:cs="宋体" w:hint="eastAsia"/>
                <w:sz w:val="18"/>
                <w:szCs w:val="18"/>
              </w:rPr>
              <w:t>3.9</w:t>
            </w: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1.06</w:t>
            </w: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207</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文化和旅游</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3.9</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3.9</w:t>
            </w:r>
          </w:p>
        </w:tc>
        <w:tc>
          <w:tcPr>
            <w:tcW w:w="93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508"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Ansi="宋体" w:cs="宋体" w:hint="eastAsia"/>
                <w:sz w:val="18"/>
                <w:szCs w:val="18"/>
              </w:rPr>
              <w:t>3.9</w:t>
            </w: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207</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p>
        </w:tc>
        <w:tc>
          <w:tcPr>
            <w:tcW w:w="473" w:type="dxa"/>
            <w:tcBorders>
              <w:top w:val="nil"/>
              <w:left w:val="nil"/>
              <w:bottom w:val="single" w:sz="4" w:space="0" w:color="auto"/>
              <w:right w:val="single" w:sz="4" w:space="0" w:color="auto"/>
            </w:tcBorders>
            <w:vAlign w:val="center"/>
          </w:tcPr>
          <w:p w:rsidR="003E006B" w:rsidRDefault="00F003B1">
            <w:pPr>
              <w:wordWrap w:val="0"/>
              <w:jc w:val="center"/>
              <w:rPr>
                <w:rFonts w:ascii="仿宋_GB2312" w:eastAsia="仿宋_GB2312"/>
                <w:sz w:val="20"/>
                <w:szCs w:val="20"/>
              </w:rPr>
            </w:pPr>
            <w:r>
              <w:rPr>
                <w:rFonts w:ascii="仿宋_GB2312" w:eastAsia="仿宋_GB2312" w:hint="eastAsia"/>
                <w:sz w:val="20"/>
                <w:szCs w:val="20"/>
              </w:rPr>
              <w:t>99</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其他文化和旅游支出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3.9</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3.9</w:t>
            </w:r>
          </w:p>
        </w:tc>
        <w:tc>
          <w:tcPr>
            <w:tcW w:w="93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508"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sz w:val="18"/>
                <w:szCs w:val="18"/>
              </w:rPr>
            </w:pPr>
            <w:r>
              <w:rPr>
                <w:rFonts w:ascii="仿宋_GB2312" w:eastAsia="仿宋_GB2312" w:hAnsi="宋体" w:cs="宋体" w:hint="eastAsia"/>
                <w:sz w:val="18"/>
                <w:szCs w:val="18"/>
              </w:rPr>
              <w:t>3.9</w:t>
            </w: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1426"/>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207</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99</w:t>
            </w: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其他文化旅游体育与传媒支出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1.06</w:t>
            </w:r>
          </w:p>
        </w:tc>
        <w:tc>
          <w:tcPr>
            <w:tcW w:w="106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93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1.06</w:t>
            </w: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207</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99</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03</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文化产业发展专项支出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1.06</w:t>
            </w:r>
          </w:p>
        </w:tc>
        <w:tc>
          <w:tcPr>
            <w:tcW w:w="106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93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1.06</w:t>
            </w: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208</w:t>
            </w:r>
          </w:p>
        </w:tc>
        <w:tc>
          <w:tcPr>
            <w:tcW w:w="46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社会保障和就业支出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174.89</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173.89</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173.89</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w:t>
            </w: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208</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05</w:t>
            </w: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行政事业单位养老支出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174.89</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173.89</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173.89</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w:t>
            </w: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208</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05</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02</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事业单位离退休</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18.14</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18.14</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18.14</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208</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05</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05</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机关事业单位基本养老保险缴费支出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156.75</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155.75</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155.75</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w:t>
            </w: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210</w:t>
            </w:r>
          </w:p>
        </w:tc>
        <w:tc>
          <w:tcPr>
            <w:tcW w:w="46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卫生健康支出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216.79</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117.79</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117.79</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99</w:t>
            </w: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210</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w:t>
            </w: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行政事业单位医疗</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216.79</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117.79</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117.79</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99</w:t>
            </w: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210</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行政单位医疗</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115.81</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17.81</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17.81</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98</w:t>
            </w: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210</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02</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事业单位医疗</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60.06</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60.06</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60.06</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lastRenderedPageBreak/>
              <w:t>210</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03</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公务员医疗补助</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39.94</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38.94</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38.94</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w:t>
            </w: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210</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99</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其他行政事业单位医疗支出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0.97</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0.97</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0.97</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221</w:t>
            </w:r>
          </w:p>
        </w:tc>
        <w:tc>
          <w:tcPr>
            <w:tcW w:w="46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住房保障支出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329.39</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129.39</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129.39</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200</w:t>
            </w: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221</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02</w:t>
            </w: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住房改革支出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329.39</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129.39</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129.39</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200</w:t>
            </w: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221</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02</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住房公积金</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329.39</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129.39</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129.39</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200</w:t>
            </w: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223</w:t>
            </w:r>
          </w:p>
        </w:tc>
        <w:tc>
          <w:tcPr>
            <w:tcW w:w="46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国有资本经营预算支出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41.57</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40.53</w:t>
            </w:r>
          </w:p>
        </w:tc>
        <w:tc>
          <w:tcPr>
            <w:tcW w:w="93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40.53</w:t>
            </w: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1.04</w:t>
            </w: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223</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解决历史遗留问题及改革成本支出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41.57</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40.53</w:t>
            </w:r>
          </w:p>
        </w:tc>
        <w:tc>
          <w:tcPr>
            <w:tcW w:w="93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40.53</w:t>
            </w: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1.04</w:t>
            </w: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223</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05</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国有企业退休人员社会化管理补助支出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41.57</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40.53</w:t>
            </w:r>
          </w:p>
        </w:tc>
        <w:tc>
          <w:tcPr>
            <w:tcW w:w="93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40.53</w:t>
            </w: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1.04</w:t>
            </w: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224</w:t>
            </w:r>
          </w:p>
        </w:tc>
        <w:tc>
          <w:tcPr>
            <w:tcW w:w="46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灾害防治及应急管理支出</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224</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02</w:t>
            </w: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消防救援事务</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224</w:t>
            </w:r>
          </w:p>
        </w:tc>
        <w:tc>
          <w:tcPr>
            <w:tcW w:w="46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02</w:t>
            </w:r>
          </w:p>
        </w:tc>
        <w:tc>
          <w:tcPr>
            <w:tcW w:w="47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04</w:t>
            </w: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消防应急救援</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18"/>
                <w:szCs w:val="18"/>
              </w:rPr>
            </w:pPr>
            <w:r>
              <w:rPr>
                <w:rFonts w:ascii="仿宋_GB2312" w:eastAsia="仿宋_GB2312" w:hint="eastAsia"/>
                <w:sz w:val="18"/>
                <w:szCs w:val="18"/>
              </w:rPr>
              <w:t>1</w:t>
            </w: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65"/>
        </w:trPr>
        <w:tc>
          <w:tcPr>
            <w:tcW w:w="519"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6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10"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106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93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648"/>
        </w:trPr>
        <w:tc>
          <w:tcPr>
            <w:tcW w:w="519"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6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50"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810"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106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93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08"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18"/>
                <w:szCs w:val="18"/>
              </w:rPr>
            </w:pP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7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60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18"/>
                <w:szCs w:val="18"/>
              </w:rPr>
            </w:pPr>
          </w:p>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1330"/>
        </w:trPr>
        <w:tc>
          <w:tcPr>
            <w:tcW w:w="519"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hAnsi="宋体" w:cs="宋体"/>
                <w:sz w:val="20"/>
                <w:szCs w:val="20"/>
              </w:rPr>
            </w:pPr>
          </w:p>
        </w:tc>
        <w:tc>
          <w:tcPr>
            <w:tcW w:w="46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20"/>
                <w:szCs w:val="20"/>
              </w:rPr>
            </w:pPr>
          </w:p>
        </w:tc>
        <w:tc>
          <w:tcPr>
            <w:tcW w:w="473"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sz w:val="20"/>
                <w:szCs w:val="20"/>
              </w:rPr>
            </w:pPr>
          </w:p>
        </w:tc>
        <w:tc>
          <w:tcPr>
            <w:tcW w:w="85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b/>
                <w:bCs/>
                <w:sz w:val="20"/>
                <w:szCs w:val="20"/>
              </w:rPr>
            </w:pPr>
            <w:r>
              <w:rPr>
                <w:rFonts w:ascii="仿宋_GB2312" w:eastAsia="仿宋_GB2312" w:hint="eastAsia"/>
                <w:b/>
                <w:bCs/>
                <w:sz w:val="20"/>
                <w:szCs w:val="20"/>
              </w:rPr>
              <w:t>合</w:t>
            </w:r>
            <w:r>
              <w:rPr>
                <w:rFonts w:ascii="仿宋_GB2312" w:eastAsia="仿宋_GB2312" w:hint="eastAsia"/>
                <w:b/>
                <w:bCs/>
                <w:sz w:val="20"/>
                <w:szCs w:val="20"/>
              </w:rPr>
              <w:t xml:space="preserve"> </w:t>
            </w:r>
            <w:r>
              <w:rPr>
                <w:rFonts w:ascii="仿宋_GB2312" w:eastAsia="仿宋_GB2312" w:hint="eastAsia"/>
                <w:b/>
                <w:bCs/>
                <w:sz w:val="20"/>
                <w:szCs w:val="20"/>
              </w:rPr>
              <w:t>计</w:t>
            </w:r>
          </w:p>
        </w:tc>
        <w:tc>
          <w:tcPr>
            <w:tcW w:w="810"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b/>
                <w:bCs/>
                <w:sz w:val="18"/>
                <w:szCs w:val="18"/>
              </w:rPr>
            </w:pPr>
            <w:r>
              <w:rPr>
                <w:rFonts w:ascii="仿宋_GB2312" w:eastAsia="仿宋_GB2312" w:hint="eastAsia"/>
                <w:b/>
                <w:bCs/>
                <w:sz w:val="18"/>
                <w:szCs w:val="18"/>
              </w:rPr>
              <w:t>6838.36</w:t>
            </w:r>
          </w:p>
        </w:tc>
        <w:tc>
          <w:tcPr>
            <w:tcW w:w="1063"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b/>
                <w:bCs/>
                <w:sz w:val="18"/>
                <w:szCs w:val="18"/>
              </w:rPr>
            </w:pPr>
            <w:r>
              <w:rPr>
                <w:rFonts w:ascii="仿宋_GB2312" w:eastAsia="仿宋_GB2312" w:hint="eastAsia"/>
                <w:b/>
                <w:bCs/>
                <w:sz w:val="18"/>
                <w:szCs w:val="18"/>
              </w:rPr>
              <w:t>4230.15</w:t>
            </w:r>
          </w:p>
        </w:tc>
        <w:tc>
          <w:tcPr>
            <w:tcW w:w="93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b/>
                <w:bCs/>
                <w:sz w:val="18"/>
                <w:szCs w:val="18"/>
              </w:rPr>
            </w:pPr>
            <w:r>
              <w:rPr>
                <w:rFonts w:ascii="仿宋_GB2312" w:eastAsia="仿宋_GB2312" w:hint="eastAsia"/>
                <w:b/>
                <w:bCs/>
                <w:sz w:val="18"/>
                <w:szCs w:val="18"/>
              </w:rPr>
              <w:t>418</w:t>
            </w:r>
            <w:r>
              <w:rPr>
                <w:rFonts w:ascii="仿宋_GB2312" w:eastAsia="仿宋_GB2312" w:hint="eastAsia"/>
                <w:b/>
                <w:bCs/>
                <w:sz w:val="18"/>
                <w:szCs w:val="18"/>
              </w:rPr>
              <w:t>5</w:t>
            </w:r>
            <w:r>
              <w:rPr>
                <w:rFonts w:ascii="仿宋_GB2312" w:eastAsia="仿宋_GB2312" w:hint="eastAsia"/>
                <w:b/>
                <w:bCs/>
                <w:sz w:val="18"/>
                <w:szCs w:val="18"/>
              </w:rPr>
              <w:t>.</w:t>
            </w:r>
            <w:r>
              <w:rPr>
                <w:rFonts w:ascii="仿宋_GB2312" w:eastAsia="仿宋_GB2312" w:hint="eastAsia"/>
                <w:b/>
                <w:bCs/>
                <w:sz w:val="18"/>
                <w:szCs w:val="18"/>
              </w:rPr>
              <w:t>7</w:t>
            </w:r>
            <w:r>
              <w:rPr>
                <w:rFonts w:ascii="仿宋_GB2312" w:eastAsia="仿宋_GB2312" w:hint="eastAsia"/>
                <w:b/>
                <w:bCs/>
                <w:sz w:val="18"/>
                <w:szCs w:val="18"/>
              </w:rPr>
              <w:t>2</w:t>
            </w:r>
          </w:p>
        </w:tc>
        <w:tc>
          <w:tcPr>
            <w:tcW w:w="508"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b/>
                <w:bCs/>
                <w:sz w:val="18"/>
                <w:szCs w:val="18"/>
              </w:rPr>
            </w:pPr>
            <w:r>
              <w:rPr>
                <w:rFonts w:ascii="仿宋_GB2312" w:eastAsia="仿宋_GB2312" w:hAnsi="宋体" w:cs="宋体" w:hint="eastAsia"/>
                <w:b/>
                <w:bCs/>
                <w:sz w:val="18"/>
                <w:szCs w:val="18"/>
              </w:rPr>
              <w:t>3.9</w:t>
            </w:r>
          </w:p>
        </w:tc>
        <w:tc>
          <w:tcPr>
            <w:tcW w:w="404"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b/>
                <w:bCs/>
                <w:sz w:val="18"/>
                <w:szCs w:val="18"/>
              </w:rPr>
            </w:pPr>
          </w:p>
        </w:tc>
        <w:tc>
          <w:tcPr>
            <w:tcW w:w="39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b/>
                <w:bCs/>
                <w:sz w:val="18"/>
                <w:szCs w:val="18"/>
              </w:rPr>
            </w:pPr>
          </w:p>
        </w:tc>
        <w:tc>
          <w:tcPr>
            <w:tcW w:w="63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hAnsi="宋体" w:cs="宋体"/>
                <w:b/>
                <w:bCs/>
                <w:sz w:val="18"/>
                <w:szCs w:val="18"/>
              </w:rPr>
            </w:pPr>
          </w:p>
        </w:tc>
        <w:tc>
          <w:tcPr>
            <w:tcW w:w="70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hAnsi="宋体" w:cs="宋体"/>
                <w:b/>
                <w:bCs/>
                <w:sz w:val="18"/>
                <w:szCs w:val="18"/>
              </w:rPr>
            </w:pPr>
            <w:r>
              <w:rPr>
                <w:rFonts w:ascii="仿宋_GB2312" w:eastAsia="仿宋_GB2312" w:hint="eastAsia"/>
                <w:b/>
                <w:bCs/>
                <w:sz w:val="18"/>
                <w:szCs w:val="18"/>
              </w:rPr>
              <w:t>40.53</w:t>
            </w:r>
          </w:p>
        </w:tc>
        <w:tc>
          <w:tcPr>
            <w:tcW w:w="580"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b/>
                <w:bCs/>
                <w:sz w:val="18"/>
                <w:szCs w:val="18"/>
              </w:rPr>
            </w:pPr>
          </w:p>
        </w:tc>
        <w:tc>
          <w:tcPr>
            <w:tcW w:w="600"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b/>
                <w:bCs/>
                <w:sz w:val="18"/>
                <w:szCs w:val="18"/>
              </w:rPr>
            </w:pPr>
            <w:r>
              <w:rPr>
                <w:rFonts w:ascii="仿宋_GB2312" w:eastAsia="仿宋_GB2312" w:hint="eastAsia"/>
                <w:b/>
                <w:bCs/>
                <w:sz w:val="18"/>
                <w:szCs w:val="18"/>
              </w:rPr>
              <w:t>2600</w:t>
            </w:r>
          </w:p>
        </w:tc>
        <w:tc>
          <w:tcPr>
            <w:tcW w:w="608"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b/>
                <w:bCs/>
                <w:sz w:val="18"/>
                <w:szCs w:val="18"/>
              </w:rPr>
            </w:pPr>
            <w:r>
              <w:rPr>
                <w:rFonts w:ascii="仿宋_GB2312" w:eastAsia="仿宋_GB2312" w:hint="eastAsia"/>
                <w:b/>
                <w:bCs/>
                <w:sz w:val="18"/>
                <w:szCs w:val="18"/>
              </w:rPr>
              <w:t>8.2</w:t>
            </w:r>
          </w:p>
          <w:p w:rsidR="003E006B" w:rsidRDefault="003E006B"/>
        </w:tc>
        <w:tc>
          <w:tcPr>
            <w:tcW w:w="318" w:type="dxa"/>
            <w:tcBorders>
              <w:top w:val="nil"/>
              <w:left w:val="single" w:sz="4" w:space="0" w:color="auto"/>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bl>
    <w:p w:rsidR="003E006B" w:rsidRDefault="003E006B">
      <w:pPr>
        <w:widowControl/>
        <w:jc w:val="left"/>
        <w:textAlignment w:val="bottom"/>
        <w:rPr>
          <w:rFonts w:ascii="宋体" w:hAnsi="宋体" w:cs="宋体"/>
          <w:kern w:val="0"/>
          <w:sz w:val="20"/>
          <w:szCs w:val="20"/>
          <w:lang w:bidi="ar"/>
        </w:rPr>
      </w:pPr>
    </w:p>
    <w:p w:rsidR="003E006B" w:rsidRDefault="003E006B">
      <w:pPr>
        <w:widowControl/>
        <w:jc w:val="left"/>
        <w:textAlignment w:val="bottom"/>
        <w:rPr>
          <w:rFonts w:ascii="宋体" w:hAnsi="宋体" w:cs="宋体"/>
          <w:kern w:val="0"/>
          <w:sz w:val="20"/>
          <w:szCs w:val="20"/>
          <w:lang w:bidi="ar"/>
        </w:rPr>
      </w:pPr>
    </w:p>
    <w:p w:rsidR="003E006B" w:rsidRDefault="003E006B">
      <w:pPr>
        <w:widowControl/>
        <w:jc w:val="left"/>
        <w:textAlignment w:val="bottom"/>
        <w:rPr>
          <w:rFonts w:ascii="宋体" w:hAnsi="宋体" w:cs="宋体"/>
          <w:kern w:val="0"/>
          <w:sz w:val="20"/>
          <w:szCs w:val="20"/>
          <w:lang w:bidi="ar"/>
        </w:rPr>
      </w:pPr>
    </w:p>
    <w:p w:rsidR="003E006B" w:rsidRDefault="003E006B">
      <w:pPr>
        <w:widowControl/>
        <w:jc w:val="left"/>
        <w:textAlignment w:val="bottom"/>
        <w:rPr>
          <w:rFonts w:ascii="宋体" w:hAnsi="宋体" w:cs="宋体"/>
          <w:kern w:val="0"/>
          <w:sz w:val="20"/>
          <w:szCs w:val="20"/>
          <w:lang w:bidi="ar"/>
        </w:rPr>
        <w:sectPr w:rsidR="003E006B">
          <w:pgSz w:w="11906" w:h="16838"/>
          <w:pgMar w:top="2098" w:right="1531" w:bottom="1984" w:left="1531" w:header="851" w:footer="992" w:gutter="0"/>
          <w:pgNumType w:fmt="numberInDash"/>
          <w:cols w:space="720"/>
          <w:docGrid w:linePitch="312"/>
        </w:sectPr>
      </w:pPr>
    </w:p>
    <w:p w:rsidR="003E006B" w:rsidRDefault="00F003B1">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3</w:t>
      </w:r>
    </w:p>
    <w:p w:rsidR="003E006B" w:rsidRDefault="00F003B1">
      <w:pPr>
        <w:widowControl/>
        <w:spacing w:line="36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呼图壁县呼图壁镇人民政府</w:t>
      </w:r>
      <w:r>
        <w:rPr>
          <w:rFonts w:ascii="仿宋_GB2312" w:eastAsia="仿宋_GB2312" w:hAnsi="宋体" w:hint="eastAsia"/>
          <w:b/>
          <w:kern w:val="0"/>
          <w:sz w:val="32"/>
          <w:szCs w:val="32"/>
        </w:rPr>
        <w:t>支出总体情况表</w:t>
      </w:r>
    </w:p>
    <w:p w:rsidR="003E006B" w:rsidRDefault="003E006B">
      <w:pPr>
        <w:widowControl/>
        <w:spacing w:line="280" w:lineRule="exact"/>
        <w:jc w:val="center"/>
        <w:outlineLvl w:val="1"/>
        <w:rPr>
          <w:rFonts w:ascii="仿宋_GB2312" w:eastAsia="仿宋_GB2312" w:hAnsi="宋体"/>
          <w:b/>
          <w:kern w:val="0"/>
          <w:sz w:val="32"/>
          <w:szCs w:val="32"/>
        </w:rPr>
      </w:pPr>
    </w:p>
    <w:p w:rsidR="003E006B" w:rsidRDefault="00F003B1">
      <w:pPr>
        <w:widowControl/>
        <w:spacing w:line="280" w:lineRule="exact"/>
        <w:jc w:val="lef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：呼图壁县呼图壁镇人民政府</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420" w:type="dxa"/>
        <w:tblInd w:w="-240" w:type="dxa"/>
        <w:tblLook w:val="04A0" w:firstRow="1" w:lastRow="0" w:firstColumn="1" w:lastColumn="0" w:noHBand="0" w:noVBand="1"/>
      </w:tblPr>
      <w:tblGrid>
        <w:gridCol w:w="516"/>
        <w:gridCol w:w="417"/>
        <w:gridCol w:w="417"/>
        <w:gridCol w:w="2549"/>
        <w:gridCol w:w="1824"/>
        <w:gridCol w:w="1825"/>
        <w:gridCol w:w="1872"/>
      </w:tblGrid>
      <w:tr w:rsidR="003E006B">
        <w:trPr>
          <w:trHeight w:val="328"/>
        </w:trPr>
        <w:tc>
          <w:tcPr>
            <w:tcW w:w="3899" w:type="dxa"/>
            <w:gridSpan w:val="4"/>
            <w:tcBorders>
              <w:top w:val="single" w:sz="4" w:space="0" w:color="auto"/>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科</w:t>
            </w:r>
            <w:r>
              <w:rPr>
                <w:rFonts w:ascii="仿宋_GB2312" w:eastAsia="仿宋_GB2312" w:hAnsi="仿宋_GB2312" w:cs="仿宋_GB2312" w:hint="eastAsia"/>
                <w:b/>
                <w:bCs/>
                <w:kern w:val="0"/>
                <w:sz w:val="24"/>
              </w:rPr>
              <w:t xml:space="preserve">    </w:t>
            </w:r>
            <w:r>
              <w:rPr>
                <w:rFonts w:ascii="仿宋_GB2312" w:eastAsia="仿宋_GB2312" w:hAnsi="仿宋_GB2312" w:cs="仿宋_GB2312" w:hint="eastAsia"/>
                <w:b/>
                <w:bCs/>
                <w:kern w:val="0"/>
                <w:sz w:val="24"/>
              </w:rPr>
              <w:t>目</w:t>
            </w:r>
          </w:p>
        </w:tc>
        <w:tc>
          <w:tcPr>
            <w:tcW w:w="5521" w:type="dxa"/>
            <w:gridSpan w:val="3"/>
            <w:tcBorders>
              <w:top w:val="single" w:sz="4" w:space="0" w:color="auto"/>
              <w:left w:val="nil"/>
              <w:bottom w:val="single" w:sz="4" w:space="0" w:color="auto"/>
              <w:right w:val="single" w:sz="4" w:space="0" w:color="000000"/>
            </w:tcBorders>
            <w:vAlign w:val="center"/>
          </w:tcPr>
          <w:p w:rsidR="003E006B" w:rsidRDefault="00F003B1">
            <w:pPr>
              <w:widowControl/>
              <w:spacing w:line="280" w:lineRule="exact"/>
              <w:jc w:val="center"/>
              <w:rPr>
                <w:rFonts w:ascii="仿宋_GB2312" w:eastAsia="仿宋_GB2312" w:hAnsi="仿宋_GB2312" w:cs="仿宋_GB2312"/>
                <w:b/>
                <w:bCs/>
                <w:kern w:val="0"/>
                <w:sz w:val="24"/>
              </w:rPr>
            </w:pPr>
            <w:r>
              <w:rPr>
                <w:rFonts w:ascii="仿宋_GB2312" w:eastAsia="仿宋_GB2312" w:hAnsi="仿宋_GB2312" w:cs="仿宋_GB2312" w:hint="eastAsia"/>
                <w:b/>
                <w:bCs/>
                <w:kern w:val="0"/>
                <w:sz w:val="24"/>
              </w:rPr>
              <w:t>支出预算</w:t>
            </w:r>
          </w:p>
        </w:tc>
      </w:tr>
      <w:tr w:rsidR="003E006B">
        <w:trPr>
          <w:trHeight w:val="480"/>
        </w:trPr>
        <w:tc>
          <w:tcPr>
            <w:tcW w:w="1350" w:type="dxa"/>
            <w:gridSpan w:val="3"/>
            <w:tcBorders>
              <w:top w:val="single" w:sz="4" w:space="0" w:color="auto"/>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功能分类科目编码</w:t>
            </w:r>
          </w:p>
        </w:tc>
        <w:tc>
          <w:tcPr>
            <w:tcW w:w="2549" w:type="dxa"/>
            <w:vMerge w:val="restart"/>
            <w:tcBorders>
              <w:top w:val="nil"/>
              <w:left w:val="single" w:sz="4" w:space="0" w:color="auto"/>
              <w:bottom w:val="single" w:sz="4" w:space="0" w:color="000000"/>
              <w:right w:val="single" w:sz="4" w:space="0" w:color="auto"/>
            </w:tcBorders>
            <w:vAlign w:val="center"/>
          </w:tcPr>
          <w:p w:rsidR="003E006B" w:rsidRDefault="00F003B1">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功能分类科目名称</w:t>
            </w:r>
          </w:p>
        </w:tc>
        <w:tc>
          <w:tcPr>
            <w:tcW w:w="1824" w:type="dxa"/>
            <w:vMerge w:val="restart"/>
            <w:tcBorders>
              <w:top w:val="nil"/>
              <w:left w:val="single" w:sz="4" w:space="0" w:color="auto"/>
              <w:bottom w:val="single" w:sz="4" w:space="0" w:color="000000"/>
              <w:right w:val="single" w:sz="4" w:space="0" w:color="auto"/>
            </w:tcBorders>
            <w:vAlign w:val="center"/>
          </w:tcPr>
          <w:p w:rsidR="003E006B" w:rsidRDefault="00F003B1">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825" w:type="dxa"/>
            <w:vMerge w:val="restart"/>
            <w:tcBorders>
              <w:top w:val="nil"/>
              <w:left w:val="single" w:sz="4" w:space="0" w:color="auto"/>
              <w:bottom w:val="single" w:sz="4" w:space="0" w:color="000000"/>
              <w:right w:val="single" w:sz="4" w:space="0" w:color="auto"/>
            </w:tcBorders>
            <w:vAlign w:val="center"/>
          </w:tcPr>
          <w:p w:rsidR="003E006B" w:rsidRDefault="00F003B1">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基本支出</w:t>
            </w:r>
          </w:p>
        </w:tc>
        <w:tc>
          <w:tcPr>
            <w:tcW w:w="1872" w:type="dxa"/>
            <w:vMerge w:val="restart"/>
            <w:tcBorders>
              <w:top w:val="nil"/>
              <w:left w:val="single" w:sz="4" w:space="0" w:color="auto"/>
              <w:bottom w:val="single" w:sz="4" w:space="0" w:color="000000"/>
              <w:right w:val="single" w:sz="4" w:space="0" w:color="auto"/>
            </w:tcBorders>
            <w:vAlign w:val="center"/>
          </w:tcPr>
          <w:p w:rsidR="003E006B" w:rsidRDefault="00F003B1">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项目支出</w:t>
            </w:r>
          </w:p>
        </w:tc>
      </w:tr>
      <w:tr w:rsidR="003E006B">
        <w:trPr>
          <w:trHeight w:val="270"/>
        </w:trPr>
        <w:tc>
          <w:tcPr>
            <w:tcW w:w="516"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类</w:t>
            </w:r>
          </w:p>
        </w:tc>
        <w:tc>
          <w:tcPr>
            <w:tcW w:w="41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款</w:t>
            </w:r>
          </w:p>
        </w:tc>
        <w:tc>
          <w:tcPr>
            <w:tcW w:w="41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仿宋_GB2312" w:cs="仿宋_GB2312"/>
                <w:b/>
                <w:bCs/>
                <w:kern w:val="0"/>
                <w:sz w:val="20"/>
                <w:szCs w:val="20"/>
              </w:rPr>
            </w:pPr>
            <w:r>
              <w:rPr>
                <w:rFonts w:ascii="仿宋_GB2312" w:eastAsia="仿宋_GB2312" w:hAnsi="仿宋_GB2312" w:cs="仿宋_GB2312" w:hint="eastAsia"/>
                <w:b/>
                <w:bCs/>
                <w:kern w:val="0"/>
                <w:sz w:val="20"/>
                <w:szCs w:val="20"/>
              </w:rPr>
              <w:t>项</w:t>
            </w:r>
          </w:p>
        </w:tc>
        <w:tc>
          <w:tcPr>
            <w:tcW w:w="2549" w:type="dxa"/>
            <w:vMerge/>
            <w:tcBorders>
              <w:top w:val="nil"/>
              <w:left w:val="single" w:sz="4" w:space="0" w:color="auto"/>
              <w:bottom w:val="single" w:sz="4" w:space="0" w:color="000000"/>
              <w:right w:val="single" w:sz="4" w:space="0" w:color="auto"/>
            </w:tcBorders>
            <w:vAlign w:val="center"/>
          </w:tcPr>
          <w:p w:rsidR="003E006B" w:rsidRDefault="003E006B">
            <w:pPr>
              <w:widowControl/>
              <w:spacing w:line="280" w:lineRule="exact"/>
              <w:jc w:val="left"/>
              <w:rPr>
                <w:rFonts w:ascii="仿宋_GB2312" w:eastAsia="仿宋_GB2312" w:hAnsi="仿宋_GB2312" w:cs="仿宋_GB2312"/>
                <w:b/>
                <w:bCs/>
                <w:kern w:val="0"/>
                <w:sz w:val="20"/>
                <w:szCs w:val="20"/>
              </w:rPr>
            </w:pPr>
          </w:p>
        </w:tc>
        <w:tc>
          <w:tcPr>
            <w:tcW w:w="1824" w:type="dxa"/>
            <w:vMerge/>
            <w:tcBorders>
              <w:top w:val="nil"/>
              <w:left w:val="single" w:sz="4" w:space="0" w:color="auto"/>
              <w:bottom w:val="single" w:sz="4" w:space="0" w:color="000000"/>
              <w:right w:val="single" w:sz="4" w:space="0" w:color="auto"/>
            </w:tcBorders>
            <w:vAlign w:val="center"/>
          </w:tcPr>
          <w:p w:rsidR="003E006B" w:rsidRDefault="003E006B">
            <w:pPr>
              <w:widowControl/>
              <w:spacing w:line="280" w:lineRule="exact"/>
              <w:jc w:val="left"/>
              <w:rPr>
                <w:rFonts w:ascii="仿宋_GB2312" w:eastAsia="仿宋_GB2312" w:hAnsi="仿宋_GB2312" w:cs="仿宋_GB2312"/>
                <w:b/>
                <w:bCs/>
                <w:kern w:val="0"/>
                <w:sz w:val="20"/>
                <w:szCs w:val="20"/>
              </w:rPr>
            </w:pPr>
          </w:p>
        </w:tc>
        <w:tc>
          <w:tcPr>
            <w:tcW w:w="1825" w:type="dxa"/>
            <w:vMerge/>
            <w:tcBorders>
              <w:top w:val="nil"/>
              <w:left w:val="single" w:sz="4" w:space="0" w:color="auto"/>
              <w:bottom w:val="single" w:sz="4" w:space="0" w:color="000000"/>
              <w:right w:val="single" w:sz="4" w:space="0" w:color="auto"/>
            </w:tcBorders>
            <w:vAlign w:val="center"/>
          </w:tcPr>
          <w:p w:rsidR="003E006B" w:rsidRDefault="003E006B">
            <w:pPr>
              <w:widowControl/>
              <w:spacing w:line="280" w:lineRule="exact"/>
              <w:jc w:val="left"/>
              <w:rPr>
                <w:rFonts w:ascii="仿宋_GB2312" w:eastAsia="仿宋_GB2312" w:hAnsi="仿宋_GB2312" w:cs="仿宋_GB2312"/>
                <w:b/>
                <w:bCs/>
                <w:kern w:val="0"/>
                <w:sz w:val="20"/>
                <w:szCs w:val="20"/>
              </w:rPr>
            </w:pPr>
          </w:p>
        </w:tc>
        <w:tc>
          <w:tcPr>
            <w:tcW w:w="1872" w:type="dxa"/>
            <w:vMerge/>
            <w:tcBorders>
              <w:top w:val="nil"/>
              <w:left w:val="single" w:sz="4" w:space="0" w:color="auto"/>
              <w:bottom w:val="single" w:sz="4" w:space="0" w:color="000000"/>
              <w:right w:val="single" w:sz="4" w:space="0" w:color="auto"/>
            </w:tcBorders>
            <w:vAlign w:val="center"/>
          </w:tcPr>
          <w:p w:rsidR="003E006B" w:rsidRDefault="003E006B">
            <w:pPr>
              <w:widowControl/>
              <w:spacing w:line="280" w:lineRule="exact"/>
              <w:jc w:val="left"/>
              <w:rPr>
                <w:rFonts w:ascii="仿宋_GB2312" w:eastAsia="仿宋_GB2312" w:hAnsi="仿宋_GB2312" w:cs="仿宋_GB2312"/>
                <w:b/>
                <w:bCs/>
                <w:kern w:val="0"/>
                <w:sz w:val="20"/>
                <w:szCs w:val="20"/>
              </w:rPr>
            </w:pP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201</w:t>
            </w: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一般公共服务支出　</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6069.76</w:t>
            </w:r>
            <w:r>
              <w:rPr>
                <w:rFonts w:ascii="仿宋_GB2312" w:eastAsia="仿宋_GB2312" w:hint="eastAsia"/>
                <w:sz w:val="20"/>
                <w:szCs w:val="20"/>
              </w:rPr>
              <w:t xml:space="preserve">　</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3393.75</w:t>
            </w:r>
            <w:r>
              <w:rPr>
                <w:rFonts w:ascii="仿宋_GB2312" w:eastAsia="仿宋_GB2312" w:hint="eastAsia"/>
                <w:sz w:val="20"/>
                <w:szCs w:val="20"/>
              </w:rPr>
              <w:t xml:space="preserve">　</w:t>
            </w: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2676.01</w:t>
            </w:r>
            <w:r>
              <w:rPr>
                <w:rFonts w:ascii="仿宋_GB2312" w:eastAsia="仿宋_GB2312" w:hint="eastAsia"/>
                <w:sz w:val="20"/>
                <w:szCs w:val="20"/>
              </w:rPr>
              <w:t xml:space="preserve">　</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人大事务</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0.61</w:t>
            </w:r>
            <w:r>
              <w:rPr>
                <w:rFonts w:ascii="仿宋_GB2312" w:eastAsia="仿宋_GB2312" w:hint="eastAsia"/>
                <w:sz w:val="20"/>
                <w:szCs w:val="20"/>
              </w:rPr>
              <w:t xml:space="preserve">　</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0.61</w:t>
            </w:r>
            <w:r>
              <w:rPr>
                <w:rFonts w:ascii="仿宋_GB2312" w:eastAsia="仿宋_GB2312" w:hint="eastAsia"/>
                <w:sz w:val="20"/>
                <w:szCs w:val="20"/>
              </w:rPr>
              <w:t xml:space="preserve">　</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99</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其他人大事务支出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0.61</w:t>
            </w:r>
            <w:r>
              <w:rPr>
                <w:rFonts w:ascii="仿宋_GB2312" w:eastAsia="仿宋_GB2312" w:hint="eastAsia"/>
                <w:sz w:val="20"/>
                <w:szCs w:val="20"/>
              </w:rPr>
              <w:t xml:space="preserve">　</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0.61</w:t>
            </w:r>
            <w:r>
              <w:rPr>
                <w:rFonts w:ascii="仿宋_GB2312" w:eastAsia="仿宋_GB2312" w:hint="eastAsia"/>
                <w:sz w:val="20"/>
                <w:szCs w:val="20"/>
              </w:rPr>
              <w:t xml:space="preserve">　</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03</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政府办公厅（室）及相关机构事务　</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5496.25</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r>
              <w:rPr>
                <w:rFonts w:ascii="仿宋_GB2312" w:eastAsia="仿宋_GB2312" w:hint="eastAsia"/>
                <w:sz w:val="20"/>
                <w:szCs w:val="20"/>
              </w:rPr>
              <w:t>3393.75</w:t>
            </w: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2102.50</w:t>
            </w:r>
            <w:r>
              <w:rPr>
                <w:rFonts w:ascii="仿宋_GB2312" w:eastAsia="仿宋_GB2312" w:hint="eastAsia"/>
                <w:sz w:val="20"/>
                <w:szCs w:val="20"/>
              </w:rPr>
              <w:t xml:space="preserve">　</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03</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r>
              <w:rPr>
                <w:rFonts w:ascii="仿宋_GB2312" w:eastAsia="仿宋_GB2312" w:hint="eastAsia"/>
                <w:sz w:val="20"/>
                <w:szCs w:val="20"/>
              </w:rPr>
              <w:t xml:space="preserve">　</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行政运行　</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2254.28</w:t>
            </w:r>
            <w:r>
              <w:rPr>
                <w:rFonts w:ascii="仿宋_GB2312" w:eastAsia="仿宋_GB2312" w:hint="eastAsia"/>
                <w:sz w:val="20"/>
                <w:szCs w:val="20"/>
              </w:rPr>
              <w:t xml:space="preserve">　</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2254.28</w:t>
            </w:r>
            <w:r>
              <w:rPr>
                <w:rFonts w:ascii="仿宋_GB2312" w:eastAsia="仿宋_GB2312" w:hint="eastAsia"/>
                <w:sz w:val="20"/>
                <w:szCs w:val="20"/>
              </w:rPr>
              <w:t xml:space="preserve">　</w:t>
            </w: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03</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02</w:t>
            </w:r>
            <w:r>
              <w:rPr>
                <w:rFonts w:ascii="仿宋_GB2312" w:eastAsia="仿宋_GB2312" w:hint="eastAsia"/>
                <w:sz w:val="20"/>
                <w:szCs w:val="20"/>
              </w:rPr>
              <w:t xml:space="preserve">　</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一般行政管理事务　</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r>
              <w:rPr>
                <w:rFonts w:ascii="仿宋_GB2312" w:eastAsia="仿宋_GB2312" w:hint="eastAsia"/>
                <w:sz w:val="20"/>
                <w:szCs w:val="20"/>
              </w:rPr>
              <w:t>2102.50</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2102.50</w:t>
            </w:r>
            <w:r>
              <w:rPr>
                <w:rFonts w:ascii="仿宋_GB2312" w:eastAsia="仿宋_GB2312" w:hint="eastAsia"/>
                <w:sz w:val="20"/>
                <w:szCs w:val="20"/>
              </w:rPr>
              <w:t xml:space="preserve">　</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03</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50</w:t>
            </w:r>
            <w:r>
              <w:rPr>
                <w:rFonts w:ascii="仿宋_GB2312" w:eastAsia="仿宋_GB2312" w:hint="eastAsia"/>
                <w:sz w:val="20"/>
                <w:szCs w:val="20"/>
              </w:rPr>
              <w:t xml:space="preserve">　</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事业运行　</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1139.47</w:t>
            </w:r>
            <w:r>
              <w:rPr>
                <w:rFonts w:ascii="仿宋_GB2312" w:eastAsia="仿宋_GB2312" w:hint="eastAsia"/>
                <w:sz w:val="20"/>
                <w:szCs w:val="20"/>
              </w:rPr>
              <w:t xml:space="preserve">　</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r>
              <w:rPr>
                <w:rFonts w:ascii="仿宋_GB2312" w:eastAsia="仿宋_GB2312" w:hint="eastAsia"/>
                <w:sz w:val="20"/>
                <w:szCs w:val="20"/>
              </w:rPr>
              <w:t>1139.47</w:t>
            </w: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纪检监察事务</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r>
              <w:rPr>
                <w:rFonts w:ascii="仿宋_GB2312" w:eastAsia="仿宋_GB2312" w:hint="eastAsia"/>
                <w:sz w:val="20"/>
                <w:szCs w:val="20"/>
              </w:rPr>
              <w:t>24.90</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r>
              <w:rPr>
                <w:rFonts w:ascii="仿宋_GB2312" w:eastAsia="仿宋_GB2312" w:hint="eastAsia"/>
                <w:sz w:val="20"/>
                <w:szCs w:val="20"/>
              </w:rPr>
              <w:t>24.90</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99</w:t>
            </w:r>
            <w:r>
              <w:rPr>
                <w:rFonts w:ascii="仿宋_GB2312" w:eastAsia="仿宋_GB2312" w:hint="eastAsia"/>
                <w:sz w:val="20"/>
                <w:szCs w:val="20"/>
              </w:rPr>
              <w:t xml:space="preserve">　</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其他纪检监察事务支出　</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r>
              <w:rPr>
                <w:rFonts w:ascii="仿宋_GB2312" w:eastAsia="仿宋_GB2312" w:hint="eastAsia"/>
                <w:sz w:val="20"/>
                <w:szCs w:val="20"/>
              </w:rPr>
              <w:t>24.90</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r>
              <w:rPr>
                <w:rFonts w:ascii="仿宋_GB2312" w:eastAsia="仿宋_GB2312" w:hint="eastAsia"/>
                <w:sz w:val="20"/>
                <w:szCs w:val="20"/>
              </w:rPr>
              <w:t>24.90</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32</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组织事务　</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548.00</w:t>
            </w:r>
            <w:r>
              <w:rPr>
                <w:rFonts w:ascii="仿宋_GB2312" w:eastAsia="仿宋_GB2312" w:hint="eastAsia"/>
                <w:sz w:val="20"/>
                <w:szCs w:val="20"/>
              </w:rPr>
              <w:t xml:space="preserve">　</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548.00</w:t>
            </w:r>
            <w:r>
              <w:rPr>
                <w:rFonts w:ascii="仿宋_GB2312" w:eastAsia="仿宋_GB2312" w:hint="eastAsia"/>
                <w:sz w:val="20"/>
                <w:szCs w:val="20"/>
              </w:rPr>
              <w:t xml:space="preserve">　</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32</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99</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其他组织事务支出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548.00</w:t>
            </w:r>
          </w:p>
        </w:tc>
        <w:tc>
          <w:tcPr>
            <w:tcW w:w="182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548.00</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207</w:t>
            </w: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文化旅游体育与传媒支出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4.96</w:t>
            </w:r>
          </w:p>
        </w:tc>
        <w:tc>
          <w:tcPr>
            <w:tcW w:w="182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4.96</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207</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文化和旅游</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3.90</w:t>
            </w:r>
          </w:p>
        </w:tc>
        <w:tc>
          <w:tcPr>
            <w:tcW w:w="182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3.90</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207</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99</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其他文化和旅游支出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3.90</w:t>
            </w:r>
          </w:p>
        </w:tc>
        <w:tc>
          <w:tcPr>
            <w:tcW w:w="182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3.90</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207</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99</w:t>
            </w: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其他文化旅游体育与传媒支出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1.06</w:t>
            </w:r>
          </w:p>
        </w:tc>
        <w:tc>
          <w:tcPr>
            <w:tcW w:w="182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1.06</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207</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99</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03</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文化产业发展专项支出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1.06</w:t>
            </w:r>
          </w:p>
        </w:tc>
        <w:tc>
          <w:tcPr>
            <w:tcW w:w="182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1.06</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208</w:t>
            </w: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社会保障和就业支出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174.89</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174.89</w:t>
            </w:r>
          </w:p>
        </w:tc>
        <w:tc>
          <w:tcPr>
            <w:tcW w:w="187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208</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05</w:t>
            </w: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行政事业单位养老支出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174.89</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174.89</w:t>
            </w:r>
          </w:p>
        </w:tc>
        <w:tc>
          <w:tcPr>
            <w:tcW w:w="187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208</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05</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02</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事业单位离退休</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18.14</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18.14</w:t>
            </w:r>
          </w:p>
        </w:tc>
        <w:tc>
          <w:tcPr>
            <w:tcW w:w="187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208</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05</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05</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机关事业单位基本养老保险缴费支出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156.75</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156.75</w:t>
            </w:r>
          </w:p>
        </w:tc>
        <w:tc>
          <w:tcPr>
            <w:tcW w:w="187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210</w:t>
            </w: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卫生健康支出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216.79</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216.79</w:t>
            </w:r>
          </w:p>
        </w:tc>
        <w:tc>
          <w:tcPr>
            <w:tcW w:w="187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210</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w:t>
            </w: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行政事业单位医疗</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216.79</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216.79</w:t>
            </w:r>
          </w:p>
        </w:tc>
        <w:tc>
          <w:tcPr>
            <w:tcW w:w="187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210</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行政单位医疗</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115.81</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115.81</w:t>
            </w:r>
          </w:p>
        </w:tc>
        <w:tc>
          <w:tcPr>
            <w:tcW w:w="187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210</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02</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事业单位医疗</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60.06</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60.06</w:t>
            </w:r>
          </w:p>
        </w:tc>
        <w:tc>
          <w:tcPr>
            <w:tcW w:w="187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lastRenderedPageBreak/>
              <w:t>210</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03</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公务员医疗补助</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39.94</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39.94</w:t>
            </w:r>
          </w:p>
        </w:tc>
        <w:tc>
          <w:tcPr>
            <w:tcW w:w="187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210</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99</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其他行政事业单位医疗支出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0.97</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0.97</w:t>
            </w:r>
          </w:p>
        </w:tc>
        <w:tc>
          <w:tcPr>
            <w:tcW w:w="187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221</w:t>
            </w: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住房保障支出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329.39</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329.39</w:t>
            </w:r>
          </w:p>
        </w:tc>
        <w:tc>
          <w:tcPr>
            <w:tcW w:w="187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02</w:t>
            </w: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住房改革支出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329.39</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329.39</w:t>
            </w:r>
          </w:p>
        </w:tc>
        <w:tc>
          <w:tcPr>
            <w:tcW w:w="187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02</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住房公积金</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329.39</w:t>
            </w:r>
          </w:p>
        </w:tc>
        <w:tc>
          <w:tcPr>
            <w:tcW w:w="1825"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329.39</w:t>
            </w:r>
          </w:p>
        </w:tc>
        <w:tc>
          <w:tcPr>
            <w:tcW w:w="1872"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223</w:t>
            </w: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国有资本经营预算支出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41.57</w:t>
            </w:r>
          </w:p>
        </w:tc>
        <w:tc>
          <w:tcPr>
            <w:tcW w:w="182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41.57</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223</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p>
        </w:tc>
        <w:tc>
          <w:tcPr>
            <w:tcW w:w="417"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解决历史遗留问题及改革成本支出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41.57</w:t>
            </w:r>
          </w:p>
        </w:tc>
        <w:tc>
          <w:tcPr>
            <w:tcW w:w="182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41.57</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223</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01</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05</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国有企业退休人员社会化管理补助支出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41.57</w:t>
            </w:r>
          </w:p>
        </w:tc>
        <w:tc>
          <w:tcPr>
            <w:tcW w:w="182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41.57</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224</w:t>
            </w: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灾害防治及应急管理支出</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1.00</w:t>
            </w:r>
          </w:p>
        </w:tc>
        <w:tc>
          <w:tcPr>
            <w:tcW w:w="182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1.00</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224</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02</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　</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 xml:space="preserve">消防救援事务　</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1.00</w:t>
            </w:r>
          </w:p>
        </w:tc>
        <w:tc>
          <w:tcPr>
            <w:tcW w:w="182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1.00</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224</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02</w:t>
            </w:r>
          </w:p>
        </w:tc>
        <w:tc>
          <w:tcPr>
            <w:tcW w:w="417"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04</w:t>
            </w:r>
          </w:p>
        </w:tc>
        <w:tc>
          <w:tcPr>
            <w:tcW w:w="2549"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消防应急救援</w:t>
            </w:r>
          </w:p>
        </w:tc>
        <w:tc>
          <w:tcPr>
            <w:tcW w:w="1824"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1.00</w:t>
            </w:r>
          </w:p>
        </w:tc>
        <w:tc>
          <w:tcPr>
            <w:tcW w:w="1825" w:type="dxa"/>
            <w:tcBorders>
              <w:top w:val="nil"/>
              <w:left w:val="nil"/>
              <w:bottom w:val="single" w:sz="4" w:space="0" w:color="auto"/>
              <w:right w:val="single" w:sz="4" w:space="0" w:color="auto"/>
            </w:tcBorders>
            <w:vAlign w:val="center"/>
          </w:tcPr>
          <w:p w:rsidR="003E006B" w:rsidRDefault="003E006B">
            <w:pPr>
              <w:jc w:val="center"/>
              <w:rPr>
                <w:rFonts w:ascii="仿宋_GB2312" w:eastAsia="仿宋_GB2312"/>
                <w:sz w:val="20"/>
                <w:szCs w:val="20"/>
              </w:rPr>
            </w:pPr>
          </w:p>
        </w:tc>
        <w:tc>
          <w:tcPr>
            <w:tcW w:w="1872" w:type="dxa"/>
            <w:tcBorders>
              <w:top w:val="nil"/>
              <w:left w:val="nil"/>
              <w:bottom w:val="single" w:sz="4" w:space="0" w:color="auto"/>
              <w:right w:val="single" w:sz="4" w:space="0" w:color="auto"/>
            </w:tcBorders>
            <w:vAlign w:val="center"/>
          </w:tcPr>
          <w:p w:rsidR="003E006B" w:rsidRDefault="00F003B1">
            <w:pPr>
              <w:jc w:val="center"/>
              <w:rPr>
                <w:rFonts w:ascii="仿宋_GB2312" w:eastAsia="仿宋_GB2312"/>
                <w:sz w:val="20"/>
                <w:szCs w:val="20"/>
              </w:rPr>
            </w:pPr>
            <w:r>
              <w:rPr>
                <w:rFonts w:ascii="仿宋_GB2312" w:eastAsia="仿宋_GB2312" w:hint="eastAsia"/>
                <w:sz w:val="20"/>
                <w:szCs w:val="20"/>
              </w:rPr>
              <w:t>1.00</w:t>
            </w:r>
          </w:p>
        </w:tc>
      </w:tr>
      <w:tr w:rsidR="003E006B">
        <w:trPr>
          <w:trHeight w:val="405"/>
        </w:trPr>
        <w:tc>
          <w:tcPr>
            <w:tcW w:w="516"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2"/>
                <w:szCs w:val="22"/>
              </w:rPr>
            </w:pPr>
            <w:r>
              <w:rPr>
                <w:rFonts w:ascii="宋体" w:hAnsi="宋体" w:cs="宋体" w:hint="eastAsia"/>
                <w:kern w:val="0"/>
                <w:sz w:val="22"/>
                <w:szCs w:val="22"/>
              </w:rPr>
              <w:t xml:space="preserve">　</w:t>
            </w:r>
          </w:p>
        </w:tc>
        <w:tc>
          <w:tcPr>
            <w:tcW w:w="417"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2"/>
                <w:szCs w:val="22"/>
              </w:rPr>
            </w:pPr>
            <w:r>
              <w:rPr>
                <w:rFonts w:ascii="宋体" w:hAnsi="宋体" w:cs="宋体" w:hint="eastAsia"/>
                <w:kern w:val="0"/>
                <w:sz w:val="22"/>
                <w:szCs w:val="22"/>
              </w:rPr>
              <w:t xml:space="preserve">　</w:t>
            </w:r>
          </w:p>
        </w:tc>
        <w:tc>
          <w:tcPr>
            <w:tcW w:w="417"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2549"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宋体" w:hAnsi="宋体" w:cs="宋体"/>
                <w:kern w:val="0"/>
                <w:sz w:val="22"/>
                <w:szCs w:val="22"/>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82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宋体" w:hAnsi="宋体" w:cs="宋体"/>
                <w:b/>
                <w:bCs/>
                <w:kern w:val="0"/>
                <w:sz w:val="22"/>
                <w:szCs w:val="22"/>
              </w:rPr>
            </w:pPr>
            <w:r>
              <w:rPr>
                <w:rFonts w:ascii="宋体" w:hAnsi="宋体" w:cs="宋体" w:hint="eastAsia"/>
                <w:b/>
                <w:bCs/>
                <w:kern w:val="0"/>
                <w:sz w:val="22"/>
                <w:szCs w:val="22"/>
              </w:rPr>
              <w:t xml:space="preserve">　</w:t>
            </w:r>
            <w:r>
              <w:rPr>
                <w:rFonts w:ascii="宋体" w:hAnsi="宋体" w:cs="宋体" w:hint="eastAsia"/>
                <w:b/>
                <w:bCs/>
                <w:kern w:val="0"/>
                <w:sz w:val="22"/>
                <w:szCs w:val="22"/>
              </w:rPr>
              <w:t>6838.36</w:t>
            </w:r>
          </w:p>
        </w:tc>
        <w:tc>
          <w:tcPr>
            <w:tcW w:w="1825"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宋体" w:hAnsi="宋体" w:cs="宋体"/>
                <w:b/>
                <w:bCs/>
                <w:kern w:val="0"/>
                <w:sz w:val="22"/>
                <w:szCs w:val="22"/>
              </w:rPr>
            </w:pPr>
            <w:r>
              <w:rPr>
                <w:rFonts w:ascii="宋体" w:hAnsi="宋体" w:cs="宋体" w:hint="eastAsia"/>
                <w:b/>
                <w:bCs/>
                <w:kern w:val="0"/>
                <w:sz w:val="22"/>
                <w:szCs w:val="22"/>
              </w:rPr>
              <w:t xml:space="preserve">　</w:t>
            </w:r>
            <w:r>
              <w:rPr>
                <w:rFonts w:ascii="宋体" w:hAnsi="宋体" w:cs="宋体" w:hint="eastAsia"/>
                <w:b/>
                <w:bCs/>
                <w:kern w:val="0"/>
                <w:sz w:val="22"/>
                <w:szCs w:val="22"/>
              </w:rPr>
              <w:t>4114.82</w:t>
            </w:r>
          </w:p>
        </w:tc>
        <w:tc>
          <w:tcPr>
            <w:tcW w:w="1872"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宋体" w:hAnsi="宋体" w:cs="宋体"/>
                <w:b/>
                <w:bCs/>
                <w:kern w:val="0"/>
                <w:sz w:val="22"/>
                <w:szCs w:val="22"/>
              </w:rPr>
            </w:pPr>
            <w:r>
              <w:rPr>
                <w:rFonts w:ascii="宋体" w:hAnsi="宋体" w:cs="宋体" w:hint="eastAsia"/>
                <w:b/>
                <w:bCs/>
                <w:kern w:val="0"/>
                <w:sz w:val="22"/>
                <w:szCs w:val="22"/>
              </w:rPr>
              <w:t xml:space="preserve">　</w:t>
            </w:r>
            <w:r>
              <w:rPr>
                <w:rFonts w:ascii="宋体" w:hAnsi="宋体" w:cs="宋体" w:hint="eastAsia"/>
                <w:b/>
                <w:bCs/>
                <w:kern w:val="0"/>
                <w:sz w:val="22"/>
                <w:szCs w:val="22"/>
              </w:rPr>
              <w:t>2723.54</w:t>
            </w:r>
          </w:p>
        </w:tc>
      </w:tr>
    </w:tbl>
    <w:p w:rsidR="003E006B" w:rsidRDefault="003E006B">
      <w:pPr>
        <w:jc w:val="center"/>
        <w:rPr>
          <w:rFonts w:ascii="宋体" w:hAnsi="宋体" w:cs="宋体"/>
          <w:kern w:val="0"/>
          <w:sz w:val="20"/>
          <w:szCs w:val="20"/>
          <w:lang w:bidi="ar"/>
        </w:rPr>
        <w:sectPr w:rsidR="003E006B">
          <w:pgSz w:w="11906" w:h="16838"/>
          <w:pgMar w:top="2098" w:right="1531" w:bottom="1984" w:left="1531" w:header="851" w:footer="992" w:gutter="0"/>
          <w:pgNumType w:fmt="numberInDash"/>
          <w:cols w:space="720"/>
          <w:docGrid w:linePitch="312"/>
        </w:sectPr>
      </w:pPr>
    </w:p>
    <w:p w:rsidR="003E006B" w:rsidRDefault="00F003B1">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4</w:t>
      </w:r>
    </w:p>
    <w:p w:rsidR="003E006B" w:rsidRDefault="00F003B1">
      <w:pPr>
        <w:widowControl/>
        <w:spacing w:beforeLines="50" w:before="120" w:line="280" w:lineRule="exact"/>
        <w:jc w:val="center"/>
        <w:outlineLvl w:val="1"/>
        <w:rPr>
          <w:rFonts w:ascii="仿宋_GB2312" w:eastAsia="仿宋_GB2312" w:hAnsi="宋体"/>
          <w:b/>
          <w:kern w:val="0"/>
          <w:sz w:val="32"/>
          <w:szCs w:val="32"/>
        </w:rPr>
      </w:pPr>
      <w:r>
        <w:rPr>
          <w:rFonts w:ascii="仿宋_GB2312" w:eastAsia="仿宋_GB2312" w:hAnsi="宋体" w:hint="eastAsia"/>
          <w:b/>
          <w:kern w:val="0"/>
          <w:sz w:val="32"/>
          <w:szCs w:val="32"/>
        </w:rPr>
        <w:t>财政拨款收支预算总体情况表</w:t>
      </w:r>
    </w:p>
    <w:p w:rsidR="003E006B" w:rsidRDefault="00F003B1">
      <w:pPr>
        <w:widowControl/>
        <w:spacing w:beforeLines="50" w:before="120"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：呼图壁县呼图壁镇人民政府</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449" w:type="dxa"/>
        <w:tblInd w:w="-240" w:type="dxa"/>
        <w:tblLook w:val="04A0" w:firstRow="1" w:lastRow="0" w:firstColumn="1" w:lastColumn="0" w:noHBand="0" w:noVBand="1"/>
      </w:tblPr>
      <w:tblGrid>
        <w:gridCol w:w="1850"/>
        <w:gridCol w:w="986"/>
        <w:gridCol w:w="2448"/>
        <w:gridCol w:w="986"/>
        <w:gridCol w:w="986"/>
        <w:gridCol w:w="1088"/>
        <w:gridCol w:w="8"/>
        <w:gridCol w:w="1097"/>
      </w:tblGrid>
      <w:tr w:rsidR="003E006B">
        <w:trPr>
          <w:trHeight w:val="285"/>
        </w:trPr>
        <w:tc>
          <w:tcPr>
            <w:tcW w:w="2783" w:type="dxa"/>
            <w:gridSpan w:val="2"/>
            <w:tcBorders>
              <w:top w:val="single" w:sz="4" w:space="0" w:color="auto"/>
              <w:left w:val="single" w:sz="4" w:space="0" w:color="auto"/>
              <w:bottom w:val="single" w:sz="4" w:space="0" w:color="auto"/>
              <w:right w:val="single" w:sz="4" w:space="0" w:color="000000"/>
            </w:tcBorders>
            <w:vAlign w:val="center"/>
          </w:tcPr>
          <w:p w:rsidR="003E006B" w:rsidRDefault="00F003B1">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财政拨款收入</w:t>
            </w:r>
          </w:p>
        </w:tc>
        <w:tc>
          <w:tcPr>
            <w:tcW w:w="6666" w:type="dxa"/>
            <w:gridSpan w:val="6"/>
            <w:tcBorders>
              <w:top w:val="single" w:sz="4" w:space="0" w:color="auto"/>
              <w:left w:val="nil"/>
              <w:bottom w:val="single" w:sz="4" w:space="0" w:color="auto"/>
              <w:right w:val="single" w:sz="4" w:space="0" w:color="000000"/>
            </w:tcBorders>
            <w:vAlign w:val="center"/>
          </w:tcPr>
          <w:p w:rsidR="003E006B" w:rsidRDefault="00F003B1">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财政拨款支出</w:t>
            </w:r>
          </w:p>
        </w:tc>
      </w:tr>
      <w:tr w:rsidR="003E006B">
        <w:trPr>
          <w:trHeight w:val="500"/>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目</w:t>
            </w:r>
          </w:p>
        </w:tc>
        <w:tc>
          <w:tcPr>
            <w:tcW w:w="911" w:type="dxa"/>
            <w:tcBorders>
              <w:top w:val="nil"/>
              <w:left w:val="nil"/>
              <w:bottom w:val="single" w:sz="4" w:space="0" w:color="auto"/>
              <w:right w:val="single" w:sz="4" w:space="0" w:color="auto"/>
            </w:tcBorders>
            <w:vAlign w:val="center"/>
          </w:tcPr>
          <w:p w:rsidR="003E006B" w:rsidRDefault="00F003B1">
            <w:pPr>
              <w:widowControl/>
              <w:spacing w:line="200" w:lineRule="exact"/>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合</w:t>
            </w: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计</w:t>
            </w:r>
          </w:p>
        </w:tc>
        <w:tc>
          <w:tcPr>
            <w:tcW w:w="2482" w:type="dxa"/>
            <w:tcBorders>
              <w:top w:val="nil"/>
              <w:left w:val="nil"/>
              <w:bottom w:val="single" w:sz="4" w:space="0" w:color="auto"/>
              <w:right w:val="single" w:sz="4" w:space="0" w:color="auto"/>
            </w:tcBorders>
            <w:vAlign w:val="center"/>
          </w:tcPr>
          <w:p w:rsidR="003E006B" w:rsidRDefault="00F003B1">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能</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分</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类</w:t>
            </w:r>
          </w:p>
        </w:tc>
        <w:tc>
          <w:tcPr>
            <w:tcW w:w="986" w:type="dxa"/>
            <w:tcBorders>
              <w:top w:val="nil"/>
              <w:left w:val="nil"/>
              <w:bottom w:val="single" w:sz="4" w:space="0" w:color="auto"/>
              <w:right w:val="single" w:sz="4" w:space="0" w:color="auto"/>
            </w:tcBorders>
            <w:vAlign w:val="center"/>
          </w:tcPr>
          <w:p w:rsidR="003E006B" w:rsidRDefault="00F003B1">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986" w:type="dxa"/>
            <w:tcBorders>
              <w:top w:val="nil"/>
              <w:left w:val="nil"/>
              <w:bottom w:val="single" w:sz="4" w:space="0" w:color="auto"/>
              <w:right w:val="single" w:sz="4" w:space="0" w:color="auto"/>
            </w:tcBorders>
            <w:vAlign w:val="center"/>
          </w:tcPr>
          <w:p w:rsidR="003E006B" w:rsidRDefault="00F003B1">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一般公共预算</w:t>
            </w:r>
          </w:p>
        </w:tc>
        <w:tc>
          <w:tcPr>
            <w:tcW w:w="1100" w:type="dxa"/>
            <w:tcBorders>
              <w:top w:val="nil"/>
              <w:left w:val="nil"/>
              <w:bottom w:val="single" w:sz="4" w:space="0" w:color="auto"/>
              <w:right w:val="single" w:sz="4" w:space="0" w:color="auto"/>
            </w:tcBorders>
            <w:vAlign w:val="center"/>
          </w:tcPr>
          <w:p w:rsidR="003E006B" w:rsidRDefault="00F003B1">
            <w:pPr>
              <w:widowControl/>
              <w:spacing w:line="20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政府性基金预算</w:t>
            </w:r>
          </w:p>
        </w:tc>
        <w:tc>
          <w:tcPr>
            <w:tcW w:w="1112" w:type="dxa"/>
            <w:gridSpan w:val="2"/>
            <w:tcBorders>
              <w:top w:val="nil"/>
              <w:left w:val="nil"/>
              <w:bottom w:val="single" w:sz="4" w:space="0" w:color="auto"/>
              <w:right w:val="single" w:sz="4" w:space="0" w:color="auto"/>
            </w:tcBorders>
            <w:vAlign w:val="center"/>
          </w:tcPr>
          <w:p w:rsidR="003E006B" w:rsidRDefault="00F003B1">
            <w:pPr>
              <w:spacing w:line="20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国有资本经营预算</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lang w:eastAsia="zh-Hans"/>
              </w:rPr>
              <w:t>一、</w:t>
            </w:r>
            <w:r>
              <w:rPr>
                <w:rFonts w:ascii="仿宋_GB2312" w:eastAsia="仿宋_GB2312" w:hAnsi="宋体" w:cs="宋体" w:hint="eastAsia"/>
                <w:kern w:val="0"/>
                <w:sz w:val="18"/>
                <w:szCs w:val="18"/>
              </w:rPr>
              <w:t>财政拨款（补助）</w:t>
            </w:r>
          </w:p>
        </w:tc>
        <w:tc>
          <w:tcPr>
            <w:tcW w:w="911"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4230.15</w:t>
            </w: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201 </w:t>
            </w:r>
            <w:r>
              <w:rPr>
                <w:rFonts w:ascii="仿宋_GB2312" w:eastAsia="仿宋_GB2312" w:hAnsi="宋体" w:cs="宋体" w:hint="eastAsia"/>
                <w:kern w:val="0"/>
                <w:sz w:val="18"/>
                <w:szCs w:val="18"/>
              </w:rPr>
              <w:t>一般公共服务支出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仿宋_GB2312" w:eastAsia="仿宋_GB2312" w:hAnsi="宋体" w:cs="宋体" w:hint="eastAsia"/>
                <w:kern w:val="0"/>
                <w:sz w:val="18"/>
                <w:szCs w:val="18"/>
              </w:rPr>
              <w:t>3763.65</w:t>
            </w: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3769.76</w:t>
            </w: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ind w:firstLineChars="100" w:firstLine="180"/>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一般公共预算</w:t>
            </w:r>
          </w:p>
        </w:tc>
        <w:tc>
          <w:tcPr>
            <w:tcW w:w="911"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4189.62</w:t>
            </w: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202 </w:t>
            </w:r>
            <w:r>
              <w:rPr>
                <w:rFonts w:ascii="仿宋_GB2312" w:eastAsia="仿宋_GB2312" w:hAnsi="宋体" w:cs="宋体" w:hint="eastAsia"/>
                <w:kern w:val="0"/>
                <w:sz w:val="18"/>
                <w:szCs w:val="18"/>
              </w:rPr>
              <w:t>外交支出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政府性基金预算</w:t>
            </w:r>
          </w:p>
        </w:tc>
        <w:tc>
          <w:tcPr>
            <w:tcW w:w="911"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203 </w:t>
            </w:r>
            <w:r>
              <w:rPr>
                <w:rFonts w:ascii="仿宋_GB2312" w:eastAsia="仿宋_GB2312" w:hAnsi="宋体" w:cs="宋体" w:hint="eastAsia"/>
                <w:kern w:val="0"/>
                <w:sz w:val="18"/>
                <w:szCs w:val="18"/>
              </w:rPr>
              <w:t>国防支出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r>
              <w:rPr>
                <w:rFonts w:ascii="仿宋_GB2312" w:eastAsia="仿宋_GB2312" w:hAnsi="宋体" w:cs="宋体"/>
                <w:kern w:val="0"/>
                <w:sz w:val="18"/>
                <w:szCs w:val="18"/>
              </w:rPr>
              <w:t xml:space="preserve">  </w:t>
            </w:r>
            <w:r>
              <w:rPr>
                <w:rFonts w:ascii="仿宋_GB2312" w:eastAsia="仿宋_GB2312" w:hAnsi="宋体" w:cs="宋体" w:hint="eastAsia"/>
                <w:kern w:val="0"/>
                <w:sz w:val="18"/>
                <w:szCs w:val="18"/>
              </w:rPr>
              <w:t>国有资本经营预算</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right"/>
              <w:rPr>
                <w:rFonts w:ascii="仿宋_GB2312" w:eastAsia="仿宋_GB2312" w:hAnsi="宋体" w:cs="宋体"/>
                <w:kern w:val="0"/>
                <w:sz w:val="18"/>
                <w:szCs w:val="18"/>
              </w:rPr>
            </w:pPr>
            <w:r>
              <w:rPr>
                <w:rFonts w:ascii="仿宋_GB2312" w:eastAsia="仿宋_GB2312" w:hAnsi="宋体" w:cs="宋体" w:hint="eastAsia"/>
                <w:kern w:val="0"/>
                <w:sz w:val="18"/>
                <w:szCs w:val="18"/>
              </w:rPr>
              <w:t>40.53</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204 </w:t>
            </w:r>
            <w:r>
              <w:rPr>
                <w:rFonts w:ascii="仿宋_GB2312" w:eastAsia="仿宋_GB2312" w:hAnsi="宋体" w:cs="宋体" w:hint="eastAsia"/>
                <w:kern w:val="0"/>
                <w:sz w:val="18"/>
                <w:szCs w:val="18"/>
              </w:rPr>
              <w:t>公共安全支出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297"/>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205 </w:t>
            </w:r>
            <w:r>
              <w:rPr>
                <w:rFonts w:ascii="仿宋_GB2312" w:eastAsia="仿宋_GB2312" w:hAnsi="宋体" w:cs="宋体" w:hint="eastAsia"/>
                <w:kern w:val="0"/>
                <w:sz w:val="18"/>
                <w:szCs w:val="18"/>
              </w:rPr>
              <w:t>教育支出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206 </w:t>
            </w:r>
            <w:r>
              <w:rPr>
                <w:rFonts w:ascii="仿宋_GB2312" w:eastAsia="仿宋_GB2312" w:hAnsi="宋体" w:cs="宋体" w:hint="eastAsia"/>
                <w:kern w:val="0"/>
                <w:sz w:val="18"/>
                <w:szCs w:val="18"/>
              </w:rPr>
              <w:t>科学技术支出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207 </w:t>
            </w:r>
            <w:r>
              <w:rPr>
                <w:rFonts w:ascii="仿宋_GB2312" w:eastAsia="仿宋_GB2312" w:hAnsi="宋体" w:cs="宋体" w:hint="eastAsia"/>
                <w:kern w:val="0"/>
                <w:sz w:val="18"/>
                <w:szCs w:val="18"/>
              </w:rPr>
              <w:t>文化旅游体育与传媒支出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3.9</w:t>
            </w: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3.9</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208 </w:t>
            </w:r>
            <w:r>
              <w:rPr>
                <w:rFonts w:ascii="仿宋_GB2312" w:eastAsia="仿宋_GB2312" w:hAnsi="宋体" w:cs="宋体" w:hint="eastAsia"/>
                <w:kern w:val="0"/>
                <w:sz w:val="18"/>
                <w:szCs w:val="18"/>
              </w:rPr>
              <w:t>社会保障和就业支出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173.89</w:t>
            </w: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173.89</w:t>
            </w: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3E006B">
            <w:pPr>
              <w:widowControl/>
              <w:spacing w:line="280" w:lineRule="exact"/>
              <w:jc w:val="left"/>
              <w:rPr>
                <w:rFonts w:ascii="仿宋_GB2312" w:eastAsia="仿宋_GB2312" w:hAnsi="宋体" w:cs="宋体"/>
                <w:kern w:val="0"/>
                <w:sz w:val="18"/>
                <w:szCs w:val="18"/>
              </w:rPr>
            </w:pP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209 </w:t>
            </w:r>
            <w:r>
              <w:rPr>
                <w:rFonts w:ascii="仿宋_GB2312" w:eastAsia="仿宋_GB2312" w:hAnsi="宋体" w:cs="宋体" w:hint="eastAsia"/>
                <w:kern w:val="0"/>
                <w:sz w:val="18"/>
                <w:szCs w:val="18"/>
              </w:rPr>
              <w:t>社会保险基金支出</w:t>
            </w:r>
          </w:p>
        </w:tc>
        <w:tc>
          <w:tcPr>
            <w:tcW w:w="986"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986"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210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卫生健康支出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117.79</w:t>
            </w: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117.79</w:t>
            </w: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211 </w:t>
            </w:r>
            <w:r>
              <w:rPr>
                <w:rFonts w:ascii="仿宋_GB2312" w:eastAsia="仿宋_GB2312" w:hAnsi="宋体" w:cs="宋体" w:hint="eastAsia"/>
                <w:kern w:val="0"/>
                <w:sz w:val="18"/>
                <w:szCs w:val="18"/>
              </w:rPr>
              <w:t>节能环保支出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212 </w:t>
            </w:r>
            <w:r>
              <w:rPr>
                <w:rFonts w:ascii="仿宋_GB2312" w:eastAsia="仿宋_GB2312" w:hAnsi="宋体" w:cs="宋体" w:hint="eastAsia"/>
                <w:kern w:val="0"/>
                <w:sz w:val="18"/>
                <w:szCs w:val="18"/>
              </w:rPr>
              <w:t>城乡社区支出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213 </w:t>
            </w:r>
            <w:r>
              <w:rPr>
                <w:rFonts w:ascii="仿宋_GB2312" w:eastAsia="仿宋_GB2312" w:hAnsi="宋体" w:cs="宋体" w:hint="eastAsia"/>
                <w:kern w:val="0"/>
                <w:sz w:val="18"/>
                <w:szCs w:val="18"/>
              </w:rPr>
              <w:t>农林水支出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214 </w:t>
            </w:r>
            <w:r>
              <w:rPr>
                <w:rFonts w:ascii="仿宋_GB2312" w:eastAsia="仿宋_GB2312" w:hAnsi="宋体" w:cs="宋体" w:hint="eastAsia"/>
                <w:kern w:val="0"/>
                <w:sz w:val="18"/>
                <w:szCs w:val="18"/>
              </w:rPr>
              <w:t>交通运输支出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215 </w:t>
            </w:r>
            <w:r>
              <w:rPr>
                <w:rFonts w:ascii="仿宋_GB2312" w:eastAsia="仿宋_GB2312" w:hAnsi="宋体" w:cs="宋体" w:hint="eastAsia"/>
                <w:kern w:val="0"/>
                <w:sz w:val="18"/>
                <w:szCs w:val="18"/>
              </w:rPr>
              <w:t>资源勘探</w:t>
            </w:r>
            <w:r>
              <w:rPr>
                <w:rFonts w:ascii="仿宋_GB2312" w:eastAsia="仿宋_GB2312" w:hAnsi="宋体" w:cs="宋体" w:hint="eastAsia"/>
                <w:kern w:val="0"/>
                <w:sz w:val="18"/>
                <w:szCs w:val="18"/>
                <w:lang w:eastAsia="zh-Hans"/>
              </w:rPr>
              <w:t>工业</w:t>
            </w:r>
            <w:r>
              <w:rPr>
                <w:rFonts w:ascii="仿宋_GB2312" w:eastAsia="仿宋_GB2312" w:hAnsi="宋体" w:cs="宋体" w:hint="eastAsia"/>
                <w:kern w:val="0"/>
                <w:sz w:val="18"/>
                <w:szCs w:val="18"/>
              </w:rPr>
              <w:t>信息等支出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216 </w:t>
            </w:r>
            <w:r>
              <w:rPr>
                <w:rFonts w:ascii="仿宋_GB2312" w:eastAsia="仿宋_GB2312" w:hAnsi="宋体" w:cs="宋体" w:hint="eastAsia"/>
                <w:kern w:val="0"/>
                <w:sz w:val="18"/>
                <w:szCs w:val="18"/>
              </w:rPr>
              <w:t>商业服务业等支出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217 </w:t>
            </w:r>
            <w:r>
              <w:rPr>
                <w:rFonts w:ascii="仿宋_GB2312" w:eastAsia="仿宋_GB2312" w:hAnsi="宋体" w:cs="宋体" w:hint="eastAsia"/>
                <w:kern w:val="0"/>
                <w:sz w:val="18"/>
                <w:szCs w:val="18"/>
              </w:rPr>
              <w:t>金融支出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219 </w:t>
            </w:r>
            <w:r>
              <w:rPr>
                <w:rFonts w:ascii="仿宋_GB2312" w:eastAsia="仿宋_GB2312" w:hAnsi="宋体" w:cs="宋体" w:hint="eastAsia"/>
                <w:kern w:val="0"/>
                <w:sz w:val="18"/>
                <w:szCs w:val="18"/>
              </w:rPr>
              <w:t>援助其他地区支出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220 </w:t>
            </w:r>
            <w:r>
              <w:rPr>
                <w:rFonts w:ascii="仿宋_GB2312" w:eastAsia="仿宋_GB2312" w:hAnsi="宋体" w:cs="宋体" w:hint="eastAsia"/>
                <w:kern w:val="0"/>
                <w:sz w:val="18"/>
                <w:szCs w:val="18"/>
              </w:rPr>
              <w:t>自然资源海洋气象等支出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221 </w:t>
            </w:r>
            <w:r>
              <w:rPr>
                <w:rFonts w:ascii="仿宋_GB2312" w:eastAsia="仿宋_GB2312" w:hAnsi="宋体" w:cs="宋体" w:hint="eastAsia"/>
                <w:kern w:val="0"/>
                <w:sz w:val="18"/>
                <w:szCs w:val="18"/>
              </w:rPr>
              <w:t>住房保障支出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129.39</w:t>
            </w: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129.39</w:t>
            </w: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222 </w:t>
            </w:r>
            <w:r>
              <w:rPr>
                <w:rFonts w:ascii="仿宋_GB2312" w:eastAsia="仿宋_GB2312" w:hAnsi="宋体" w:cs="宋体" w:hint="eastAsia"/>
                <w:kern w:val="0"/>
                <w:sz w:val="18"/>
                <w:szCs w:val="18"/>
              </w:rPr>
              <w:t>粮油物资储备支出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left"/>
              <w:rPr>
                <w:rFonts w:ascii="仿宋_GB2312" w:eastAsia="仿宋_GB2312" w:hAnsi="宋体" w:cs="宋体"/>
                <w:kern w:val="0"/>
                <w:sz w:val="18"/>
                <w:szCs w:val="18"/>
              </w:rPr>
            </w:pPr>
          </w:p>
        </w:tc>
        <w:tc>
          <w:tcPr>
            <w:tcW w:w="911" w:type="dxa"/>
            <w:tcBorders>
              <w:top w:val="nil"/>
              <w:left w:val="nil"/>
              <w:bottom w:val="single" w:sz="4" w:space="0" w:color="auto"/>
              <w:right w:val="single" w:sz="4" w:space="0" w:color="auto"/>
            </w:tcBorders>
            <w:vAlign w:val="bottom"/>
          </w:tcPr>
          <w:p w:rsidR="003E006B" w:rsidRDefault="003E006B">
            <w:pPr>
              <w:widowControl/>
              <w:spacing w:line="280" w:lineRule="exact"/>
              <w:jc w:val="left"/>
              <w:rPr>
                <w:rFonts w:ascii="仿宋_GB2312" w:eastAsia="仿宋_GB2312" w:hAnsi="宋体" w:cs="宋体"/>
                <w:kern w:val="0"/>
                <w:sz w:val="18"/>
                <w:szCs w:val="18"/>
              </w:rPr>
            </w:pP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223 </w:t>
            </w:r>
            <w:r>
              <w:rPr>
                <w:rFonts w:ascii="仿宋_GB2312" w:eastAsia="仿宋_GB2312" w:hAnsi="宋体" w:cs="宋体" w:hint="eastAsia"/>
                <w:kern w:val="0"/>
                <w:sz w:val="18"/>
                <w:szCs w:val="18"/>
              </w:rPr>
              <w:t>国有资本经营预算支出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40.53</w:t>
            </w:r>
          </w:p>
        </w:tc>
        <w:tc>
          <w:tcPr>
            <w:tcW w:w="986"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40.53</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224</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灾害防治及应急管理支出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1.00</w:t>
            </w: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227 </w:t>
            </w:r>
            <w:r>
              <w:rPr>
                <w:rFonts w:ascii="仿宋_GB2312" w:eastAsia="仿宋_GB2312" w:hAnsi="宋体" w:cs="宋体" w:hint="eastAsia"/>
                <w:kern w:val="0"/>
                <w:sz w:val="18"/>
                <w:szCs w:val="18"/>
              </w:rPr>
              <w:t>预备费</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229 </w:t>
            </w:r>
            <w:r>
              <w:rPr>
                <w:rFonts w:ascii="仿宋_GB2312" w:eastAsia="仿宋_GB2312" w:hAnsi="宋体" w:cs="宋体" w:hint="eastAsia"/>
                <w:kern w:val="0"/>
                <w:sz w:val="18"/>
                <w:szCs w:val="18"/>
              </w:rPr>
              <w:t>其他支出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230</w:t>
            </w:r>
            <w:r>
              <w:rPr>
                <w:rFonts w:ascii="仿宋_GB2312" w:eastAsia="仿宋_GB2312" w:hAnsi="宋体" w:cs="宋体" w:hint="eastAsia"/>
                <w:kern w:val="0"/>
                <w:sz w:val="18"/>
                <w:szCs w:val="18"/>
              </w:rPr>
              <w:t xml:space="preserve"> </w:t>
            </w:r>
            <w:r>
              <w:rPr>
                <w:rFonts w:ascii="仿宋_GB2312" w:eastAsia="仿宋_GB2312" w:hAnsi="宋体" w:cs="宋体" w:hint="eastAsia"/>
                <w:kern w:val="0"/>
                <w:sz w:val="18"/>
                <w:szCs w:val="18"/>
              </w:rPr>
              <w:t>转移性支出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231 </w:t>
            </w:r>
            <w:r>
              <w:rPr>
                <w:rFonts w:ascii="仿宋_GB2312" w:eastAsia="仿宋_GB2312" w:hAnsi="宋体" w:cs="宋体" w:hint="eastAsia"/>
                <w:kern w:val="0"/>
                <w:sz w:val="18"/>
                <w:szCs w:val="18"/>
              </w:rPr>
              <w:t>债务还本支出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232 </w:t>
            </w:r>
            <w:r>
              <w:rPr>
                <w:rFonts w:ascii="仿宋_GB2312" w:eastAsia="仿宋_GB2312" w:hAnsi="宋体" w:cs="宋体" w:hint="eastAsia"/>
                <w:kern w:val="0"/>
                <w:sz w:val="18"/>
                <w:szCs w:val="18"/>
              </w:rPr>
              <w:t>债务付息支出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11" w:type="dxa"/>
            <w:tcBorders>
              <w:top w:val="nil"/>
              <w:left w:val="nil"/>
              <w:bottom w:val="single" w:sz="4" w:space="0" w:color="auto"/>
              <w:right w:val="single" w:sz="4" w:space="0" w:color="auto"/>
            </w:tcBorders>
            <w:vAlign w:val="bottom"/>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233 </w:t>
            </w:r>
            <w:r>
              <w:rPr>
                <w:rFonts w:ascii="仿宋_GB2312" w:eastAsia="仿宋_GB2312" w:hAnsi="宋体" w:cs="宋体" w:hint="eastAsia"/>
                <w:kern w:val="0"/>
                <w:sz w:val="18"/>
                <w:szCs w:val="18"/>
              </w:rPr>
              <w:t>债务发行费用支出</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F003B1">
            <w:pPr>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left"/>
              <w:rPr>
                <w:rFonts w:ascii="仿宋_GB2312" w:eastAsia="仿宋_GB2312" w:hAnsi="宋体" w:cs="宋体"/>
                <w:kern w:val="0"/>
                <w:sz w:val="18"/>
                <w:szCs w:val="18"/>
              </w:rPr>
            </w:pPr>
          </w:p>
        </w:tc>
        <w:tc>
          <w:tcPr>
            <w:tcW w:w="911" w:type="dxa"/>
            <w:tcBorders>
              <w:top w:val="nil"/>
              <w:left w:val="nil"/>
              <w:bottom w:val="single" w:sz="4" w:space="0" w:color="auto"/>
              <w:right w:val="single" w:sz="4" w:space="0" w:color="auto"/>
            </w:tcBorders>
            <w:vAlign w:val="bottom"/>
          </w:tcPr>
          <w:p w:rsidR="003E006B" w:rsidRDefault="003E006B">
            <w:pPr>
              <w:widowControl/>
              <w:spacing w:line="280" w:lineRule="exact"/>
              <w:jc w:val="left"/>
              <w:rPr>
                <w:rFonts w:ascii="仿宋_GB2312" w:eastAsia="仿宋_GB2312" w:hAnsi="宋体" w:cs="宋体"/>
                <w:kern w:val="0"/>
                <w:sz w:val="18"/>
                <w:szCs w:val="18"/>
              </w:rPr>
            </w:pP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18"/>
                <w:szCs w:val="18"/>
              </w:rPr>
            </w:pPr>
            <w:r>
              <w:rPr>
                <w:rFonts w:ascii="仿宋_GB2312" w:eastAsia="仿宋_GB2312" w:hAnsi="宋体" w:cs="宋体" w:hint="eastAsia"/>
                <w:kern w:val="0"/>
                <w:sz w:val="18"/>
                <w:szCs w:val="18"/>
              </w:rPr>
              <w:t xml:space="preserve">                    </w:t>
            </w:r>
          </w:p>
        </w:tc>
        <w:tc>
          <w:tcPr>
            <w:tcW w:w="986"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986"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left"/>
              <w:rPr>
                <w:rFonts w:ascii="仿宋_GB2312" w:eastAsia="仿宋_GB2312" w:hAnsi="宋体" w:cs="宋体"/>
                <w:kern w:val="0"/>
                <w:sz w:val="18"/>
                <w:szCs w:val="18"/>
              </w:rPr>
            </w:pPr>
          </w:p>
        </w:tc>
        <w:tc>
          <w:tcPr>
            <w:tcW w:w="911" w:type="dxa"/>
            <w:tcBorders>
              <w:top w:val="nil"/>
              <w:left w:val="nil"/>
              <w:bottom w:val="single" w:sz="4" w:space="0" w:color="auto"/>
              <w:right w:val="single" w:sz="4" w:space="0" w:color="auto"/>
            </w:tcBorders>
            <w:vAlign w:val="bottom"/>
          </w:tcPr>
          <w:p w:rsidR="003E006B" w:rsidRDefault="003E006B">
            <w:pPr>
              <w:widowControl/>
              <w:spacing w:line="280" w:lineRule="exact"/>
              <w:jc w:val="left"/>
              <w:rPr>
                <w:rFonts w:ascii="仿宋_GB2312" w:eastAsia="仿宋_GB2312" w:hAnsi="宋体" w:cs="宋体"/>
                <w:kern w:val="0"/>
                <w:sz w:val="18"/>
                <w:szCs w:val="18"/>
              </w:rPr>
            </w:pPr>
          </w:p>
        </w:tc>
        <w:tc>
          <w:tcPr>
            <w:tcW w:w="2482" w:type="dxa"/>
            <w:tcBorders>
              <w:top w:val="nil"/>
              <w:left w:val="nil"/>
              <w:bottom w:val="single" w:sz="4" w:space="0" w:color="auto"/>
              <w:right w:val="single" w:sz="4" w:space="0" w:color="auto"/>
            </w:tcBorders>
            <w:vAlign w:val="center"/>
          </w:tcPr>
          <w:p w:rsidR="003E006B" w:rsidRDefault="003E006B">
            <w:pPr>
              <w:widowControl/>
              <w:spacing w:line="280" w:lineRule="exact"/>
              <w:jc w:val="left"/>
              <w:rPr>
                <w:rFonts w:ascii="仿宋_GB2312" w:eastAsia="仿宋_GB2312" w:hAnsi="宋体" w:cs="宋体"/>
                <w:kern w:val="0"/>
                <w:sz w:val="18"/>
                <w:szCs w:val="18"/>
              </w:rPr>
            </w:pPr>
          </w:p>
        </w:tc>
        <w:tc>
          <w:tcPr>
            <w:tcW w:w="986"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986"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00"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c>
          <w:tcPr>
            <w:tcW w:w="1112" w:type="dxa"/>
            <w:gridSpan w:val="2"/>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宋体" w:hAnsi="宋体" w:cs="宋体"/>
                <w:kern w:val="0"/>
                <w:sz w:val="18"/>
                <w:szCs w:val="18"/>
              </w:rPr>
            </w:pPr>
          </w:p>
        </w:tc>
      </w:tr>
      <w:tr w:rsidR="003E006B">
        <w:trPr>
          <w:trHeight w:hRule="exact" w:val="312"/>
        </w:trPr>
        <w:tc>
          <w:tcPr>
            <w:tcW w:w="1872"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收</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入</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总</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911"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b/>
                <w:bCs/>
                <w:kern w:val="0"/>
                <w:sz w:val="20"/>
                <w:szCs w:val="20"/>
              </w:rPr>
            </w:pPr>
            <w:r>
              <w:rPr>
                <w:rFonts w:ascii="宋体" w:hAnsi="宋体" w:cs="宋体" w:hint="eastAsia"/>
                <w:kern w:val="0"/>
                <w:sz w:val="22"/>
                <w:szCs w:val="22"/>
              </w:rPr>
              <w:t>4230.15</w:t>
            </w:r>
            <w:r>
              <w:rPr>
                <w:rFonts w:ascii="仿宋_GB2312" w:eastAsia="仿宋_GB2312" w:hAnsi="宋体" w:cs="宋体" w:hint="eastAsia"/>
                <w:b/>
                <w:bCs/>
                <w:kern w:val="0"/>
                <w:sz w:val="20"/>
                <w:szCs w:val="20"/>
              </w:rPr>
              <w:t xml:space="preserve">　</w:t>
            </w:r>
          </w:p>
        </w:tc>
        <w:tc>
          <w:tcPr>
            <w:tcW w:w="2482"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0"/>
                <w:szCs w:val="20"/>
              </w:rPr>
            </w:pPr>
            <w:r>
              <w:rPr>
                <w:rFonts w:ascii="仿宋_GB2312" w:eastAsia="仿宋_GB2312" w:hAnsi="宋体" w:cs="宋体" w:hint="eastAsia"/>
                <w:kern w:val="0"/>
                <w:sz w:val="20"/>
                <w:szCs w:val="20"/>
              </w:rPr>
              <w:t>支</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出</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总</w:t>
            </w:r>
            <w:r>
              <w:rPr>
                <w:rFonts w:ascii="仿宋_GB2312" w:eastAsia="仿宋_GB2312" w:hAnsi="宋体" w:cs="宋体" w:hint="eastAsia"/>
                <w:kern w:val="0"/>
                <w:sz w:val="20"/>
                <w:szCs w:val="20"/>
              </w:rPr>
              <w:t xml:space="preserve">  </w:t>
            </w:r>
            <w:r>
              <w:rPr>
                <w:rFonts w:ascii="仿宋_GB2312" w:eastAsia="仿宋_GB2312" w:hAnsi="宋体" w:cs="宋体" w:hint="eastAsia"/>
                <w:kern w:val="0"/>
                <w:sz w:val="20"/>
                <w:szCs w:val="20"/>
              </w:rPr>
              <w:t>计</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22"/>
                <w:szCs w:val="22"/>
              </w:rPr>
              <w:t>4230.15</w:t>
            </w:r>
            <w:r>
              <w:rPr>
                <w:rFonts w:ascii="宋体" w:hAnsi="宋体" w:cs="宋体" w:hint="eastAsia"/>
                <w:kern w:val="0"/>
                <w:sz w:val="22"/>
                <w:szCs w:val="22"/>
              </w:rPr>
              <w:t xml:space="preserve">　</w:t>
            </w:r>
          </w:p>
        </w:tc>
        <w:tc>
          <w:tcPr>
            <w:tcW w:w="986"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22"/>
                <w:szCs w:val="22"/>
              </w:rPr>
              <w:t>4189.62</w:t>
            </w:r>
            <w:r>
              <w:rPr>
                <w:rFonts w:ascii="宋体" w:hAnsi="宋体" w:cs="宋体" w:hint="eastAsia"/>
                <w:kern w:val="0"/>
                <w:sz w:val="22"/>
                <w:szCs w:val="22"/>
              </w:rPr>
              <w:t xml:space="preserve">　</w:t>
            </w:r>
          </w:p>
        </w:tc>
        <w:tc>
          <w:tcPr>
            <w:tcW w:w="1108" w:type="dxa"/>
            <w:gridSpan w:val="2"/>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 xml:space="preserve">　</w:t>
            </w:r>
          </w:p>
        </w:tc>
        <w:tc>
          <w:tcPr>
            <w:tcW w:w="1104" w:type="dxa"/>
            <w:tcBorders>
              <w:top w:val="single" w:sz="4" w:space="0" w:color="auto"/>
              <w:left w:val="single" w:sz="4" w:space="0" w:color="auto"/>
              <w:bottom w:val="single" w:sz="4" w:space="0" w:color="auto"/>
              <w:right w:val="single" w:sz="4" w:space="0" w:color="auto"/>
            </w:tcBorders>
            <w:vAlign w:val="center"/>
          </w:tcPr>
          <w:p w:rsidR="003E006B" w:rsidRDefault="00F003B1">
            <w:pPr>
              <w:widowControl/>
              <w:spacing w:line="280" w:lineRule="exact"/>
              <w:jc w:val="right"/>
              <w:rPr>
                <w:rFonts w:ascii="宋体" w:hAnsi="宋体" w:cs="宋体"/>
                <w:kern w:val="0"/>
                <w:sz w:val="18"/>
                <w:szCs w:val="18"/>
              </w:rPr>
            </w:pPr>
            <w:r>
              <w:rPr>
                <w:rFonts w:ascii="宋体" w:hAnsi="宋体" w:cs="宋体" w:hint="eastAsia"/>
                <w:kern w:val="0"/>
                <w:sz w:val="18"/>
                <w:szCs w:val="18"/>
              </w:rPr>
              <w:t>40.53</w:t>
            </w:r>
          </w:p>
        </w:tc>
      </w:tr>
    </w:tbl>
    <w:p w:rsidR="003E006B" w:rsidRDefault="003E006B">
      <w:pPr>
        <w:widowControl/>
        <w:jc w:val="left"/>
        <w:textAlignment w:val="bottom"/>
        <w:rPr>
          <w:rFonts w:ascii="宋体" w:hAnsi="宋体" w:cs="宋体"/>
          <w:color w:val="FF0000"/>
          <w:kern w:val="0"/>
          <w:sz w:val="20"/>
          <w:szCs w:val="20"/>
          <w:lang w:bidi="ar"/>
        </w:rPr>
        <w:sectPr w:rsidR="003E006B">
          <w:pgSz w:w="11906" w:h="16838"/>
          <w:pgMar w:top="2098" w:right="1531" w:bottom="1984" w:left="1531" w:header="851" w:footer="992" w:gutter="0"/>
          <w:pgNumType w:fmt="numberInDash"/>
          <w:cols w:space="720"/>
          <w:docGrid w:linePitch="312"/>
        </w:sectPr>
      </w:pPr>
    </w:p>
    <w:p w:rsidR="003E006B" w:rsidRDefault="00F003B1">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5</w:t>
      </w:r>
    </w:p>
    <w:tbl>
      <w:tblPr>
        <w:tblW w:w="9214" w:type="dxa"/>
        <w:tblInd w:w="-34" w:type="dxa"/>
        <w:tblLook w:val="04A0" w:firstRow="1" w:lastRow="0" w:firstColumn="1" w:lastColumn="0" w:noHBand="0" w:noVBand="1"/>
      </w:tblPr>
      <w:tblGrid>
        <w:gridCol w:w="519"/>
        <w:gridCol w:w="499"/>
        <w:gridCol w:w="502"/>
        <w:gridCol w:w="2495"/>
        <w:gridCol w:w="656"/>
        <w:gridCol w:w="1019"/>
        <w:gridCol w:w="215"/>
        <w:gridCol w:w="1617"/>
        <w:gridCol w:w="1692"/>
      </w:tblGrid>
      <w:tr w:rsidR="003E006B">
        <w:trPr>
          <w:trHeight w:val="450"/>
        </w:trPr>
        <w:tc>
          <w:tcPr>
            <w:tcW w:w="9214" w:type="dxa"/>
            <w:gridSpan w:val="9"/>
            <w:tcBorders>
              <w:top w:val="nil"/>
              <w:left w:val="nil"/>
              <w:bottom w:val="nil"/>
              <w:right w:val="nil"/>
            </w:tcBorders>
            <w:vAlign w:val="center"/>
          </w:tcPr>
          <w:p w:rsidR="003E006B" w:rsidRDefault="00F003B1">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一般公共预算支出情况表</w:t>
            </w:r>
          </w:p>
        </w:tc>
      </w:tr>
      <w:tr w:rsidR="003E006B">
        <w:trPr>
          <w:trHeight w:val="285"/>
        </w:trPr>
        <w:tc>
          <w:tcPr>
            <w:tcW w:w="4671" w:type="dxa"/>
            <w:gridSpan w:val="5"/>
            <w:tcBorders>
              <w:top w:val="nil"/>
              <w:left w:val="nil"/>
              <w:bottom w:val="nil"/>
              <w:right w:val="nil"/>
            </w:tcBorders>
            <w:vAlign w:val="center"/>
          </w:tcPr>
          <w:p w:rsidR="003E006B" w:rsidRDefault="00F003B1">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cs="宋体" w:hint="eastAsia"/>
                <w:kern w:val="0"/>
                <w:sz w:val="24"/>
              </w:rPr>
              <w:t>：呼图壁县呼图壁镇人民政府</w:t>
            </w:r>
          </w:p>
        </w:tc>
        <w:tc>
          <w:tcPr>
            <w:tcW w:w="1234" w:type="dxa"/>
            <w:gridSpan w:val="2"/>
            <w:tcBorders>
              <w:top w:val="nil"/>
              <w:left w:val="nil"/>
              <w:bottom w:val="nil"/>
              <w:right w:val="nil"/>
            </w:tcBorders>
            <w:vAlign w:val="center"/>
          </w:tcPr>
          <w:p w:rsidR="003E006B" w:rsidRDefault="00F003B1">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3309" w:type="dxa"/>
            <w:gridSpan w:val="2"/>
            <w:tcBorders>
              <w:top w:val="nil"/>
              <w:left w:val="nil"/>
              <w:bottom w:val="nil"/>
              <w:right w:val="nil"/>
            </w:tcBorders>
            <w:vAlign w:val="center"/>
          </w:tcPr>
          <w:p w:rsidR="003E006B" w:rsidRDefault="00F003B1">
            <w:pPr>
              <w:widowControl/>
              <w:jc w:val="right"/>
              <w:rPr>
                <w:rFonts w:ascii="仿宋_GB2312" w:eastAsia="仿宋_GB2312" w:hAnsi="宋体" w:cs="宋体"/>
                <w:kern w:val="0"/>
                <w:sz w:val="24"/>
              </w:rPr>
            </w:pPr>
            <w:r>
              <w:rPr>
                <w:rFonts w:ascii="仿宋_GB2312" w:eastAsia="仿宋_GB2312" w:hAnsi="宋体" w:cs="宋体" w:hint="eastAsia"/>
                <w:kern w:val="0"/>
                <w:sz w:val="24"/>
              </w:rPr>
              <w:t>单位：万元</w:t>
            </w:r>
          </w:p>
        </w:tc>
      </w:tr>
      <w:tr w:rsidR="003E006B">
        <w:trPr>
          <w:trHeight w:val="405"/>
        </w:trPr>
        <w:tc>
          <w:tcPr>
            <w:tcW w:w="4015" w:type="dxa"/>
            <w:gridSpan w:val="4"/>
            <w:tcBorders>
              <w:top w:val="single" w:sz="4" w:space="0" w:color="auto"/>
              <w:left w:val="single" w:sz="4" w:space="0" w:color="auto"/>
              <w:bottom w:val="single" w:sz="4" w:space="0" w:color="auto"/>
              <w:right w:val="single" w:sz="4" w:space="0" w:color="000000"/>
            </w:tcBorders>
            <w:vAlign w:val="center"/>
          </w:tcPr>
          <w:p w:rsidR="003E006B" w:rsidRDefault="00F003B1">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199" w:type="dxa"/>
            <w:gridSpan w:val="5"/>
            <w:tcBorders>
              <w:top w:val="single" w:sz="4" w:space="0" w:color="auto"/>
              <w:left w:val="nil"/>
              <w:bottom w:val="single" w:sz="4" w:space="0" w:color="auto"/>
              <w:right w:val="single" w:sz="4" w:space="0" w:color="000000"/>
            </w:tcBorders>
            <w:vAlign w:val="center"/>
          </w:tcPr>
          <w:p w:rsidR="003E006B" w:rsidRDefault="00F003B1">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一般公共预算支出</w:t>
            </w:r>
          </w:p>
        </w:tc>
      </w:tr>
      <w:tr w:rsidR="003E006B">
        <w:trPr>
          <w:trHeight w:val="465"/>
        </w:trPr>
        <w:tc>
          <w:tcPr>
            <w:tcW w:w="1520" w:type="dxa"/>
            <w:gridSpan w:val="3"/>
            <w:tcBorders>
              <w:top w:val="single" w:sz="4" w:space="0" w:color="auto"/>
              <w:left w:val="single" w:sz="4" w:space="0" w:color="auto"/>
              <w:bottom w:val="single" w:sz="4" w:space="0" w:color="auto"/>
              <w:right w:val="single" w:sz="4" w:space="0" w:color="000000"/>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495" w:type="dxa"/>
            <w:vMerge w:val="restart"/>
            <w:tcBorders>
              <w:top w:val="nil"/>
              <w:left w:val="single" w:sz="4" w:space="0" w:color="auto"/>
              <w:bottom w:val="single" w:sz="4" w:space="0" w:color="000000"/>
              <w:right w:val="single" w:sz="4" w:space="0" w:color="auto"/>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tc>
        <w:tc>
          <w:tcPr>
            <w:tcW w:w="1675" w:type="dxa"/>
            <w:gridSpan w:val="2"/>
            <w:vMerge w:val="restart"/>
            <w:tcBorders>
              <w:top w:val="nil"/>
              <w:left w:val="single" w:sz="4" w:space="0" w:color="auto"/>
              <w:bottom w:val="single" w:sz="4" w:space="0" w:color="000000"/>
              <w:right w:val="single" w:sz="4" w:space="0" w:color="auto"/>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832" w:type="dxa"/>
            <w:gridSpan w:val="2"/>
            <w:vMerge w:val="restart"/>
            <w:tcBorders>
              <w:top w:val="nil"/>
              <w:left w:val="single" w:sz="4" w:space="0" w:color="auto"/>
              <w:bottom w:val="single" w:sz="4" w:space="0" w:color="000000"/>
              <w:right w:val="single" w:sz="4" w:space="0" w:color="auto"/>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692" w:type="dxa"/>
            <w:vMerge w:val="restart"/>
            <w:tcBorders>
              <w:top w:val="nil"/>
              <w:left w:val="single" w:sz="4" w:space="0" w:color="auto"/>
              <w:bottom w:val="single" w:sz="4" w:space="0" w:color="000000"/>
              <w:right w:val="single" w:sz="4" w:space="0" w:color="auto"/>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3E006B">
        <w:trPr>
          <w:trHeight w:val="30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tc>
        <w:tc>
          <w:tcPr>
            <w:tcW w:w="2495" w:type="dxa"/>
            <w:vMerge/>
            <w:tcBorders>
              <w:top w:val="nil"/>
              <w:left w:val="single" w:sz="4" w:space="0" w:color="auto"/>
              <w:bottom w:val="single" w:sz="4" w:space="0" w:color="000000"/>
              <w:right w:val="single" w:sz="4" w:space="0" w:color="auto"/>
            </w:tcBorders>
            <w:vAlign w:val="center"/>
          </w:tcPr>
          <w:p w:rsidR="003E006B" w:rsidRDefault="003E006B">
            <w:pPr>
              <w:widowControl/>
              <w:jc w:val="left"/>
              <w:rPr>
                <w:rFonts w:ascii="仿宋_GB2312" w:eastAsia="仿宋_GB2312" w:hAnsi="宋体" w:cs="宋体"/>
                <w:b/>
                <w:bCs/>
                <w:kern w:val="0"/>
                <w:sz w:val="20"/>
                <w:szCs w:val="20"/>
              </w:rPr>
            </w:pPr>
          </w:p>
        </w:tc>
        <w:tc>
          <w:tcPr>
            <w:tcW w:w="1675" w:type="dxa"/>
            <w:gridSpan w:val="2"/>
            <w:vMerge/>
            <w:tcBorders>
              <w:top w:val="nil"/>
              <w:left w:val="single" w:sz="4" w:space="0" w:color="auto"/>
              <w:bottom w:val="single" w:sz="4" w:space="0" w:color="000000"/>
              <w:right w:val="single" w:sz="4" w:space="0" w:color="auto"/>
            </w:tcBorders>
            <w:vAlign w:val="center"/>
          </w:tcPr>
          <w:p w:rsidR="003E006B" w:rsidRDefault="003E006B">
            <w:pPr>
              <w:widowControl/>
              <w:jc w:val="left"/>
              <w:rPr>
                <w:rFonts w:ascii="仿宋_GB2312" w:eastAsia="仿宋_GB2312" w:hAnsi="宋体" w:cs="宋体"/>
                <w:b/>
                <w:bCs/>
                <w:kern w:val="0"/>
                <w:sz w:val="20"/>
                <w:szCs w:val="20"/>
              </w:rPr>
            </w:pPr>
          </w:p>
        </w:tc>
        <w:tc>
          <w:tcPr>
            <w:tcW w:w="1832" w:type="dxa"/>
            <w:gridSpan w:val="2"/>
            <w:vMerge/>
            <w:tcBorders>
              <w:top w:val="nil"/>
              <w:left w:val="single" w:sz="4" w:space="0" w:color="auto"/>
              <w:bottom w:val="single" w:sz="4" w:space="0" w:color="000000"/>
              <w:right w:val="single" w:sz="4" w:space="0" w:color="auto"/>
            </w:tcBorders>
            <w:vAlign w:val="center"/>
          </w:tcPr>
          <w:p w:rsidR="003E006B" w:rsidRDefault="003E006B">
            <w:pPr>
              <w:widowControl/>
              <w:jc w:val="left"/>
              <w:rPr>
                <w:rFonts w:ascii="仿宋_GB2312" w:eastAsia="仿宋_GB2312" w:hAnsi="宋体" w:cs="宋体"/>
                <w:b/>
                <w:bCs/>
                <w:kern w:val="0"/>
                <w:sz w:val="20"/>
                <w:szCs w:val="20"/>
              </w:rPr>
            </w:pPr>
          </w:p>
        </w:tc>
        <w:tc>
          <w:tcPr>
            <w:tcW w:w="1692" w:type="dxa"/>
            <w:vMerge/>
            <w:tcBorders>
              <w:top w:val="nil"/>
              <w:left w:val="single" w:sz="4" w:space="0" w:color="auto"/>
              <w:bottom w:val="single" w:sz="4" w:space="0" w:color="000000"/>
              <w:right w:val="single" w:sz="4" w:space="0" w:color="auto"/>
            </w:tcBorders>
            <w:vAlign w:val="center"/>
          </w:tcPr>
          <w:p w:rsidR="003E006B" w:rsidRDefault="003E006B">
            <w:pPr>
              <w:widowControl/>
              <w:jc w:val="left"/>
              <w:rPr>
                <w:rFonts w:ascii="仿宋_GB2312" w:eastAsia="仿宋_GB2312" w:hAnsi="宋体" w:cs="宋体"/>
                <w:b/>
                <w:bCs/>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201</w:t>
            </w:r>
          </w:p>
        </w:tc>
        <w:tc>
          <w:tcPr>
            <w:tcW w:w="499" w:type="dxa"/>
            <w:tcBorders>
              <w:top w:val="nil"/>
              <w:left w:val="nil"/>
              <w:bottom w:val="single" w:sz="4" w:space="0" w:color="auto"/>
              <w:right w:val="single" w:sz="4" w:space="0" w:color="auto"/>
            </w:tcBorders>
            <w:vAlign w:val="center"/>
          </w:tcPr>
          <w:p w:rsidR="003E006B" w:rsidRDefault="003E006B">
            <w:pPr>
              <w:widowControl/>
              <w:jc w:val="center"/>
              <w:rPr>
                <w:rFonts w:ascii="仿宋_GB2312" w:eastAsia="仿宋_GB2312" w:hAnsi="宋体" w:cs="宋体"/>
                <w:b/>
                <w:kern w:val="0"/>
                <w:sz w:val="20"/>
                <w:szCs w:val="20"/>
              </w:rPr>
            </w:pPr>
          </w:p>
        </w:tc>
        <w:tc>
          <w:tcPr>
            <w:tcW w:w="502" w:type="dxa"/>
            <w:tcBorders>
              <w:top w:val="nil"/>
              <w:left w:val="nil"/>
              <w:bottom w:val="single" w:sz="4" w:space="0" w:color="auto"/>
              <w:right w:val="single" w:sz="4" w:space="0" w:color="auto"/>
            </w:tcBorders>
            <w:vAlign w:val="center"/>
          </w:tcPr>
          <w:p w:rsidR="003E006B" w:rsidRDefault="003E006B">
            <w:pPr>
              <w:widowControl/>
              <w:jc w:val="center"/>
              <w:rPr>
                <w:rFonts w:ascii="仿宋_GB2312" w:eastAsia="仿宋_GB2312" w:hAnsi="宋体" w:cs="宋体"/>
                <w:b/>
                <w:kern w:val="0"/>
                <w:sz w:val="20"/>
                <w:szCs w:val="20"/>
              </w:rPr>
            </w:pP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一般公共服务支出</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pPr>
            <w:r>
              <w:rPr>
                <w:rFonts w:hint="eastAsia"/>
              </w:rPr>
              <w:t xml:space="preserve">　</w:t>
            </w:r>
            <w:r>
              <w:rPr>
                <w:rFonts w:hint="eastAsia"/>
              </w:rPr>
              <w:t>3763.65</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3093.75</w:t>
            </w: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w:t>
            </w:r>
            <w:r>
              <w:rPr>
                <w:rFonts w:ascii="仿宋_GB2312" w:eastAsia="仿宋_GB2312" w:hAnsi="宋体" w:cs="宋体" w:hint="eastAsia"/>
                <w:b/>
                <w:kern w:val="0"/>
                <w:sz w:val="20"/>
                <w:szCs w:val="20"/>
              </w:rPr>
              <w:t>669.9</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201</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03</w:t>
            </w:r>
          </w:p>
        </w:tc>
        <w:tc>
          <w:tcPr>
            <w:tcW w:w="502" w:type="dxa"/>
            <w:tcBorders>
              <w:top w:val="nil"/>
              <w:left w:val="nil"/>
              <w:bottom w:val="single" w:sz="4" w:space="0" w:color="auto"/>
              <w:right w:val="single" w:sz="4" w:space="0" w:color="auto"/>
            </w:tcBorders>
            <w:vAlign w:val="center"/>
          </w:tcPr>
          <w:p w:rsidR="003E006B" w:rsidRDefault="003E006B">
            <w:pPr>
              <w:widowControl/>
              <w:jc w:val="center"/>
              <w:rPr>
                <w:rFonts w:ascii="仿宋_GB2312" w:eastAsia="仿宋_GB2312" w:hAnsi="宋体" w:cs="宋体"/>
                <w:b/>
                <w:kern w:val="0"/>
                <w:sz w:val="20"/>
                <w:szCs w:val="20"/>
              </w:rPr>
            </w:pP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政府办公厅（室）及相关机构事务</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3193.75</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3093.75</w:t>
            </w: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100</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201</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03</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01</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行政运行</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2254.28</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2254.28</w:t>
            </w: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201</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03</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02</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一般行政管理事务</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100</w:t>
            </w:r>
          </w:p>
        </w:tc>
        <w:tc>
          <w:tcPr>
            <w:tcW w:w="1832"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100</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201</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03</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50</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事业运行</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839.47</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839.47</w:t>
            </w: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201</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11</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纪检监察事务</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24.90</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24.90</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201</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11</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99</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其他纪检监察事务支出</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24.90</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24.90</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201</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32</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组织事务</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545</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545</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201</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32</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99</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其他组织事务支出</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545</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545</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207</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文化旅游体育与传媒支出</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3.9</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3.9</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207</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01</w:t>
            </w:r>
          </w:p>
        </w:tc>
        <w:tc>
          <w:tcPr>
            <w:tcW w:w="502" w:type="dxa"/>
            <w:tcBorders>
              <w:top w:val="nil"/>
              <w:left w:val="nil"/>
              <w:bottom w:val="single" w:sz="4" w:space="0" w:color="auto"/>
              <w:right w:val="single" w:sz="4" w:space="0" w:color="auto"/>
            </w:tcBorders>
            <w:vAlign w:val="center"/>
          </w:tcPr>
          <w:p w:rsidR="003E006B" w:rsidRDefault="003E006B">
            <w:pPr>
              <w:widowControl/>
              <w:jc w:val="center"/>
              <w:rPr>
                <w:rFonts w:ascii="仿宋_GB2312" w:eastAsia="仿宋_GB2312" w:hAnsi="宋体" w:cs="宋体"/>
                <w:b/>
                <w:kern w:val="0"/>
                <w:sz w:val="20"/>
                <w:szCs w:val="20"/>
              </w:rPr>
            </w:pP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文化和旅游</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3.9</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3.9</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207</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01</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99</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其他文化和旅游</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3.9</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3.9</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208</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社会保障和就业支出</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173.89</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173.89</w:t>
            </w: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208</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05</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行政事业单位养老支出</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173.89</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173.89</w:t>
            </w: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208</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05</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02</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 xml:space="preserve">　事业单位离退休</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18.14</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18.14</w:t>
            </w: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208</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05</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05</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机关事业单位基本养老保险缴费支出</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155.75</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155.75</w:t>
            </w: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210</w:t>
            </w:r>
          </w:p>
        </w:tc>
        <w:tc>
          <w:tcPr>
            <w:tcW w:w="499" w:type="dxa"/>
            <w:tcBorders>
              <w:top w:val="nil"/>
              <w:left w:val="nil"/>
              <w:bottom w:val="single" w:sz="4" w:space="0" w:color="auto"/>
              <w:right w:val="single" w:sz="4" w:space="0" w:color="auto"/>
            </w:tcBorders>
            <w:vAlign w:val="center"/>
          </w:tcPr>
          <w:p w:rsidR="003E006B" w:rsidRDefault="003E006B">
            <w:pPr>
              <w:widowControl/>
              <w:jc w:val="center"/>
              <w:rPr>
                <w:rFonts w:ascii="仿宋_GB2312" w:eastAsia="仿宋_GB2312" w:hAnsi="宋体" w:cs="宋体"/>
                <w:b/>
                <w:kern w:val="0"/>
                <w:sz w:val="20"/>
                <w:szCs w:val="20"/>
              </w:rPr>
            </w:pPr>
          </w:p>
        </w:tc>
        <w:tc>
          <w:tcPr>
            <w:tcW w:w="502" w:type="dxa"/>
            <w:tcBorders>
              <w:top w:val="nil"/>
              <w:left w:val="nil"/>
              <w:bottom w:val="single" w:sz="4" w:space="0" w:color="auto"/>
              <w:right w:val="single" w:sz="4" w:space="0" w:color="auto"/>
            </w:tcBorders>
            <w:vAlign w:val="center"/>
          </w:tcPr>
          <w:p w:rsidR="003E006B" w:rsidRDefault="003E006B">
            <w:pPr>
              <w:widowControl/>
              <w:jc w:val="center"/>
              <w:rPr>
                <w:rFonts w:ascii="仿宋_GB2312" w:eastAsia="仿宋_GB2312" w:hAnsi="宋体" w:cs="宋体"/>
                <w:b/>
                <w:kern w:val="0"/>
                <w:sz w:val="20"/>
                <w:szCs w:val="20"/>
              </w:rPr>
            </w:pP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卫生健康支出</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117.79</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117.79</w:t>
            </w: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210</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11</w:t>
            </w:r>
          </w:p>
        </w:tc>
        <w:tc>
          <w:tcPr>
            <w:tcW w:w="502" w:type="dxa"/>
            <w:tcBorders>
              <w:top w:val="nil"/>
              <w:left w:val="nil"/>
              <w:bottom w:val="single" w:sz="4" w:space="0" w:color="auto"/>
              <w:right w:val="single" w:sz="4" w:space="0" w:color="auto"/>
            </w:tcBorders>
            <w:vAlign w:val="center"/>
          </w:tcPr>
          <w:p w:rsidR="003E006B" w:rsidRDefault="003E006B">
            <w:pPr>
              <w:widowControl/>
              <w:jc w:val="center"/>
              <w:rPr>
                <w:rFonts w:ascii="仿宋_GB2312" w:eastAsia="仿宋_GB2312" w:hAnsi="宋体" w:cs="宋体"/>
                <w:b/>
                <w:kern w:val="0"/>
                <w:sz w:val="20"/>
                <w:szCs w:val="20"/>
              </w:rPr>
            </w:pP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行政事业单位医疗</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117.79</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117.79</w:t>
            </w: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210</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11</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01</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行政单位医疗</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17.81</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17.81</w:t>
            </w: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210</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11</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02</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事业单位医疗</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60.06</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60.06</w:t>
            </w: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210</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11</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03</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公务员医疗补助</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38.94</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38.94</w:t>
            </w: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210</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11</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99</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其他行政事业单位医疗支出</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0.97</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0.97</w:t>
            </w: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lastRenderedPageBreak/>
              <w:t>221</w:t>
            </w:r>
          </w:p>
        </w:tc>
        <w:tc>
          <w:tcPr>
            <w:tcW w:w="499" w:type="dxa"/>
            <w:tcBorders>
              <w:top w:val="nil"/>
              <w:left w:val="nil"/>
              <w:bottom w:val="single" w:sz="4" w:space="0" w:color="auto"/>
              <w:right w:val="single" w:sz="4" w:space="0" w:color="auto"/>
            </w:tcBorders>
            <w:vAlign w:val="center"/>
          </w:tcPr>
          <w:p w:rsidR="003E006B" w:rsidRDefault="003E006B">
            <w:pPr>
              <w:widowControl/>
              <w:jc w:val="center"/>
              <w:rPr>
                <w:rFonts w:ascii="仿宋_GB2312" w:eastAsia="仿宋_GB2312" w:hAnsi="宋体" w:cs="宋体"/>
                <w:b/>
                <w:kern w:val="0"/>
                <w:sz w:val="20"/>
                <w:szCs w:val="20"/>
              </w:rPr>
            </w:pPr>
          </w:p>
        </w:tc>
        <w:tc>
          <w:tcPr>
            <w:tcW w:w="502" w:type="dxa"/>
            <w:tcBorders>
              <w:top w:val="nil"/>
              <w:left w:val="nil"/>
              <w:bottom w:val="single" w:sz="4" w:space="0" w:color="auto"/>
              <w:right w:val="single" w:sz="4" w:space="0" w:color="auto"/>
            </w:tcBorders>
            <w:vAlign w:val="center"/>
          </w:tcPr>
          <w:p w:rsidR="003E006B" w:rsidRDefault="003E006B">
            <w:pPr>
              <w:widowControl/>
              <w:jc w:val="center"/>
              <w:rPr>
                <w:rFonts w:ascii="仿宋_GB2312" w:eastAsia="仿宋_GB2312" w:hAnsi="宋体" w:cs="宋体"/>
                <w:b/>
                <w:kern w:val="0"/>
                <w:sz w:val="20"/>
                <w:szCs w:val="20"/>
              </w:rPr>
            </w:pP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住房保障支出</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129.39</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129.39</w:t>
            </w: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221</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02</w:t>
            </w:r>
          </w:p>
        </w:tc>
        <w:tc>
          <w:tcPr>
            <w:tcW w:w="502" w:type="dxa"/>
            <w:tcBorders>
              <w:top w:val="nil"/>
              <w:left w:val="nil"/>
              <w:bottom w:val="single" w:sz="4" w:space="0" w:color="auto"/>
              <w:right w:val="single" w:sz="4" w:space="0" w:color="auto"/>
            </w:tcBorders>
            <w:vAlign w:val="center"/>
          </w:tcPr>
          <w:p w:rsidR="003E006B" w:rsidRDefault="003E006B">
            <w:pPr>
              <w:widowControl/>
              <w:jc w:val="center"/>
              <w:rPr>
                <w:rFonts w:ascii="仿宋_GB2312" w:eastAsia="仿宋_GB2312" w:hAnsi="宋体" w:cs="宋体"/>
                <w:b/>
                <w:kern w:val="0"/>
                <w:sz w:val="20"/>
                <w:szCs w:val="20"/>
              </w:rPr>
            </w:pP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住房改革支出</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129.39</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129.39</w:t>
            </w: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221</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02</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01</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住房公积金</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129.39</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129.39</w:t>
            </w: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224</w:t>
            </w:r>
          </w:p>
        </w:tc>
        <w:tc>
          <w:tcPr>
            <w:tcW w:w="499" w:type="dxa"/>
            <w:tcBorders>
              <w:top w:val="nil"/>
              <w:left w:val="nil"/>
              <w:bottom w:val="single" w:sz="4" w:space="0" w:color="auto"/>
              <w:right w:val="single" w:sz="4" w:space="0" w:color="auto"/>
            </w:tcBorders>
            <w:vAlign w:val="center"/>
          </w:tcPr>
          <w:p w:rsidR="003E006B" w:rsidRDefault="003E006B">
            <w:pPr>
              <w:widowControl/>
              <w:jc w:val="center"/>
              <w:rPr>
                <w:rFonts w:ascii="仿宋_GB2312" w:eastAsia="仿宋_GB2312" w:hAnsi="宋体" w:cs="宋体"/>
                <w:b/>
                <w:kern w:val="0"/>
                <w:sz w:val="20"/>
                <w:szCs w:val="20"/>
              </w:rPr>
            </w:pPr>
          </w:p>
        </w:tc>
        <w:tc>
          <w:tcPr>
            <w:tcW w:w="502" w:type="dxa"/>
            <w:tcBorders>
              <w:top w:val="nil"/>
              <w:left w:val="nil"/>
              <w:bottom w:val="single" w:sz="4" w:space="0" w:color="auto"/>
              <w:right w:val="single" w:sz="4" w:space="0" w:color="auto"/>
            </w:tcBorders>
            <w:vAlign w:val="center"/>
          </w:tcPr>
          <w:p w:rsidR="003E006B" w:rsidRDefault="003E006B">
            <w:pPr>
              <w:widowControl/>
              <w:jc w:val="center"/>
              <w:rPr>
                <w:rFonts w:ascii="仿宋_GB2312" w:eastAsia="仿宋_GB2312" w:hAnsi="宋体" w:cs="宋体"/>
                <w:b/>
                <w:kern w:val="0"/>
                <w:sz w:val="20"/>
                <w:szCs w:val="20"/>
              </w:rPr>
            </w:pP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灾害防治及应急管理支出</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1.00</w:t>
            </w:r>
          </w:p>
        </w:tc>
        <w:tc>
          <w:tcPr>
            <w:tcW w:w="1832"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1.00</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224</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02</w:t>
            </w:r>
          </w:p>
        </w:tc>
        <w:tc>
          <w:tcPr>
            <w:tcW w:w="502" w:type="dxa"/>
            <w:tcBorders>
              <w:top w:val="nil"/>
              <w:left w:val="nil"/>
              <w:bottom w:val="single" w:sz="4" w:space="0" w:color="auto"/>
              <w:right w:val="single" w:sz="4" w:space="0" w:color="auto"/>
            </w:tcBorders>
            <w:vAlign w:val="center"/>
          </w:tcPr>
          <w:p w:rsidR="003E006B" w:rsidRDefault="003E006B">
            <w:pPr>
              <w:widowControl/>
              <w:jc w:val="center"/>
              <w:rPr>
                <w:rFonts w:ascii="仿宋_GB2312" w:eastAsia="仿宋_GB2312" w:hAnsi="宋体" w:cs="宋体"/>
                <w:b/>
                <w:kern w:val="0"/>
                <w:sz w:val="20"/>
                <w:szCs w:val="20"/>
              </w:rPr>
            </w:pP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消防救援事务</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1.00</w:t>
            </w:r>
          </w:p>
        </w:tc>
        <w:tc>
          <w:tcPr>
            <w:tcW w:w="1832"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1.00</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224</w:t>
            </w:r>
          </w:p>
        </w:tc>
        <w:tc>
          <w:tcPr>
            <w:tcW w:w="499"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02</w:t>
            </w:r>
          </w:p>
        </w:tc>
        <w:tc>
          <w:tcPr>
            <w:tcW w:w="502"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04</w:t>
            </w: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kern w:val="0"/>
                <w:sz w:val="20"/>
                <w:szCs w:val="20"/>
              </w:rPr>
            </w:pPr>
            <w:r>
              <w:rPr>
                <w:rFonts w:ascii="仿宋_GB2312" w:eastAsia="仿宋_GB2312" w:hAnsi="宋体" w:cs="宋体" w:hint="eastAsia"/>
                <w:b/>
                <w:kern w:val="0"/>
                <w:sz w:val="20"/>
                <w:szCs w:val="20"/>
              </w:rPr>
              <w:t>消防应急救援</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1.00</w:t>
            </w:r>
          </w:p>
        </w:tc>
        <w:tc>
          <w:tcPr>
            <w:tcW w:w="1832"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1.00</w:t>
            </w: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499"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502"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2495"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1675"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832"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499"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502"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2495"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1675"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832"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499"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502"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2495"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1675"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832"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499"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502"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2495"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1675"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832"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499"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502"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2495"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1675"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832"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499"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502"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2495"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1675"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832"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499"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502"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2495"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1675"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832"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692"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50"/>
        </w:trPr>
        <w:tc>
          <w:tcPr>
            <w:tcW w:w="519" w:type="dxa"/>
            <w:tcBorders>
              <w:top w:val="nil"/>
              <w:left w:val="single" w:sz="4" w:space="0" w:color="auto"/>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499"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502" w:type="dxa"/>
            <w:tcBorders>
              <w:top w:val="nil"/>
              <w:left w:val="nil"/>
              <w:bottom w:val="single" w:sz="4" w:space="0" w:color="auto"/>
              <w:right w:val="single" w:sz="4" w:space="0" w:color="auto"/>
            </w:tcBorders>
            <w:vAlign w:val="center"/>
          </w:tcPr>
          <w:p w:rsidR="003E006B" w:rsidRDefault="003E006B">
            <w:pPr>
              <w:widowControl/>
              <w:jc w:val="left"/>
              <w:rPr>
                <w:rFonts w:ascii="宋体" w:hAnsi="宋体" w:cs="宋体"/>
                <w:kern w:val="0"/>
                <w:sz w:val="20"/>
                <w:szCs w:val="20"/>
              </w:rPr>
            </w:pPr>
          </w:p>
        </w:tc>
        <w:tc>
          <w:tcPr>
            <w:tcW w:w="2495"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675"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4189.62</w:t>
            </w:r>
          </w:p>
        </w:tc>
        <w:tc>
          <w:tcPr>
            <w:tcW w:w="1832"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3514.82</w:t>
            </w:r>
          </w:p>
        </w:tc>
        <w:tc>
          <w:tcPr>
            <w:tcW w:w="1692"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674.8</w:t>
            </w:r>
          </w:p>
        </w:tc>
      </w:tr>
    </w:tbl>
    <w:p w:rsidR="003E006B" w:rsidRDefault="003E006B">
      <w:pPr>
        <w:widowControl/>
        <w:jc w:val="left"/>
        <w:textAlignment w:val="bottom"/>
        <w:rPr>
          <w:rFonts w:ascii="宋体" w:hAnsi="宋体" w:cs="宋体"/>
          <w:color w:val="FF0000"/>
          <w:kern w:val="0"/>
          <w:sz w:val="20"/>
          <w:szCs w:val="20"/>
          <w:lang w:bidi="ar"/>
        </w:rPr>
      </w:pPr>
    </w:p>
    <w:p w:rsidR="003E006B" w:rsidRDefault="003E006B">
      <w:pPr>
        <w:widowControl/>
        <w:jc w:val="left"/>
        <w:textAlignment w:val="bottom"/>
        <w:rPr>
          <w:rFonts w:ascii="宋体" w:hAnsi="宋体" w:cs="宋体"/>
          <w:color w:val="FF0000"/>
          <w:kern w:val="0"/>
          <w:sz w:val="20"/>
          <w:szCs w:val="20"/>
          <w:lang w:bidi="ar"/>
        </w:rPr>
      </w:pPr>
    </w:p>
    <w:p w:rsidR="003E006B" w:rsidRDefault="003E006B">
      <w:pPr>
        <w:widowControl/>
        <w:jc w:val="left"/>
        <w:textAlignment w:val="bottom"/>
        <w:rPr>
          <w:rFonts w:ascii="宋体" w:hAnsi="宋体" w:cs="宋体"/>
          <w:kern w:val="0"/>
          <w:sz w:val="20"/>
          <w:szCs w:val="20"/>
          <w:lang w:bidi="ar"/>
        </w:rPr>
        <w:sectPr w:rsidR="003E006B">
          <w:pgSz w:w="11906" w:h="16838"/>
          <w:pgMar w:top="2098" w:right="1531" w:bottom="1984" w:left="1531" w:header="851" w:footer="992" w:gutter="0"/>
          <w:pgNumType w:fmt="numberInDash"/>
          <w:cols w:space="720"/>
          <w:docGrid w:linePitch="312"/>
        </w:sectPr>
      </w:pPr>
    </w:p>
    <w:p w:rsidR="003E006B" w:rsidRDefault="00F003B1">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6</w:t>
      </w:r>
    </w:p>
    <w:tbl>
      <w:tblPr>
        <w:tblW w:w="9328" w:type="dxa"/>
        <w:tblInd w:w="-148" w:type="dxa"/>
        <w:tblLook w:val="04A0" w:firstRow="1" w:lastRow="0" w:firstColumn="1" w:lastColumn="0" w:noHBand="0" w:noVBand="1"/>
      </w:tblPr>
      <w:tblGrid>
        <w:gridCol w:w="757"/>
        <w:gridCol w:w="577"/>
        <w:gridCol w:w="2891"/>
        <w:gridCol w:w="995"/>
        <w:gridCol w:w="706"/>
        <w:gridCol w:w="976"/>
        <w:gridCol w:w="725"/>
        <w:gridCol w:w="1701"/>
      </w:tblGrid>
      <w:tr w:rsidR="003E006B">
        <w:trPr>
          <w:trHeight w:val="375"/>
        </w:trPr>
        <w:tc>
          <w:tcPr>
            <w:tcW w:w="9328" w:type="dxa"/>
            <w:gridSpan w:val="8"/>
            <w:tcBorders>
              <w:top w:val="nil"/>
              <w:left w:val="nil"/>
              <w:bottom w:val="nil"/>
              <w:right w:val="nil"/>
            </w:tcBorders>
            <w:vAlign w:val="center"/>
          </w:tcPr>
          <w:p w:rsidR="003E006B" w:rsidRDefault="00F003B1">
            <w:pPr>
              <w:widowControl/>
              <w:jc w:val="center"/>
              <w:rPr>
                <w:rFonts w:ascii="方正小标宋_GBK" w:eastAsia="方正小标宋_GBK" w:hAnsi="方正小标宋_GBK" w:cs="方正小标宋_GBK"/>
                <w:kern w:val="0"/>
                <w:sz w:val="32"/>
                <w:szCs w:val="32"/>
              </w:rPr>
            </w:pPr>
            <w:r>
              <w:rPr>
                <w:rFonts w:ascii="仿宋_GB2312" w:eastAsia="仿宋_GB2312" w:hAnsi="宋体" w:hint="eastAsia"/>
                <w:b/>
                <w:kern w:val="0"/>
                <w:sz w:val="32"/>
                <w:szCs w:val="32"/>
              </w:rPr>
              <w:t>一般公共预算基本支出情况表</w:t>
            </w:r>
          </w:p>
        </w:tc>
      </w:tr>
      <w:tr w:rsidR="003E006B">
        <w:trPr>
          <w:trHeight w:val="405"/>
        </w:trPr>
        <w:tc>
          <w:tcPr>
            <w:tcW w:w="5220" w:type="dxa"/>
            <w:gridSpan w:val="4"/>
            <w:tcBorders>
              <w:top w:val="nil"/>
              <w:left w:val="nil"/>
              <w:bottom w:val="nil"/>
              <w:right w:val="nil"/>
            </w:tcBorders>
            <w:vAlign w:val="center"/>
          </w:tcPr>
          <w:p w:rsidR="003E006B" w:rsidRDefault="00F003B1">
            <w:pPr>
              <w:widowControl/>
              <w:jc w:val="left"/>
              <w:rPr>
                <w:rFonts w:ascii="仿宋_GB2312" w:eastAsia="仿宋_GB2312" w:hAnsi="宋体" w:cs="宋体"/>
                <w:kern w:val="0"/>
                <w:sz w:val="24"/>
              </w:rPr>
            </w:pPr>
            <w:r>
              <w:rPr>
                <w:rFonts w:ascii="仿宋_GB2312" w:eastAsia="仿宋_GB2312" w:hAnsi="宋体" w:cs="宋体" w:hint="eastAsia"/>
                <w:kern w:val="0"/>
                <w:sz w:val="24"/>
              </w:rPr>
              <w:t>编制</w:t>
            </w:r>
            <w:r>
              <w:rPr>
                <w:rFonts w:ascii="仿宋_GB2312" w:eastAsia="仿宋_GB2312" w:hAnsi="宋体" w:cs="宋体" w:hint="eastAsia"/>
                <w:kern w:val="0"/>
                <w:sz w:val="24"/>
              </w:rPr>
              <w:t>部门</w:t>
            </w:r>
            <w:r>
              <w:rPr>
                <w:rFonts w:ascii="仿宋_GB2312" w:eastAsia="仿宋_GB2312" w:hAnsi="宋体" w:cs="宋体" w:hint="eastAsia"/>
                <w:kern w:val="0"/>
                <w:sz w:val="24"/>
              </w:rPr>
              <w:t>：呼图壁县呼图壁镇人民政府</w:t>
            </w:r>
          </w:p>
        </w:tc>
        <w:tc>
          <w:tcPr>
            <w:tcW w:w="1682" w:type="dxa"/>
            <w:gridSpan w:val="2"/>
            <w:tcBorders>
              <w:top w:val="nil"/>
              <w:left w:val="nil"/>
              <w:bottom w:val="nil"/>
              <w:right w:val="nil"/>
            </w:tcBorders>
            <w:vAlign w:val="center"/>
          </w:tcPr>
          <w:p w:rsidR="003E006B" w:rsidRDefault="00F003B1">
            <w:pPr>
              <w:widowControl/>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426" w:type="dxa"/>
            <w:gridSpan w:val="2"/>
            <w:tcBorders>
              <w:top w:val="nil"/>
              <w:left w:val="nil"/>
              <w:bottom w:val="nil"/>
              <w:right w:val="nil"/>
            </w:tcBorders>
            <w:vAlign w:val="center"/>
          </w:tcPr>
          <w:p w:rsidR="003E006B" w:rsidRDefault="00F003B1">
            <w:pPr>
              <w:widowControl/>
              <w:ind w:firstLineChars="300" w:firstLine="720"/>
              <w:rPr>
                <w:rFonts w:ascii="仿宋_GB2312" w:eastAsia="仿宋_GB2312" w:hAnsi="宋体" w:cs="宋体"/>
                <w:kern w:val="0"/>
                <w:sz w:val="24"/>
              </w:rPr>
            </w:pPr>
            <w:r>
              <w:rPr>
                <w:rFonts w:ascii="仿宋_GB2312" w:eastAsia="仿宋_GB2312" w:hAnsi="宋体" w:cs="宋体" w:hint="eastAsia"/>
                <w:kern w:val="0"/>
                <w:sz w:val="24"/>
              </w:rPr>
              <w:t xml:space="preserve">  </w:t>
            </w:r>
            <w:r>
              <w:rPr>
                <w:rFonts w:ascii="仿宋_GB2312" w:eastAsia="仿宋_GB2312" w:hAnsi="宋体" w:cs="宋体" w:hint="eastAsia"/>
                <w:kern w:val="0"/>
                <w:sz w:val="24"/>
              </w:rPr>
              <w:t>单位：万元</w:t>
            </w:r>
          </w:p>
        </w:tc>
      </w:tr>
      <w:tr w:rsidR="003E006B">
        <w:trPr>
          <w:trHeight w:val="374"/>
        </w:trPr>
        <w:tc>
          <w:tcPr>
            <w:tcW w:w="4225" w:type="dxa"/>
            <w:gridSpan w:val="3"/>
            <w:tcBorders>
              <w:top w:val="single" w:sz="4" w:space="0" w:color="auto"/>
              <w:left w:val="single" w:sz="4" w:space="0" w:color="auto"/>
              <w:bottom w:val="single" w:sz="4" w:space="0" w:color="auto"/>
              <w:right w:val="single" w:sz="4" w:space="0" w:color="000000"/>
            </w:tcBorders>
            <w:vAlign w:val="center"/>
          </w:tcPr>
          <w:p w:rsidR="003E006B" w:rsidRDefault="00F003B1">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5103" w:type="dxa"/>
            <w:gridSpan w:val="5"/>
            <w:tcBorders>
              <w:top w:val="single" w:sz="4" w:space="0" w:color="auto"/>
              <w:left w:val="nil"/>
              <w:bottom w:val="single" w:sz="4" w:space="0" w:color="auto"/>
              <w:right w:val="single" w:sz="4" w:space="0" w:color="000000"/>
            </w:tcBorders>
            <w:vAlign w:val="center"/>
          </w:tcPr>
          <w:p w:rsidR="003E006B" w:rsidRDefault="00F003B1">
            <w:pPr>
              <w:widowControl/>
              <w:jc w:val="center"/>
              <w:rPr>
                <w:rFonts w:ascii="仿宋_GB2312" w:eastAsia="仿宋_GB2312" w:hAnsi="宋体" w:cs="宋体"/>
                <w:b/>
                <w:bCs/>
                <w:kern w:val="0"/>
                <w:sz w:val="24"/>
              </w:rPr>
            </w:pPr>
            <w:r>
              <w:rPr>
                <w:rFonts w:ascii="仿宋_GB2312" w:eastAsia="仿宋_GB2312" w:hAnsi="宋体" w:cs="宋体" w:hint="eastAsia"/>
                <w:b/>
                <w:bCs/>
                <w:kern w:val="0"/>
                <w:sz w:val="24"/>
              </w:rPr>
              <w:t>一般公共预算基本支出</w:t>
            </w:r>
          </w:p>
        </w:tc>
      </w:tr>
      <w:tr w:rsidR="003E006B">
        <w:trPr>
          <w:trHeight w:val="495"/>
        </w:trPr>
        <w:tc>
          <w:tcPr>
            <w:tcW w:w="1334" w:type="dxa"/>
            <w:gridSpan w:val="2"/>
            <w:tcBorders>
              <w:top w:val="single" w:sz="4" w:space="0" w:color="auto"/>
              <w:left w:val="single" w:sz="4" w:space="0" w:color="auto"/>
              <w:bottom w:val="single" w:sz="4" w:space="0" w:color="auto"/>
              <w:right w:val="nil"/>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经济分类科目编码</w:t>
            </w:r>
          </w:p>
        </w:tc>
        <w:tc>
          <w:tcPr>
            <w:tcW w:w="2891" w:type="dxa"/>
            <w:vMerge w:val="restart"/>
            <w:tcBorders>
              <w:top w:val="nil"/>
              <w:left w:val="single" w:sz="4" w:space="0" w:color="auto"/>
              <w:bottom w:val="single" w:sz="4" w:space="0" w:color="000000"/>
              <w:right w:val="single" w:sz="4" w:space="0" w:color="auto"/>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经济分类科目名称</w:t>
            </w:r>
          </w:p>
        </w:tc>
        <w:tc>
          <w:tcPr>
            <w:tcW w:w="1701" w:type="dxa"/>
            <w:gridSpan w:val="2"/>
            <w:vMerge w:val="restart"/>
            <w:tcBorders>
              <w:top w:val="nil"/>
              <w:left w:val="single" w:sz="4" w:space="0" w:color="auto"/>
              <w:bottom w:val="single" w:sz="4" w:space="0" w:color="000000"/>
              <w:right w:val="single" w:sz="4" w:space="0" w:color="auto"/>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701" w:type="dxa"/>
            <w:gridSpan w:val="2"/>
            <w:vMerge w:val="restart"/>
            <w:tcBorders>
              <w:top w:val="nil"/>
              <w:left w:val="single" w:sz="4" w:space="0" w:color="auto"/>
              <w:bottom w:val="single" w:sz="4" w:space="0" w:color="000000"/>
              <w:right w:val="single" w:sz="4" w:space="0" w:color="auto"/>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1701" w:type="dxa"/>
            <w:vMerge w:val="restart"/>
            <w:tcBorders>
              <w:top w:val="nil"/>
              <w:left w:val="single" w:sz="4" w:space="0" w:color="auto"/>
              <w:bottom w:val="single" w:sz="4" w:space="0" w:color="000000"/>
              <w:right w:val="single" w:sz="4" w:space="0" w:color="auto"/>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r>
      <w:tr w:rsidR="003E006B">
        <w:trPr>
          <w:trHeight w:val="270"/>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tc>
        <w:tc>
          <w:tcPr>
            <w:tcW w:w="2891" w:type="dxa"/>
            <w:vMerge/>
            <w:tcBorders>
              <w:top w:val="nil"/>
              <w:left w:val="single" w:sz="4" w:space="0" w:color="auto"/>
              <w:bottom w:val="single" w:sz="4" w:space="0" w:color="000000"/>
              <w:right w:val="single" w:sz="4" w:space="0" w:color="auto"/>
            </w:tcBorders>
            <w:vAlign w:val="center"/>
          </w:tcPr>
          <w:p w:rsidR="003E006B" w:rsidRDefault="003E006B">
            <w:pPr>
              <w:widowControl/>
              <w:jc w:val="center"/>
              <w:rPr>
                <w:rFonts w:ascii="仿宋_GB2312" w:eastAsia="仿宋_GB2312" w:hAnsi="宋体" w:cs="宋体"/>
                <w:b/>
                <w:bCs/>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3E006B" w:rsidRDefault="003E006B">
            <w:pPr>
              <w:widowControl/>
              <w:jc w:val="center"/>
              <w:rPr>
                <w:rFonts w:ascii="宋体" w:hAnsi="宋体" w:cs="宋体"/>
                <w:b/>
                <w:bCs/>
                <w:kern w:val="0"/>
                <w:sz w:val="20"/>
                <w:szCs w:val="20"/>
              </w:rPr>
            </w:pPr>
          </w:p>
        </w:tc>
        <w:tc>
          <w:tcPr>
            <w:tcW w:w="1701" w:type="dxa"/>
            <w:gridSpan w:val="2"/>
            <w:vMerge/>
            <w:tcBorders>
              <w:top w:val="nil"/>
              <w:left w:val="single" w:sz="4" w:space="0" w:color="auto"/>
              <w:bottom w:val="single" w:sz="4" w:space="0" w:color="000000"/>
              <w:right w:val="single" w:sz="4" w:space="0" w:color="auto"/>
            </w:tcBorders>
            <w:vAlign w:val="center"/>
          </w:tcPr>
          <w:p w:rsidR="003E006B" w:rsidRDefault="003E006B">
            <w:pPr>
              <w:widowControl/>
              <w:jc w:val="center"/>
              <w:rPr>
                <w:rFonts w:ascii="宋体" w:hAnsi="宋体" w:cs="宋体"/>
                <w:b/>
                <w:bCs/>
                <w:kern w:val="0"/>
                <w:sz w:val="20"/>
                <w:szCs w:val="20"/>
              </w:rPr>
            </w:pPr>
          </w:p>
        </w:tc>
        <w:tc>
          <w:tcPr>
            <w:tcW w:w="1701" w:type="dxa"/>
            <w:vMerge/>
            <w:tcBorders>
              <w:top w:val="nil"/>
              <w:left w:val="single" w:sz="4" w:space="0" w:color="auto"/>
              <w:bottom w:val="single" w:sz="4" w:space="0" w:color="000000"/>
              <w:right w:val="single" w:sz="4" w:space="0" w:color="auto"/>
            </w:tcBorders>
            <w:vAlign w:val="center"/>
          </w:tcPr>
          <w:p w:rsidR="003E006B" w:rsidRDefault="003E006B">
            <w:pPr>
              <w:widowControl/>
              <w:jc w:val="center"/>
              <w:rPr>
                <w:rFonts w:ascii="宋体" w:hAnsi="宋体" w:cs="宋体"/>
                <w:b/>
                <w:bCs/>
                <w:kern w:val="0"/>
                <w:sz w:val="20"/>
                <w:szCs w:val="20"/>
              </w:rPr>
            </w:pP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3E006B" w:rsidRDefault="003E006B">
            <w:pPr>
              <w:widowControl/>
              <w:jc w:val="center"/>
              <w:rPr>
                <w:rFonts w:ascii="仿宋_GB2312" w:eastAsia="仿宋_GB2312" w:hAnsi="宋体" w:cs="宋体"/>
                <w:kern w:val="0"/>
                <w:sz w:val="20"/>
                <w:szCs w:val="20"/>
              </w:rPr>
            </w:pP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工资福利支出</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1488.85</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1488.85</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仿宋_GB2312" w:eastAsia="仿宋_GB2312"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01</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仿宋_GB2312" w:eastAsia="仿宋_GB2312" w:hAnsi="宋体" w:cs="宋体"/>
                <w:kern w:val="0"/>
                <w:sz w:val="20"/>
                <w:szCs w:val="20"/>
              </w:rPr>
            </w:pPr>
            <w:r>
              <w:rPr>
                <w:rFonts w:ascii="仿宋_GB2312" w:eastAsia="仿宋_GB2312" w:hAnsi="宋体" w:cs="宋体" w:hint="eastAsia"/>
                <w:kern w:val="0"/>
                <w:sz w:val="20"/>
                <w:szCs w:val="20"/>
              </w:rPr>
              <w:t>基本工资</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369.09</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369.09</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02</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津贴补贴</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215.45</w:t>
            </w:r>
          </w:p>
        </w:tc>
        <w:tc>
          <w:tcPr>
            <w:tcW w:w="1701" w:type="dxa"/>
            <w:gridSpan w:val="2"/>
            <w:tcBorders>
              <w:top w:val="nil"/>
              <w:left w:val="nil"/>
              <w:bottom w:val="single" w:sz="4" w:space="0" w:color="auto"/>
              <w:right w:val="single" w:sz="4" w:space="0" w:color="auto"/>
            </w:tcBorders>
            <w:vAlign w:val="center"/>
          </w:tcPr>
          <w:p w:rsidR="003E006B" w:rsidRDefault="00F003B1">
            <w:pPr>
              <w:widowControl/>
              <w:ind w:rightChars="70" w:right="147"/>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215.45</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03</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奖金</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303.29</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303.29</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07</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绩效工资</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190.45</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190.45</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08</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机关事业单位基本养老保险缴费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155.75</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155.75</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10</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职工基本医疗保险缴费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77.88</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77.88</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11</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公务员医疗补助缴费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38.94</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38.94</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12</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其他社会保障缴费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8.62</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8.62</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仿宋_GB2312" w:eastAsia="仿宋_GB2312" w:hAnsi="宋体" w:cs="宋体"/>
                <w:kern w:val="0"/>
                <w:sz w:val="20"/>
                <w:szCs w:val="20"/>
              </w:rPr>
              <w:t>301</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13</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住房公积金</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129.39</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129.39</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3E006B" w:rsidRDefault="003E006B">
            <w:pPr>
              <w:widowControl/>
              <w:jc w:val="center"/>
              <w:rPr>
                <w:rFonts w:ascii="宋体" w:hAnsi="宋体" w:cs="宋体"/>
                <w:kern w:val="0"/>
                <w:sz w:val="20"/>
                <w:szCs w:val="20"/>
              </w:rPr>
            </w:pP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商品和服务支出</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2003.93</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2003.93</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01</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办公费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26.55</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26.55</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05</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水费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1.40</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1.40</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06</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电费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3.90</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3.90</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07</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邮电费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4.00</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4.00</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08</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取暖费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156.14</w:t>
            </w:r>
          </w:p>
        </w:tc>
        <w:tc>
          <w:tcPr>
            <w:tcW w:w="1701"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156.14</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11</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差旅费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2.00</w:t>
            </w:r>
          </w:p>
        </w:tc>
        <w:tc>
          <w:tcPr>
            <w:tcW w:w="1701"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2.00</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13</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维修（护）费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3.00</w:t>
            </w:r>
          </w:p>
        </w:tc>
        <w:tc>
          <w:tcPr>
            <w:tcW w:w="1701"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3.00</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26</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劳务费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1747.38</w:t>
            </w:r>
          </w:p>
        </w:tc>
        <w:tc>
          <w:tcPr>
            <w:tcW w:w="1701"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1747.38</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27</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委托业务费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4.00</w:t>
            </w:r>
          </w:p>
        </w:tc>
        <w:tc>
          <w:tcPr>
            <w:tcW w:w="1701"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4.00</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28</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工会经费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18.85</w:t>
            </w:r>
          </w:p>
        </w:tc>
        <w:tc>
          <w:tcPr>
            <w:tcW w:w="1701"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18.85</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31</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公务用车运行维护费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8.00</w:t>
            </w:r>
          </w:p>
        </w:tc>
        <w:tc>
          <w:tcPr>
            <w:tcW w:w="1701"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8.00</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39</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其他交通费用</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16</w:t>
            </w:r>
          </w:p>
        </w:tc>
        <w:tc>
          <w:tcPr>
            <w:tcW w:w="1701"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16</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302</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99</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其他商品和服务支出</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12.70</w:t>
            </w:r>
          </w:p>
        </w:tc>
        <w:tc>
          <w:tcPr>
            <w:tcW w:w="1701"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12.70</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303</w:t>
            </w:r>
          </w:p>
        </w:tc>
        <w:tc>
          <w:tcPr>
            <w:tcW w:w="577" w:type="dxa"/>
            <w:tcBorders>
              <w:top w:val="nil"/>
              <w:left w:val="nil"/>
              <w:bottom w:val="single" w:sz="4" w:space="0" w:color="auto"/>
              <w:right w:val="single" w:sz="4" w:space="0" w:color="auto"/>
            </w:tcBorders>
            <w:vAlign w:val="center"/>
          </w:tcPr>
          <w:p w:rsidR="003E006B" w:rsidRDefault="003E006B">
            <w:pPr>
              <w:widowControl/>
              <w:jc w:val="center"/>
              <w:rPr>
                <w:rFonts w:ascii="宋体" w:hAnsi="宋体" w:cs="宋体"/>
                <w:kern w:val="0"/>
                <w:sz w:val="20"/>
                <w:szCs w:val="20"/>
              </w:rPr>
            </w:pP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对个人和家庭的补助</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22.04</w:t>
            </w:r>
          </w:p>
        </w:tc>
        <w:tc>
          <w:tcPr>
            <w:tcW w:w="1701"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22.04</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lastRenderedPageBreak/>
              <w:t>303</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02</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退休费</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18.14</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18.14</w:t>
            </w:r>
          </w:p>
        </w:tc>
        <w:tc>
          <w:tcPr>
            <w:tcW w:w="1701"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303</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05</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生活补助</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1.88</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1.88</w:t>
            </w:r>
          </w:p>
        </w:tc>
        <w:tc>
          <w:tcPr>
            <w:tcW w:w="1701"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303</w:t>
            </w:r>
          </w:p>
        </w:tc>
        <w:tc>
          <w:tcPr>
            <w:tcW w:w="577"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09</w:t>
            </w: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宋体" w:hAnsi="宋体" w:cs="宋体" w:hint="eastAsia"/>
                <w:kern w:val="0"/>
                <w:sz w:val="20"/>
                <w:szCs w:val="20"/>
              </w:rPr>
              <w:t>奖励金</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2.02</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2.02</w:t>
            </w:r>
          </w:p>
        </w:tc>
        <w:tc>
          <w:tcPr>
            <w:tcW w:w="1701"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3E006B">
            <w:pPr>
              <w:widowControl/>
              <w:jc w:val="center"/>
              <w:rPr>
                <w:rFonts w:ascii="宋体" w:hAnsi="宋体" w:cs="宋体"/>
                <w:kern w:val="0"/>
                <w:sz w:val="20"/>
                <w:szCs w:val="20"/>
              </w:rPr>
            </w:pPr>
          </w:p>
        </w:tc>
        <w:tc>
          <w:tcPr>
            <w:tcW w:w="577" w:type="dxa"/>
            <w:tcBorders>
              <w:top w:val="nil"/>
              <w:left w:val="nil"/>
              <w:bottom w:val="single" w:sz="4" w:space="0" w:color="auto"/>
              <w:right w:val="single" w:sz="4" w:space="0" w:color="auto"/>
            </w:tcBorders>
            <w:vAlign w:val="center"/>
          </w:tcPr>
          <w:p w:rsidR="003E006B" w:rsidRDefault="003E006B">
            <w:pPr>
              <w:widowControl/>
              <w:jc w:val="center"/>
              <w:rPr>
                <w:rFonts w:ascii="宋体" w:hAnsi="宋体" w:cs="宋体"/>
                <w:kern w:val="0"/>
                <w:sz w:val="20"/>
                <w:szCs w:val="20"/>
              </w:rPr>
            </w:pPr>
          </w:p>
        </w:tc>
        <w:tc>
          <w:tcPr>
            <w:tcW w:w="2891" w:type="dxa"/>
            <w:tcBorders>
              <w:top w:val="nil"/>
              <w:left w:val="nil"/>
              <w:bottom w:val="single" w:sz="4" w:space="0" w:color="auto"/>
              <w:right w:val="single" w:sz="4" w:space="0" w:color="auto"/>
            </w:tcBorders>
            <w:vAlign w:val="center"/>
          </w:tcPr>
          <w:p w:rsidR="003E006B" w:rsidRDefault="003E006B">
            <w:pPr>
              <w:widowControl/>
              <w:jc w:val="center"/>
              <w:rPr>
                <w:rFonts w:ascii="宋体" w:hAnsi="宋体" w:cs="宋体"/>
                <w:kern w:val="0"/>
                <w:sz w:val="20"/>
                <w:szCs w:val="20"/>
              </w:rPr>
            </w:pPr>
          </w:p>
        </w:tc>
        <w:tc>
          <w:tcPr>
            <w:tcW w:w="1701"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701" w:type="dxa"/>
            <w:gridSpan w:val="2"/>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c>
          <w:tcPr>
            <w:tcW w:w="1701" w:type="dxa"/>
            <w:tcBorders>
              <w:top w:val="nil"/>
              <w:left w:val="nil"/>
              <w:bottom w:val="single" w:sz="4" w:space="0" w:color="auto"/>
              <w:right w:val="single" w:sz="4" w:space="0" w:color="auto"/>
            </w:tcBorders>
            <w:vAlign w:val="center"/>
          </w:tcPr>
          <w:p w:rsidR="003E006B" w:rsidRDefault="003E006B">
            <w:pPr>
              <w:widowControl/>
              <w:jc w:val="right"/>
              <w:rPr>
                <w:rFonts w:ascii="宋体" w:hAnsi="宋体" w:cs="宋体"/>
                <w:kern w:val="0"/>
                <w:sz w:val="20"/>
                <w:szCs w:val="20"/>
              </w:rPr>
            </w:pP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3E006B">
            <w:pPr>
              <w:widowControl/>
              <w:jc w:val="center"/>
              <w:rPr>
                <w:rFonts w:ascii="宋体" w:hAnsi="宋体" w:cs="宋体"/>
                <w:kern w:val="0"/>
                <w:sz w:val="20"/>
                <w:szCs w:val="20"/>
              </w:rPr>
            </w:pPr>
          </w:p>
        </w:tc>
        <w:tc>
          <w:tcPr>
            <w:tcW w:w="577" w:type="dxa"/>
            <w:tcBorders>
              <w:top w:val="nil"/>
              <w:left w:val="nil"/>
              <w:bottom w:val="single" w:sz="4" w:space="0" w:color="auto"/>
              <w:right w:val="single" w:sz="4" w:space="0" w:color="auto"/>
            </w:tcBorders>
            <w:vAlign w:val="center"/>
          </w:tcPr>
          <w:p w:rsidR="003E006B" w:rsidRDefault="003E006B">
            <w:pPr>
              <w:widowControl/>
              <w:jc w:val="center"/>
              <w:rPr>
                <w:rFonts w:ascii="宋体" w:hAnsi="宋体" w:cs="宋体"/>
                <w:kern w:val="0"/>
                <w:sz w:val="20"/>
                <w:szCs w:val="20"/>
              </w:rPr>
            </w:pPr>
          </w:p>
        </w:tc>
        <w:tc>
          <w:tcPr>
            <w:tcW w:w="2891" w:type="dxa"/>
            <w:tcBorders>
              <w:top w:val="nil"/>
              <w:left w:val="nil"/>
              <w:bottom w:val="single" w:sz="4" w:space="0" w:color="auto"/>
              <w:right w:val="single" w:sz="4" w:space="0" w:color="auto"/>
            </w:tcBorders>
            <w:vAlign w:val="center"/>
          </w:tcPr>
          <w:p w:rsidR="003E006B" w:rsidRDefault="003E006B">
            <w:pPr>
              <w:widowControl/>
              <w:jc w:val="center"/>
              <w:rPr>
                <w:rFonts w:ascii="宋体" w:hAnsi="宋体" w:cs="宋体"/>
                <w:kern w:val="0"/>
                <w:sz w:val="20"/>
                <w:szCs w:val="20"/>
              </w:rPr>
            </w:pP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3E006B">
        <w:trPr>
          <w:trHeight w:val="402"/>
        </w:trPr>
        <w:tc>
          <w:tcPr>
            <w:tcW w:w="757" w:type="dxa"/>
            <w:tcBorders>
              <w:top w:val="nil"/>
              <w:left w:val="single" w:sz="4" w:space="0" w:color="auto"/>
              <w:bottom w:val="single" w:sz="4" w:space="0" w:color="auto"/>
              <w:right w:val="single" w:sz="4" w:space="0" w:color="auto"/>
            </w:tcBorders>
            <w:vAlign w:val="center"/>
          </w:tcPr>
          <w:p w:rsidR="003E006B" w:rsidRDefault="003E006B">
            <w:pPr>
              <w:widowControl/>
              <w:jc w:val="center"/>
              <w:rPr>
                <w:rFonts w:ascii="宋体" w:hAnsi="宋体" w:cs="宋体"/>
                <w:kern w:val="0"/>
                <w:sz w:val="20"/>
                <w:szCs w:val="20"/>
              </w:rPr>
            </w:pPr>
          </w:p>
        </w:tc>
        <w:tc>
          <w:tcPr>
            <w:tcW w:w="577" w:type="dxa"/>
            <w:tcBorders>
              <w:top w:val="nil"/>
              <w:left w:val="nil"/>
              <w:bottom w:val="single" w:sz="4" w:space="0" w:color="auto"/>
              <w:right w:val="single" w:sz="4" w:space="0" w:color="auto"/>
            </w:tcBorders>
            <w:vAlign w:val="center"/>
          </w:tcPr>
          <w:p w:rsidR="003E006B" w:rsidRDefault="003E006B">
            <w:pPr>
              <w:widowControl/>
              <w:jc w:val="center"/>
              <w:rPr>
                <w:rFonts w:ascii="宋体" w:hAnsi="宋体" w:cs="宋体"/>
                <w:kern w:val="0"/>
                <w:sz w:val="20"/>
                <w:szCs w:val="20"/>
              </w:rPr>
            </w:pPr>
          </w:p>
        </w:tc>
        <w:tc>
          <w:tcPr>
            <w:tcW w:w="2891" w:type="dxa"/>
            <w:tcBorders>
              <w:top w:val="nil"/>
              <w:left w:val="nil"/>
              <w:bottom w:val="single" w:sz="4" w:space="0" w:color="auto"/>
              <w:right w:val="single" w:sz="4" w:space="0" w:color="auto"/>
            </w:tcBorders>
            <w:vAlign w:val="center"/>
          </w:tcPr>
          <w:p w:rsidR="003E006B" w:rsidRDefault="00F003B1">
            <w:pPr>
              <w:widowControl/>
              <w:jc w:val="center"/>
              <w:rPr>
                <w:rFonts w:ascii="宋体" w:hAnsi="宋体" w:cs="宋体"/>
                <w:kern w:val="0"/>
                <w:sz w:val="20"/>
                <w:szCs w:val="20"/>
              </w:rPr>
            </w:pPr>
            <w:r>
              <w:rPr>
                <w:rFonts w:ascii="仿宋_GB2312" w:eastAsia="仿宋_GB2312" w:hAnsi="仿宋_GB2312" w:cs="仿宋_GB2312" w:hint="eastAsia"/>
                <w:b/>
                <w:bCs/>
                <w:kern w:val="0"/>
                <w:sz w:val="20"/>
                <w:szCs w:val="20"/>
              </w:rPr>
              <w:t>合</w:t>
            </w:r>
            <w:r>
              <w:rPr>
                <w:rFonts w:ascii="仿宋_GB2312" w:eastAsia="仿宋_GB2312" w:hAnsi="仿宋_GB2312" w:cs="仿宋_GB2312" w:hint="eastAsia"/>
                <w:b/>
                <w:bCs/>
                <w:kern w:val="0"/>
                <w:sz w:val="20"/>
                <w:szCs w:val="20"/>
              </w:rPr>
              <w:t xml:space="preserve">  </w:t>
            </w:r>
            <w:r>
              <w:rPr>
                <w:rFonts w:ascii="仿宋_GB2312" w:eastAsia="仿宋_GB2312" w:hAnsi="仿宋_GB2312" w:cs="仿宋_GB2312" w:hint="eastAsia"/>
                <w:b/>
                <w:bCs/>
                <w:kern w:val="0"/>
                <w:sz w:val="20"/>
                <w:szCs w:val="20"/>
              </w:rPr>
              <w:t>计</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3514.82</w:t>
            </w:r>
          </w:p>
        </w:tc>
        <w:tc>
          <w:tcPr>
            <w:tcW w:w="1701" w:type="dxa"/>
            <w:gridSpan w:val="2"/>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1510.89</w:t>
            </w:r>
          </w:p>
        </w:tc>
        <w:tc>
          <w:tcPr>
            <w:tcW w:w="1701" w:type="dxa"/>
            <w:tcBorders>
              <w:top w:val="nil"/>
              <w:left w:val="nil"/>
              <w:bottom w:val="single" w:sz="4" w:space="0" w:color="auto"/>
              <w:right w:val="single" w:sz="4" w:space="0" w:color="auto"/>
            </w:tcBorders>
            <w:vAlign w:val="center"/>
          </w:tcPr>
          <w:p w:rsidR="003E006B" w:rsidRDefault="00F003B1">
            <w:pPr>
              <w:widowControl/>
              <w:jc w:val="righ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2003.93</w:t>
            </w:r>
          </w:p>
        </w:tc>
      </w:tr>
    </w:tbl>
    <w:p w:rsidR="003E006B" w:rsidRDefault="003E006B">
      <w:pPr>
        <w:widowControl/>
        <w:jc w:val="left"/>
        <w:textAlignment w:val="bottom"/>
        <w:rPr>
          <w:rFonts w:ascii="宋体" w:hAnsi="宋体" w:cs="宋体"/>
          <w:kern w:val="0"/>
          <w:sz w:val="20"/>
          <w:szCs w:val="20"/>
          <w:lang w:bidi="ar"/>
        </w:rPr>
      </w:pPr>
    </w:p>
    <w:p w:rsidR="003E006B" w:rsidRDefault="003E006B">
      <w:pPr>
        <w:widowControl/>
        <w:jc w:val="left"/>
        <w:textAlignment w:val="bottom"/>
        <w:rPr>
          <w:rFonts w:ascii="宋体" w:hAnsi="宋体" w:cs="宋体"/>
          <w:kern w:val="0"/>
          <w:sz w:val="20"/>
          <w:szCs w:val="20"/>
          <w:lang w:bidi="ar"/>
        </w:rPr>
        <w:sectPr w:rsidR="003E006B">
          <w:pgSz w:w="11906" w:h="16838"/>
          <w:pgMar w:top="2098" w:right="1531" w:bottom="1984" w:left="1531" w:header="851" w:footer="992" w:gutter="0"/>
          <w:pgNumType w:fmt="numberInDash"/>
          <w:cols w:space="720"/>
          <w:docGrid w:linePitch="312"/>
        </w:sectPr>
      </w:pPr>
    </w:p>
    <w:p w:rsidR="003E006B" w:rsidRDefault="00F003B1">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7</w:t>
      </w:r>
    </w:p>
    <w:tbl>
      <w:tblPr>
        <w:tblW w:w="9540" w:type="dxa"/>
        <w:tblInd w:w="-360" w:type="dxa"/>
        <w:tblLook w:val="04A0" w:firstRow="1" w:lastRow="0" w:firstColumn="1" w:lastColumn="0" w:noHBand="0" w:noVBand="1"/>
      </w:tblPr>
      <w:tblGrid>
        <w:gridCol w:w="10"/>
        <w:gridCol w:w="506"/>
        <w:gridCol w:w="512"/>
        <w:gridCol w:w="513"/>
        <w:gridCol w:w="816"/>
        <w:gridCol w:w="1142"/>
        <w:gridCol w:w="716"/>
        <w:gridCol w:w="517"/>
        <w:gridCol w:w="716"/>
        <w:gridCol w:w="573"/>
        <w:gridCol w:w="573"/>
        <w:gridCol w:w="404"/>
        <w:gridCol w:w="214"/>
        <w:gridCol w:w="419"/>
        <w:gridCol w:w="618"/>
        <w:gridCol w:w="420"/>
        <w:gridCol w:w="420"/>
        <w:gridCol w:w="384"/>
        <w:gridCol w:w="67"/>
      </w:tblGrid>
      <w:tr w:rsidR="003E006B">
        <w:trPr>
          <w:gridBefore w:val="1"/>
          <w:gridAfter w:val="1"/>
          <w:wBefore w:w="10" w:type="dxa"/>
          <w:wAfter w:w="67" w:type="dxa"/>
          <w:trHeight w:val="375"/>
        </w:trPr>
        <w:tc>
          <w:tcPr>
            <w:tcW w:w="9463" w:type="dxa"/>
            <w:gridSpan w:val="17"/>
            <w:tcBorders>
              <w:top w:val="nil"/>
              <w:left w:val="nil"/>
              <w:bottom w:val="nil"/>
              <w:right w:val="nil"/>
            </w:tcBorders>
            <w:vAlign w:val="center"/>
          </w:tcPr>
          <w:p w:rsidR="003E006B" w:rsidRDefault="00F003B1">
            <w:pPr>
              <w:widowControl/>
              <w:jc w:val="center"/>
              <w:rPr>
                <w:rFonts w:ascii="方正小标宋_GBK" w:eastAsia="方正小标宋_GBK" w:hAnsi="方正小标宋_GBK" w:cs="方正小标宋_GBK"/>
                <w:kern w:val="0"/>
                <w:sz w:val="20"/>
                <w:szCs w:val="20"/>
              </w:rPr>
            </w:pPr>
            <w:r>
              <w:rPr>
                <w:rFonts w:ascii="仿宋_GB2312" w:eastAsia="仿宋_GB2312" w:hAnsi="宋体" w:hint="eastAsia"/>
                <w:b/>
                <w:kern w:val="0"/>
                <w:sz w:val="20"/>
                <w:szCs w:val="20"/>
              </w:rPr>
              <w:t>一般公共预算项目支出情况表</w:t>
            </w:r>
          </w:p>
        </w:tc>
      </w:tr>
      <w:tr w:rsidR="003E006B">
        <w:trPr>
          <w:gridBefore w:val="1"/>
          <w:gridAfter w:val="1"/>
          <w:wBefore w:w="10" w:type="dxa"/>
          <w:wAfter w:w="67" w:type="dxa"/>
          <w:trHeight w:val="405"/>
        </w:trPr>
        <w:tc>
          <w:tcPr>
            <w:tcW w:w="5438" w:type="dxa"/>
            <w:gridSpan w:val="8"/>
            <w:tcBorders>
              <w:top w:val="nil"/>
              <w:left w:val="nil"/>
              <w:bottom w:val="nil"/>
              <w:right w:val="nil"/>
            </w:tcBorders>
            <w:vAlign w:val="center"/>
          </w:tcPr>
          <w:p w:rsidR="003E006B" w:rsidRDefault="00F003B1">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编制</w:t>
            </w:r>
            <w:r>
              <w:rPr>
                <w:rFonts w:ascii="仿宋_GB2312" w:eastAsia="仿宋_GB2312" w:hAnsi="宋体" w:cs="宋体" w:hint="eastAsia"/>
                <w:kern w:val="0"/>
                <w:sz w:val="20"/>
                <w:szCs w:val="20"/>
              </w:rPr>
              <w:t>部门</w:t>
            </w:r>
            <w:r>
              <w:rPr>
                <w:rFonts w:ascii="仿宋_GB2312" w:eastAsia="仿宋_GB2312" w:hAnsi="宋体" w:cs="宋体" w:hint="eastAsia"/>
                <w:kern w:val="0"/>
                <w:sz w:val="20"/>
                <w:szCs w:val="20"/>
              </w:rPr>
              <w:t>：呼图壁县呼图壁镇人民政府</w:t>
            </w:r>
          </w:p>
        </w:tc>
        <w:tc>
          <w:tcPr>
            <w:tcW w:w="1550" w:type="dxa"/>
            <w:gridSpan w:val="3"/>
            <w:tcBorders>
              <w:top w:val="nil"/>
              <w:left w:val="nil"/>
              <w:bottom w:val="nil"/>
              <w:right w:val="nil"/>
            </w:tcBorders>
            <w:vAlign w:val="center"/>
          </w:tcPr>
          <w:p w:rsidR="003E006B" w:rsidRDefault="00F003B1">
            <w:pPr>
              <w:widowControl/>
              <w:jc w:val="left"/>
              <w:rPr>
                <w:rFonts w:ascii="仿宋_GB2312" w:eastAsia="仿宋_GB2312" w:hAnsi="宋体" w:cs="宋体"/>
                <w:kern w:val="0"/>
                <w:sz w:val="20"/>
                <w:szCs w:val="20"/>
              </w:rPr>
            </w:pPr>
            <w:r>
              <w:rPr>
                <w:rFonts w:ascii="仿宋_GB2312" w:eastAsia="仿宋_GB2312" w:hAnsi="宋体" w:cs="宋体" w:hint="eastAsia"/>
                <w:kern w:val="0"/>
                <w:sz w:val="20"/>
                <w:szCs w:val="20"/>
              </w:rPr>
              <w:t xml:space="preserve">      </w:t>
            </w:r>
          </w:p>
        </w:tc>
        <w:tc>
          <w:tcPr>
            <w:tcW w:w="2475" w:type="dxa"/>
            <w:gridSpan w:val="6"/>
            <w:tcBorders>
              <w:top w:val="nil"/>
              <w:left w:val="nil"/>
              <w:bottom w:val="nil"/>
              <w:right w:val="nil"/>
            </w:tcBorders>
            <w:vAlign w:val="center"/>
          </w:tcPr>
          <w:p w:rsidR="003E006B" w:rsidRDefault="00F003B1">
            <w:pPr>
              <w:widowControl/>
              <w:ind w:firstLineChars="400" w:firstLine="800"/>
              <w:rPr>
                <w:rFonts w:ascii="仿宋_GB2312" w:eastAsia="仿宋_GB2312" w:hAnsi="宋体" w:cs="宋体"/>
                <w:kern w:val="0"/>
                <w:sz w:val="20"/>
                <w:szCs w:val="20"/>
              </w:rPr>
            </w:pPr>
            <w:r>
              <w:rPr>
                <w:rFonts w:ascii="仿宋_GB2312" w:eastAsia="仿宋_GB2312" w:hAnsi="宋体" w:cs="宋体" w:hint="eastAsia"/>
                <w:kern w:val="0"/>
                <w:sz w:val="20"/>
                <w:szCs w:val="20"/>
              </w:rPr>
              <w:t>单位：万元</w:t>
            </w: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0"/>
        </w:trPr>
        <w:tc>
          <w:tcPr>
            <w:tcW w:w="1541" w:type="dxa"/>
            <w:gridSpan w:val="4"/>
            <w:vAlign w:val="center"/>
          </w:tcPr>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目</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编</w:t>
            </w:r>
            <w:r>
              <w:rPr>
                <w:rFonts w:ascii="仿宋_GB2312" w:eastAsia="仿宋_GB2312" w:hAnsi="宋体" w:hint="eastAsia"/>
                <w:b/>
                <w:kern w:val="0"/>
                <w:sz w:val="20"/>
                <w:szCs w:val="20"/>
              </w:rPr>
              <w:t xml:space="preserve"> </w:t>
            </w:r>
            <w:r>
              <w:rPr>
                <w:rFonts w:ascii="仿宋_GB2312" w:eastAsia="仿宋_GB2312" w:hAnsi="宋体" w:hint="eastAsia"/>
                <w:b/>
                <w:kern w:val="0"/>
                <w:sz w:val="20"/>
                <w:szCs w:val="20"/>
              </w:rPr>
              <w:t>码</w:t>
            </w:r>
          </w:p>
        </w:tc>
        <w:tc>
          <w:tcPr>
            <w:tcW w:w="816" w:type="dxa"/>
            <w:vMerge w:val="restart"/>
            <w:vAlign w:val="center"/>
          </w:tcPr>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科目</w:t>
            </w:r>
          </w:p>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名称</w:t>
            </w:r>
          </w:p>
        </w:tc>
        <w:tc>
          <w:tcPr>
            <w:tcW w:w="1142" w:type="dxa"/>
            <w:vMerge w:val="restart"/>
            <w:vAlign w:val="center"/>
          </w:tcPr>
          <w:p w:rsidR="003E006B" w:rsidRDefault="00F003B1">
            <w:pPr>
              <w:jc w:val="center"/>
              <w:rPr>
                <w:rFonts w:ascii="Calibri" w:hAnsi="Calibri"/>
                <w:sz w:val="20"/>
                <w:szCs w:val="20"/>
              </w:rPr>
            </w:pPr>
            <w:r>
              <w:rPr>
                <w:rFonts w:ascii="仿宋_GB2312" w:eastAsia="仿宋_GB2312" w:hAnsi="宋体" w:hint="eastAsia"/>
                <w:b/>
                <w:kern w:val="0"/>
                <w:sz w:val="20"/>
                <w:szCs w:val="20"/>
              </w:rPr>
              <w:t>项目名称</w:t>
            </w:r>
          </w:p>
        </w:tc>
        <w:tc>
          <w:tcPr>
            <w:tcW w:w="716" w:type="dxa"/>
            <w:vMerge w:val="restart"/>
            <w:vAlign w:val="center"/>
          </w:tcPr>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项目支出合计</w:t>
            </w:r>
          </w:p>
        </w:tc>
        <w:tc>
          <w:tcPr>
            <w:tcW w:w="517" w:type="dxa"/>
            <w:vMerge w:val="restart"/>
            <w:vAlign w:val="center"/>
          </w:tcPr>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工资福利支出</w:t>
            </w:r>
          </w:p>
        </w:tc>
        <w:tc>
          <w:tcPr>
            <w:tcW w:w="716" w:type="dxa"/>
            <w:vMerge w:val="restart"/>
            <w:vAlign w:val="center"/>
          </w:tcPr>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商品和服务支出</w:t>
            </w:r>
          </w:p>
        </w:tc>
        <w:tc>
          <w:tcPr>
            <w:tcW w:w="573" w:type="dxa"/>
            <w:vMerge w:val="restart"/>
            <w:vAlign w:val="center"/>
          </w:tcPr>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对个人和家庭的补助</w:t>
            </w:r>
          </w:p>
        </w:tc>
        <w:tc>
          <w:tcPr>
            <w:tcW w:w="573" w:type="dxa"/>
            <w:vMerge w:val="restart"/>
            <w:vAlign w:val="center"/>
          </w:tcPr>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债务利息及费用支出</w:t>
            </w:r>
          </w:p>
        </w:tc>
        <w:tc>
          <w:tcPr>
            <w:tcW w:w="618" w:type="dxa"/>
            <w:gridSpan w:val="2"/>
            <w:vMerge w:val="restart"/>
            <w:vAlign w:val="center"/>
          </w:tcPr>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资本性支出（基本建设）</w:t>
            </w:r>
          </w:p>
        </w:tc>
        <w:tc>
          <w:tcPr>
            <w:tcW w:w="419" w:type="dxa"/>
            <w:vMerge w:val="restart"/>
            <w:vAlign w:val="center"/>
          </w:tcPr>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资本性支出</w:t>
            </w:r>
          </w:p>
        </w:tc>
        <w:tc>
          <w:tcPr>
            <w:tcW w:w="618" w:type="dxa"/>
            <w:vMerge w:val="restart"/>
            <w:vAlign w:val="center"/>
          </w:tcPr>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对企业补助（基本建设）</w:t>
            </w:r>
          </w:p>
        </w:tc>
        <w:tc>
          <w:tcPr>
            <w:tcW w:w="420" w:type="dxa"/>
            <w:vMerge w:val="restart"/>
            <w:vAlign w:val="center"/>
          </w:tcPr>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对企业补助</w:t>
            </w:r>
          </w:p>
        </w:tc>
        <w:tc>
          <w:tcPr>
            <w:tcW w:w="420" w:type="dxa"/>
            <w:vMerge w:val="restart"/>
            <w:vAlign w:val="center"/>
          </w:tcPr>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对社会保障基金补助</w:t>
            </w:r>
          </w:p>
        </w:tc>
        <w:tc>
          <w:tcPr>
            <w:tcW w:w="451" w:type="dxa"/>
            <w:gridSpan w:val="2"/>
            <w:vMerge w:val="restart"/>
            <w:vAlign w:val="center"/>
          </w:tcPr>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其他支出</w:t>
            </w: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67"/>
        </w:trPr>
        <w:tc>
          <w:tcPr>
            <w:tcW w:w="516" w:type="dxa"/>
            <w:gridSpan w:val="2"/>
            <w:tcBorders>
              <w:bottom w:val="single" w:sz="4" w:space="0" w:color="auto"/>
            </w:tcBorders>
            <w:vAlign w:val="center"/>
          </w:tcPr>
          <w:p w:rsidR="003E006B" w:rsidRDefault="00F003B1">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类</w:t>
            </w:r>
          </w:p>
        </w:tc>
        <w:tc>
          <w:tcPr>
            <w:tcW w:w="512" w:type="dxa"/>
            <w:tcBorders>
              <w:bottom w:val="single" w:sz="4" w:space="0" w:color="auto"/>
            </w:tcBorders>
            <w:vAlign w:val="center"/>
          </w:tcPr>
          <w:p w:rsidR="003E006B" w:rsidRDefault="00F003B1">
            <w:pPr>
              <w:widowControl/>
              <w:jc w:val="left"/>
              <w:outlineLvl w:val="1"/>
              <w:rPr>
                <w:rFonts w:ascii="仿宋_GB2312" w:eastAsia="仿宋_GB2312" w:hAnsi="宋体"/>
                <w:b/>
                <w:kern w:val="0"/>
                <w:sz w:val="20"/>
                <w:szCs w:val="20"/>
              </w:rPr>
            </w:pPr>
            <w:r>
              <w:rPr>
                <w:rFonts w:ascii="仿宋_GB2312" w:eastAsia="仿宋_GB2312" w:hAnsi="宋体" w:hint="eastAsia"/>
                <w:b/>
                <w:kern w:val="0"/>
                <w:sz w:val="20"/>
                <w:szCs w:val="20"/>
              </w:rPr>
              <w:t>款</w:t>
            </w:r>
          </w:p>
        </w:tc>
        <w:tc>
          <w:tcPr>
            <w:tcW w:w="513" w:type="dxa"/>
            <w:tcBorders>
              <w:bottom w:val="single" w:sz="4" w:space="0" w:color="auto"/>
            </w:tcBorders>
            <w:vAlign w:val="center"/>
          </w:tcPr>
          <w:p w:rsidR="003E006B" w:rsidRDefault="00F003B1">
            <w:pPr>
              <w:widowControl/>
              <w:jc w:val="center"/>
              <w:outlineLvl w:val="1"/>
              <w:rPr>
                <w:rFonts w:ascii="仿宋_GB2312" w:eastAsia="仿宋_GB2312" w:hAnsi="宋体"/>
                <w:b/>
                <w:kern w:val="0"/>
                <w:sz w:val="20"/>
                <w:szCs w:val="20"/>
              </w:rPr>
            </w:pPr>
            <w:r>
              <w:rPr>
                <w:rFonts w:ascii="仿宋_GB2312" w:eastAsia="仿宋_GB2312" w:hAnsi="宋体" w:hint="eastAsia"/>
                <w:b/>
                <w:kern w:val="0"/>
                <w:sz w:val="20"/>
                <w:szCs w:val="20"/>
              </w:rPr>
              <w:t>项</w:t>
            </w:r>
          </w:p>
        </w:tc>
        <w:tc>
          <w:tcPr>
            <w:tcW w:w="816" w:type="dxa"/>
            <w:vMerge/>
            <w:tcBorders>
              <w:bottom w:val="single" w:sz="4" w:space="0" w:color="auto"/>
            </w:tcBorders>
            <w:vAlign w:val="center"/>
          </w:tcPr>
          <w:p w:rsidR="003E006B" w:rsidRDefault="003E006B">
            <w:pPr>
              <w:widowControl/>
              <w:jc w:val="left"/>
              <w:outlineLvl w:val="1"/>
              <w:rPr>
                <w:rFonts w:ascii="仿宋_GB2312" w:eastAsia="仿宋_GB2312" w:hAnsi="宋体"/>
                <w:b/>
                <w:kern w:val="0"/>
                <w:sz w:val="20"/>
                <w:szCs w:val="20"/>
              </w:rPr>
            </w:pPr>
          </w:p>
        </w:tc>
        <w:tc>
          <w:tcPr>
            <w:tcW w:w="1142" w:type="dxa"/>
            <w:vMerge/>
            <w:tcBorders>
              <w:bottom w:val="single" w:sz="4" w:space="0" w:color="auto"/>
            </w:tcBorders>
          </w:tcPr>
          <w:p w:rsidR="003E006B" w:rsidRDefault="003E006B">
            <w:pPr>
              <w:widowControl/>
              <w:jc w:val="left"/>
              <w:outlineLvl w:val="1"/>
              <w:rPr>
                <w:rFonts w:ascii="仿宋_GB2312" w:eastAsia="仿宋_GB2312" w:hAnsi="宋体"/>
                <w:b/>
                <w:kern w:val="0"/>
                <w:sz w:val="20"/>
                <w:szCs w:val="20"/>
              </w:rPr>
            </w:pPr>
          </w:p>
        </w:tc>
        <w:tc>
          <w:tcPr>
            <w:tcW w:w="716" w:type="dxa"/>
            <w:vMerge/>
            <w:tcBorders>
              <w:bottom w:val="single" w:sz="4" w:space="0" w:color="auto"/>
            </w:tcBorders>
          </w:tcPr>
          <w:p w:rsidR="003E006B" w:rsidRDefault="003E006B">
            <w:pPr>
              <w:widowControl/>
              <w:jc w:val="left"/>
              <w:outlineLvl w:val="1"/>
              <w:rPr>
                <w:rFonts w:ascii="仿宋_GB2312" w:eastAsia="仿宋_GB2312" w:hAnsi="宋体"/>
                <w:b/>
                <w:kern w:val="0"/>
                <w:sz w:val="20"/>
                <w:szCs w:val="20"/>
              </w:rPr>
            </w:pPr>
          </w:p>
        </w:tc>
        <w:tc>
          <w:tcPr>
            <w:tcW w:w="517" w:type="dxa"/>
            <w:vMerge/>
            <w:tcBorders>
              <w:bottom w:val="single" w:sz="4" w:space="0" w:color="auto"/>
            </w:tcBorders>
          </w:tcPr>
          <w:p w:rsidR="003E006B" w:rsidRDefault="003E006B">
            <w:pPr>
              <w:widowControl/>
              <w:jc w:val="left"/>
              <w:outlineLvl w:val="1"/>
              <w:rPr>
                <w:rFonts w:ascii="仿宋_GB2312" w:eastAsia="仿宋_GB2312" w:hAnsi="宋体"/>
                <w:b/>
                <w:kern w:val="0"/>
                <w:sz w:val="20"/>
                <w:szCs w:val="20"/>
              </w:rPr>
            </w:pPr>
          </w:p>
        </w:tc>
        <w:tc>
          <w:tcPr>
            <w:tcW w:w="716" w:type="dxa"/>
            <w:vMerge/>
            <w:tcBorders>
              <w:bottom w:val="single" w:sz="4" w:space="0" w:color="auto"/>
            </w:tcBorders>
          </w:tcPr>
          <w:p w:rsidR="003E006B" w:rsidRDefault="003E006B">
            <w:pPr>
              <w:widowControl/>
              <w:jc w:val="left"/>
              <w:outlineLvl w:val="1"/>
              <w:rPr>
                <w:rFonts w:ascii="仿宋_GB2312" w:eastAsia="仿宋_GB2312" w:hAnsi="宋体"/>
                <w:b/>
                <w:kern w:val="0"/>
                <w:sz w:val="20"/>
                <w:szCs w:val="20"/>
              </w:rPr>
            </w:pPr>
          </w:p>
        </w:tc>
        <w:tc>
          <w:tcPr>
            <w:tcW w:w="573" w:type="dxa"/>
            <w:vMerge/>
            <w:tcBorders>
              <w:bottom w:val="single" w:sz="4" w:space="0" w:color="auto"/>
            </w:tcBorders>
          </w:tcPr>
          <w:p w:rsidR="003E006B" w:rsidRDefault="003E006B">
            <w:pPr>
              <w:widowControl/>
              <w:jc w:val="left"/>
              <w:outlineLvl w:val="1"/>
              <w:rPr>
                <w:rFonts w:ascii="仿宋_GB2312" w:eastAsia="仿宋_GB2312" w:hAnsi="宋体"/>
                <w:b/>
                <w:kern w:val="0"/>
                <w:sz w:val="20"/>
                <w:szCs w:val="20"/>
              </w:rPr>
            </w:pPr>
          </w:p>
        </w:tc>
        <w:tc>
          <w:tcPr>
            <w:tcW w:w="573" w:type="dxa"/>
            <w:vMerge/>
            <w:tcBorders>
              <w:bottom w:val="single" w:sz="4" w:space="0" w:color="auto"/>
            </w:tcBorders>
          </w:tcPr>
          <w:p w:rsidR="003E006B" w:rsidRDefault="003E006B">
            <w:pPr>
              <w:widowControl/>
              <w:jc w:val="left"/>
              <w:outlineLvl w:val="1"/>
              <w:rPr>
                <w:rFonts w:ascii="仿宋_GB2312" w:eastAsia="仿宋_GB2312" w:hAnsi="宋体"/>
                <w:b/>
                <w:kern w:val="0"/>
                <w:sz w:val="20"/>
                <w:szCs w:val="20"/>
              </w:rPr>
            </w:pPr>
          </w:p>
        </w:tc>
        <w:tc>
          <w:tcPr>
            <w:tcW w:w="618" w:type="dxa"/>
            <w:gridSpan w:val="2"/>
            <w:vMerge/>
            <w:tcBorders>
              <w:bottom w:val="single" w:sz="4" w:space="0" w:color="auto"/>
            </w:tcBorders>
          </w:tcPr>
          <w:p w:rsidR="003E006B" w:rsidRDefault="003E006B">
            <w:pPr>
              <w:widowControl/>
              <w:jc w:val="left"/>
              <w:outlineLvl w:val="1"/>
              <w:rPr>
                <w:rFonts w:ascii="仿宋_GB2312" w:eastAsia="仿宋_GB2312" w:hAnsi="宋体"/>
                <w:b/>
                <w:kern w:val="0"/>
                <w:sz w:val="20"/>
                <w:szCs w:val="20"/>
              </w:rPr>
            </w:pPr>
          </w:p>
        </w:tc>
        <w:tc>
          <w:tcPr>
            <w:tcW w:w="419" w:type="dxa"/>
            <w:vMerge/>
            <w:tcBorders>
              <w:bottom w:val="single" w:sz="4" w:space="0" w:color="auto"/>
            </w:tcBorders>
          </w:tcPr>
          <w:p w:rsidR="003E006B" w:rsidRDefault="003E006B">
            <w:pPr>
              <w:widowControl/>
              <w:jc w:val="left"/>
              <w:outlineLvl w:val="1"/>
              <w:rPr>
                <w:rFonts w:ascii="仿宋_GB2312" w:eastAsia="仿宋_GB2312" w:hAnsi="宋体"/>
                <w:b/>
                <w:kern w:val="0"/>
                <w:sz w:val="20"/>
                <w:szCs w:val="20"/>
              </w:rPr>
            </w:pPr>
          </w:p>
        </w:tc>
        <w:tc>
          <w:tcPr>
            <w:tcW w:w="618" w:type="dxa"/>
            <w:vMerge/>
            <w:tcBorders>
              <w:bottom w:val="single" w:sz="4" w:space="0" w:color="auto"/>
            </w:tcBorders>
          </w:tcPr>
          <w:p w:rsidR="003E006B" w:rsidRDefault="003E006B">
            <w:pPr>
              <w:widowControl/>
              <w:jc w:val="left"/>
              <w:outlineLvl w:val="1"/>
              <w:rPr>
                <w:rFonts w:ascii="仿宋_GB2312" w:eastAsia="仿宋_GB2312" w:hAnsi="宋体"/>
                <w:b/>
                <w:kern w:val="0"/>
                <w:sz w:val="20"/>
                <w:szCs w:val="20"/>
              </w:rPr>
            </w:pPr>
          </w:p>
        </w:tc>
        <w:tc>
          <w:tcPr>
            <w:tcW w:w="420" w:type="dxa"/>
            <w:vMerge/>
            <w:tcBorders>
              <w:bottom w:val="single" w:sz="4" w:space="0" w:color="auto"/>
            </w:tcBorders>
          </w:tcPr>
          <w:p w:rsidR="003E006B" w:rsidRDefault="003E006B">
            <w:pPr>
              <w:widowControl/>
              <w:jc w:val="left"/>
              <w:outlineLvl w:val="1"/>
              <w:rPr>
                <w:rFonts w:ascii="仿宋_GB2312" w:eastAsia="仿宋_GB2312" w:hAnsi="宋体"/>
                <w:b/>
                <w:kern w:val="0"/>
                <w:sz w:val="20"/>
                <w:szCs w:val="20"/>
              </w:rPr>
            </w:pPr>
          </w:p>
        </w:tc>
        <w:tc>
          <w:tcPr>
            <w:tcW w:w="420" w:type="dxa"/>
            <w:vMerge/>
            <w:tcBorders>
              <w:bottom w:val="single" w:sz="4" w:space="0" w:color="auto"/>
            </w:tcBorders>
          </w:tcPr>
          <w:p w:rsidR="003E006B" w:rsidRDefault="003E006B">
            <w:pPr>
              <w:widowControl/>
              <w:jc w:val="left"/>
              <w:outlineLvl w:val="1"/>
              <w:rPr>
                <w:rFonts w:ascii="仿宋_GB2312" w:eastAsia="仿宋_GB2312" w:hAnsi="宋体"/>
                <w:b/>
                <w:kern w:val="0"/>
                <w:sz w:val="20"/>
                <w:szCs w:val="20"/>
              </w:rPr>
            </w:pPr>
          </w:p>
        </w:tc>
        <w:tc>
          <w:tcPr>
            <w:tcW w:w="451" w:type="dxa"/>
            <w:gridSpan w:val="2"/>
            <w:vMerge/>
            <w:tcBorders>
              <w:bottom w:val="single" w:sz="4" w:space="0" w:color="auto"/>
            </w:tcBorders>
          </w:tcPr>
          <w:p w:rsidR="003E006B" w:rsidRDefault="003E006B">
            <w:pPr>
              <w:widowControl/>
              <w:jc w:val="left"/>
              <w:outlineLvl w:val="1"/>
              <w:rPr>
                <w:rFonts w:ascii="仿宋_GB2312" w:eastAsia="仿宋_GB2312" w:hAnsi="宋体"/>
                <w:b/>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201</w:t>
            </w:r>
          </w:p>
        </w:tc>
        <w:tc>
          <w:tcPr>
            <w:tcW w:w="512" w:type="dxa"/>
            <w:vAlign w:val="center"/>
          </w:tcPr>
          <w:p w:rsidR="003E006B" w:rsidRDefault="003E006B">
            <w:pPr>
              <w:widowControl/>
              <w:jc w:val="center"/>
              <w:outlineLvl w:val="1"/>
              <w:rPr>
                <w:rFonts w:ascii="仿宋_GB2312" w:eastAsia="仿宋_GB2312" w:hAnsi="宋体"/>
                <w:kern w:val="0"/>
                <w:sz w:val="20"/>
                <w:szCs w:val="20"/>
                <w:lang w:eastAsia="zh-Hans"/>
              </w:rPr>
            </w:pPr>
          </w:p>
        </w:tc>
        <w:tc>
          <w:tcPr>
            <w:tcW w:w="513" w:type="dxa"/>
            <w:vAlign w:val="center"/>
          </w:tcPr>
          <w:p w:rsidR="003E006B" w:rsidRDefault="003E006B">
            <w:pPr>
              <w:widowControl/>
              <w:jc w:val="center"/>
              <w:outlineLvl w:val="1"/>
              <w:rPr>
                <w:rFonts w:ascii="仿宋_GB2312" w:eastAsia="仿宋_GB2312" w:hAnsi="宋体"/>
                <w:kern w:val="0"/>
                <w:sz w:val="20"/>
                <w:szCs w:val="20"/>
              </w:rPr>
            </w:pP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一般公共服务支出</w:t>
            </w:r>
          </w:p>
        </w:tc>
        <w:tc>
          <w:tcPr>
            <w:tcW w:w="1142"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669.9</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669.9</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201</w:t>
            </w:r>
          </w:p>
        </w:tc>
        <w:tc>
          <w:tcPr>
            <w:tcW w:w="51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03</w:t>
            </w:r>
          </w:p>
        </w:tc>
        <w:tc>
          <w:tcPr>
            <w:tcW w:w="513" w:type="dxa"/>
            <w:vAlign w:val="center"/>
          </w:tcPr>
          <w:p w:rsidR="003E006B" w:rsidRDefault="003E006B">
            <w:pPr>
              <w:widowControl/>
              <w:jc w:val="center"/>
              <w:outlineLvl w:val="1"/>
              <w:rPr>
                <w:rFonts w:ascii="仿宋_GB2312" w:eastAsia="仿宋_GB2312" w:hAnsi="宋体"/>
                <w:kern w:val="0"/>
                <w:sz w:val="20"/>
                <w:szCs w:val="20"/>
              </w:rPr>
            </w:pP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政府办公厅（室）及相关机构事务</w:t>
            </w:r>
          </w:p>
        </w:tc>
        <w:tc>
          <w:tcPr>
            <w:tcW w:w="1142"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100</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100</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201</w:t>
            </w:r>
          </w:p>
        </w:tc>
        <w:tc>
          <w:tcPr>
            <w:tcW w:w="51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03</w:t>
            </w:r>
          </w:p>
        </w:tc>
        <w:tc>
          <w:tcPr>
            <w:tcW w:w="513"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02</w:t>
            </w: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一般行政管理事务</w:t>
            </w:r>
          </w:p>
        </w:tc>
        <w:tc>
          <w:tcPr>
            <w:tcW w:w="114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乡镇基层运转经费（非定额）</w:t>
            </w: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100</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100</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201</w:t>
            </w:r>
          </w:p>
        </w:tc>
        <w:tc>
          <w:tcPr>
            <w:tcW w:w="51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11</w:t>
            </w:r>
          </w:p>
        </w:tc>
        <w:tc>
          <w:tcPr>
            <w:tcW w:w="513" w:type="dxa"/>
            <w:vAlign w:val="center"/>
          </w:tcPr>
          <w:p w:rsidR="003E006B" w:rsidRDefault="003E006B">
            <w:pPr>
              <w:widowControl/>
              <w:jc w:val="center"/>
              <w:outlineLvl w:val="1"/>
              <w:rPr>
                <w:rFonts w:ascii="仿宋_GB2312" w:eastAsia="仿宋_GB2312" w:hAnsi="宋体"/>
                <w:kern w:val="0"/>
                <w:sz w:val="20"/>
                <w:szCs w:val="20"/>
              </w:rPr>
            </w:pP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纪检监察事务</w:t>
            </w:r>
          </w:p>
        </w:tc>
        <w:tc>
          <w:tcPr>
            <w:tcW w:w="1142"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24.90</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24.90</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201</w:t>
            </w:r>
          </w:p>
        </w:tc>
        <w:tc>
          <w:tcPr>
            <w:tcW w:w="51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11</w:t>
            </w:r>
          </w:p>
        </w:tc>
        <w:tc>
          <w:tcPr>
            <w:tcW w:w="513"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99</w:t>
            </w: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其他纪检监察事务支出</w:t>
            </w:r>
          </w:p>
        </w:tc>
        <w:tc>
          <w:tcPr>
            <w:tcW w:w="114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各乡镇纪委监察办公室工作经费（非定额）</w:t>
            </w: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16.50</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16.50</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201</w:t>
            </w:r>
          </w:p>
        </w:tc>
        <w:tc>
          <w:tcPr>
            <w:tcW w:w="51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11</w:t>
            </w:r>
          </w:p>
        </w:tc>
        <w:tc>
          <w:tcPr>
            <w:tcW w:w="513"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99</w:t>
            </w: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其他纪检监察事务支出</w:t>
            </w:r>
          </w:p>
        </w:tc>
        <w:tc>
          <w:tcPr>
            <w:tcW w:w="114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各乡镇监察信息员工作经费（非定额）</w:t>
            </w: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8.40</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8.40</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201</w:t>
            </w:r>
          </w:p>
        </w:tc>
        <w:tc>
          <w:tcPr>
            <w:tcW w:w="51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32</w:t>
            </w:r>
          </w:p>
        </w:tc>
        <w:tc>
          <w:tcPr>
            <w:tcW w:w="513" w:type="dxa"/>
            <w:vAlign w:val="center"/>
          </w:tcPr>
          <w:p w:rsidR="003E006B" w:rsidRDefault="003E006B">
            <w:pPr>
              <w:widowControl/>
              <w:jc w:val="center"/>
              <w:outlineLvl w:val="1"/>
              <w:rPr>
                <w:rFonts w:ascii="仿宋_GB2312" w:eastAsia="仿宋_GB2312" w:hAnsi="宋体"/>
                <w:kern w:val="0"/>
                <w:sz w:val="20"/>
                <w:szCs w:val="20"/>
              </w:rPr>
            </w:pP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组织事务</w:t>
            </w:r>
          </w:p>
        </w:tc>
        <w:tc>
          <w:tcPr>
            <w:tcW w:w="1142"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545</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545</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201</w:t>
            </w:r>
          </w:p>
        </w:tc>
        <w:tc>
          <w:tcPr>
            <w:tcW w:w="51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32</w:t>
            </w:r>
          </w:p>
        </w:tc>
        <w:tc>
          <w:tcPr>
            <w:tcW w:w="513"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99</w:t>
            </w: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组织事务</w:t>
            </w:r>
          </w:p>
        </w:tc>
        <w:tc>
          <w:tcPr>
            <w:tcW w:w="114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各乡镇村、社区运转经费</w:t>
            </w:r>
            <w:r>
              <w:rPr>
                <w:rFonts w:ascii="仿宋_GB2312" w:eastAsia="仿宋_GB2312" w:hAnsi="宋体" w:hint="eastAsia"/>
                <w:kern w:val="0"/>
                <w:sz w:val="20"/>
                <w:szCs w:val="20"/>
              </w:rPr>
              <w:t>-</w:t>
            </w:r>
            <w:r>
              <w:rPr>
                <w:rFonts w:ascii="仿宋_GB2312" w:eastAsia="仿宋_GB2312" w:hAnsi="宋体" w:hint="eastAsia"/>
                <w:kern w:val="0"/>
                <w:sz w:val="20"/>
                <w:szCs w:val="20"/>
              </w:rPr>
              <w:t>保民生（非定额）</w:t>
            </w: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365</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365</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201</w:t>
            </w:r>
          </w:p>
        </w:tc>
        <w:tc>
          <w:tcPr>
            <w:tcW w:w="51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32</w:t>
            </w:r>
          </w:p>
        </w:tc>
        <w:tc>
          <w:tcPr>
            <w:tcW w:w="513"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99</w:t>
            </w: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组织事务</w:t>
            </w:r>
          </w:p>
        </w:tc>
        <w:tc>
          <w:tcPr>
            <w:tcW w:w="114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各乡镇村、社区服务群众工作经费（非定额）</w:t>
            </w: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180</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180</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lastRenderedPageBreak/>
              <w:t>207</w:t>
            </w:r>
          </w:p>
        </w:tc>
        <w:tc>
          <w:tcPr>
            <w:tcW w:w="512" w:type="dxa"/>
            <w:vAlign w:val="center"/>
          </w:tcPr>
          <w:p w:rsidR="003E006B" w:rsidRDefault="003E006B">
            <w:pPr>
              <w:widowControl/>
              <w:jc w:val="center"/>
              <w:outlineLvl w:val="1"/>
              <w:rPr>
                <w:rFonts w:ascii="仿宋_GB2312" w:eastAsia="仿宋_GB2312" w:hAnsi="宋体"/>
                <w:kern w:val="0"/>
                <w:sz w:val="20"/>
                <w:szCs w:val="20"/>
              </w:rPr>
            </w:pPr>
          </w:p>
        </w:tc>
        <w:tc>
          <w:tcPr>
            <w:tcW w:w="513" w:type="dxa"/>
            <w:vAlign w:val="center"/>
          </w:tcPr>
          <w:p w:rsidR="003E006B" w:rsidRDefault="003E006B">
            <w:pPr>
              <w:widowControl/>
              <w:jc w:val="center"/>
              <w:outlineLvl w:val="1"/>
              <w:rPr>
                <w:rFonts w:ascii="仿宋_GB2312" w:eastAsia="仿宋_GB2312" w:hAnsi="宋体"/>
                <w:kern w:val="0"/>
                <w:sz w:val="20"/>
                <w:szCs w:val="20"/>
              </w:rPr>
            </w:pP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文化旅游体育与传媒支出</w:t>
            </w:r>
          </w:p>
        </w:tc>
        <w:tc>
          <w:tcPr>
            <w:tcW w:w="1142"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3.9</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3.9</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207</w:t>
            </w:r>
          </w:p>
        </w:tc>
        <w:tc>
          <w:tcPr>
            <w:tcW w:w="51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01</w:t>
            </w:r>
          </w:p>
        </w:tc>
        <w:tc>
          <w:tcPr>
            <w:tcW w:w="513" w:type="dxa"/>
            <w:vAlign w:val="center"/>
          </w:tcPr>
          <w:p w:rsidR="003E006B" w:rsidRDefault="003E006B">
            <w:pPr>
              <w:widowControl/>
              <w:jc w:val="center"/>
              <w:outlineLvl w:val="1"/>
              <w:rPr>
                <w:rFonts w:ascii="仿宋_GB2312" w:eastAsia="仿宋_GB2312" w:hAnsi="宋体"/>
                <w:kern w:val="0"/>
                <w:sz w:val="20"/>
                <w:szCs w:val="20"/>
              </w:rPr>
            </w:pP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文化和旅游</w:t>
            </w:r>
          </w:p>
        </w:tc>
        <w:tc>
          <w:tcPr>
            <w:tcW w:w="1142"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3.9</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3.9</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207</w:t>
            </w:r>
          </w:p>
        </w:tc>
        <w:tc>
          <w:tcPr>
            <w:tcW w:w="51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01</w:t>
            </w:r>
          </w:p>
        </w:tc>
        <w:tc>
          <w:tcPr>
            <w:tcW w:w="513"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99</w:t>
            </w: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其他文化和旅游支出</w:t>
            </w:r>
          </w:p>
        </w:tc>
        <w:tc>
          <w:tcPr>
            <w:tcW w:w="114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提前下达中央</w:t>
            </w:r>
            <w:r>
              <w:rPr>
                <w:rFonts w:ascii="仿宋_GB2312" w:eastAsia="仿宋_GB2312" w:hAnsi="宋体" w:hint="eastAsia"/>
                <w:kern w:val="0"/>
                <w:sz w:val="20"/>
                <w:szCs w:val="20"/>
              </w:rPr>
              <w:t>2025</w:t>
            </w:r>
            <w:r>
              <w:rPr>
                <w:rFonts w:ascii="仿宋_GB2312" w:eastAsia="仿宋_GB2312" w:hAnsi="宋体" w:hint="eastAsia"/>
                <w:kern w:val="0"/>
                <w:sz w:val="20"/>
                <w:szCs w:val="20"/>
              </w:rPr>
              <w:t>年公共图书馆、美术馆、文化馆（站）免费开放补助资金</w:t>
            </w: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3.60</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3.60</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207</w:t>
            </w:r>
          </w:p>
        </w:tc>
        <w:tc>
          <w:tcPr>
            <w:tcW w:w="51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01</w:t>
            </w:r>
          </w:p>
        </w:tc>
        <w:tc>
          <w:tcPr>
            <w:tcW w:w="513"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99</w:t>
            </w: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其他文化和旅游支出</w:t>
            </w:r>
          </w:p>
        </w:tc>
        <w:tc>
          <w:tcPr>
            <w:tcW w:w="114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提前下达自治区</w:t>
            </w:r>
            <w:r>
              <w:rPr>
                <w:rFonts w:ascii="仿宋_GB2312" w:eastAsia="仿宋_GB2312" w:hAnsi="宋体" w:hint="eastAsia"/>
                <w:kern w:val="0"/>
                <w:sz w:val="20"/>
                <w:szCs w:val="20"/>
              </w:rPr>
              <w:t>2025</w:t>
            </w:r>
            <w:r>
              <w:rPr>
                <w:rFonts w:ascii="仿宋_GB2312" w:eastAsia="仿宋_GB2312" w:hAnsi="宋体" w:hint="eastAsia"/>
                <w:kern w:val="0"/>
                <w:sz w:val="20"/>
                <w:szCs w:val="20"/>
              </w:rPr>
              <w:t>年公共图书馆、美术馆、文化馆（站）免费开放补助资金</w:t>
            </w: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0.3</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0.3</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224</w:t>
            </w:r>
          </w:p>
        </w:tc>
        <w:tc>
          <w:tcPr>
            <w:tcW w:w="512" w:type="dxa"/>
            <w:vAlign w:val="center"/>
          </w:tcPr>
          <w:p w:rsidR="003E006B" w:rsidRDefault="003E006B">
            <w:pPr>
              <w:widowControl/>
              <w:jc w:val="center"/>
              <w:outlineLvl w:val="1"/>
              <w:rPr>
                <w:rFonts w:ascii="仿宋_GB2312" w:eastAsia="仿宋_GB2312" w:hAnsi="宋体"/>
                <w:kern w:val="0"/>
                <w:sz w:val="20"/>
                <w:szCs w:val="20"/>
              </w:rPr>
            </w:pPr>
          </w:p>
        </w:tc>
        <w:tc>
          <w:tcPr>
            <w:tcW w:w="513" w:type="dxa"/>
            <w:vAlign w:val="center"/>
          </w:tcPr>
          <w:p w:rsidR="003E006B" w:rsidRDefault="003E006B">
            <w:pPr>
              <w:widowControl/>
              <w:jc w:val="center"/>
              <w:outlineLvl w:val="1"/>
              <w:rPr>
                <w:rFonts w:ascii="仿宋_GB2312" w:eastAsia="仿宋_GB2312" w:hAnsi="宋体"/>
                <w:kern w:val="0"/>
                <w:sz w:val="20"/>
                <w:szCs w:val="20"/>
              </w:rPr>
            </w:pP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灾害防治及应急管理支出</w:t>
            </w:r>
          </w:p>
        </w:tc>
        <w:tc>
          <w:tcPr>
            <w:tcW w:w="1142"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224</w:t>
            </w:r>
          </w:p>
        </w:tc>
        <w:tc>
          <w:tcPr>
            <w:tcW w:w="51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02</w:t>
            </w:r>
          </w:p>
        </w:tc>
        <w:tc>
          <w:tcPr>
            <w:tcW w:w="513" w:type="dxa"/>
            <w:vAlign w:val="center"/>
          </w:tcPr>
          <w:p w:rsidR="003E006B" w:rsidRDefault="003E006B">
            <w:pPr>
              <w:widowControl/>
              <w:jc w:val="center"/>
              <w:outlineLvl w:val="1"/>
              <w:rPr>
                <w:rFonts w:ascii="仿宋_GB2312" w:eastAsia="仿宋_GB2312" w:hAnsi="宋体"/>
                <w:kern w:val="0"/>
                <w:sz w:val="20"/>
                <w:szCs w:val="20"/>
              </w:rPr>
            </w:pP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消防救援事务</w:t>
            </w:r>
          </w:p>
        </w:tc>
        <w:tc>
          <w:tcPr>
            <w:tcW w:w="1142"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224</w:t>
            </w:r>
          </w:p>
        </w:tc>
        <w:tc>
          <w:tcPr>
            <w:tcW w:w="51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02</w:t>
            </w:r>
          </w:p>
        </w:tc>
        <w:tc>
          <w:tcPr>
            <w:tcW w:w="513"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04</w:t>
            </w:r>
          </w:p>
        </w:tc>
        <w:tc>
          <w:tcPr>
            <w:tcW w:w="8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消防应急救援</w:t>
            </w:r>
          </w:p>
        </w:tc>
        <w:tc>
          <w:tcPr>
            <w:tcW w:w="114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乡镇消防力量建设工作经费（非定额）</w:t>
            </w: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1</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r w:rsidR="003E00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16"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512" w:type="dxa"/>
            <w:vAlign w:val="center"/>
          </w:tcPr>
          <w:p w:rsidR="003E006B" w:rsidRDefault="003E006B">
            <w:pPr>
              <w:widowControl/>
              <w:jc w:val="center"/>
              <w:outlineLvl w:val="1"/>
              <w:rPr>
                <w:rFonts w:ascii="仿宋_GB2312" w:eastAsia="仿宋_GB2312" w:hAnsi="宋体"/>
                <w:kern w:val="0"/>
                <w:sz w:val="20"/>
                <w:szCs w:val="20"/>
              </w:rPr>
            </w:pPr>
          </w:p>
        </w:tc>
        <w:tc>
          <w:tcPr>
            <w:tcW w:w="513" w:type="dxa"/>
            <w:vAlign w:val="center"/>
          </w:tcPr>
          <w:p w:rsidR="003E006B" w:rsidRDefault="003E006B">
            <w:pPr>
              <w:widowControl/>
              <w:jc w:val="center"/>
              <w:outlineLvl w:val="1"/>
              <w:rPr>
                <w:rFonts w:ascii="仿宋_GB2312" w:eastAsia="仿宋_GB2312" w:hAnsi="宋体"/>
                <w:kern w:val="0"/>
                <w:sz w:val="20"/>
                <w:szCs w:val="20"/>
              </w:rPr>
            </w:pPr>
          </w:p>
        </w:tc>
        <w:tc>
          <w:tcPr>
            <w:tcW w:w="816" w:type="dxa"/>
            <w:vAlign w:val="center"/>
          </w:tcPr>
          <w:p w:rsidR="003E006B" w:rsidRDefault="003E006B">
            <w:pPr>
              <w:widowControl/>
              <w:jc w:val="center"/>
              <w:outlineLvl w:val="1"/>
              <w:rPr>
                <w:rFonts w:ascii="仿宋_GB2312" w:eastAsia="仿宋_GB2312" w:hAnsi="宋体"/>
                <w:kern w:val="0"/>
                <w:sz w:val="20"/>
                <w:szCs w:val="20"/>
              </w:rPr>
            </w:pPr>
          </w:p>
        </w:tc>
        <w:tc>
          <w:tcPr>
            <w:tcW w:w="1142"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b/>
                <w:bCs/>
                <w:kern w:val="0"/>
                <w:sz w:val="20"/>
                <w:szCs w:val="20"/>
              </w:rPr>
              <w:t>合</w:t>
            </w:r>
            <w:r>
              <w:rPr>
                <w:rFonts w:ascii="仿宋_GB2312" w:eastAsia="仿宋_GB2312" w:hAnsi="宋体" w:hint="eastAsia"/>
                <w:b/>
                <w:bCs/>
                <w:kern w:val="0"/>
                <w:sz w:val="20"/>
                <w:szCs w:val="20"/>
              </w:rPr>
              <w:t xml:space="preserve"> </w:t>
            </w:r>
            <w:r>
              <w:rPr>
                <w:rFonts w:ascii="仿宋_GB2312" w:eastAsia="仿宋_GB2312" w:hAnsi="宋体" w:hint="eastAsia"/>
                <w:b/>
                <w:bCs/>
                <w:kern w:val="0"/>
                <w:sz w:val="20"/>
                <w:szCs w:val="20"/>
              </w:rPr>
              <w:t>计</w:t>
            </w: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674.8</w:t>
            </w:r>
          </w:p>
        </w:tc>
        <w:tc>
          <w:tcPr>
            <w:tcW w:w="517" w:type="dxa"/>
            <w:vAlign w:val="center"/>
          </w:tcPr>
          <w:p w:rsidR="003E006B" w:rsidRDefault="003E006B">
            <w:pPr>
              <w:widowControl/>
              <w:jc w:val="center"/>
              <w:outlineLvl w:val="1"/>
              <w:rPr>
                <w:rFonts w:ascii="仿宋_GB2312" w:eastAsia="仿宋_GB2312" w:hAnsi="宋体"/>
                <w:kern w:val="0"/>
                <w:sz w:val="20"/>
                <w:szCs w:val="20"/>
              </w:rPr>
            </w:pPr>
          </w:p>
        </w:tc>
        <w:tc>
          <w:tcPr>
            <w:tcW w:w="716" w:type="dxa"/>
            <w:vAlign w:val="center"/>
          </w:tcPr>
          <w:p w:rsidR="003E006B" w:rsidRDefault="00F003B1">
            <w:pPr>
              <w:widowControl/>
              <w:jc w:val="center"/>
              <w:outlineLvl w:val="1"/>
              <w:rPr>
                <w:rFonts w:ascii="仿宋_GB2312" w:eastAsia="仿宋_GB2312" w:hAnsi="宋体"/>
                <w:kern w:val="0"/>
                <w:sz w:val="20"/>
                <w:szCs w:val="20"/>
              </w:rPr>
            </w:pPr>
            <w:r>
              <w:rPr>
                <w:rFonts w:ascii="仿宋_GB2312" w:eastAsia="仿宋_GB2312" w:hAnsi="宋体" w:hint="eastAsia"/>
                <w:kern w:val="0"/>
                <w:sz w:val="20"/>
                <w:szCs w:val="20"/>
              </w:rPr>
              <w:t>674.8</w:t>
            </w: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573"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gridSpan w:val="2"/>
            <w:vAlign w:val="center"/>
          </w:tcPr>
          <w:p w:rsidR="003E006B" w:rsidRDefault="003E006B">
            <w:pPr>
              <w:widowControl/>
              <w:jc w:val="center"/>
              <w:outlineLvl w:val="1"/>
              <w:rPr>
                <w:rFonts w:ascii="仿宋_GB2312" w:eastAsia="仿宋_GB2312" w:hAnsi="宋体"/>
                <w:kern w:val="0"/>
                <w:sz w:val="20"/>
                <w:szCs w:val="20"/>
              </w:rPr>
            </w:pPr>
          </w:p>
        </w:tc>
        <w:tc>
          <w:tcPr>
            <w:tcW w:w="419" w:type="dxa"/>
            <w:vAlign w:val="center"/>
          </w:tcPr>
          <w:p w:rsidR="003E006B" w:rsidRDefault="003E006B">
            <w:pPr>
              <w:widowControl/>
              <w:jc w:val="center"/>
              <w:outlineLvl w:val="1"/>
              <w:rPr>
                <w:rFonts w:ascii="仿宋_GB2312" w:eastAsia="仿宋_GB2312" w:hAnsi="宋体"/>
                <w:kern w:val="0"/>
                <w:sz w:val="20"/>
                <w:szCs w:val="20"/>
              </w:rPr>
            </w:pPr>
          </w:p>
        </w:tc>
        <w:tc>
          <w:tcPr>
            <w:tcW w:w="618"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tc>
        <w:tc>
          <w:tcPr>
            <w:tcW w:w="420" w:type="dxa"/>
            <w:vAlign w:val="center"/>
          </w:tcPr>
          <w:p w:rsidR="003E006B" w:rsidRDefault="003E006B">
            <w:pPr>
              <w:widowControl/>
              <w:jc w:val="center"/>
              <w:outlineLvl w:val="1"/>
              <w:rPr>
                <w:rFonts w:ascii="仿宋_GB2312" w:eastAsia="仿宋_GB2312" w:hAnsi="宋体"/>
                <w:kern w:val="0"/>
                <w:sz w:val="20"/>
                <w:szCs w:val="20"/>
              </w:rPr>
            </w:pPr>
          </w:p>
          <w:p w:rsidR="003E006B" w:rsidRDefault="003E006B"/>
        </w:tc>
        <w:tc>
          <w:tcPr>
            <w:tcW w:w="451" w:type="dxa"/>
            <w:gridSpan w:val="2"/>
            <w:vAlign w:val="center"/>
          </w:tcPr>
          <w:p w:rsidR="003E006B" w:rsidRDefault="003E006B">
            <w:pPr>
              <w:widowControl/>
              <w:jc w:val="center"/>
              <w:outlineLvl w:val="1"/>
              <w:rPr>
                <w:rFonts w:ascii="仿宋_GB2312" w:eastAsia="仿宋_GB2312" w:hAnsi="宋体"/>
                <w:kern w:val="0"/>
                <w:sz w:val="20"/>
                <w:szCs w:val="20"/>
              </w:rPr>
            </w:pPr>
          </w:p>
        </w:tc>
      </w:tr>
    </w:tbl>
    <w:p w:rsidR="003E006B" w:rsidRDefault="003E006B">
      <w:pPr>
        <w:widowControl/>
        <w:jc w:val="left"/>
        <w:textAlignment w:val="bottom"/>
        <w:rPr>
          <w:rFonts w:ascii="宋体" w:hAnsi="宋体" w:cs="宋体"/>
          <w:color w:val="FF0000"/>
          <w:kern w:val="0"/>
          <w:sz w:val="20"/>
          <w:szCs w:val="20"/>
          <w:lang w:bidi="ar"/>
        </w:rPr>
      </w:pPr>
    </w:p>
    <w:p w:rsidR="003E006B" w:rsidRDefault="003E006B">
      <w:pPr>
        <w:widowControl/>
        <w:jc w:val="left"/>
        <w:textAlignment w:val="bottom"/>
        <w:rPr>
          <w:rFonts w:ascii="宋体" w:hAnsi="宋体" w:cs="宋体"/>
          <w:kern w:val="0"/>
          <w:sz w:val="20"/>
          <w:szCs w:val="20"/>
          <w:lang w:bidi="ar"/>
        </w:rPr>
      </w:pPr>
    </w:p>
    <w:p w:rsidR="003E006B" w:rsidRDefault="003E006B">
      <w:pPr>
        <w:widowControl/>
        <w:jc w:val="left"/>
        <w:textAlignment w:val="bottom"/>
        <w:rPr>
          <w:rFonts w:ascii="宋体" w:hAnsi="宋体" w:cs="宋体"/>
          <w:kern w:val="0"/>
          <w:sz w:val="20"/>
          <w:szCs w:val="20"/>
          <w:lang w:bidi="ar"/>
        </w:rPr>
        <w:sectPr w:rsidR="003E006B">
          <w:pgSz w:w="11906" w:h="16838"/>
          <w:pgMar w:top="2098" w:right="1531" w:bottom="1984" w:left="1531" w:header="851" w:footer="992" w:gutter="0"/>
          <w:pgNumType w:fmt="numberInDash"/>
          <w:cols w:space="720"/>
          <w:docGrid w:linePitch="312"/>
        </w:sectPr>
      </w:pPr>
    </w:p>
    <w:p w:rsidR="003E006B" w:rsidRDefault="00F003B1">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lastRenderedPageBreak/>
        <w:t>表</w:t>
      </w:r>
      <w:r>
        <w:rPr>
          <w:rFonts w:ascii="宋体" w:hAnsi="宋体" w:cs="宋体"/>
          <w:kern w:val="0"/>
          <w:sz w:val="20"/>
          <w:szCs w:val="20"/>
          <w:lang w:bidi="ar"/>
        </w:rPr>
        <w:t>8</w:t>
      </w:r>
    </w:p>
    <w:p w:rsidR="003E006B" w:rsidRDefault="00F003B1">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政府性基金预算支出</w:t>
      </w:r>
      <w:r>
        <w:rPr>
          <w:rFonts w:ascii="仿宋_GB2312" w:eastAsia="仿宋_GB2312" w:hAnsi="宋体" w:hint="eastAsia"/>
          <w:b/>
          <w:kern w:val="0"/>
          <w:sz w:val="32"/>
          <w:szCs w:val="32"/>
        </w:rPr>
        <w:t>情况表</w:t>
      </w:r>
    </w:p>
    <w:p w:rsidR="003E006B" w:rsidRDefault="00F003B1">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：呼图壁县呼图壁镇人民政府</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ook w:val="04A0" w:firstRow="1" w:lastRow="0" w:firstColumn="1" w:lastColumn="0" w:noHBand="0" w:noVBand="1"/>
      </w:tblPr>
      <w:tblGrid>
        <w:gridCol w:w="585"/>
        <w:gridCol w:w="687"/>
        <w:gridCol w:w="656"/>
        <w:gridCol w:w="2357"/>
        <w:gridCol w:w="1374"/>
        <w:gridCol w:w="1055"/>
        <w:gridCol w:w="1102"/>
        <w:gridCol w:w="1398"/>
      </w:tblGrid>
      <w:tr w:rsidR="003E006B">
        <w:trPr>
          <w:trHeight w:val="465"/>
        </w:trPr>
        <w:tc>
          <w:tcPr>
            <w:tcW w:w="4285" w:type="dxa"/>
            <w:gridSpan w:val="4"/>
            <w:tcBorders>
              <w:top w:val="single" w:sz="4" w:space="0" w:color="auto"/>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929" w:type="dxa"/>
            <w:gridSpan w:val="4"/>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政府性基金预算</w:t>
            </w:r>
            <w:r>
              <w:rPr>
                <w:rFonts w:ascii="仿宋_GB2312" w:eastAsia="仿宋_GB2312" w:hAnsi="宋体" w:cs="宋体" w:hint="eastAsia"/>
                <w:b/>
                <w:bCs/>
                <w:kern w:val="0"/>
                <w:sz w:val="24"/>
              </w:rPr>
              <w:t>支出</w:t>
            </w:r>
          </w:p>
        </w:tc>
      </w:tr>
      <w:tr w:rsidR="003E006B">
        <w:trPr>
          <w:trHeight w:val="792"/>
        </w:trPr>
        <w:tc>
          <w:tcPr>
            <w:tcW w:w="1928" w:type="dxa"/>
            <w:gridSpan w:val="3"/>
            <w:tcBorders>
              <w:top w:val="single" w:sz="4" w:space="0" w:color="auto"/>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57" w:type="dxa"/>
            <w:vMerge w:val="restart"/>
            <w:tcBorders>
              <w:top w:val="nil"/>
              <w:left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vMerge w:val="restart"/>
            <w:tcBorders>
              <w:top w:val="nil"/>
              <w:left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57" w:type="dxa"/>
            <w:gridSpan w:val="2"/>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98" w:type="dxa"/>
            <w:vMerge w:val="restart"/>
            <w:tcBorders>
              <w:top w:val="nil"/>
              <w:left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90"/>
        </w:trPr>
        <w:tc>
          <w:tcPr>
            <w:tcW w:w="585"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vMerge/>
            <w:tcBorders>
              <w:left w:val="single" w:sz="4" w:space="0" w:color="auto"/>
              <w:bottom w:val="single" w:sz="4" w:space="0" w:color="auto"/>
              <w:right w:val="single" w:sz="4" w:space="0" w:color="auto"/>
            </w:tcBorders>
            <w:vAlign w:val="center"/>
          </w:tcPr>
          <w:p w:rsidR="003E006B" w:rsidRDefault="003E006B">
            <w:pPr>
              <w:widowControl/>
              <w:spacing w:line="280" w:lineRule="exact"/>
              <w:jc w:val="left"/>
              <w:rPr>
                <w:rFonts w:ascii="仿宋_GB2312" w:eastAsia="仿宋_GB2312" w:hAnsi="宋体" w:cs="宋体"/>
                <w:b/>
                <w:bCs/>
                <w:kern w:val="0"/>
                <w:sz w:val="20"/>
                <w:szCs w:val="20"/>
              </w:rPr>
            </w:pPr>
          </w:p>
        </w:tc>
        <w:tc>
          <w:tcPr>
            <w:tcW w:w="1374" w:type="dxa"/>
            <w:vMerge/>
            <w:tcBorders>
              <w:left w:val="single" w:sz="4" w:space="0" w:color="auto"/>
              <w:bottom w:val="single" w:sz="4" w:space="0" w:color="auto"/>
              <w:right w:val="single" w:sz="4" w:space="0" w:color="auto"/>
            </w:tcBorders>
            <w:vAlign w:val="center"/>
          </w:tcPr>
          <w:p w:rsidR="003E006B" w:rsidRDefault="003E006B">
            <w:pPr>
              <w:widowControl/>
              <w:spacing w:line="280" w:lineRule="exact"/>
              <w:jc w:val="left"/>
              <w:rPr>
                <w:rFonts w:ascii="仿宋_GB2312" w:eastAsia="仿宋_GB2312" w:hAnsi="宋体" w:cs="宋体"/>
                <w:b/>
                <w:bCs/>
                <w:kern w:val="0"/>
                <w:sz w:val="20"/>
                <w:szCs w:val="20"/>
              </w:rPr>
            </w:pPr>
          </w:p>
        </w:tc>
        <w:tc>
          <w:tcPr>
            <w:tcW w:w="1055" w:type="dxa"/>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r>
              <w:rPr>
                <w:rFonts w:ascii="仿宋_GB2312" w:eastAsia="仿宋_GB2312" w:hAnsi="宋体" w:cs="宋体" w:hint="eastAsia"/>
                <w:b/>
                <w:bCs/>
                <w:kern w:val="0"/>
                <w:sz w:val="20"/>
                <w:szCs w:val="20"/>
              </w:rPr>
              <w:t xml:space="preserve">　</w:t>
            </w:r>
          </w:p>
        </w:tc>
        <w:tc>
          <w:tcPr>
            <w:tcW w:w="1102" w:type="dxa"/>
            <w:tcBorders>
              <w:top w:val="single" w:sz="4" w:space="0" w:color="auto"/>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98" w:type="dxa"/>
            <w:vMerge/>
            <w:tcBorders>
              <w:left w:val="single" w:sz="4" w:space="0" w:color="auto"/>
              <w:bottom w:val="single" w:sz="4" w:space="0" w:color="auto"/>
              <w:right w:val="single" w:sz="4" w:space="0" w:color="auto"/>
            </w:tcBorders>
            <w:vAlign w:val="center"/>
          </w:tcPr>
          <w:p w:rsidR="003E006B" w:rsidRDefault="003E006B">
            <w:pPr>
              <w:widowControl/>
              <w:spacing w:line="280" w:lineRule="exact"/>
              <w:jc w:val="left"/>
              <w:rPr>
                <w:rFonts w:ascii="仿宋_GB2312" w:eastAsia="仿宋_GB2312" w:hAnsi="宋体" w:cs="宋体"/>
                <w:b/>
                <w:bCs/>
                <w:kern w:val="0"/>
                <w:sz w:val="20"/>
                <w:szCs w:val="20"/>
              </w:rPr>
            </w:pPr>
          </w:p>
        </w:tc>
      </w:tr>
      <w:tr w:rsidR="003E006B">
        <w:trPr>
          <w:trHeight w:val="510"/>
        </w:trPr>
        <w:tc>
          <w:tcPr>
            <w:tcW w:w="585" w:type="dxa"/>
            <w:tcBorders>
              <w:top w:val="single" w:sz="4" w:space="0" w:color="auto"/>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32"/>
                <w:szCs w:val="32"/>
              </w:rPr>
            </w:pPr>
          </w:p>
        </w:tc>
        <w:tc>
          <w:tcPr>
            <w:tcW w:w="1398" w:type="dxa"/>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10"/>
        </w:trPr>
        <w:tc>
          <w:tcPr>
            <w:tcW w:w="58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47"/>
        </w:trPr>
        <w:tc>
          <w:tcPr>
            <w:tcW w:w="58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10"/>
        </w:trPr>
        <w:tc>
          <w:tcPr>
            <w:tcW w:w="58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10"/>
        </w:trPr>
        <w:tc>
          <w:tcPr>
            <w:tcW w:w="58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10"/>
        </w:trPr>
        <w:tc>
          <w:tcPr>
            <w:tcW w:w="58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10"/>
        </w:trPr>
        <w:tc>
          <w:tcPr>
            <w:tcW w:w="58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10"/>
        </w:trPr>
        <w:tc>
          <w:tcPr>
            <w:tcW w:w="58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102"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10"/>
        </w:trPr>
        <w:tc>
          <w:tcPr>
            <w:tcW w:w="58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6"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5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7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55"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b/>
                <w:bCs/>
                <w:kern w:val="0"/>
                <w:sz w:val="32"/>
                <w:szCs w:val="32"/>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right"/>
              <w:rPr>
                <w:rFonts w:ascii="仿宋_GB2312" w:eastAsia="仿宋_GB2312" w:hAnsi="宋体" w:cs="宋体"/>
                <w:b/>
                <w:bCs/>
                <w:kern w:val="0"/>
                <w:sz w:val="32"/>
                <w:szCs w:val="32"/>
              </w:rPr>
            </w:pPr>
          </w:p>
        </w:tc>
        <w:tc>
          <w:tcPr>
            <w:tcW w:w="139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10"/>
        </w:trPr>
        <w:tc>
          <w:tcPr>
            <w:tcW w:w="58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74"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102"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3E006B">
        <w:trPr>
          <w:trHeight w:val="510"/>
        </w:trPr>
        <w:tc>
          <w:tcPr>
            <w:tcW w:w="585"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7"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6"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57"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74"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55" w:type="dxa"/>
            <w:tcBorders>
              <w:top w:val="nil"/>
              <w:left w:val="nil"/>
              <w:bottom w:val="single" w:sz="4" w:space="0" w:color="auto"/>
              <w:right w:val="single" w:sz="4" w:space="0" w:color="auto"/>
            </w:tcBorders>
            <w:vAlign w:val="center"/>
          </w:tcPr>
          <w:p w:rsidR="003E006B" w:rsidRDefault="003E006B">
            <w:pPr>
              <w:widowControl/>
              <w:spacing w:line="280" w:lineRule="exact"/>
              <w:jc w:val="right"/>
              <w:rPr>
                <w:rFonts w:ascii="仿宋_GB2312" w:eastAsia="仿宋_GB2312" w:hAnsi="宋体" w:cs="宋体"/>
                <w:kern w:val="0"/>
                <w:sz w:val="24"/>
              </w:rPr>
            </w:pPr>
          </w:p>
        </w:tc>
        <w:tc>
          <w:tcPr>
            <w:tcW w:w="1102"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right"/>
              <w:rPr>
                <w:rFonts w:ascii="仿宋_GB2312" w:eastAsia="仿宋_GB2312" w:hAnsi="宋体" w:cs="宋体"/>
                <w:kern w:val="0"/>
                <w:sz w:val="24"/>
              </w:rPr>
            </w:pPr>
          </w:p>
        </w:tc>
        <w:tc>
          <w:tcPr>
            <w:tcW w:w="1398"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bl>
    <w:p w:rsidR="003E006B" w:rsidRDefault="003E006B">
      <w:pPr>
        <w:widowControl/>
        <w:spacing w:line="280" w:lineRule="exact"/>
        <w:outlineLvl w:val="1"/>
        <w:rPr>
          <w:rFonts w:ascii="仿宋_GB2312" w:eastAsia="仿宋_GB2312" w:hAnsi="宋体"/>
          <w:b/>
          <w:kern w:val="0"/>
          <w:sz w:val="24"/>
        </w:rPr>
      </w:pPr>
    </w:p>
    <w:p w:rsidR="003E006B" w:rsidRDefault="00F003B1">
      <w:pPr>
        <w:widowControl/>
        <w:spacing w:line="280" w:lineRule="exact"/>
        <w:outlineLvl w:val="1"/>
        <w:rPr>
          <w:rFonts w:ascii="仿宋_GB2312" w:eastAsia="仿宋_GB2312" w:hAnsi="宋体"/>
          <w:b/>
          <w:kern w:val="0"/>
          <w:sz w:val="24"/>
        </w:rPr>
      </w:pPr>
      <w:r>
        <w:rPr>
          <w:rFonts w:ascii="仿宋_GB2312" w:eastAsia="仿宋_GB2312" w:hAnsi="宋体" w:hint="eastAsia"/>
          <w:b/>
          <w:kern w:val="0"/>
          <w:sz w:val="24"/>
        </w:rPr>
        <w:t>备注：本部门</w:t>
      </w:r>
      <w:r>
        <w:rPr>
          <w:rFonts w:ascii="仿宋_GB2312" w:eastAsia="仿宋_GB2312" w:hAnsi="宋体" w:hint="eastAsia"/>
          <w:b/>
          <w:kern w:val="0"/>
          <w:sz w:val="24"/>
        </w:rPr>
        <w:t>2025</w:t>
      </w:r>
      <w:r>
        <w:rPr>
          <w:rFonts w:ascii="仿宋_GB2312" w:eastAsia="仿宋_GB2312" w:hAnsi="宋体" w:hint="eastAsia"/>
          <w:b/>
          <w:kern w:val="0"/>
          <w:sz w:val="24"/>
        </w:rPr>
        <w:t>年无政府性基金预算支出，政府性基金预算支出情况表为空表。</w:t>
      </w:r>
    </w:p>
    <w:p w:rsidR="003E006B" w:rsidRDefault="003E006B">
      <w:pPr>
        <w:widowControl/>
        <w:jc w:val="left"/>
        <w:textAlignment w:val="bottom"/>
        <w:rPr>
          <w:rFonts w:ascii="宋体" w:hAnsi="宋体" w:cs="宋体"/>
          <w:kern w:val="0"/>
          <w:sz w:val="20"/>
          <w:szCs w:val="20"/>
          <w:lang w:bidi="ar"/>
        </w:rPr>
        <w:sectPr w:rsidR="003E006B">
          <w:pgSz w:w="11906" w:h="16838"/>
          <w:pgMar w:top="2098" w:right="1531" w:bottom="1984" w:left="1531" w:header="851" w:footer="992" w:gutter="0"/>
          <w:pgNumType w:fmt="numberInDash"/>
          <w:cols w:space="720"/>
          <w:docGrid w:linePitch="312"/>
        </w:sectPr>
      </w:pPr>
    </w:p>
    <w:p w:rsidR="003E006B" w:rsidRDefault="00F003B1">
      <w:pPr>
        <w:widowControl/>
        <w:jc w:val="left"/>
        <w:textAlignment w:val="bottom"/>
        <w:rPr>
          <w:rFonts w:ascii="仿宋_GB2312" w:eastAsia="仿宋_GB2312" w:hAnsi="宋体"/>
          <w:b/>
          <w:kern w:val="0"/>
          <w:sz w:val="28"/>
          <w:szCs w:val="32"/>
        </w:rPr>
      </w:pPr>
      <w:r>
        <w:rPr>
          <w:rFonts w:ascii="宋体" w:hAnsi="宋体" w:cs="宋体" w:hint="eastAsia"/>
          <w:kern w:val="0"/>
          <w:sz w:val="20"/>
          <w:szCs w:val="20"/>
          <w:lang w:bidi="ar"/>
        </w:rPr>
        <w:lastRenderedPageBreak/>
        <w:t>表</w:t>
      </w:r>
      <w:r>
        <w:rPr>
          <w:rFonts w:ascii="宋体" w:hAnsi="宋体" w:cs="宋体" w:hint="eastAsia"/>
          <w:kern w:val="0"/>
          <w:sz w:val="20"/>
          <w:szCs w:val="20"/>
          <w:lang w:bidi="ar"/>
        </w:rPr>
        <w:t>9</w:t>
      </w:r>
    </w:p>
    <w:p w:rsidR="003E006B" w:rsidRDefault="00F003B1">
      <w:pPr>
        <w:widowControl/>
        <w:jc w:val="center"/>
        <w:rPr>
          <w:rFonts w:ascii="仿宋_GB2312" w:eastAsia="仿宋_GB2312" w:hAnsi="宋体"/>
          <w:b/>
          <w:kern w:val="0"/>
          <w:sz w:val="32"/>
          <w:szCs w:val="32"/>
        </w:rPr>
      </w:pPr>
      <w:r>
        <w:rPr>
          <w:rFonts w:ascii="仿宋_GB2312" w:eastAsia="仿宋_GB2312" w:hAnsi="宋体" w:hint="eastAsia"/>
          <w:b/>
          <w:kern w:val="0"/>
          <w:sz w:val="32"/>
          <w:szCs w:val="32"/>
        </w:rPr>
        <w:t>国有资本经营预算支出</w:t>
      </w:r>
      <w:r>
        <w:rPr>
          <w:rFonts w:ascii="仿宋_GB2312" w:eastAsia="仿宋_GB2312" w:hAnsi="宋体" w:hint="eastAsia"/>
          <w:b/>
          <w:kern w:val="0"/>
          <w:sz w:val="32"/>
          <w:szCs w:val="32"/>
        </w:rPr>
        <w:t>情况表</w:t>
      </w:r>
    </w:p>
    <w:p w:rsidR="003E006B" w:rsidRDefault="00F003B1">
      <w:pPr>
        <w:widowControl/>
        <w:spacing w:line="280" w:lineRule="exact"/>
        <w:outlineLvl w:val="1"/>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：呼图壁县呼图壁镇人民政府</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W w:w="9214" w:type="dxa"/>
        <w:tblInd w:w="-34" w:type="dxa"/>
        <w:tblLook w:val="04A0" w:firstRow="1" w:lastRow="0" w:firstColumn="1" w:lastColumn="0" w:noHBand="0" w:noVBand="1"/>
      </w:tblPr>
      <w:tblGrid>
        <w:gridCol w:w="700"/>
        <w:gridCol w:w="684"/>
        <w:gridCol w:w="653"/>
        <w:gridCol w:w="2318"/>
        <w:gridCol w:w="1353"/>
        <w:gridCol w:w="1041"/>
        <w:gridCol w:w="1087"/>
        <w:gridCol w:w="1378"/>
      </w:tblGrid>
      <w:tr w:rsidR="003E006B">
        <w:trPr>
          <w:trHeight w:val="465"/>
        </w:trPr>
        <w:tc>
          <w:tcPr>
            <w:tcW w:w="4355" w:type="dxa"/>
            <w:gridSpan w:val="4"/>
            <w:tcBorders>
              <w:top w:val="single" w:sz="4" w:space="0" w:color="auto"/>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科</w:t>
            </w:r>
            <w:r>
              <w:rPr>
                <w:rFonts w:ascii="仿宋_GB2312" w:eastAsia="仿宋_GB2312" w:hAnsi="宋体" w:cs="宋体" w:hint="eastAsia"/>
                <w:b/>
                <w:bCs/>
                <w:kern w:val="0"/>
                <w:sz w:val="24"/>
              </w:rPr>
              <w:t xml:space="preserve">  </w:t>
            </w:r>
            <w:r>
              <w:rPr>
                <w:rFonts w:ascii="仿宋_GB2312" w:eastAsia="仿宋_GB2312" w:hAnsi="宋体" w:cs="宋体" w:hint="eastAsia"/>
                <w:b/>
                <w:bCs/>
                <w:kern w:val="0"/>
                <w:sz w:val="24"/>
              </w:rPr>
              <w:t>目</w:t>
            </w:r>
          </w:p>
        </w:tc>
        <w:tc>
          <w:tcPr>
            <w:tcW w:w="4859" w:type="dxa"/>
            <w:gridSpan w:val="4"/>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4"/>
              </w:rPr>
            </w:pPr>
            <w:r>
              <w:rPr>
                <w:rFonts w:ascii="仿宋_GB2312" w:eastAsia="仿宋_GB2312" w:hAnsi="宋体" w:cs="宋体" w:hint="eastAsia"/>
                <w:b/>
                <w:bCs/>
                <w:kern w:val="0"/>
                <w:sz w:val="24"/>
              </w:rPr>
              <w:t>国有资本经营预算</w:t>
            </w:r>
            <w:r>
              <w:rPr>
                <w:rFonts w:ascii="仿宋_GB2312" w:eastAsia="仿宋_GB2312" w:hAnsi="宋体" w:cs="宋体" w:hint="eastAsia"/>
                <w:b/>
                <w:bCs/>
                <w:kern w:val="0"/>
                <w:sz w:val="24"/>
              </w:rPr>
              <w:t>支出</w:t>
            </w:r>
          </w:p>
        </w:tc>
      </w:tr>
      <w:tr w:rsidR="003E006B">
        <w:trPr>
          <w:trHeight w:val="792"/>
        </w:trPr>
        <w:tc>
          <w:tcPr>
            <w:tcW w:w="2037" w:type="dxa"/>
            <w:gridSpan w:val="3"/>
            <w:tcBorders>
              <w:top w:val="single" w:sz="4" w:space="0" w:color="auto"/>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功能分类科目编码</w:t>
            </w:r>
          </w:p>
        </w:tc>
        <w:tc>
          <w:tcPr>
            <w:tcW w:w="2318" w:type="dxa"/>
            <w:vMerge w:val="restart"/>
            <w:tcBorders>
              <w:top w:val="nil"/>
              <w:left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功能分类科目名称</w:t>
            </w:r>
          </w:p>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53" w:type="dxa"/>
            <w:vMerge w:val="restart"/>
            <w:tcBorders>
              <w:top w:val="nil"/>
              <w:left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128" w:type="dxa"/>
            <w:gridSpan w:val="2"/>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378" w:type="dxa"/>
            <w:vMerge w:val="restart"/>
            <w:tcBorders>
              <w:top w:val="nil"/>
              <w:left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312"/>
        </w:trPr>
        <w:tc>
          <w:tcPr>
            <w:tcW w:w="700"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类</w:t>
            </w:r>
          </w:p>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4" w:type="dxa"/>
            <w:tcBorders>
              <w:top w:val="nil"/>
              <w:left w:val="nil"/>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款</w:t>
            </w:r>
          </w:p>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3" w:type="dxa"/>
            <w:tcBorders>
              <w:top w:val="nil"/>
              <w:left w:val="nil"/>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w:t>
            </w:r>
          </w:p>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18" w:type="dxa"/>
            <w:vMerge/>
            <w:tcBorders>
              <w:left w:val="single" w:sz="4" w:space="0" w:color="auto"/>
              <w:bottom w:val="single" w:sz="4" w:space="0" w:color="auto"/>
              <w:right w:val="single" w:sz="4" w:space="0" w:color="auto"/>
            </w:tcBorders>
            <w:vAlign w:val="center"/>
          </w:tcPr>
          <w:p w:rsidR="003E006B" w:rsidRDefault="003E006B">
            <w:pPr>
              <w:widowControl/>
              <w:spacing w:line="280" w:lineRule="exact"/>
              <w:jc w:val="left"/>
              <w:rPr>
                <w:rFonts w:ascii="仿宋_GB2312" w:eastAsia="仿宋_GB2312" w:hAnsi="宋体" w:cs="宋体"/>
                <w:b/>
                <w:bCs/>
                <w:kern w:val="0"/>
                <w:sz w:val="20"/>
                <w:szCs w:val="20"/>
              </w:rPr>
            </w:pPr>
          </w:p>
        </w:tc>
        <w:tc>
          <w:tcPr>
            <w:tcW w:w="1353" w:type="dxa"/>
            <w:vMerge/>
            <w:tcBorders>
              <w:left w:val="single" w:sz="4" w:space="0" w:color="auto"/>
              <w:bottom w:val="single" w:sz="4" w:space="0" w:color="auto"/>
              <w:right w:val="single" w:sz="4" w:space="0" w:color="auto"/>
            </w:tcBorders>
            <w:vAlign w:val="center"/>
          </w:tcPr>
          <w:p w:rsidR="003E006B" w:rsidRDefault="003E006B">
            <w:pPr>
              <w:widowControl/>
              <w:spacing w:line="280" w:lineRule="exact"/>
              <w:jc w:val="left"/>
              <w:rPr>
                <w:rFonts w:ascii="仿宋_GB2312" w:eastAsia="仿宋_GB2312" w:hAnsi="宋体" w:cs="宋体"/>
                <w:b/>
                <w:bCs/>
                <w:kern w:val="0"/>
                <w:sz w:val="20"/>
                <w:szCs w:val="20"/>
              </w:rPr>
            </w:pPr>
          </w:p>
        </w:tc>
        <w:tc>
          <w:tcPr>
            <w:tcW w:w="1041" w:type="dxa"/>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r>
              <w:rPr>
                <w:rFonts w:ascii="仿宋_GB2312" w:eastAsia="仿宋_GB2312" w:hAnsi="宋体" w:cs="宋体" w:hint="eastAsia"/>
                <w:b/>
                <w:bCs/>
                <w:kern w:val="0"/>
                <w:sz w:val="20"/>
                <w:szCs w:val="20"/>
              </w:rPr>
              <w:t xml:space="preserve">　</w:t>
            </w:r>
          </w:p>
        </w:tc>
        <w:tc>
          <w:tcPr>
            <w:tcW w:w="1087" w:type="dxa"/>
            <w:tcBorders>
              <w:top w:val="single" w:sz="4" w:space="0" w:color="auto"/>
              <w:left w:val="single" w:sz="4" w:space="0" w:color="auto"/>
              <w:bottom w:val="single" w:sz="4" w:space="0" w:color="auto"/>
              <w:right w:val="single" w:sz="4" w:space="0" w:color="auto"/>
            </w:tcBorders>
            <w:vAlign w:val="center"/>
          </w:tcPr>
          <w:p w:rsidR="003E006B" w:rsidRDefault="00F003B1">
            <w:pPr>
              <w:widowControl/>
              <w:spacing w:line="280" w:lineRule="exact"/>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378" w:type="dxa"/>
            <w:vMerge/>
            <w:tcBorders>
              <w:left w:val="single" w:sz="4" w:space="0" w:color="auto"/>
              <w:bottom w:val="single" w:sz="4" w:space="0" w:color="auto"/>
              <w:right w:val="single" w:sz="4" w:space="0" w:color="auto"/>
            </w:tcBorders>
            <w:vAlign w:val="center"/>
          </w:tcPr>
          <w:p w:rsidR="003E006B" w:rsidRDefault="003E006B">
            <w:pPr>
              <w:widowControl/>
              <w:spacing w:line="280" w:lineRule="exact"/>
              <w:jc w:val="left"/>
              <w:rPr>
                <w:rFonts w:ascii="仿宋_GB2312" w:eastAsia="仿宋_GB2312" w:hAnsi="宋体" w:cs="宋体"/>
                <w:b/>
                <w:bCs/>
                <w:kern w:val="0"/>
                <w:sz w:val="20"/>
                <w:szCs w:val="20"/>
              </w:rPr>
            </w:pPr>
          </w:p>
        </w:tc>
      </w:tr>
      <w:tr w:rsidR="003E006B">
        <w:trPr>
          <w:trHeight w:val="510"/>
        </w:trPr>
        <w:tc>
          <w:tcPr>
            <w:tcW w:w="700" w:type="dxa"/>
            <w:tcBorders>
              <w:top w:val="single" w:sz="4" w:space="0" w:color="auto"/>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223</w:t>
            </w:r>
            <w:r>
              <w:rPr>
                <w:rFonts w:ascii="仿宋_GB2312" w:eastAsia="仿宋_GB2312" w:hAnsi="宋体" w:cs="宋体" w:hint="eastAsia"/>
                <w:b/>
                <w:bCs/>
                <w:kern w:val="0"/>
                <w:szCs w:val="21"/>
              </w:rPr>
              <w:t xml:space="preserve">　</w:t>
            </w:r>
          </w:p>
        </w:tc>
        <w:tc>
          <w:tcPr>
            <w:tcW w:w="684" w:type="dxa"/>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653" w:type="dxa"/>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2318" w:type="dxa"/>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国有资本经营预算支出</w:t>
            </w:r>
          </w:p>
        </w:tc>
        <w:tc>
          <w:tcPr>
            <w:tcW w:w="1353" w:type="dxa"/>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40.53</w:t>
            </w:r>
            <w:r>
              <w:rPr>
                <w:rFonts w:ascii="仿宋_GB2312" w:eastAsia="仿宋_GB2312" w:hAnsi="宋体" w:cs="宋体" w:hint="eastAsia"/>
                <w:b/>
                <w:bCs/>
                <w:kern w:val="0"/>
                <w:sz w:val="20"/>
                <w:szCs w:val="20"/>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1378" w:type="dxa"/>
            <w:tcBorders>
              <w:top w:val="single" w:sz="4" w:space="0" w:color="auto"/>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40.53</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223</w:t>
            </w:r>
            <w:r>
              <w:rPr>
                <w:rFonts w:ascii="仿宋_GB2312" w:eastAsia="仿宋_GB2312" w:hAnsi="宋体" w:cs="宋体" w:hint="eastAsia"/>
                <w:b/>
                <w:bCs/>
                <w:kern w:val="0"/>
                <w:szCs w:val="21"/>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01</w:t>
            </w:r>
            <w:r>
              <w:rPr>
                <w:rFonts w:ascii="仿宋_GB2312" w:eastAsia="仿宋_GB2312" w:hAnsi="宋体" w:cs="宋体" w:hint="eastAsia"/>
                <w:b/>
                <w:bCs/>
                <w:kern w:val="0"/>
                <w:szCs w:val="21"/>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解决历史遗留问题及改革成本支出</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40.53</w:t>
            </w:r>
            <w:r>
              <w:rPr>
                <w:rFonts w:ascii="仿宋_GB2312" w:eastAsia="仿宋_GB2312" w:hAnsi="宋体" w:cs="宋体" w:hint="eastAsia"/>
                <w:b/>
                <w:bCs/>
                <w:kern w:val="0"/>
                <w:sz w:val="20"/>
                <w:szCs w:val="20"/>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40.53</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223</w:t>
            </w:r>
            <w:r>
              <w:rPr>
                <w:rFonts w:ascii="仿宋_GB2312" w:eastAsia="仿宋_GB2312" w:hAnsi="宋体" w:cs="宋体" w:hint="eastAsia"/>
                <w:b/>
                <w:bCs/>
                <w:kern w:val="0"/>
                <w:szCs w:val="21"/>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01</w:t>
            </w:r>
            <w:r>
              <w:rPr>
                <w:rFonts w:ascii="仿宋_GB2312" w:eastAsia="仿宋_GB2312" w:hAnsi="宋体" w:cs="宋体" w:hint="eastAsia"/>
                <w:b/>
                <w:bCs/>
                <w:kern w:val="0"/>
                <w:szCs w:val="21"/>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05</w:t>
            </w:r>
            <w:r>
              <w:rPr>
                <w:rFonts w:ascii="仿宋_GB2312" w:eastAsia="仿宋_GB2312" w:hAnsi="宋体" w:cs="宋体" w:hint="eastAsia"/>
                <w:b/>
                <w:bCs/>
                <w:kern w:val="0"/>
                <w:szCs w:val="21"/>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Cs w:val="21"/>
              </w:rPr>
            </w:pPr>
            <w:r>
              <w:rPr>
                <w:rFonts w:ascii="仿宋_GB2312" w:eastAsia="仿宋_GB2312" w:hAnsi="宋体" w:cs="宋体" w:hint="eastAsia"/>
                <w:b/>
                <w:bCs/>
                <w:kern w:val="0"/>
                <w:szCs w:val="21"/>
              </w:rPr>
              <w:t>国有企业退休人员社会化管理补助支出</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40.53</w:t>
            </w:r>
            <w:r>
              <w:rPr>
                <w:rFonts w:ascii="仿宋_GB2312" w:eastAsia="仿宋_GB2312" w:hAnsi="宋体" w:cs="宋体" w:hint="eastAsia"/>
                <w:b/>
                <w:bCs/>
                <w:kern w:val="0"/>
                <w:sz w:val="20"/>
                <w:szCs w:val="20"/>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40.53</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32"/>
                <w:szCs w:val="32"/>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32"/>
                <w:szCs w:val="32"/>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32"/>
                <w:szCs w:val="32"/>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32"/>
                <w:szCs w:val="32"/>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b/>
                <w:bCs/>
                <w:kern w:val="0"/>
                <w:sz w:val="32"/>
                <w:szCs w:val="32"/>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b/>
                <w:bCs/>
                <w:kern w:val="0"/>
                <w:sz w:val="32"/>
                <w:szCs w:val="32"/>
              </w:rPr>
            </w:pPr>
            <w:r>
              <w:rPr>
                <w:rFonts w:ascii="仿宋_GB2312" w:eastAsia="仿宋_GB2312" w:hAnsi="宋体" w:cs="宋体" w:hint="eastAsia"/>
                <w:kern w:val="0"/>
                <w:sz w:val="24"/>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right"/>
              <w:rPr>
                <w:rFonts w:ascii="仿宋_GB2312" w:eastAsia="仿宋_GB2312" w:hAnsi="宋体" w:cs="宋体"/>
                <w:b/>
                <w:bCs/>
                <w:kern w:val="0"/>
                <w:sz w:val="32"/>
                <w:szCs w:val="32"/>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b/>
                <w:bCs/>
                <w:kern w:val="0"/>
                <w:sz w:val="32"/>
                <w:szCs w:val="32"/>
              </w:rPr>
            </w:pPr>
            <w:r>
              <w:rPr>
                <w:rFonts w:ascii="仿宋_GB2312" w:eastAsia="仿宋_GB2312" w:hAnsi="宋体" w:cs="宋体" w:hint="eastAsia"/>
                <w:b/>
                <w:bCs/>
                <w:kern w:val="0"/>
                <w:sz w:val="32"/>
                <w:szCs w:val="32"/>
              </w:rPr>
              <w:t xml:space="preserve">　</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right"/>
              <w:rPr>
                <w:rFonts w:ascii="仿宋_GB2312" w:eastAsia="仿宋_GB2312" w:hAnsi="宋体" w:cs="宋体"/>
                <w:kern w:val="0"/>
                <w:sz w:val="24"/>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right"/>
              <w:rPr>
                <w:rFonts w:ascii="仿宋_GB2312" w:eastAsia="仿宋_GB2312" w:hAnsi="宋体" w:cs="宋体"/>
                <w:kern w:val="0"/>
                <w:sz w:val="24"/>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right"/>
              <w:rPr>
                <w:rFonts w:ascii="仿宋_GB2312" w:eastAsia="仿宋_GB2312" w:hAnsi="宋体" w:cs="宋体"/>
                <w:kern w:val="0"/>
                <w:sz w:val="24"/>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right"/>
              <w:rPr>
                <w:rFonts w:ascii="仿宋_GB2312" w:eastAsia="仿宋_GB2312" w:hAnsi="宋体" w:cs="宋体"/>
                <w:kern w:val="0"/>
                <w:sz w:val="24"/>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right"/>
              <w:rPr>
                <w:rFonts w:ascii="仿宋_GB2312" w:eastAsia="仿宋_GB2312" w:hAnsi="宋体" w:cs="宋体"/>
                <w:kern w:val="0"/>
                <w:sz w:val="24"/>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right"/>
              <w:rPr>
                <w:rFonts w:ascii="仿宋_GB2312" w:eastAsia="仿宋_GB2312" w:hAnsi="宋体" w:cs="宋体"/>
                <w:kern w:val="0"/>
                <w:sz w:val="24"/>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right"/>
              <w:rPr>
                <w:rFonts w:ascii="仿宋_GB2312" w:eastAsia="仿宋_GB2312" w:hAnsi="宋体" w:cs="宋体"/>
                <w:kern w:val="0"/>
                <w:sz w:val="24"/>
              </w:rPr>
            </w:pPr>
            <w:r>
              <w:rPr>
                <w:rFonts w:ascii="仿宋_GB2312" w:eastAsia="仿宋_GB2312" w:hAnsi="宋体" w:cs="宋体" w:hint="eastAsia"/>
                <w:kern w:val="0"/>
                <w:sz w:val="24"/>
              </w:rPr>
              <w:t xml:space="preserve">　</w:t>
            </w:r>
          </w:p>
        </w:tc>
      </w:tr>
      <w:tr w:rsidR="003E006B">
        <w:trPr>
          <w:trHeight w:val="510"/>
        </w:trPr>
        <w:tc>
          <w:tcPr>
            <w:tcW w:w="700" w:type="dxa"/>
            <w:tcBorders>
              <w:top w:val="nil"/>
              <w:left w:val="single" w:sz="4" w:space="0" w:color="auto"/>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84"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宋体" w:hAnsi="宋体" w:cs="宋体"/>
                <w:kern w:val="0"/>
                <w:sz w:val="24"/>
              </w:rPr>
            </w:pPr>
            <w:r>
              <w:rPr>
                <w:rFonts w:ascii="宋体" w:hAnsi="宋体" w:cs="宋体" w:hint="eastAsia"/>
                <w:kern w:val="0"/>
                <w:sz w:val="24"/>
              </w:rPr>
              <w:t xml:space="preserve">　</w:t>
            </w:r>
          </w:p>
        </w:tc>
        <w:tc>
          <w:tcPr>
            <w:tcW w:w="653" w:type="dxa"/>
            <w:tcBorders>
              <w:top w:val="nil"/>
              <w:left w:val="nil"/>
              <w:bottom w:val="single" w:sz="4" w:space="0" w:color="auto"/>
              <w:right w:val="single" w:sz="4" w:space="0" w:color="auto"/>
            </w:tcBorders>
            <w:vAlign w:val="center"/>
          </w:tcPr>
          <w:p w:rsidR="003E006B" w:rsidRDefault="00F003B1">
            <w:pPr>
              <w:widowControl/>
              <w:spacing w:line="280" w:lineRule="exact"/>
              <w:jc w:val="left"/>
              <w:rPr>
                <w:rFonts w:ascii="仿宋_GB2312" w:eastAsia="仿宋_GB2312" w:hAnsi="宋体" w:cs="宋体"/>
                <w:kern w:val="0"/>
                <w:sz w:val="24"/>
              </w:rPr>
            </w:pPr>
            <w:r>
              <w:rPr>
                <w:rFonts w:ascii="仿宋_GB2312" w:eastAsia="仿宋_GB2312" w:hAnsi="宋体" w:cs="宋体" w:hint="eastAsia"/>
                <w:kern w:val="0"/>
                <w:sz w:val="24"/>
              </w:rPr>
              <w:t xml:space="preserve">　</w:t>
            </w:r>
          </w:p>
        </w:tc>
        <w:tc>
          <w:tcPr>
            <w:tcW w:w="231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合</w:t>
            </w:r>
            <w:r>
              <w:rPr>
                <w:rFonts w:ascii="仿宋_GB2312" w:eastAsia="仿宋_GB2312" w:hAnsi="宋体" w:cs="宋体" w:hint="eastAsia"/>
                <w:b/>
                <w:bCs/>
                <w:kern w:val="0"/>
                <w:sz w:val="20"/>
                <w:szCs w:val="20"/>
              </w:rPr>
              <w:t xml:space="preserve">  </w:t>
            </w:r>
            <w:r>
              <w:rPr>
                <w:rFonts w:ascii="仿宋_GB2312" w:eastAsia="仿宋_GB2312" w:hAnsi="宋体" w:cs="宋体" w:hint="eastAsia"/>
                <w:b/>
                <w:bCs/>
                <w:kern w:val="0"/>
                <w:sz w:val="20"/>
                <w:szCs w:val="20"/>
              </w:rPr>
              <w:t>计</w:t>
            </w:r>
          </w:p>
        </w:tc>
        <w:tc>
          <w:tcPr>
            <w:tcW w:w="1353"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40.53</w:t>
            </w:r>
            <w:r>
              <w:rPr>
                <w:rFonts w:ascii="仿宋_GB2312" w:eastAsia="仿宋_GB2312" w:hAnsi="宋体" w:cs="宋体" w:hint="eastAsia"/>
                <w:b/>
                <w:bCs/>
                <w:kern w:val="0"/>
                <w:sz w:val="20"/>
                <w:szCs w:val="20"/>
              </w:rPr>
              <w:t xml:space="preserve">　</w:t>
            </w:r>
          </w:p>
        </w:tc>
        <w:tc>
          <w:tcPr>
            <w:tcW w:w="1041"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 xml:space="preserve">　</w:t>
            </w:r>
          </w:p>
        </w:tc>
        <w:tc>
          <w:tcPr>
            <w:tcW w:w="1087" w:type="dxa"/>
            <w:tcBorders>
              <w:top w:val="nil"/>
              <w:left w:val="single" w:sz="4" w:space="0" w:color="auto"/>
              <w:bottom w:val="single" w:sz="4" w:space="0" w:color="auto"/>
              <w:right w:val="single" w:sz="4" w:space="0" w:color="auto"/>
            </w:tcBorders>
            <w:vAlign w:val="center"/>
          </w:tcPr>
          <w:p w:rsidR="003E006B" w:rsidRDefault="003E006B">
            <w:pPr>
              <w:widowControl/>
              <w:spacing w:line="280" w:lineRule="exact"/>
              <w:jc w:val="center"/>
              <w:rPr>
                <w:rFonts w:ascii="仿宋_GB2312" w:eastAsia="仿宋_GB2312" w:hAnsi="宋体" w:cs="宋体"/>
                <w:kern w:val="0"/>
                <w:sz w:val="24"/>
              </w:rPr>
            </w:pPr>
          </w:p>
        </w:tc>
        <w:tc>
          <w:tcPr>
            <w:tcW w:w="1378" w:type="dxa"/>
            <w:tcBorders>
              <w:top w:val="nil"/>
              <w:left w:val="nil"/>
              <w:bottom w:val="single" w:sz="4" w:space="0" w:color="auto"/>
              <w:right w:val="single" w:sz="4" w:space="0" w:color="auto"/>
            </w:tcBorders>
            <w:vAlign w:val="center"/>
          </w:tcPr>
          <w:p w:rsidR="003E006B" w:rsidRDefault="00F003B1">
            <w:pPr>
              <w:widowControl/>
              <w:spacing w:line="280" w:lineRule="exact"/>
              <w:jc w:val="center"/>
              <w:rPr>
                <w:rFonts w:ascii="仿宋_GB2312" w:eastAsia="仿宋_GB2312" w:hAnsi="宋体" w:cs="宋体"/>
                <w:kern w:val="0"/>
                <w:sz w:val="24"/>
              </w:rPr>
            </w:pPr>
            <w:r>
              <w:rPr>
                <w:rFonts w:ascii="仿宋_GB2312" w:eastAsia="仿宋_GB2312" w:hAnsi="宋体" w:cs="宋体" w:hint="eastAsia"/>
                <w:b/>
                <w:bCs/>
                <w:kern w:val="0"/>
                <w:sz w:val="20"/>
                <w:szCs w:val="20"/>
              </w:rPr>
              <w:t>40.53</w:t>
            </w:r>
          </w:p>
        </w:tc>
      </w:tr>
    </w:tbl>
    <w:p w:rsidR="003E006B" w:rsidRDefault="003E006B">
      <w:pPr>
        <w:widowControl/>
        <w:spacing w:line="280" w:lineRule="exact"/>
        <w:outlineLvl w:val="1"/>
        <w:rPr>
          <w:rFonts w:ascii="仿宋_GB2312" w:eastAsia="仿宋_GB2312" w:hAnsi="宋体"/>
          <w:b/>
          <w:kern w:val="0"/>
          <w:sz w:val="28"/>
          <w:szCs w:val="32"/>
        </w:rPr>
      </w:pPr>
    </w:p>
    <w:p w:rsidR="003E006B" w:rsidRDefault="003E006B">
      <w:pPr>
        <w:widowControl/>
        <w:jc w:val="left"/>
        <w:textAlignment w:val="bottom"/>
        <w:rPr>
          <w:rFonts w:ascii="宋体" w:hAnsi="宋体" w:cs="宋体"/>
          <w:kern w:val="0"/>
          <w:sz w:val="20"/>
          <w:szCs w:val="20"/>
          <w:lang w:bidi="ar"/>
        </w:rPr>
        <w:sectPr w:rsidR="003E006B">
          <w:pgSz w:w="11906" w:h="16838"/>
          <w:pgMar w:top="2098" w:right="1531" w:bottom="1984" w:left="1531" w:header="851" w:footer="992" w:gutter="0"/>
          <w:pgNumType w:fmt="numberInDash"/>
          <w:cols w:space="720"/>
          <w:docGrid w:linePitch="312"/>
        </w:sectPr>
      </w:pPr>
    </w:p>
    <w:p w:rsidR="003E006B" w:rsidRDefault="003E006B">
      <w:pPr>
        <w:pStyle w:val="a6"/>
      </w:pPr>
    </w:p>
    <w:p w:rsidR="003E006B" w:rsidRDefault="00F003B1">
      <w:pPr>
        <w:widowControl/>
        <w:jc w:val="left"/>
        <w:textAlignment w:val="bottom"/>
        <w:rPr>
          <w:rFonts w:ascii="宋体" w:hAnsi="宋体" w:cs="宋体"/>
          <w:kern w:val="0"/>
          <w:sz w:val="20"/>
          <w:szCs w:val="20"/>
          <w:lang w:bidi="ar"/>
        </w:rPr>
      </w:pPr>
      <w:r>
        <w:rPr>
          <w:rFonts w:ascii="宋体" w:hAnsi="宋体" w:cs="宋体" w:hint="eastAsia"/>
          <w:kern w:val="0"/>
          <w:sz w:val="20"/>
          <w:szCs w:val="20"/>
          <w:lang w:bidi="ar"/>
        </w:rPr>
        <w:t>表</w:t>
      </w:r>
      <w:r>
        <w:rPr>
          <w:rFonts w:ascii="宋体" w:hAnsi="宋体" w:cs="宋体"/>
          <w:kern w:val="0"/>
          <w:sz w:val="20"/>
          <w:szCs w:val="20"/>
          <w:lang w:bidi="ar"/>
        </w:rPr>
        <w:t>10</w:t>
      </w:r>
    </w:p>
    <w:p w:rsidR="003E006B" w:rsidRDefault="00F003B1">
      <w:pPr>
        <w:widowControl/>
        <w:jc w:val="center"/>
        <w:rPr>
          <w:rFonts w:ascii="仿宋_GB2312" w:eastAsia="仿宋_GB2312" w:hAnsi="宋体"/>
          <w:b/>
          <w:kern w:val="0"/>
          <w:sz w:val="32"/>
          <w:szCs w:val="32"/>
        </w:rPr>
      </w:pPr>
      <w:r>
        <w:rPr>
          <w:rFonts w:ascii="仿宋_GB2312" w:eastAsia="仿宋_GB2312" w:hAnsi="宋体" w:hint="eastAsia"/>
          <w:b/>
          <w:kern w:val="0"/>
          <w:sz w:val="32"/>
          <w:szCs w:val="32"/>
          <w:lang w:eastAsia="zh-Hans"/>
        </w:rPr>
        <w:t>财政拨款</w:t>
      </w:r>
      <w:r>
        <w:rPr>
          <w:rFonts w:ascii="仿宋_GB2312" w:eastAsia="仿宋_GB2312" w:hAnsi="宋体" w:hint="eastAsia"/>
          <w:b/>
          <w:kern w:val="0"/>
          <w:sz w:val="32"/>
          <w:szCs w:val="32"/>
        </w:rPr>
        <w:t>“三公”经费支出情况表</w:t>
      </w:r>
    </w:p>
    <w:p w:rsidR="003E006B" w:rsidRDefault="00F003B1">
      <w:pPr>
        <w:widowControl/>
        <w:rPr>
          <w:rFonts w:ascii="仿宋_GB2312" w:eastAsia="仿宋_GB2312" w:hAnsi="宋体"/>
          <w:kern w:val="0"/>
          <w:sz w:val="24"/>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：呼图壁县呼图壁镇人民政府</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8"/>
        <w:tblW w:w="0" w:type="auto"/>
        <w:tblInd w:w="-503" w:type="dxa"/>
        <w:tblLook w:val="04A0" w:firstRow="1" w:lastRow="0" w:firstColumn="1" w:lastColumn="0" w:noHBand="0" w:noVBand="1"/>
      </w:tblPr>
      <w:tblGrid>
        <w:gridCol w:w="3818"/>
        <w:gridCol w:w="1215"/>
        <w:gridCol w:w="1314"/>
        <w:gridCol w:w="1595"/>
        <w:gridCol w:w="1621"/>
      </w:tblGrid>
      <w:tr w:rsidR="003E006B">
        <w:tc>
          <w:tcPr>
            <w:tcW w:w="3818" w:type="dxa"/>
            <w:vMerge w:val="restart"/>
            <w:vAlign w:val="center"/>
          </w:tcPr>
          <w:p w:rsidR="003E006B" w:rsidRDefault="00F003B1">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w:t>
            </w:r>
            <w:r>
              <w:rPr>
                <w:rFonts w:ascii="仿宋_GB2312" w:eastAsia="仿宋_GB2312" w:hAnsi="宋体" w:hint="eastAsia"/>
                <w:b/>
                <w:kern w:val="0"/>
                <w:sz w:val="28"/>
                <w:szCs w:val="32"/>
              </w:rPr>
              <w:t>三公</w:t>
            </w:r>
            <w:r>
              <w:rPr>
                <w:rFonts w:ascii="仿宋_GB2312" w:eastAsia="仿宋_GB2312" w:hAnsi="宋体" w:hint="eastAsia"/>
                <w:b/>
                <w:kern w:val="0"/>
                <w:sz w:val="28"/>
                <w:szCs w:val="32"/>
              </w:rPr>
              <w:t>”</w:t>
            </w:r>
            <w:r>
              <w:rPr>
                <w:rFonts w:ascii="仿宋_GB2312" w:eastAsia="仿宋_GB2312" w:hAnsi="宋体" w:hint="eastAsia"/>
                <w:b/>
                <w:kern w:val="0"/>
                <w:sz w:val="28"/>
                <w:szCs w:val="32"/>
              </w:rPr>
              <w:t>经费</w:t>
            </w:r>
            <w:r>
              <w:rPr>
                <w:rFonts w:ascii="仿宋_GB2312" w:eastAsia="仿宋_GB2312" w:hAnsi="宋体" w:hint="eastAsia"/>
                <w:b/>
                <w:kern w:val="0"/>
                <w:sz w:val="28"/>
                <w:szCs w:val="32"/>
              </w:rPr>
              <w:t>支出内容</w:t>
            </w:r>
          </w:p>
        </w:tc>
        <w:tc>
          <w:tcPr>
            <w:tcW w:w="1215" w:type="dxa"/>
            <w:vMerge w:val="restart"/>
            <w:vAlign w:val="center"/>
          </w:tcPr>
          <w:p w:rsidR="003E006B" w:rsidRDefault="00F003B1">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合计</w:t>
            </w:r>
          </w:p>
        </w:tc>
        <w:tc>
          <w:tcPr>
            <w:tcW w:w="4530" w:type="dxa"/>
            <w:gridSpan w:val="3"/>
            <w:vAlign w:val="center"/>
          </w:tcPr>
          <w:p w:rsidR="003E006B" w:rsidRDefault="00F003B1">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资金来源</w:t>
            </w:r>
          </w:p>
        </w:tc>
      </w:tr>
      <w:tr w:rsidR="003E006B">
        <w:tc>
          <w:tcPr>
            <w:tcW w:w="3818" w:type="dxa"/>
            <w:vMerge/>
          </w:tcPr>
          <w:p w:rsidR="003E006B" w:rsidRDefault="003E006B">
            <w:pPr>
              <w:widowControl/>
              <w:outlineLvl w:val="1"/>
              <w:rPr>
                <w:rFonts w:ascii="仿宋_GB2312" w:eastAsia="仿宋_GB2312" w:hAnsi="宋体"/>
                <w:b/>
                <w:kern w:val="0"/>
                <w:sz w:val="28"/>
                <w:szCs w:val="32"/>
              </w:rPr>
            </w:pPr>
          </w:p>
        </w:tc>
        <w:tc>
          <w:tcPr>
            <w:tcW w:w="1215" w:type="dxa"/>
            <w:vMerge/>
          </w:tcPr>
          <w:p w:rsidR="003E006B" w:rsidRDefault="003E006B">
            <w:pPr>
              <w:widowControl/>
              <w:outlineLvl w:val="1"/>
              <w:rPr>
                <w:rFonts w:ascii="仿宋_GB2312" w:eastAsia="仿宋_GB2312" w:hAnsi="宋体"/>
                <w:b/>
                <w:kern w:val="0"/>
                <w:sz w:val="28"/>
                <w:szCs w:val="32"/>
              </w:rPr>
            </w:pPr>
          </w:p>
        </w:tc>
        <w:tc>
          <w:tcPr>
            <w:tcW w:w="1314" w:type="dxa"/>
            <w:vAlign w:val="center"/>
          </w:tcPr>
          <w:p w:rsidR="003E006B" w:rsidRDefault="00F003B1">
            <w:pPr>
              <w:widowControl/>
              <w:jc w:val="center"/>
              <w:outlineLvl w:val="1"/>
              <w:rPr>
                <w:rFonts w:ascii="仿宋_GB2312" w:eastAsia="仿宋_GB2312" w:hAnsi="宋体"/>
                <w:b/>
                <w:kern w:val="0"/>
                <w:sz w:val="28"/>
                <w:szCs w:val="32"/>
                <w:lang w:eastAsia="zh-Hans"/>
              </w:rPr>
            </w:pPr>
            <w:r>
              <w:rPr>
                <w:rFonts w:ascii="仿宋_GB2312" w:eastAsia="仿宋_GB2312" w:hAnsi="宋体" w:hint="eastAsia"/>
                <w:b/>
                <w:kern w:val="0"/>
                <w:sz w:val="28"/>
                <w:szCs w:val="32"/>
                <w:lang w:eastAsia="zh-Hans"/>
              </w:rPr>
              <w:t>一般公共预算</w:t>
            </w:r>
          </w:p>
        </w:tc>
        <w:tc>
          <w:tcPr>
            <w:tcW w:w="1595" w:type="dxa"/>
            <w:vAlign w:val="center"/>
          </w:tcPr>
          <w:p w:rsidR="003E006B" w:rsidRDefault="00F003B1">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政府性基金</w:t>
            </w:r>
          </w:p>
        </w:tc>
        <w:tc>
          <w:tcPr>
            <w:tcW w:w="1621" w:type="dxa"/>
            <w:vAlign w:val="center"/>
          </w:tcPr>
          <w:p w:rsidR="003E006B" w:rsidRDefault="00F003B1">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国有资本经营预算</w:t>
            </w:r>
          </w:p>
        </w:tc>
      </w:tr>
      <w:tr w:rsidR="003E006B">
        <w:tc>
          <w:tcPr>
            <w:tcW w:w="3818" w:type="dxa"/>
            <w:vAlign w:val="center"/>
          </w:tcPr>
          <w:p w:rsidR="003E006B" w:rsidRDefault="00F003B1">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合计</w:t>
            </w:r>
          </w:p>
        </w:tc>
        <w:tc>
          <w:tcPr>
            <w:tcW w:w="1215" w:type="dxa"/>
          </w:tcPr>
          <w:p w:rsidR="003E006B" w:rsidRDefault="00F003B1">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8</w:t>
            </w:r>
          </w:p>
        </w:tc>
        <w:tc>
          <w:tcPr>
            <w:tcW w:w="1314" w:type="dxa"/>
          </w:tcPr>
          <w:p w:rsidR="003E006B" w:rsidRDefault="00F003B1">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8</w:t>
            </w:r>
          </w:p>
        </w:tc>
        <w:tc>
          <w:tcPr>
            <w:tcW w:w="1595" w:type="dxa"/>
          </w:tcPr>
          <w:p w:rsidR="003E006B" w:rsidRDefault="003E006B">
            <w:pPr>
              <w:widowControl/>
              <w:outlineLvl w:val="1"/>
              <w:rPr>
                <w:rFonts w:ascii="仿宋_GB2312" w:eastAsia="仿宋_GB2312" w:hAnsi="宋体"/>
                <w:b/>
                <w:kern w:val="0"/>
                <w:sz w:val="28"/>
                <w:szCs w:val="32"/>
              </w:rPr>
            </w:pPr>
          </w:p>
        </w:tc>
        <w:tc>
          <w:tcPr>
            <w:tcW w:w="1621" w:type="dxa"/>
          </w:tcPr>
          <w:p w:rsidR="003E006B" w:rsidRDefault="003E006B">
            <w:pPr>
              <w:widowControl/>
              <w:outlineLvl w:val="1"/>
              <w:rPr>
                <w:rFonts w:ascii="仿宋_GB2312" w:eastAsia="仿宋_GB2312" w:hAnsi="宋体"/>
                <w:b/>
                <w:kern w:val="0"/>
                <w:sz w:val="28"/>
                <w:szCs w:val="32"/>
              </w:rPr>
            </w:pPr>
          </w:p>
        </w:tc>
      </w:tr>
      <w:tr w:rsidR="003E006B">
        <w:tc>
          <w:tcPr>
            <w:tcW w:w="3818" w:type="dxa"/>
            <w:vAlign w:val="center"/>
          </w:tcPr>
          <w:p w:rsidR="003E006B" w:rsidRDefault="00F003B1">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因公出国（境）费</w:t>
            </w:r>
          </w:p>
        </w:tc>
        <w:tc>
          <w:tcPr>
            <w:tcW w:w="1215" w:type="dxa"/>
          </w:tcPr>
          <w:p w:rsidR="003E006B" w:rsidRDefault="003E006B">
            <w:pPr>
              <w:widowControl/>
              <w:jc w:val="center"/>
              <w:outlineLvl w:val="1"/>
              <w:rPr>
                <w:rFonts w:ascii="仿宋_GB2312" w:eastAsia="仿宋_GB2312" w:hAnsi="宋体"/>
                <w:b/>
                <w:kern w:val="0"/>
                <w:sz w:val="28"/>
                <w:szCs w:val="32"/>
              </w:rPr>
            </w:pPr>
          </w:p>
        </w:tc>
        <w:tc>
          <w:tcPr>
            <w:tcW w:w="1314" w:type="dxa"/>
          </w:tcPr>
          <w:p w:rsidR="003E006B" w:rsidRDefault="003E006B">
            <w:pPr>
              <w:widowControl/>
              <w:jc w:val="center"/>
              <w:outlineLvl w:val="1"/>
              <w:rPr>
                <w:rFonts w:ascii="仿宋_GB2312" w:eastAsia="仿宋_GB2312" w:hAnsi="宋体"/>
                <w:b/>
                <w:kern w:val="0"/>
                <w:sz w:val="28"/>
                <w:szCs w:val="32"/>
              </w:rPr>
            </w:pPr>
          </w:p>
        </w:tc>
        <w:tc>
          <w:tcPr>
            <w:tcW w:w="1595" w:type="dxa"/>
          </w:tcPr>
          <w:p w:rsidR="003E006B" w:rsidRDefault="003E006B">
            <w:pPr>
              <w:widowControl/>
              <w:outlineLvl w:val="1"/>
              <w:rPr>
                <w:rFonts w:ascii="仿宋_GB2312" w:eastAsia="仿宋_GB2312" w:hAnsi="宋体"/>
                <w:b/>
                <w:kern w:val="0"/>
                <w:sz w:val="28"/>
                <w:szCs w:val="32"/>
              </w:rPr>
            </w:pPr>
          </w:p>
        </w:tc>
        <w:tc>
          <w:tcPr>
            <w:tcW w:w="1621" w:type="dxa"/>
          </w:tcPr>
          <w:p w:rsidR="003E006B" w:rsidRDefault="003E006B">
            <w:pPr>
              <w:widowControl/>
              <w:outlineLvl w:val="1"/>
              <w:rPr>
                <w:rFonts w:ascii="仿宋_GB2312" w:eastAsia="仿宋_GB2312" w:hAnsi="宋体"/>
                <w:b/>
                <w:kern w:val="0"/>
                <w:sz w:val="28"/>
                <w:szCs w:val="32"/>
              </w:rPr>
            </w:pPr>
          </w:p>
        </w:tc>
      </w:tr>
      <w:tr w:rsidR="003E006B">
        <w:tc>
          <w:tcPr>
            <w:tcW w:w="3818" w:type="dxa"/>
            <w:vAlign w:val="center"/>
          </w:tcPr>
          <w:p w:rsidR="003E006B" w:rsidRDefault="00F003B1">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公务接待费</w:t>
            </w:r>
          </w:p>
        </w:tc>
        <w:tc>
          <w:tcPr>
            <w:tcW w:w="1215" w:type="dxa"/>
          </w:tcPr>
          <w:p w:rsidR="003E006B" w:rsidRDefault="003E006B">
            <w:pPr>
              <w:widowControl/>
              <w:jc w:val="center"/>
              <w:outlineLvl w:val="1"/>
              <w:rPr>
                <w:rFonts w:ascii="仿宋_GB2312" w:eastAsia="仿宋_GB2312" w:hAnsi="宋体"/>
                <w:b/>
                <w:kern w:val="0"/>
                <w:sz w:val="28"/>
                <w:szCs w:val="32"/>
              </w:rPr>
            </w:pPr>
          </w:p>
        </w:tc>
        <w:tc>
          <w:tcPr>
            <w:tcW w:w="1314" w:type="dxa"/>
          </w:tcPr>
          <w:p w:rsidR="003E006B" w:rsidRDefault="003E006B">
            <w:pPr>
              <w:widowControl/>
              <w:jc w:val="center"/>
              <w:outlineLvl w:val="1"/>
              <w:rPr>
                <w:rFonts w:ascii="仿宋_GB2312" w:eastAsia="仿宋_GB2312" w:hAnsi="宋体"/>
                <w:b/>
                <w:kern w:val="0"/>
                <w:sz w:val="28"/>
                <w:szCs w:val="32"/>
              </w:rPr>
            </w:pPr>
          </w:p>
        </w:tc>
        <w:tc>
          <w:tcPr>
            <w:tcW w:w="1595" w:type="dxa"/>
          </w:tcPr>
          <w:p w:rsidR="003E006B" w:rsidRDefault="003E006B">
            <w:pPr>
              <w:widowControl/>
              <w:outlineLvl w:val="1"/>
              <w:rPr>
                <w:rFonts w:ascii="仿宋_GB2312" w:eastAsia="仿宋_GB2312" w:hAnsi="宋体"/>
                <w:b/>
                <w:kern w:val="0"/>
                <w:sz w:val="28"/>
                <w:szCs w:val="32"/>
              </w:rPr>
            </w:pPr>
          </w:p>
        </w:tc>
        <w:tc>
          <w:tcPr>
            <w:tcW w:w="1621" w:type="dxa"/>
          </w:tcPr>
          <w:p w:rsidR="003E006B" w:rsidRDefault="003E006B">
            <w:pPr>
              <w:widowControl/>
              <w:outlineLvl w:val="1"/>
              <w:rPr>
                <w:rFonts w:ascii="仿宋_GB2312" w:eastAsia="仿宋_GB2312" w:hAnsi="宋体"/>
                <w:b/>
                <w:kern w:val="0"/>
                <w:sz w:val="28"/>
                <w:szCs w:val="32"/>
              </w:rPr>
            </w:pPr>
          </w:p>
        </w:tc>
      </w:tr>
      <w:tr w:rsidR="003E006B">
        <w:tc>
          <w:tcPr>
            <w:tcW w:w="3818" w:type="dxa"/>
            <w:vAlign w:val="center"/>
          </w:tcPr>
          <w:p w:rsidR="003E006B" w:rsidRDefault="00F003B1">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公务用车购置及运行费</w:t>
            </w:r>
          </w:p>
          <w:p w:rsidR="003E006B" w:rsidRDefault="00F003B1">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（小计）</w:t>
            </w:r>
          </w:p>
        </w:tc>
        <w:tc>
          <w:tcPr>
            <w:tcW w:w="1215" w:type="dxa"/>
          </w:tcPr>
          <w:p w:rsidR="003E006B" w:rsidRDefault="00F003B1">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8</w:t>
            </w:r>
          </w:p>
        </w:tc>
        <w:tc>
          <w:tcPr>
            <w:tcW w:w="1314" w:type="dxa"/>
          </w:tcPr>
          <w:p w:rsidR="003E006B" w:rsidRDefault="00F003B1">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8</w:t>
            </w:r>
          </w:p>
        </w:tc>
        <w:tc>
          <w:tcPr>
            <w:tcW w:w="1595" w:type="dxa"/>
          </w:tcPr>
          <w:p w:rsidR="003E006B" w:rsidRDefault="003E006B">
            <w:pPr>
              <w:widowControl/>
              <w:outlineLvl w:val="1"/>
              <w:rPr>
                <w:rFonts w:ascii="仿宋_GB2312" w:eastAsia="仿宋_GB2312" w:hAnsi="宋体"/>
                <w:b/>
                <w:kern w:val="0"/>
                <w:sz w:val="28"/>
                <w:szCs w:val="32"/>
              </w:rPr>
            </w:pPr>
          </w:p>
        </w:tc>
        <w:tc>
          <w:tcPr>
            <w:tcW w:w="1621" w:type="dxa"/>
          </w:tcPr>
          <w:p w:rsidR="003E006B" w:rsidRDefault="003E006B">
            <w:pPr>
              <w:widowControl/>
              <w:outlineLvl w:val="1"/>
              <w:rPr>
                <w:rFonts w:ascii="仿宋_GB2312" w:eastAsia="仿宋_GB2312" w:hAnsi="宋体"/>
                <w:b/>
                <w:kern w:val="0"/>
                <w:sz w:val="28"/>
                <w:szCs w:val="32"/>
              </w:rPr>
            </w:pPr>
          </w:p>
        </w:tc>
      </w:tr>
      <w:tr w:rsidR="003E006B">
        <w:tc>
          <w:tcPr>
            <w:tcW w:w="3818" w:type="dxa"/>
          </w:tcPr>
          <w:p w:rsidR="003E006B" w:rsidRDefault="00F003B1">
            <w:pPr>
              <w:widowControl/>
              <w:ind w:firstLineChars="100" w:firstLine="281"/>
              <w:outlineLvl w:val="1"/>
              <w:rPr>
                <w:rFonts w:ascii="仿宋_GB2312" w:eastAsia="仿宋_GB2312" w:hAnsi="宋体"/>
                <w:b/>
                <w:kern w:val="0"/>
                <w:sz w:val="28"/>
                <w:szCs w:val="32"/>
              </w:rPr>
            </w:pPr>
            <w:r>
              <w:rPr>
                <w:rFonts w:ascii="仿宋_GB2312" w:eastAsia="仿宋_GB2312" w:hAnsi="宋体" w:hint="eastAsia"/>
                <w:b/>
                <w:kern w:val="0"/>
                <w:sz w:val="28"/>
                <w:szCs w:val="32"/>
              </w:rPr>
              <w:t>其中：公务用车购置费</w:t>
            </w:r>
          </w:p>
        </w:tc>
        <w:tc>
          <w:tcPr>
            <w:tcW w:w="1215" w:type="dxa"/>
          </w:tcPr>
          <w:p w:rsidR="003E006B" w:rsidRDefault="003E006B">
            <w:pPr>
              <w:widowControl/>
              <w:jc w:val="center"/>
              <w:outlineLvl w:val="1"/>
              <w:rPr>
                <w:rFonts w:ascii="仿宋_GB2312" w:eastAsia="仿宋_GB2312" w:hAnsi="宋体"/>
                <w:b/>
                <w:kern w:val="0"/>
                <w:sz w:val="28"/>
                <w:szCs w:val="32"/>
              </w:rPr>
            </w:pPr>
          </w:p>
        </w:tc>
        <w:tc>
          <w:tcPr>
            <w:tcW w:w="1314" w:type="dxa"/>
          </w:tcPr>
          <w:p w:rsidR="003E006B" w:rsidRDefault="003E006B">
            <w:pPr>
              <w:widowControl/>
              <w:jc w:val="center"/>
              <w:outlineLvl w:val="1"/>
              <w:rPr>
                <w:rFonts w:ascii="仿宋_GB2312" w:eastAsia="仿宋_GB2312" w:hAnsi="宋体"/>
                <w:b/>
                <w:kern w:val="0"/>
                <w:sz w:val="28"/>
                <w:szCs w:val="32"/>
              </w:rPr>
            </w:pPr>
          </w:p>
        </w:tc>
        <w:tc>
          <w:tcPr>
            <w:tcW w:w="1595" w:type="dxa"/>
          </w:tcPr>
          <w:p w:rsidR="003E006B" w:rsidRDefault="003E006B">
            <w:pPr>
              <w:widowControl/>
              <w:outlineLvl w:val="1"/>
              <w:rPr>
                <w:rFonts w:ascii="仿宋_GB2312" w:eastAsia="仿宋_GB2312" w:hAnsi="宋体"/>
                <w:b/>
                <w:kern w:val="0"/>
                <w:sz w:val="28"/>
                <w:szCs w:val="32"/>
              </w:rPr>
            </w:pPr>
          </w:p>
        </w:tc>
        <w:tc>
          <w:tcPr>
            <w:tcW w:w="1621" w:type="dxa"/>
          </w:tcPr>
          <w:p w:rsidR="003E006B" w:rsidRDefault="003E006B">
            <w:pPr>
              <w:widowControl/>
              <w:outlineLvl w:val="1"/>
              <w:rPr>
                <w:rFonts w:ascii="仿宋_GB2312" w:eastAsia="仿宋_GB2312" w:hAnsi="宋体"/>
                <w:b/>
                <w:kern w:val="0"/>
                <w:sz w:val="28"/>
                <w:szCs w:val="32"/>
              </w:rPr>
            </w:pPr>
          </w:p>
        </w:tc>
      </w:tr>
      <w:tr w:rsidR="003E006B">
        <w:tc>
          <w:tcPr>
            <w:tcW w:w="3818" w:type="dxa"/>
          </w:tcPr>
          <w:p w:rsidR="003E006B" w:rsidRDefault="00F003B1">
            <w:pPr>
              <w:widowControl/>
              <w:outlineLvl w:val="1"/>
              <w:rPr>
                <w:rFonts w:ascii="仿宋_GB2312" w:eastAsia="仿宋_GB2312" w:hAnsi="宋体"/>
                <w:b/>
                <w:kern w:val="0"/>
                <w:sz w:val="28"/>
                <w:szCs w:val="32"/>
              </w:rPr>
            </w:pPr>
            <w:r>
              <w:rPr>
                <w:rFonts w:ascii="仿宋_GB2312" w:eastAsia="仿宋_GB2312" w:hAnsi="宋体" w:hint="eastAsia"/>
                <w:b/>
                <w:kern w:val="0"/>
                <w:sz w:val="28"/>
                <w:szCs w:val="32"/>
              </w:rPr>
              <w:t xml:space="preserve">     </w:t>
            </w:r>
            <w:r>
              <w:rPr>
                <w:rFonts w:ascii="仿宋_GB2312" w:eastAsia="仿宋_GB2312" w:hAnsi="宋体"/>
                <w:b/>
                <w:kern w:val="0"/>
                <w:sz w:val="28"/>
                <w:szCs w:val="32"/>
              </w:rPr>
              <w:t xml:space="preserve">  </w:t>
            </w:r>
            <w:r>
              <w:rPr>
                <w:rFonts w:ascii="仿宋_GB2312" w:eastAsia="仿宋_GB2312" w:hAnsi="宋体" w:hint="eastAsia"/>
                <w:b/>
                <w:kern w:val="0"/>
                <w:sz w:val="28"/>
                <w:szCs w:val="32"/>
              </w:rPr>
              <w:t xml:space="preserve"> </w:t>
            </w:r>
            <w:r>
              <w:rPr>
                <w:rFonts w:ascii="仿宋_GB2312" w:eastAsia="仿宋_GB2312" w:hAnsi="宋体" w:hint="eastAsia"/>
                <w:b/>
                <w:kern w:val="0"/>
                <w:sz w:val="28"/>
                <w:szCs w:val="32"/>
              </w:rPr>
              <w:t>公务用车运行费</w:t>
            </w:r>
          </w:p>
        </w:tc>
        <w:tc>
          <w:tcPr>
            <w:tcW w:w="1215" w:type="dxa"/>
          </w:tcPr>
          <w:p w:rsidR="003E006B" w:rsidRDefault="00F003B1">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8</w:t>
            </w:r>
          </w:p>
        </w:tc>
        <w:tc>
          <w:tcPr>
            <w:tcW w:w="1314" w:type="dxa"/>
          </w:tcPr>
          <w:p w:rsidR="003E006B" w:rsidRDefault="00F003B1">
            <w:pPr>
              <w:widowControl/>
              <w:jc w:val="center"/>
              <w:outlineLvl w:val="1"/>
              <w:rPr>
                <w:rFonts w:ascii="仿宋_GB2312" w:eastAsia="仿宋_GB2312" w:hAnsi="宋体"/>
                <w:b/>
                <w:kern w:val="0"/>
                <w:sz w:val="28"/>
                <w:szCs w:val="32"/>
              </w:rPr>
            </w:pPr>
            <w:r>
              <w:rPr>
                <w:rFonts w:ascii="仿宋_GB2312" w:eastAsia="仿宋_GB2312" w:hAnsi="宋体" w:hint="eastAsia"/>
                <w:b/>
                <w:kern w:val="0"/>
                <w:sz w:val="28"/>
                <w:szCs w:val="32"/>
              </w:rPr>
              <w:t>8</w:t>
            </w:r>
          </w:p>
        </w:tc>
        <w:tc>
          <w:tcPr>
            <w:tcW w:w="1595" w:type="dxa"/>
          </w:tcPr>
          <w:p w:rsidR="003E006B" w:rsidRDefault="003E006B">
            <w:pPr>
              <w:widowControl/>
              <w:outlineLvl w:val="1"/>
              <w:rPr>
                <w:rFonts w:ascii="仿宋_GB2312" w:eastAsia="仿宋_GB2312" w:hAnsi="宋体"/>
                <w:b/>
                <w:kern w:val="0"/>
                <w:sz w:val="28"/>
                <w:szCs w:val="32"/>
              </w:rPr>
            </w:pPr>
          </w:p>
        </w:tc>
        <w:tc>
          <w:tcPr>
            <w:tcW w:w="1621" w:type="dxa"/>
          </w:tcPr>
          <w:p w:rsidR="003E006B" w:rsidRDefault="003E006B">
            <w:pPr>
              <w:widowControl/>
              <w:outlineLvl w:val="1"/>
              <w:rPr>
                <w:rFonts w:ascii="仿宋_GB2312" w:eastAsia="仿宋_GB2312" w:hAnsi="宋体"/>
                <w:b/>
                <w:kern w:val="0"/>
                <w:sz w:val="28"/>
                <w:szCs w:val="32"/>
              </w:rPr>
            </w:pPr>
          </w:p>
        </w:tc>
      </w:tr>
    </w:tbl>
    <w:p w:rsidR="003E006B" w:rsidRDefault="003E006B">
      <w:pPr>
        <w:spacing w:line="600" w:lineRule="exact"/>
        <w:ind w:left="640"/>
        <w:jc w:val="center"/>
        <w:rPr>
          <w:rFonts w:ascii="仿宋" w:eastAsia="仿宋" w:hAnsi="仿宋" w:cs="仿宋_GB2312"/>
          <w:bCs/>
          <w:kern w:val="0"/>
          <w:sz w:val="28"/>
          <w:szCs w:val="28"/>
        </w:rPr>
      </w:pPr>
    </w:p>
    <w:p w:rsidR="003E006B" w:rsidRDefault="003E006B">
      <w:pPr>
        <w:spacing w:line="600" w:lineRule="exact"/>
        <w:ind w:left="640"/>
        <w:jc w:val="center"/>
        <w:rPr>
          <w:rFonts w:ascii="仿宋" w:eastAsia="仿宋" w:hAnsi="仿宋" w:cs="仿宋_GB2312"/>
          <w:bCs/>
          <w:kern w:val="0"/>
          <w:sz w:val="28"/>
          <w:szCs w:val="28"/>
        </w:rPr>
      </w:pPr>
    </w:p>
    <w:p w:rsidR="003E006B" w:rsidRDefault="003E006B">
      <w:pPr>
        <w:spacing w:line="600" w:lineRule="exact"/>
        <w:ind w:left="640"/>
        <w:jc w:val="center"/>
        <w:rPr>
          <w:rFonts w:ascii="仿宋" w:eastAsia="仿宋" w:hAnsi="仿宋" w:cs="仿宋_GB2312"/>
          <w:bCs/>
          <w:kern w:val="0"/>
          <w:sz w:val="28"/>
          <w:szCs w:val="28"/>
        </w:rPr>
      </w:pPr>
    </w:p>
    <w:p w:rsidR="003E006B" w:rsidRDefault="003E006B">
      <w:pPr>
        <w:spacing w:line="600" w:lineRule="exact"/>
        <w:ind w:left="640"/>
        <w:jc w:val="center"/>
        <w:rPr>
          <w:rFonts w:ascii="仿宋" w:eastAsia="仿宋" w:hAnsi="仿宋" w:cs="仿宋_GB2312"/>
          <w:bCs/>
          <w:kern w:val="0"/>
          <w:sz w:val="28"/>
          <w:szCs w:val="28"/>
        </w:rPr>
      </w:pPr>
    </w:p>
    <w:p w:rsidR="003E006B" w:rsidRDefault="003E006B">
      <w:pPr>
        <w:spacing w:line="600" w:lineRule="exact"/>
        <w:ind w:left="640"/>
        <w:jc w:val="center"/>
        <w:rPr>
          <w:rFonts w:ascii="仿宋" w:eastAsia="仿宋" w:hAnsi="仿宋" w:cs="仿宋_GB2312"/>
          <w:bCs/>
          <w:kern w:val="0"/>
          <w:sz w:val="28"/>
          <w:szCs w:val="28"/>
        </w:rPr>
      </w:pPr>
    </w:p>
    <w:p w:rsidR="003E006B" w:rsidRDefault="003E006B">
      <w:pPr>
        <w:spacing w:line="600" w:lineRule="exact"/>
        <w:ind w:left="640"/>
        <w:jc w:val="center"/>
        <w:rPr>
          <w:rFonts w:ascii="仿宋" w:eastAsia="仿宋" w:hAnsi="仿宋" w:cs="仿宋_GB2312"/>
          <w:bCs/>
          <w:kern w:val="0"/>
          <w:sz w:val="28"/>
          <w:szCs w:val="28"/>
        </w:rPr>
      </w:pPr>
    </w:p>
    <w:p w:rsidR="003E006B" w:rsidRDefault="003E006B">
      <w:pPr>
        <w:spacing w:line="600" w:lineRule="exact"/>
        <w:ind w:left="640"/>
        <w:jc w:val="center"/>
        <w:rPr>
          <w:rFonts w:ascii="仿宋" w:eastAsia="仿宋" w:hAnsi="仿宋" w:cs="仿宋_GB2312"/>
          <w:bCs/>
          <w:kern w:val="0"/>
          <w:sz w:val="28"/>
          <w:szCs w:val="28"/>
        </w:rPr>
      </w:pPr>
    </w:p>
    <w:p w:rsidR="003E006B" w:rsidRDefault="003E006B">
      <w:pPr>
        <w:spacing w:line="600" w:lineRule="exact"/>
        <w:ind w:left="640"/>
        <w:jc w:val="center"/>
        <w:rPr>
          <w:rFonts w:ascii="仿宋" w:eastAsia="仿宋" w:hAnsi="仿宋" w:cs="仿宋_GB2312"/>
          <w:bCs/>
          <w:kern w:val="0"/>
          <w:sz w:val="28"/>
          <w:szCs w:val="28"/>
        </w:rPr>
      </w:pPr>
    </w:p>
    <w:p w:rsidR="003E006B" w:rsidRDefault="003E006B">
      <w:pPr>
        <w:spacing w:line="600" w:lineRule="exact"/>
        <w:ind w:left="640"/>
        <w:jc w:val="center"/>
        <w:rPr>
          <w:rFonts w:ascii="仿宋" w:eastAsia="仿宋" w:hAnsi="仿宋" w:cs="仿宋_GB2312"/>
          <w:bCs/>
          <w:kern w:val="0"/>
          <w:sz w:val="28"/>
          <w:szCs w:val="28"/>
        </w:rPr>
      </w:pPr>
    </w:p>
    <w:p w:rsidR="003E006B" w:rsidRDefault="003E006B">
      <w:pPr>
        <w:spacing w:line="600" w:lineRule="exact"/>
        <w:ind w:left="640"/>
        <w:jc w:val="center"/>
        <w:rPr>
          <w:rFonts w:ascii="仿宋" w:eastAsia="仿宋" w:hAnsi="仿宋" w:cs="仿宋_GB2312"/>
          <w:bCs/>
          <w:kern w:val="0"/>
          <w:sz w:val="28"/>
          <w:szCs w:val="28"/>
        </w:rPr>
      </w:pPr>
    </w:p>
    <w:p w:rsidR="003E006B" w:rsidRDefault="003E006B">
      <w:pPr>
        <w:spacing w:line="600" w:lineRule="exact"/>
        <w:ind w:left="640"/>
        <w:jc w:val="center"/>
        <w:rPr>
          <w:rFonts w:ascii="仿宋" w:eastAsia="仿宋" w:hAnsi="仿宋" w:cs="仿宋_GB2312"/>
          <w:bCs/>
          <w:kern w:val="0"/>
          <w:sz w:val="28"/>
          <w:szCs w:val="28"/>
        </w:rPr>
      </w:pPr>
    </w:p>
    <w:p w:rsidR="003E006B" w:rsidRDefault="003E006B">
      <w:pPr>
        <w:spacing w:line="600" w:lineRule="exact"/>
        <w:rPr>
          <w:rFonts w:ascii="仿宋" w:eastAsia="仿宋" w:hAnsi="仿宋" w:cs="仿宋_GB2312"/>
          <w:bCs/>
          <w:kern w:val="0"/>
          <w:sz w:val="28"/>
          <w:szCs w:val="28"/>
        </w:rPr>
      </w:pPr>
    </w:p>
    <w:p w:rsidR="003E006B" w:rsidRDefault="003E006B">
      <w:pPr>
        <w:widowControl/>
        <w:jc w:val="left"/>
        <w:textAlignment w:val="bottom"/>
        <w:rPr>
          <w:rFonts w:ascii="宋体" w:hAnsi="宋体" w:cs="宋体"/>
          <w:kern w:val="0"/>
          <w:sz w:val="20"/>
          <w:szCs w:val="20"/>
          <w:lang w:bidi="ar"/>
        </w:rPr>
        <w:sectPr w:rsidR="003E006B">
          <w:pgSz w:w="11906" w:h="16838"/>
          <w:pgMar w:top="2098" w:right="1531" w:bottom="1984" w:left="1531" w:header="851" w:footer="992" w:gutter="0"/>
          <w:pgNumType w:fmt="numberInDash"/>
          <w:cols w:space="720"/>
          <w:docGrid w:linePitch="312"/>
        </w:sectPr>
      </w:pPr>
    </w:p>
    <w:p w:rsidR="003E006B" w:rsidRDefault="00F003B1">
      <w:pPr>
        <w:widowControl/>
        <w:jc w:val="left"/>
        <w:textAlignment w:val="bottom"/>
        <w:rPr>
          <w:rFonts w:ascii="仿宋" w:eastAsia="仿宋" w:hAnsi="仿宋" w:cs="仿宋_GB2312"/>
          <w:bCs/>
          <w:kern w:val="0"/>
          <w:sz w:val="28"/>
          <w:szCs w:val="28"/>
        </w:rPr>
      </w:pPr>
      <w:r>
        <w:rPr>
          <w:rFonts w:ascii="宋体" w:hAnsi="宋体" w:cs="宋体" w:hint="eastAsia"/>
          <w:kern w:val="0"/>
          <w:sz w:val="20"/>
          <w:szCs w:val="20"/>
          <w:lang w:bidi="ar"/>
        </w:rPr>
        <w:lastRenderedPageBreak/>
        <w:t>表</w:t>
      </w:r>
      <w:r>
        <w:rPr>
          <w:rFonts w:ascii="宋体" w:hAnsi="宋体" w:cs="宋体"/>
          <w:kern w:val="0"/>
          <w:sz w:val="20"/>
          <w:szCs w:val="20"/>
          <w:lang w:bidi="ar"/>
        </w:rPr>
        <w:t>1</w:t>
      </w:r>
      <w:r>
        <w:rPr>
          <w:rFonts w:ascii="宋体" w:hAnsi="宋体" w:cs="宋体" w:hint="eastAsia"/>
          <w:kern w:val="0"/>
          <w:sz w:val="20"/>
          <w:szCs w:val="20"/>
          <w:lang w:bidi="ar"/>
        </w:rPr>
        <w:t>1</w:t>
      </w:r>
    </w:p>
    <w:p w:rsidR="003E006B" w:rsidRDefault="00F003B1">
      <w:pPr>
        <w:spacing w:line="600" w:lineRule="exact"/>
        <w:ind w:firstLineChars="900" w:firstLine="2891"/>
        <w:rPr>
          <w:rFonts w:ascii="仿宋_GB2312" w:eastAsia="仿宋_GB2312" w:hAnsi="宋体"/>
          <w:b/>
          <w:kern w:val="0"/>
          <w:sz w:val="32"/>
          <w:szCs w:val="32"/>
          <w:lang w:eastAsia="zh-Hans"/>
        </w:rPr>
      </w:pPr>
      <w:r>
        <w:rPr>
          <w:rFonts w:ascii="仿宋_GB2312" w:eastAsia="仿宋_GB2312" w:hAnsi="宋体" w:hint="eastAsia"/>
          <w:b/>
          <w:kern w:val="0"/>
          <w:sz w:val="32"/>
          <w:szCs w:val="32"/>
          <w:lang w:eastAsia="zh-Hans"/>
        </w:rPr>
        <w:t>上年结转</w:t>
      </w:r>
      <w:r>
        <w:rPr>
          <w:rFonts w:ascii="仿宋_GB2312" w:eastAsia="仿宋_GB2312" w:hAnsi="宋体" w:hint="eastAsia"/>
          <w:b/>
          <w:kern w:val="0"/>
          <w:sz w:val="32"/>
          <w:szCs w:val="32"/>
        </w:rPr>
        <w:t>结余</w:t>
      </w:r>
      <w:r>
        <w:rPr>
          <w:rFonts w:ascii="仿宋_GB2312" w:eastAsia="仿宋_GB2312" w:hAnsi="宋体" w:hint="eastAsia"/>
          <w:b/>
          <w:kern w:val="0"/>
          <w:sz w:val="32"/>
          <w:szCs w:val="32"/>
          <w:lang w:eastAsia="zh-Hans"/>
        </w:rPr>
        <w:t>情况明细表</w:t>
      </w:r>
    </w:p>
    <w:p w:rsidR="003E006B" w:rsidRDefault="00F003B1">
      <w:pPr>
        <w:widowControl/>
        <w:rPr>
          <w:rFonts w:ascii="仿宋_GB2312" w:eastAsia="仿宋_GB2312" w:hAnsi="宋体"/>
          <w:b/>
          <w:kern w:val="0"/>
          <w:sz w:val="32"/>
          <w:szCs w:val="32"/>
          <w:lang w:eastAsia="zh-Hans"/>
        </w:rPr>
      </w:pPr>
      <w:r>
        <w:rPr>
          <w:rFonts w:ascii="仿宋_GB2312" w:eastAsia="仿宋_GB2312" w:hAnsi="宋体" w:hint="eastAsia"/>
          <w:kern w:val="0"/>
          <w:sz w:val="24"/>
        </w:rPr>
        <w:t>编制</w:t>
      </w:r>
      <w:r>
        <w:rPr>
          <w:rFonts w:ascii="仿宋_GB2312" w:eastAsia="仿宋_GB2312" w:hAnsi="宋体" w:hint="eastAsia"/>
          <w:kern w:val="0"/>
          <w:sz w:val="24"/>
        </w:rPr>
        <w:t>部门</w:t>
      </w:r>
      <w:r>
        <w:rPr>
          <w:rFonts w:ascii="仿宋_GB2312" w:eastAsia="仿宋_GB2312" w:hAnsi="宋体" w:hint="eastAsia"/>
          <w:kern w:val="0"/>
          <w:sz w:val="24"/>
        </w:rPr>
        <w:t>：呼图壁县呼图壁镇人民政府</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 xml:space="preserve">             </w:t>
      </w:r>
      <w:r>
        <w:rPr>
          <w:rFonts w:ascii="仿宋_GB2312" w:eastAsia="仿宋_GB2312" w:hAnsi="宋体" w:hint="eastAsia"/>
          <w:kern w:val="0"/>
          <w:sz w:val="24"/>
        </w:rPr>
        <w:t>单位：万元</w:t>
      </w:r>
    </w:p>
    <w:tbl>
      <w:tblPr>
        <w:tblStyle w:val="a8"/>
        <w:tblpPr w:leftFromText="180" w:rightFromText="180" w:vertAnchor="text" w:horzAnchor="page" w:tblpX="852" w:tblpY="190"/>
        <w:tblOverlap w:val="never"/>
        <w:tblW w:w="9618" w:type="dxa"/>
        <w:tblLayout w:type="fixed"/>
        <w:tblLook w:val="04A0" w:firstRow="1" w:lastRow="0" w:firstColumn="1" w:lastColumn="0" w:noHBand="0" w:noVBand="1"/>
      </w:tblPr>
      <w:tblGrid>
        <w:gridCol w:w="1865"/>
        <w:gridCol w:w="720"/>
        <w:gridCol w:w="795"/>
        <w:gridCol w:w="930"/>
        <w:gridCol w:w="1290"/>
        <w:gridCol w:w="840"/>
        <w:gridCol w:w="585"/>
        <w:gridCol w:w="795"/>
        <w:gridCol w:w="705"/>
        <w:gridCol w:w="1093"/>
      </w:tblGrid>
      <w:tr w:rsidR="003E006B">
        <w:trPr>
          <w:trHeight w:val="294"/>
        </w:trPr>
        <w:tc>
          <w:tcPr>
            <w:tcW w:w="1865" w:type="dxa"/>
            <w:vMerge w:val="restart"/>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w:t>
            </w:r>
          </w:p>
        </w:tc>
        <w:tc>
          <w:tcPr>
            <w:tcW w:w="720" w:type="dxa"/>
            <w:vMerge w:val="restart"/>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合计</w:t>
            </w:r>
          </w:p>
        </w:tc>
        <w:tc>
          <w:tcPr>
            <w:tcW w:w="3855" w:type="dxa"/>
            <w:gridSpan w:val="4"/>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财政拨款</w:t>
            </w:r>
          </w:p>
        </w:tc>
        <w:tc>
          <w:tcPr>
            <w:tcW w:w="3178" w:type="dxa"/>
            <w:gridSpan w:val="4"/>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非财政拨款</w:t>
            </w:r>
          </w:p>
        </w:tc>
      </w:tr>
      <w:tr w:rsidR="003E006B">
        <w:trPr>
          <w:trHeight w:val="294"/>
        </w:trPr>
        <w:tc>
          <w:tcPr>
            <w:tcW w:w="1865" w:type="dxa"/>
            <w:vMerge/>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720" w:type="dxa"/>
            <w:vMerge/>
            <w:vAlign w:val="center"/>
          </w:tcPr>
          <w:p w:rsidR="003E006B" w:rsidRDefault="003E006B">
            <w:pPr>
              <w:spacing w:line="600" w:lineRule="exact"/>
              <w:jc w:val="center"/>
              <w:rPr>
                <w:rFonts w:ascii="仿宋" w:eastAsia="仿宋" w:hAnsi="仿宋" w:cs="仿宋_GB2312"/>
                <w:bCs/>
                <w:kern w:val="0"/>
                <w:sz w:val="28"/>
                <w:szCs w:val="28"/>
              </w:rPr>
            </w:pPr>
          </w:p>
        </w:tc>
        <w:tc>
          <w:tcPr>
            <w:tcW w:w="795" w:type="dxa"/>
            <w:vMerge w:val="restart"/>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2220" w:type="dxa"/>
            <w:gridSpan w:val="2"/>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840" w:type="dxa"/>
            <w:vMerge w:val="restart"/>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c>
          <w:tcPr>
            <w:tcW w:w="585" w:type="dxa"/>
            <w:vMerge w:val="restart"/>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小计</w:t>
            </w:r>
          </w:p>
        </w:tc>
        <w:tc>
          <w:tcPr>
            <w:tcW w:w="1500" w:type="dxa"/>
            <w:gridSpan w:val="2"/>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基本支出</w:t>
            </w:r>
          </w:p>
        </w:tc>
        <w:tc>
          <w:tcPr>
            <w:tcW w:w="1093" w:type="dxa"/>
            <w:vMerge w:val="restart"/>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项目支出</w:t>
            </w:r>
          </w:p>
        </w:tc>
      </w:tr>
      <w:tr w:rsidR="003E006B">
        <w:trPr>
          <w:trHeight w:val="578"/>
        </w:trPr>
        <w:tc>
          <w:tcPr>
            <w:tcW w:w="1865" w:type="dxa"/>
            <w:vMerge/>
            <w:vAlign w:val="center"/>
          </w:tcPr>
          <w:p w:rsidR="003E006B" w:rsidRDefault="003E006B">
            <w:pPr>
              <w:spacing w:line="600" w:lineRule="exact"/>
              <w:jc w:val="center"/>
              <w:rPr>
                <w:rFonts w:ascii="仿宋" w:eastAsia="仿宋" w:hAnsi="仿宋" w:cs="仿宋_GB2312"/>
                <w:bCs/>
                <w:kern w:val="0"/>
                <w:sz w:val="28"/>
                <w:szCs w:val="28"/>
              </w:rPr>
            </w:pPr>
          </w:p>
        </w:tc>
        <w:tc>
          <w:tcPr>
            <w:tcW w:w="720" w:type="dxa"/>
            <w:vMerge/>
            <w:vAlign w:val="center"/>
          </w:tcPr>
          <w:p w:rsidR="003E006B" w:rsidRDefault="003E006B">
            <w:pPr>
              <w:spacing w:line="600" w:lineRule="exact"/>
              <w:jc w:val="center"/>
              <w:rPr>
                <w:rFonts w:ascii="仿宋" w:eastAsia="仿宋" w:hAnsi="仿宋" w:cs="仿宋_GB2312"/>
                <w:bCs/>
                <w:kern w:val="0"/>
                <w:sz w:val="28"/>
                <w:szCs w:val="28"/>
              </w:rPr>
            </w:pPr>
          </w:p>
        </w:tc>
        <w:tc>
          <w:tcPr>
            <w:tcW w:w="795" w:type="dxa"/>
            <w:vMerge/>
            <w:vAlign w:val="center"/>
          </w:tcPr>
          <w:p w:rsidR="003E006B" w:rsidRDefault="003E006B">
            <w:pPr>
              <w:spacing w:line="600" w:lineRule="exact"/>
              <w:jc w:val="center"/>
              <w:rPr>
                <w:rFonts w:ascii="仿宋" w:eastAsia="仿宋" w:hAnsi="仿宋" w:cs="仿宋_GB2312"/>
                <w:bCs/>
                <w:kern w:val="0"/>
                <w:sz w:val="28"/>
                <w:szCs w:val="28"/>
              </w:rPr>
            </w:pPr>
          </w:p>
        </w:tc>
        <w:tc>
          <w:tcPr>
            <w:tcW w:w="930" w:type="dxa"/>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1290" w:type="dxa"/>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840" w:type="dxa"/>
            <w:vMerge/>
            <w:vAlign w:val="center"/>
          </w:tcPr>
          <w:p w:rsidR="003E006B" w:rsidRDefault="003E006B">
            <w:pPr>
              <w:spacing w:line="600" w:lineRule="exact"/>
              <w:jc w:val="center"/>
              <w:rPr>
                <w:rFonts w:ascii="仿宋" w:eastAsia="仿宋" w:hAnsi="仿宋" w:cs="仿宋_GB2312"/>
                <w:bCs/>
                <w:kern w:val="0"/>
                <w:sz w:val="28"/>
                <w:szCs w:val="28"/>
              </w:rPr>
            </w:pPr>
          </w:p>
        </w:tc>
        <w:tc>
          <w:tcPr>
            <w:tcW w:w="585" w:type="dxa"/>
            <w:vMerge/>
            <w:vAlign w:val="center"/>
          </w:tcPr>
          <w:p w:rsidR="003E006B" w:rsidRDefault="003E006B">
            <w:pPr>
              <w:spacing w:line="600" w:lineRule="exact"/>
              <w:jc w:val="center"/>
              <w:rPr>
                <w:rFonts w:ascii="仿宋" w:eastAsia="仿宋" w:hAnsi="仿宋" w:cs="仿宋_GB2312"/>
                <w:bCs/>
                <w:kern w:val="0"/>
                <w:sz w:val="28"/>
                <w:szCs w:val="28"/>
              </w:rPr>
            </w:pPr>
          </w:p>
        </w:tc>
        <w:tc>
          <w:tcPr>
            <w:tcW w:w="795" w:type="dxa"/>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人员经费</w:t>
            </w:r>
          </w:p>
        </w:tc>
        <w:tc>
          <w:tcPr>
            <w:tcW w:w="705" w:type="dxa"/>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_GB2312" w:eastAsia="仿宋_GB2312" w:hAnsi="宋体" w:cs="宋体" w:hint="eastAsia"/>
                <w:b/>
                <w:bCs/>
                <w:kern w:val="0"/>
                <w:sz w:val="20"/>
                <w:szCs w:val="20"/>
              </w:rPr>
              <w:t>公用经费</w:t>
            </w:r>
          </w:p>
        </w:tc>
        <w:tc>
          <w:tcPr>
            <w:tcW w:w="1093" w:type="dxa"/>
            <w:vMerge/>
            <w:vAlign w:val="center"/>
          </w:tcPr>
          <w:p w:rsidR="003E006B" w:rsidRDefault="003E006B">
            <w:pPr>
              <w:widowControl/>
              <w:spacing w:line="280" w:lineRule="exact"/>
              <w:jc w:val="center"/>
              <w:rPr>
                <w:rFonts w:ascii="仿宋_GB2312" w:eastAsia="仿宋_GB2312" w:hAnsi="宋体" w:cs="宋体"/>
                <w:b/>
                <w:bCs/>
                <w:kern w:val="0"/>
                <w:sz w:val="20"/>
                <w:szCs w:val="20"/>
              </w:rPr>
            </w:pPr>
          </w:p>
        </w:tc>
      </w:tr>
      <w:tr w:rsidR="003E006B">
        <w:trPr>
          <w:trHeight w:val="618"/>
        </w:trPr>
        <w:tc>
          <w:tcPr>
            <w:tcW w:w="1865" w:type="dxa"/>
            <w:vAlign w:val="center"/>
          </w:tcPr>
          <w:p w:rsidR="003E006B" w:rsidRDefault="00F003B1">
            <w:pPr>
              <w:spacing w:line="300" w:lineRule="exact"/>
              <w:jc w:val="center"/>
              <w:rPr>
                <w:rFonts w:ascii="仿宋" w:eastAsia="仿宋" w:hAnsi="仿宋" w:cs="仿宋_GB2312"/>
                <w:bCs/>
                <w:kern w:val="0"/>
                <w:sz w:val="22"/>
                <w:szCs w:val="22"/>
              </w:rPr>
            </w:pPr>
            <w:r>
              <w:rPr>
                <w:rFonts w:ascii="仿宋" w:eastAsia="仿宋" w:hAnsi="仿宋" w:cs="仿宋_GB2312" w:hint="eastAsia"/>
                <w:bCs/>
                <w:kern w:val="0"/>
                <w:sz w:val="22"/>
                <w:szCs w:val="22"/>
              </w:rPr>
              <w:t>昌州财行【</w:t>
            </w:r>
            <w:r>
              <w:rPr>
                <w:rFonts w:ascii="仿宋" w:eastAsia="仿宋" w:hAnsi="仿宋" w:cs="仿宋_GB2312" w:hint="eastAsia"/>
                <w:bCs/>
                <w:kern w:val="0"/>
                <w:sz w:val="22"/>
                <w:szCs w:val="22"/>
              </w:rPr>
              <w:t>2023</w:t>
            </w:r>
            <w:r>
              <w:rPr>
                <w:rFonts w:ascii="仿宋" w:eastAsia="仿宋" w:hAnsi="仿宋" w:cs="仿宋_GB2312" w:hint="eastAsia"/>
                <w:bCs/>
                <w:kern w:val="0"/>
                <w:sz w:val="22"/>
                <w:szCs w:val="22"/>
              </w:rPr>
              <w:t>】</w:t>
            </w:r>
            <w:r>
              <w:rPr>
                <w:rFonts w:ascii="仿宋" w:eastAsia="仿宋" w:hAnsi="仿宋" w:cs="仿宋_GB2312" w:hint="eastAsia"/>
                <w:bCs/>
                <w:kern w:val="0"/>
                <w:sz w:val="22"/>
                <w:szCs w:val="22"/>
              </w:rPr>
              <w:t>45</w:t>
            </w:r>
            <w:r>
              <w:rPr>
                <w:rFonts w:ascii="仿宋" w:eastAsia="仿宋" w:hAnsi="仿宋" w:cs="仿宋_GB2312" w:hint="eastAsia"/>
                <w:bCs/>
                <w:kern w:val="0"/>
                <w:sz w:val="22"/>
                <w:szCs w:val="22"/>
              </w:rPr>
              <w:t>号</w:t>
            </w:r>
            <w:r>
              <w:rPr>
                <w:rFonts w:ascii="仿宋" w:eastAsia="仿宋" w:hAnsi="仿宋" w:cs="仿宋_GB2312" w:hint="eastAsia"/>
                <w:bCs/>
                <w:kern w:val="0"/>
                <w:sz w:val="22"/>
                <w:szCs w:val="22"/>
              </w:rPr>
              <w:t xml:space="preserve"> 2024</w:t>
            </w:r>
            <w:r>
              <w:rPr>
                <w:rFonts w:ascii="仿宋" w:eastAsia="仿宋" w:hAnsi="仿宋" w:cs="仿宋_GB2312" w:hint="eastAsia"/>
                <w:bCs/>
                <w:kern w:val="0"/>
                <w:sz w:val="22"/>
                <w:szCs w:val="22"/>
              </w:rPr>
              <w:t>年度自治区基层人大补助经费</w:t>
            </w:r>
          </w:p>
        </w:tc>
        <w:tc>
          <w:tcPr>
            <w:tcW w:w="720"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0.61</w:t>
            </w:r>
          </w:p>
        </w:tc>
        <w:tc>
          <w:tcPr>
            <w:tcW w:w="795"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0.61</w:t>
            </w:r>
          </w:p>
        </w:tc>
        <w:tc>
          <w:tcPr>
            <w:tcW w:w="930" w:type="dxa"/>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1290" w:type="dxa"/>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840"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0.61</w:t>
            </w:r>
          </w:p>
        </w:tc>
        <w:tc>
          <w:tcPr>
            <w:tcW w:w="585" w:type="dxa"/>
            <w:vAlign w:val="center"/>
          </w:tcPr>
          <w:p w:rsidR="003E006B" w:rsidRDefault="003E006B">
            <w:pPr>
              <w:spacing w:line="600" w:lineRule="exact"/>
              <w:jc w:val="center"/>
              <w:rPr>
                <w:rFonts w:ascii="仿宋" w:eastAsia="仿宋" w:hAnsi="仿宋" w:cs="仿宋_GB2312"/>
                <w:bCs/>
                <w:kern w:val="0"/>
                <w:sz w:val="28"/>
                <w:szCs w:val="28"/>
              </w:rPr>
            </w:pPr>
          </w:p>
        </w:tc>
        <w:tc>
          <w:tcPr>
            <w:tcW w:w="795" w:type="dxa"/>
            <w:vAlign w:val="center"/>
          </w:tcPr>
          <w:p w:rsidR="003E006B" w:rsidRDefault="003E006B">
            <w:pPr>
              <w:spacing w:line="600" w:lineRule="exact"/>
              <w:jc w:val="center"/>
              <w:rPr>
                <w:rFonts w:ascii="仿宋" w:eastAsia="仿宋" w:hAnsi="仿宋" w:cs="仿宋_GB2312"/>
                <w:bCs/>
                <w:kern w:val="0"/>
                <w:sz w:val="28"/>
                <w:szCs w:val="28"/>
              </w:rPr>
            </w:pPr>
          </w:p>
        </w:tc>
        <w:tc>
          <w:tcPr>
            <w:tcW w:w="705" w:type="dxa"/>
            <w:vAlign w:val="center"/>
          </w:tcPr>
          <w:p w:rsidR="003E006B" w:rsidRDefault="003E006B">
            <w:pPr>
              <w:spacing w:line="600" w:lineRule="exact"/>
              <w:jc w:val="center"/>
              <w:rPr>
                <w:rFonts w:ascii="仿宋" w:eastAsia="仿宋" w:hAnsi="仿宋" w:cs="仿宋_GB2312"/>
                <w:bCs/>
                <w:kern w:val="0"/>
                <w:sz w:val="28"/>
                <w:szCs w:val="28"/>
              </w:rPr>
            </w:pPr>
          </w:p>
        </w:tc>
        <w:tc>
          <w:tcPr>
            <w:tcW w:w="1093" w:type="dxa"/>
            <w:vAlign w:val="center"/>
          </w:tcPr>
          <w:p w:rsidR="003E006B" w:rsidRDefault="003E006B">
            <w:pPr>
              <w:spacing w:line="600" w:lineRule="exact"/>
              <w:jc w:val="center"/>
              <w:rPr>
                <w:rFonts w:ascii="仿宋" w:eastAsia="仿宋" w:hAnsi="仿宋" w:cs="仿宋_GB2312"/>
                <w:bCs/>
                <w:kern w:val="0"/>
                <w:sz w:val="28"/>
                <w:szCs w:val="28"/>
              </w:rPr>
            </w:pPr>
          </w:p>
        </w:tc>
      </w:tr>
      <w:tr w:rsidR="003E006B">
        <w:trPr>
          <w:trHeight w:val="618"/>
        </w:trPr>
        <w:tc>
          <w:tcPr>
            <w:tcW w:w="1865" w:type="dxa"/>
            <w:vAlign w:val="center"/>
          </w:tcPr>
          <w:p w:rsidR="003E006B" w:rsidRDefault="00F003B1">
            <w:pPr>
              <w:spacing w:line="300" w:lineRule="exact"/>
              <w:jc w:val="center"/>
              <w:rPr>
                <w:rFonts w:ascii="仿宋" w:eastAsia="仿宋" w:hAnsi="仿宋" w:cs="仿宋_GB2312"/>
                <w:bCs/>
                <w:kern w:val="0"/>
                <w:sz w:val="22"/>
                <w:szCs w:val="22"/>
              </w:rPr>
            </w:pPr>
            <w:r>
              <w:rPr>
                <w:rFonts w:ascii="仿宋" w:eastAsia="仿宋" w:hAnsi="仿宋" w:cs="仿宋_GB2312" w:hint="eastAsia"/>
                <w:bCs/>
                <w:kern w:val="0"/>
                <w:sz w:val="22"/>
                <w:szCs w:val="22"/>
              </w:rPr>
              <w:t>昌州财教【</w:t>
            </w:r>
            <w:r>
              <w:rPr>
                <w:rFonts w:ascii="仿宋" w:eastAsia="仿宋" w:hAnsi="仿宋" w:cs="仿宋_GB2312" w:hint="eastAsia"/>
                <w:bCs/>
                <w:kern w:val="0"/>
                <w:sz w:val="22"/>
                <w:szCs w:val="22"/>
              </w:rPr>
              <w:t>2024</w:t>
            </w:r>
            <w:r>
              <w:rPr>
                <w:rFonts w:ascii="仿宋" w:eastAsia="仿宋" w:hAnsi="仿宋" w:cs="仿宋_GB2312" w:hint="eastAsia"/>
                <w:bCs/>
                <w:kern w:val="0"/>
                <w:sz w:val="22"/>
                <w:szCs w:val="22"/>
              </w:rPr>
              <w:t>】</w:t>
            </w:r>
            <w:r>
              <w:rPr>
                <w:rFonts w:ascii="仿宋" w:eastAsia="仿宋" w:hAnsi="仿宋" w:cs="仿宋_GB2312" w:hint="eastAsia"/>
                <w:bCs/>
                <w:kern w:val="0"/>
                <w:sz w:val="22"/>
                <w:szCs w:val="22"/>
              </w:rPr>
              <w:t>2</w:t>
            </w:r>
            <w:r>
              <w:rPr>
                <w:rFonts w:ascii="仿宋" w:eastAsia="仿宋" w:hAnsi="仿宋" w:cs="仿宋_GB2312" w:hint="eastAsia"/>
                <w:bCs/>
                <w:kern w:val="0"/>
                <w:sz w:val="22"/>
                <w:szCs w:val="22"/>
              </w:rPr>
              <w:t>号</w:t>
            </w:r>
            <w:r>
              <w:rPr>
                <w:rFonts w:ascii="仿宋" w:eastAsia="仿宋" w:hAnsi="仿宋" w:cs="仿宋_GB2312" w:hint="eastAsia"/>
                <w:bCs/>
                <w:kern w:val="0"/>
                <w:sz w:val="22"/>
                <w:szCs w:val="22"/>
              </w:rPr>
              <w:t>2024</w:t>
            </w:r>
            <w:r>
              <w:rPr>
                <w:rFonts w:ascii="仿宋" w:eastAsia="仿宋" w:hAnsi="仿宋" w:cs="仿宋_GB2312" w:hint="eastAsia"/>
                <w:bCs/>
                <w:kern w:val="0"/>
                <w:sz w:val="22"/>
                <w:szCs w:val="22"/>
              </w:rPr>
              <w:t>年中央支持地方公共文化服务体系建设补助资金</w:t>
            </w:r>
          </w:p>
        </w:tc>
        <w:tc>
          <w:tcPr>
            <w:tcW w:w="720"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2</w:t>
            </w:r>
          </w:p>
        </w:tc>
        <w:tc>
          <w:tcPr>
            <w:tcW w:w="795"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2</w:t>
            </w:r>
          </w:p>
        </w:tc>
        <w:tc>
          <w:tcPr>
            <w:tcW w:w="930" w:type="dxa"/>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1290" w:type="dxa"/>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840"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2</w:t>
            </w:r>
          </w:p>
        </w:tc>
        <w:tc>
          <w:tcPr>
            <w:tcW w:w="585" w:type="dxa"/>
            <w:vAlign w:val="center"/>
          </w:tcPr>
          <w:p w:rsidR="003E006B" w:rsidRDefault="003E006B">
            <w:pPr>
              <w:spacing w:line="600" w:lineRule="exact"/>
              <w:jc w:val="center"/>
              <w:rPr>
                <w:rFonts w:ascii="仿宋" w:eastAsia="仿宋" w:hAnsi="仿宋" w:cs="仿宋_GB2312"/>
                <w:bCs/>
                <w:kern w:val="0"/>
                <w:sz w:val="28"/>
                <w:szCs w:val="28"/>
              </w:rPr>
            </w:pPr>
          </w:p>
        </w:tc>
        <w:tc>
          <w:tcPr>
            <w:tcW w:w="795" w:type="dxa"/>
            <w:vAlign w:val="center"/>
          </w:tcPr>
          <w:p w:rsidR="003E006B" w:rsidRDefault="003E006B">
            <w:pPr>
              <w:spacing w:line="600" w:lineRule="exact"/>
              <w:jc w:val="center"/>
              <w:rPr>
                <w:rFonts w:ascii="仿宋" w:eastAsia="仿宋" w:hAnsi="仿宋" w:cs="仿宋_GB2312"/>
                <w:bCs/>
                <w:kern w:val="0"/>
                <w:sz w:val="28"/>
                <w:szCs w:val="28"/>
              </w:rPr>
            </w:pPr>
          </w:p>
        </w:tc>
        <w:tc>
          <w:tcPr>
            <w:tcW w:w="705" w:type="dxa"/>
            <w:vAlign w:val="center"/>
          </w:tcPr>
          <w:p w:rsidR="003E006B" w:rsidRDefault="003E006B">
            <w:pPr>
              <w:spacing w:line="600" w:lineRule="exact"/>
              <w:jc w:val="center"/>
              <w:rPr>
                <w:rFonts w:ascii="仿宋" w:eastAsia="仿宋" w:hAnsi="仿宋" w:cs="仿宋_GB2312"/>
                <w:bCs/>
                <w:kern w:val="0"/>
                <w:sz w:val="28"/>
                <w:szCs w:val="28"/>
              </w:rPr>
            </w:pPr>
          </w:p>
        </w:tc>
        <w:tc>
          <w:tcPr>
            <w:tcW w:w="1093" w:type="dxa"/>
            <w:vAlign w:val="center"/>
          </w:tcPr>
          <w:p w:rsidR="003E006B" w:rsidRDefault="003E006B">
            <w:pPr>
              <w:spacing w:line="600" w:lineRule="exact"/>
              <w:jc w:val="center"/>
              <w:rPr>
                <w:rFonts w:ascii="仿宋" w:eastAsia="仿宋" w:hAnsi="仿宋" w:cs="仿宋_GB2312"/>
                <w:bCs/>
                <w:kern w:val="0"/>
                <w:sz w:val="28"/>
                <w:szCs w:val="28"/>
              </w:rPr>
            </w:pPr>
          </w:p>
        </w:tc>
      </w:tr>
      <w:tr w:rsidR="003E006B">
        <w:trPr>
          <w:trHeight w:val="618"/>
        </w:trPr>
        <w:tc>
          <w:tcPr>
            <w:tcW w:w="1865" w:type="dxa"/>
            <w:vAlign w:val="center"/>
          </w:tcPr>
          <w:p w:rsidR="003E006B" w:rsidRDefault="00F003B1">
            <w:pPr>
              <w:spacing w:line="300" w:lineRule="exact"/>
              <w:jc w:val="center"/>
              <w:rPr>
                <w:rFonts w:ascii="仿宋" w:eastAsia="仿宋" w:hAnsi="仿宋" w:cs="仿宋_GB2312"/>
                <w:bCs/>
                <w:kern w:val="0"/>
                <w:sz w:val="22"/>
                <w:szCs w:val="22"/>
              </w:rPr>
            </w:pPr>
            <w:r>
              <w:rPr>
                <w:rFonts w:ascii="仿宋" w:eastAsia="仿宋" w:hAnsi="仿宋" w:cs="仿宋_GB2312" w:hint="eastAsia"/>
                <w:bCs/>
                <w:kern w:val="0"/>
                <w:sz w:val="22"/>
                <w:szCs w:val="22"/>
              </w:rPr>
              <w:t>2024</w:t>
            </w:r>
            <w:r>
              <w:rPr>
                <w:rFonts w:ascii="仿宋" w:eastAsia="仿宋" w:hAnsi="仿宋" w:cs="仿宋_GB2312" w:hint="eastAsia"/>
                <w:bCs/>
                <w:kern w:val="0"/>
                <w:sz w:val="22"/>
                <w:szCs w:val="22"/>
              </w:rPr>
              <w:t>年无非法集资示范社区</w:t>
            </w:r>
            <w:r>
              <w:rPr>
                <w:rFonts w:ascii="仿宋" w:eastAsia="仿宋" w:hAnsi="仿宋" w:cs="仿宋_GB2312" w:hint="eastAsia"/>
                <w:bCs/>
                <w:kern w:val="0"/>
                <w:sz w:val="22"/>
                <w:szCs w:val="22"/>
              </w:rPr>
              <w:t>[</w:t>
            </w:r>
            <w:r>
              <w:rPr>
                <w:rFonts w:ascii="仿宋" w:eastAsia="仿宋" w:hAnsi="仿宋" w:cs="仿宋_GB2312" w:hint="eastAsia"/>
                <w:bCs/>
                <w:kern w:val="0"/>
                <w:sz w:val="22"/>
                <w:szCs w:val="22"/>
              </w:rPr>
              <w:t>村</w:t>
            </w:r>
            <w:r>
              <w:rPr>
                <w:rFonts w:ascii="仿宋" w:eastAsia="仿宋" w:hAnsi="仿宋" w:cs="仿宋_GB2312" w:hint="eastAsia"/>
                <w:bCs/>
                <w:kern w:val="0"/>
                <w:sz w:val="22"/>
                <w:szCs w:val="22"/>
              </w:rPr>
              <w:t>]</w:t>
            </w:r>
            <w:r>
              <w:rPr>
                <w:rFonts w:ascii="仿宋" w:eastAsia="仿宋" w:hAnsi="仿宋" w:cs="仿宋_GB2312" w:hint="eastAsia"/>
                <w:bCs/>
                <w:kern w:val="0"/>
                <w:sz w:val="22"/>
                <w:szCs w:val="22"/>
              </w:rPr>
              <w:t>建设经费</w:t>
            </w:r>
          </w:p>
        </w:tc>
        <w:tc>
          <w:tcPr>
            <w:tcW w:w="720"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0.50</w:t>
            </w:r>
          </w:p>
        </w:tc>
        <w:tc>
          <w:tcPr>
            <w:tcW w:w="795"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0.50</w:t>
            </w:r>
          </w:p>
        </w:tc>
        <w:tc>
          <w:tcPr>
            <w:tcW w:w="930" w:type="dxa"/>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1290" w:type="dxa"/>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840"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0.50</w:t>
            </w:r>
          </w:p>
        </w:tc>
        <w:tc>
          <w:tcPr>
            <w:tcW w:w="585" w:type="dxa"/>
            <w:vAlign w:val="center"/>
          </w:tcPr>
          <w:p w:rsidR="003E006B" w:rsidRDefault="003E006B">
            <w:pPr>
              <w:spacing w:line="600" w:lineRule="exact"/>
              <w:jc w:val="center"/>
              <w:rPr>
                <w:rFonts w:ascii="仿宋" w:eastAsia="仿宋" w:hAnsi="仿宋" w:cs="仿宋_GB2312"/>
                <w:bCs/>
                <w:kern w:val="0"/>
                <w:sz w:val="28"/>
                <w:szCs w:val="28"/>
              </w:rPr>
            </w:pPr>
          </w:p>
        </w:tc>
        <w:tc>
          <w:tcPr>
            <w:tcW w:w="795" w:type="dxa"/>
            <w:vAlign w:val="center"/>
          </w:tcPr>
          <w:p w:rsidR="003E006B" w:rsidRDefault="003E006B">
            <w:pPr>
              <w:spacing w:line="600" w:lineRule="exact"/>
              <w:jc w:val="center"/>
              <w:rPr>
                <w:rFonts w:ascii="仿宋" w:eastAsia="仿宋" w:hAnsi="仿宋" w:cs="仿宋_GB2312"/>
                <w:bCs/>
                <w:kern w:val="0"/>
                <w:sz w:val="28"/>
                <w:szCs w:val="28"/>
              </w:rPr>
            </w:pPr>
          </w:p>
        </w:tc>
        <w:tc>
          <w:tcPr>
            <w:tcW w:w="705" w:type="dxa"/>
            <w:vAlign w:val="center"/>
          </w:tcPr>
          <w:p w:rsidR="003E006B" w:rsidRDefault="003E006B">
            <w:pPr>
              <w:spacing w:line="600" w:lineRule="exact"/>
              <w:jc w:val="center"/>
              <w:rPr>
                <w:rFonts w:ascii="仿宋" w:eastAsia="仿宋" w:hAnsi="仿宋" w:cs="仿宋_GB2312"/>
                <w:bCs/>
                <w:kern w:val="0"/>
                <w:sz w:val="28"/>
                <w:szCs w:val="28"/>
              </w:rPr>
            </w:pPr>
          </w:p>
        </w:tc>
        <w:tc>
          <w:tcPr>
            <w:tcW w:w="1093" w:type="dxa"/>
            <w:vAlign w:val="center"/>
          </w:tcPr>
          <w:p w:rsidR="003E006B" w:rsidRDefault="003E006B">
            <w:pPr>
              <w:spacing w:line="600" w:lineRule="exact"/>
              <w:jc w:val="center"/>
              <w:rPr>
                <w:rFonts w:ascii="仿宋" w:eastAsia="仿宋" w:hAnsi="仿宋" w:cs="仿宋_GB2312"/>
                <w:bCs/>
                <w:kern w:val="0"/>
                <w:sz w:val="28"/>
                <w:szCs w:val="28"/>
              </w:rPr>
            </w:pPr>
          </w:p>
        </w:tc>
      </w:tr>
      <w:tr w:rsidR="003E006B">
        <w:trPr>
          <w:trHeight w:val="618"/>
        </w:trPr>
        <w:tc>
          <w:tcPr>
            <w:tcW w:w="1865" w:type="dxa"/>
            <w:vAlign w:val="center"/>
          </w:tcPr>
          <w:p w:rsidR="003E006B" w:rsidRDefault="00F003B1">
            <w:pPr>
              <w:spacing w:line="300" w:lineRule="exact"/>
              <w:jc w:val="center"/>
              <w:rPr>
                <w:rFonts w:ascii="仿宋" w:eastAsia="仿宋" w:hAnsi="仿宋" w:cs="仿宋_GB2312"/>
                <w:bCs/>
                <w:kern w:val="0"/>
                <w:sz w:val="22"/>
                <w:szCs w:val="22"/>
              </w:rPr>
            </w:pPr>
            <w:r>
              <w:rPr>
                <w:rFonts w:ascii="仿宋" w:eastAsia="仿宋" w:hAnsi="仿宋" w:cs="仿宋_GB2312" w:hint="eastAsia"/>
                <w:bCs/>
                <w:kern w:val="0"/>
                <w:sz w:val="22"/>
                <w:szCs w:val="22"/>
              </w:rPr>
              <w:t>基层组织建设补助经费</w:t>
            </w:r>
            <w:r>
              <w:rPr>
                <w:rFonts w:ascii="仿宋" w:eastAsia="仿宋" w:hAnsi="仿宋" w:cs="仿宋_GB2312" w:hint="eastAsia"/>
                <w:bCs/>
                <w:kern w:val="0"/>
                <w:sz w:val="22"/>
                <w:szCs w:val="22"/>
              </w:rPr>
              <w:t>-2023</w:t>
            </w:r>
            <w:r>
              <w:rPr>
                <w:rFonts w:ascii="仿宋" w:eastAsia="仿宋" w:hAnsi="仿宋" w:cs="仿宋_GB2312" w:hint="eastAsia"/>
                <w:bCs/>
                <w:kern w:val="0"/>
                <w:sz w:val="22"/>
                <w:szCs w:val="22"/>
              </w:rPr>
              <w:t>年度昌吉州“五个好”标准化规范化党支部补助经费</w:t>
            </w:r>
          </w:p>
        </w:tc>
        <w:tc>
          <w:tcPr>
            <w:tcW w:w="720"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3</w:t>
            </w:r>
          </w:p>
        </w:tc>
        <w:tc>
          <w:tcPr>
            <w:tcW w:w="795"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3</w:t>
            </w:r>
          </w:p>
        </w:tc>
        <w:tc>
          <w:tcPr>
            <w:tcW w:w="930" w:type="dxa"/>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1290" w:type="dxa"/>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840"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3</w:t>
            </w:r>
          </w:p>
        </w:tc>
        <w:tc>
          <w:tcPr>
            <w:tcW w:w="585" w:type="dxa"/>
            <w:vAlign w:val="center"/>
          </w:tcPr>
          <w:p w:rsidR="003E006B" w:rsidRDefault="003E006B">
            <w:pPr>
              <w:spacing w:line="600" w:lineRule="exact"/>
              <w:jc w:val="center"/>
              <w:rPr>
                <w:rFonts w:ascii="仿宋" w:eastAsia="仿宋" w:hAnsi="仿宋" w:cs="仿宋_GB2312"/>
                <w:bCs/>
                <w:kern w:val="0"/>
                <w:sz w:val="28"/>
                <w:szCs w:val="28"/>
              </w:rPr>
            </w:pPr>
          </w:p>
        </w:tc>
        <w:tc>
          <w:tcPr>
            <w:tcW w:w="795" w:type="dxa"/>
            <w:vAlign w:val="center"/>
          </w:tcPr>
          <w:p w:rsidR="003E006B" w:rsidRDefault="003E006B">
            <w:pPr>
              <w:spacing w:line="600" w:lineRule="exact"/>
              <w:jc w:val="center"/>
              <w:rPr>
                <w:rFonts w:ascii="仿宋" w:eastAsia="仿宋" w:hAnsi="仿宋" w:cs="仿宋_GB2312"/>
                <w:bCs/>
                <w:kern w:val="0"/>
                <w:sz w:val="28"/>
                <w:szCs w:val="28"/>
              </w:rPr>
            </w:pPr>
          </w:p>
        </w:tc>
        <w:tc>
          <w:tcPr>
            <w:tcW w:w="705" w:type="dxa"/>
            <w:vAlign w:val="center"/>
          </w:tcPr>
          <w:p w:rsidR="003E006B" w:rsidRDefault="003E006B">
            <w:pPr>
              <w:spacing w:line="600" w:lineRule="exact"/>
              <w:jc w:val="center"/>
              <w:rPr>
                <w:rFonts w:ascii="仿宋" w:eastAsia="仿宋" w:hAnsi="仿宋" w:cs="仿宋_GB2312"/>
                <w:bCs/>
                <w:kern w:val="0"/>
                <w:sz w:val="28"/>
                <w:szCs w:val="28"/>
              </w:rPr>
            </w:pPr>
          </w:p>
        </w:tc>
        <w:tc>
          <w:tcPr>
            <w:tcW w:w="1093" w:type="dxa"/>
            <w:vAlign w:val="center"/>
          </w:tcPr>
          <w:p w:rsidR="003E006B" w:rsidRDefault="003E006B">
            <w:pPr>
              <w:spacing w:line="600" w:lineRule="exact"/>
              <w:jc w:val="center"/>
              <w:rPr>
                <w:rFonts w:ascii="仿宋" w:eastAsia="仿宋" w:hAnsi="仿宋" w:cs="仿宋_GB2312"/>
                <w:bCs/>
                <w:kern w:val="0"/>
                <w:sz w:val="28"/>
                <w:szCs w:val="28"/>
              </w:rPr>
            </w:pPr>
          </w:p>
        </w:tc>
      </w:tr>
      <w:tr w:rsidR="003E006B">
        <w:trPr>
          <w:trHeight w:val="618"/>
        </w:trPr>
        <w:tc>
          <w:tcPr>
            <w:tcW w:w="1865" w:type="dxa"/>
            <w:vAlign w:val="center"/>
          </w:tcPr>
          <w:p w:rsidR="003E006B" w:rsidRDefault="00F003B1">
            <w:pPr>
              <w:spacing w:line="300" w:lineRule="exact"/>
              <w:jc w:val="center"/>
              <w:rPr>
                <w:rFonts w:ascii="仿宋" w:eastAsia="仿宋" w:hAnsi="仿宋" w:cs="仿宋_GB2312"/>
                <w:bCs/>
                <w:kern w:val="0"/>
                <w:sz w:val="22"/>
                <w:szCs w:val="22"/>
              </w:rPr>
            </w:pPr>
            <w:r>
              <w:rPr>
                <w:rFonts w:ascii="仿宋" w:eastAsia="仿宋" w:hAnsi="仿宋" w:cs="仿宋_GB2312" w:hint="eastAsia"/>
                <w:bCs/>
                <w:kern w:val="0"/>
                <w:sz w:val="22"/>
                <w:szCs w:val="22"/>
              </w:rPr>
              <w:t>2024</w:t>
            </w:r>
            <w:r>
              <w:rPr>
                <w:rFonts w:ascii="仿宋" w:eastAsia="仿宋" w:hAnsi="仿宋" w:cs="仿宋_GB2312" w:hint="eastAsia"/>
                <w:bCs/>
                <w:kern w:val="0"/>
                <w:sz w:val="22"/>
                <w:szCs w:val="22"/>
              </w:rPr>
              <w:t>年中央支持地方公共文化服务体系建设补助资金</w:t>
            </w:r>
            <w:r>
              <w:rPr>
                <w:rFonts w:ascii="仿宋" w:eastAsia="仿宋" w:hAnsi="仿宋" w:cs="仿宋_GB2312" w:hint="eastAsia"/>
                <w:bCs/>
                <w:kern w:val="0"/>
                <w:sz w:val="22"/>
                <w:szCs w:val="22"/>
              </w:rPr>
              <w:t>-</w:t>
            </w:r>
            <w:r>
              <w:rPr>
                <w:rFonts w:ascii="仿宋" w:eastAsia="仿宋" w:hAnsi="仿宋" w:cs="仿宋_GB2312" w:hint="eastAsia"/>
                <w:bCs/>
                <w:kern w:val="0"/>
                <w:sz w:val="22"/>
                <w:szCs w:val="22"/>
              </w:rPr>
              <w:t>群众社火展演、村晚活动经费</w:t>
            </w:r>
          </w:p>
        </w:tc>
        <w:tc>
          <w:tcPr>
            <w:tcW w:w="720"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1.06</w:t>
            </w:r>
          </w:p>
        </w:tc>
        <w:tc>
          <w:tcPr>
            <w:tcW w:w="795"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1.06</w:t>
            </w:r>
          </w:p>
        </w:tc>
        <w:tc>
          <w:tcPr>
            <w:tcW w:w="930" w:type="dxa"/>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1290" w:type="dxa"/>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840"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1.06</w:t>
            </w:r>
          </w:p>
        </w:tc>
        <w:tc>
          <w:tcPr>
            <w:tcW w:w="585" w:type="dxa"/>
            <w:vAlign w:val="center"/>
          </w:tcPr>
          <w:p w:rsidR="003E006B" w:rsidRDefault="003E006B">
            <w:pPr>
              <w:spacing w:line="600" w:lineRule="exact"/>
              <w:jc w:val="center"/>
              <w:rPr>
                <w:rFonts w:ascii="仿宋" w:eastAsia="仿宋" w:hAnsi="仿宋" w:cs="仿宋_GB2312"/>
                <w:bCs/>
                <w:kern w:val="0"/>
                <w:sz w:val="28"/>
                <w:szCs w:val="28"/>
              </w:rPr>
            </w:pPr>
          </w:p>
        </w:tc>
        <w:tc>
          <w:tcPr>
            <w:tcW w:w="795" w:type="dxa"/>
            <w:vAlign w:val="center"/>
          </w:tcPr>
          <w:p w:rsidR="003E006B" w:rsidRDefault="003E006B">
            <w:pPr>
              <w:spacing w:line="600" w:lineRule="exact"/>
              <w:jc w:val="center"/>
              <w:rPr>
                <w:rFonts w:ascii="仿宋" w:eastAsia="仿宋" w:hAnsi="仿宋" w:cs="仿宋_GB2312"/>
                <w:bCs/>
                <w:kern w:val="0"/>
                <w:sz w:val="28"/>
                <w:szCs w:val="28"/>
              </w:rPr>
            </w:pPr>
          </w:p>
        </w:tc>
        <w:tc>
          <w:tcPr>
            <w:tcW w:w="705" w:type="dxa"/>
            <w:vAlign w:val="center"/>
          </w:tcPr>
          <w:p w:rsidR="003E006B" w:rsidRDefault="003E006B">
            <w:pPr>
              <w:spacing w:line="600" w:lineRule="exact"/>
              <w:jc w:val="center"/>
              <w:rPr>
                <w:rFonts w:ascii="仿宋" w:eastAsia="仿宋" w:hAnsi="仿宋" w:cs="仿宋_GB2312"/>
                <w:bCs/>
                <w:kern w:val="0"/>
                <w:sz w:val="28"/>
                <w:szCs w:val="28"/>
              </w:rPr>
            </w:pPr>
          </w:p>
        </w:tc>
        <w:tc>
          <w:tcPr>
            <w:tcW w:w="1093" w:type="dxa"/>
            <w:vAlign w:val="center"/>
          </w:tcPr>
          <w:p w:rsidR="003E006B" w:rsidRDefault="003E006B">
            <w:pPr>
              <w:spacing w:line="600" w:lineRule="exact"/>
              <w:jc w:val="center"/>
              <w:rPr>
                <w:rFonts w:ascii="仿宋" w:eastAsia="仿宋" w:hAnsi="仿宋" w:cs="仿宋_GB2312"/>
                <w:bCs/>
                <w:kern w:val="0"/>
                <w:sz w:val="28"/>
                <w:szCs w:val="28"/>
              </w:rPr>
            </w:pPr>
          </w:p>
        </w:tc>
      </w:tr>
      <w:tr w:rsidR="003E006B">
        <w:trPr>
          <w:trHeight w:val="618"/>
        </w:trPr>
        <w:tc>
          <w:tcPr>
            <w:tcW w:w="1865" w:type="dxa"/>
            <w:vAlign w:val="center"/>
          </w:tcPr>
          <w:p w:rsidR="003E006B" w:rsidRDefault="00F003B1">
            <w:pPr>
              <w:spacing w:line="300" w:lineRule="exact"/>
              <w:jc w:val="center"/>
              <w:rPr>
                <w:rFonts w:ascii="仿宋" w:eastAsia="仿宋" w:hAnsi="仿宋" w:cs="仿宋_GB2312"/>
                <w:bCs/>
                <w:kern w:val="0"/>
                <w:sz w:val="28"/>
                <w:szCs w:val="28"/>
              </w:rPr>
            </w:pPr>
            <w:r>
              <w:rPr>
                <w:rFonts w:ascii="仿宋" w:eastAsia="仿宋" w:hAnsi="仿宋" w:cs="仿宋_GB2312" w:hint="eastAsia"/>
                <w:bCs/>
                <w:kern w:val="0"/>
                <w:sz w:val="22"/>
                <w:szCs w:val="22"/>
              </w:rPr>
              <w:t>国有企业退休人员社会化管理补助支出</w:t>
            </w:r>
          </w:p>
        </w:tc>
        <w:tc>
          <w:tcPr>
            <w:tcW w:w="720"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1.04</w:t>
            </w:r>
          </w:p>
        </w:tc>
        <w:tc>
          <w:tcPr>
            <w:tcW w:w="795"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1.04</w:t>
            </w:r>
          </w:p>
        </w:tc>
        <w:tc>
          <w:tcPr>
            <w:tcW w:w="930" w:type="dxa"/>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1290" w:type="dxa"/>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840"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1.04</w:t>
            </w:r>
          </w:p>
        </w:tc>
        <w:tc>
          <w:tcPr>
            <w:tcW w:w="585" w:type="dxa"/>
            <w:vAlign w:val="center"/>
          </w:tcPr>
          <w:p w:rsidR="003E006B" w:rsidRDefault="003E006B">
            <w:pPr>
              <w:spacing w:line="600" w:lineRule="exact"/>
              <w:jc w:val="center"/>
              <w:rPr>
                <w:rFonts w:ascii="仿宋" w:eastAsia="仿宋" w:hAnsi="仿宋" w:cs="仿宋_GB2312"/>
                <w:bCs/>
                <w:kern w:val="0"/>
                <w:sz w:val="28"/>
                <w:szCs w:val="28"/>
              </w:rPr>
            </w:pPr>
          </w:p>
        </w:tc>
        <w:tc>
          <w:tcPr>
            <w:tcW w:w="795" w:type="dxa"/>
            <w:vAlign w:val="center"/>
          </w:tcPr>
          <w:p w:rsidR="003E006B" w:rsidRDefault="003E006B">
            <w:pPr>
              <w:spacing w:line="600" w:lineRule="exact"/>
              <w:jc w:val="center"/>
              <w:rPr>
                <w:rFonts w:ascii="仿宋" w:eastAsia="仿宋" w:hAnsi="仿宋" w:cs="仿宋_GB2312"/>
                <w:bCs/>
                <w:kern w:val="0"/>
                <w:sz w:val="28"/>
                <w:szCs w:val="28"/>
              </w:rPr>
            </w:pPr>
          </w:p>
        </w:tc>
        <w:tc>
          <w:tcPr>
            <w:tcW w:w="705" w:type="dxa"/>
            <w:vAlign w:val="center"/>
          </w:tcPr>
          <w:p w:rsidR="003E006B" w:rsidRDefault="003E006B">
            <w:pPr>
              <w:spacing w:line="600" w:lineRule="exact"/>
              <w:jc w:val="center"/>
              <w:rPr>
                <w:rFonts w:ascii="仿宋" w:eastAsia="仿宋" w:hAnsi="仿宋" w:cs="仿宋_GB2312"/>
                <w:bCs/>
                <w:kern w:val="0"/>
                <w:sz w:val="28"/>
                <w:szCs w:val="28"/>
              </w:rPr>
            </w:pPr>
          </w:p>
        </w:tc>
        <w:tc>
          <w:tcPr>
            <w:tcW w:w="1093" w:type="dxa"/>
            <w:vAlign w:val="center"/>
          </w:tcPr>
          <w:p w:rsidR="003E006B" w:rsidRDefault="003E006B">
            <w:pPr>
              <w:spacing w:line="600" w:lineRule="exact"/>
              <w:jc w:val="center"/>
              <w:rPr>
                <w:rFonts w:ascii="仿宋" w:eastAsia="仿宋" w:hAnsi="仿宋" w:cs="仿宋_GB2312"/>
                <w:bCs/>
                <w:kern w:val="0"/>
                <w:sz w:val="28"/>
                <w:szCs w:val="28"/>
              </w:rPr>
            </w:pPr>
          </w:p>
        </w:tc>
      </w:tr>
      <w:tr w:rsidR="003E006B">
        <w:trPr>
          <w:trHeight w:val="650"/>
        </w:trPr>
        <w:tc>
          <w:tcPr>
            <w:tcW w:w="1865" w:type="dxa"/>
            <w:vAlign w:val="center"/>
          </w:tcPr>
          <w:p w:rsidR="003E006B" w:rsidRDefault="00F003B1">
            <w:pPr>
              <w:spacing w:line="600" w:lineRule="exact"/>
              <w:jc w:val="center"/>
              <w:rPr>
                <w:rFonts w:ascii="仿宋" w:eastAsia="仿宋" w:hAnsi="仿宋" w:cs="仿宋_GB2312"/>
                <w:bCs/>
                <w:kern w:val="0"/>
                <w:sz w:val="28"/>
                <w:szCs w:val="28"/>
              </w:rPr>
            </w:pPr>
            <w:r>
              <w:rPr>
                <w:rFonts w:ascii="仿宋_GB2312" w:eastAsia="仿宋_GB2312" w:hAnsi="宋体" w:cs="宋体" w:hint="eastAsia"/>
                <w:b/>
                <w:bCs/>
                <w:kern w:val="0"/>
                <w:sz w:val="20"/>
                <w:szCs w:val="20"/>
              </w:rPr>
              <w:t>总计</w:t>
            </w:r>
          </w:p>
        </w:tc>
        <w:tc>
          <w:tcPr>
            <w:tcW w:w="720"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8.2</w:t>
            </w:r>
          </w:p>
        </w:tc>
        <w:tc>
          <w:tcPr>
            <w:tcW w:w="795" w:type="dxa"/>
            <w:vAlign w:val="center"/>
          </w:tcPr>
          <w:p w:rsidR="003E006B" w:rsidRDefault="00F003B1">
            <w:pPr>
              <w:widowControl/>
              <w:spacing w:line="280" w:lineRule="exact"/>
              <w:jc w:val="center"/>
              <w:rPr>
                <w:rFonts w:ascii="仿宋_GB2312" w:eastAsia="仿宋_GB2312" w:hAnsi="宋体" w:cs="宋体"/>
                <w:b/>
                <w:bCs/>
                <w:kern w:val="0"/>
                <w:sz w:val="20"/>
                <w:szCs w:val="20"/>
              </w:rPr>
            </w:pPr>
            <w:r>
              <w:rPr>
                <w:rFonts w:ascii="仿宋" w:eastAsia="仿宋" w:hAnsi="仿宋" w:cs="仿宋_GB2312" w:hint="eastAsia"/>
                <w:bCs/>
                <w:kern w:val="0"/>
                <w:sz w:val="20"/>
                <w:szCs w:val="20"/>
              </w:rPr>
              <w:t>8.2</w:t>
            </w:r>
          </w:p>
        </w:tc>
        <w:tc>
          <w:tcPr>
            <w:tcW w:w="930" w:type="dxa"/>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1290" w:type="dxa"/>
            <w:vAlign w:val="center"/>
          </w:tcPr>
          <w:p w:rsidR="003E006B" w:rsidRDefault="003E006B">
            <w:pPr>
              <w:widowControl/>
              <w:spacing w:line="280" w:lineRule="exact"/>
              <w:jc w:val="center"/>
              <w:rPr>
                <w:rFonts w:ascii="仿宋_GB2312" w:eastAsia="仿宋_GB2312" w:hAnsi="宋体" w:cs="宋体"/>
                <w:b/>
                <w:bCs/>
                <w:kern w:val="0"/>
                <w:sz w:val="20"/>
                <w:szCs w:val="20"/>
              </w:rPr>
            </w:pPr>
          </w:p>
        </w:tc>
        <w:tc>
          <w:tcPr>
            <w:tcW w:w="840" w:type="dxa"/>
            <w:vAlign w:val="center"/>
          </w:tcPr>
          <w:p w:rsidR="003E006B" w:rsidRDefault="00F003B1">
            <w:pPr>
              <w:spacing w:line="600" w:lineRule="exact"/>
              <w:jc w:val="center"/>
              <w:rPr>
                <w:rFonts w:ascii="仿宋" w:eastAsia="仿宋" w:hAnsi="仿宋" w:cs="仿宋_GB2312"/>
                <w:bCs/>
                <w:kern w:val="0"/>
                <w:sz w:val="20"/>
                <w:szCs w:val="20"/>
              </w:rPr>
            </w:pPr>
            <w:r>
              <w:rPr>
                <w:rFonts w:ascii="仿宋" w:eastAsia="仿宋" w:hAnsi="仿宋" w:cs="仿宋_GB2312" w:hint="eastAsia"/>
                <w:bCs/>
                <w:kern w:val="0"/>
                <w:sz w:val="20"/>
                <w:szCs w:val="20"/>
              </w:rPr>
              <w:t>8.2</w:t>
            </w:r>
          </w:p>
        </w:tc>
        <w:tc>
          <w:tcPr>
            <w:tcW w:w="585" w:type="dxa"/>
            <w:vAlign w:val="center"/>
          </w:tcPr>
          <w:p w:rsidR="003E006B" w:rsidRDefault="003E006B">
            <w:pPr>
              <w:spacing w:line="600" w:lineRule="exact"/>
              <w:jc w:val="center"/>
              <w:rPr>
                <w:rFonts w:ascii="仿宋" w:eastAsia="仿宋" w:hAnsi="仿宋" w:cs="仿宋_GB2312"/>
                <w:bCs/>
                <w:kern w:val="0"/>
                <w:sz w:val="28"/>
                <w:szCs w:val="28"/>
              </w:rPr>
            </w:pPr>
          </w:p>
        </w:tc>
        <w:tc>
          <w:tcPr>
            <w:tcW w:w="795" w:type="dxa"/>
            <w:vAlign w:val="center"/>
          </w:tcPr>
          <w:p w:rsidR="003E006B" w:rsidRDefault="003E006B">
            <w:pPr>
              <w:spacing w:line="600" w:lineRule="exact"/>
              <w:jc w:val="center"/>
              <w:rPr>
                <w:rFonts w:ascii="仿宋" w:eastAsia="仿宋" w:hAnsi="仿宋" w:cs="仿宋_GB2312"/>
                <w:bCs/>
                <w:kern w:val="0"/>
                <w:sz w:val="28"/>
                <w:szCs w:val="28"/>
              </w:rPr>
            </w:pPr>
          </w:p>
        </w:tc>
        <w:tc>
          <w:tcPr>
            <w:tcW w:w="705" w:type="dxa"/>
            <w:vAlign w:val="center"/>
          </w:tcPr>
          <w:p w:rsidR="003E006B" w:rsidRDefault="003E006B">
            <w:pPr>
              <w:spacing w:line="600" w:lineRule="exact"/>
              <w:jc w:val="center"/>
              <w:rPr>
                <w:rFonts w:ascii="仿宋" w:eastAsia="仿宋" w:hAnsi="仿宋" w:cs="仿宋_GB2312"/>
                <w:bCs/>
                <w:kern w:val="0"/>
                <w:sz w:val="28"/>
                <w:szCs w:val="28"/>
              </w:rPr>
            </w:pPr>
          </w:p>
        </w:tc>
        <w:tc>
          <w:tcPr>
            <w:tcW w:w="1093" w:type="dxa"/>
            <w:vAlign w:val="center"/>
          </w:tcPr>
          <w:p w:rsidR="003E006B" w:rsidRDefault="003E006B">
            <w:pPr>
              <w:spacing w:line="600" w:lineRule="exact"/>
              <w:jc w:val="center"/>
              <w:rPr>
                <w:rFonts w:ascii="仿宋" w:eastAsia="仿宋" w:hAnsi="仿宋" w:cs="仿宋_GB2312"/>
                <w:bCs/>
                <w:kern w:val="0"/>
                <w:sz w:val="28"/>
                <w:szCs w:val="28"/>
              </w:rPr>
            </w:pPr>
          </w:p>
        </w:tc>
      </w:tr>
    </w:tbl>
    <w:p w:rsidR="003E006B" w:rsidRDefault="003E006B">
      <w:pPr>
        <w:widowControl/>
        <w:spacing w:line="280" w:lineRule="exact"/>
        <w:jc w:val="left"/>
        <w:outlineLvl w:val="1"/>
        <w:rPr>
          <w:rFonts w:ascii="仿宋_GB2312" w:eastAsia="仿宋_GB2312" w:hAnsi="宋体"/>
          <w:color w:val="FF0000"/>
          <w:kern w:val="0"/>
          <w:sz w:val="32"/>
          <w:szCs w:val="32"/>
        </w:rPr>
      </w:pPr>
    </w:p>
    <w:p w:rsidR="003E006B" w:rsidRDefault="003E006B">
      <w:pPr>
        <w:widowControl/>
        <w:spacing w:line="280" w:lineRule="exact"/>
        <w:jc w:val="left"/>
        <w:outlineLvl w:val="1"/>
        <w:rPr>
          <w:rFonts w:ascii="仿宋_GB2312" w:eastAsia="仿宋_GB2312" w:hAnsi="宋体"/>
          <w:color w:val="FF0000"/>
          <w:kern w:val="0"/>
          <w:sz w:val="32"/>
          <w:szCs w:val="32"/>
        </w:rPr>
        <w:sectPr w:rsidR="003E006B">
          <w:pgSz w:w="11906" w:h="16838"/>
          <w:pgMar w:top="2098" w:right="1531" w:bottom="1984" w:left="1531" w:header="851" w:footer="992" w:gutter="0"/>
          <w:pgNumType w:fmt="numberInDash"/>
          <w:cols w:space="720"/>
          <w:docGrid w:linePitch="312"/>
        </w:sectPr>
      </w:pPr>
    </w:p>
    <w:p w:rsidR="003E006B" w:rsidRDefault="00F003B1">
      <w:pPr>
        <w:spacing w:line="600" w:lineRule="exact"/>
        <w:jc w:val="center"/>
        <w:rPr>
          <w:rFonts w:ascii="黑体" w:eastAsia="黑体" w:hAnsi="黑体"/>
          <w:kern w:val="0"/>
          <w:sz w:val="32"/>
          <w:szCs w:val="32"/>
        </w:rPr>
      </w:pPr>
      <w:r>
        <w:rPr>
          <w:rFonts w:ascii="黑体" w:eastAsia="黑体" w:hAnsi="黑体" w:hint="eastAsia"/>
          <w:kern w:val="0"/>
          <w:sz w:val="32"/>
          <w:szCs w:val="32"/>
        </w:rPr>
        <w:lastRenderedPageBreak/>
        <w:t>第三部分</w:t>
      </w:r>
      <w:r>
        <w:rPr>
          <w:rFonts w:ascii="黑体" w:eastAsia="黑体" w:hAnsi="黑体" w:hint="eastAsia"/>
          <w:kern w:val="0"/>
          <w:sz w:val="32"/>
          <w:szCs w:val="32"/>
        </w:rPr>
        <w:t xml:space="preserve">  </w:t>
      </w:r>
      <w:r>
        <w:rPr>
          <w:rFonts w:ascii="黑体" w:eastAsia="黑体" w:hAnsi="黑体" w:hint="eastAsia"/>
          <w:kern w:val="0"/>
          <w:sz w:val="32"/>
          <w:szCs w:val="32"/>
        </w:rPr>
        <w:t>2025</w:t>
      </w:r>
      <w:r>
        <w:rPr>
          <w:rFonts w:ascii="黑体" w:eastAsia="黑体" w:hAnsi="黑体" w:hint="eastAsia"/>
          <w:kern w:val="0"/>
          <w:sz w:val="32"/>
          <w:szCs w:val="32"/>
        </w:rPr>
        <w:t>年</w:t>
      </w:r>
      <w:r>
        <w:rPr>
          <w:rFonts w:ascii="仿宋_GB2312" w:eastAsia="仿宋_GB2312" w:hAnsi="宋体" w:hint="eastAsia"/>
          <w:b/>
          <w:kern w:val="0"/>
          <w:sz w:val="32"/>
          <w:szCs w:val="32"/>
        </w:rPr>
        <w:t>部门</w:t>
      </w:r>
      <w:r>
        <w:rPr>
          <w:rFonts w:ascii="黑体" w:eastAsia="黑体" w:hAnsi="黑体" w:hint="eastAsia"/>
          <w:kern w:val="0"/>
          <w:sz w:val="32"/>
          <w:szCs w:val="32"/>
        </w:rPr>
        <w:t>预算情况说明</w:t>
      </w:r>
    </w:p>
    <w:p w:rsidR="003E006B" w:rsidRDefault="003E006B">
      <w:pPr>
        <w:spacing w:line="600" w:lineRule="exact"/>
        <w:ind w:firstLineChars="200" w:firstLine="640"/>
        <w:rPr>
          <w:rFonts w:ascii="黑体" w:eastAsia="黑体" w:hAnsi="黑体"/>
          <w:kern w:val="0"/>
          <w:sz w:val="32"/>
          <w:szCs w:val="32"/>
        </w:rPr>
      </w:pPr>
    </w:p>
    <w:p w:rsidR="003E006B" w:rsidRDefault="00F003B1">
      <w:pPr>
        <w:spacing w:line="600" w:lineRule="exact"/>
        <w:ind w:firstLineChars="200" w:firstLine="643"/>
        <w:rPr>
          <w:rFonts w:ascii="楷体_GB2312" w:eastAsia="楷体_GB2312" w:hAnsi="楷体_GB2312" w:cs="楷体_GB2312"/>
          <w:b/>
          <w:kern w:val="0"/>
          <w:sz w:val="32"/>
          <w:szCs w:val="32"/>
        </w:rPr>
      </w:pPr>
      <w:r>
        <w:rPr>
          <w:rFonts w:ascii="楷体_GB2312" w:eastAsia="楷体_GB2312" w:hAnsi="楷体_GB2312" w:cs="楷体_GB2312" w:hint="eastAsia"/>
          <w:b/>
          <w:kern w:val="0"/>
          <w:sz w:val="32"/>
          <w:szCs w:val="32"/>
        </w:rPr>
        <w:t>一、关于</w:t>
      </w:r>
      <w:r>
        <w:rPr>
          <w:rFonts w:ascii="仿宋_GB2312" w:eastAsia="仿宋_GB2312" w:hAnsi="宋体" w:hint="eastAsia"/>
          <w:b/>
          <w:kern w:val="0"/>
          <w:sz w:val="32"/>
          <w:szCs w:val="32"/>
        </w:rPr>
        <w:t>呼图壁县呼图壁镇人民政府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年收支预算情况的总体说明</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按照全口径预算的原则，</w:t>
      </w:r>
      <w:r>
        <w:rPr>
          <w:rFonts w:ascii="仿宋_GB2312" w:eastAsia="仿宋_GB2312" w:hAnsi="宋体" w:cs="宋体" w:hint="eastAsia"/>
          <w:kern w:val="0"/>
          <w:sz w:val="32"/>
          <w:szCs w:val="32"/>
        </w:rPr>
        <w:t>呼图壁县呼图壁镇人民政府</w:t>
      </w:r>
      <w:r>
        <w:rPr>
          <w:rFonts w:ascii="仿宋_GB2312" w:eastAsia="仿宋_GB2312" w:hAnsi="宋体" w:cs="宋体" w:hint="eastAsia"/>
          <w:kern w:val="0"/>
          <w:sz w:val="32"/>
          <w:szCs w:val="32"/>
        </w:rPr>
        <w:t>202</w:t>
      </w:r>
      <w:r>
        <w:rPr>
          <w:rFonts w:ascii="仿宋_GB2312" w:eastAsia="仿宋_GB2312" w:hAnsi="宋体" w:cs="宋体" w:hint="eastAsia"/>
          <w:kern w:val="0"/>
          <w:sz w:val="32"/>
          <w:szCs w:val="32"/>
        </w:rPr>
        <w:t>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rPr>
        <w:t>所有收入和支出均纳入</w:t>
      </w:r>
      <w:r>
        <w:rPr>
          <w:rFonts w:ascii="仿宋_GB2312" w:eastAsia="仿宋_GB2312" w:hAnsi="宋体" w:cs="宋体" w:hint="eastAsia"/>
          <w:kern w:val="0"/>
          <w:sz w:val="32"/>
          <w:szCs w:val="32"/>
        </w:rPr>
        <w:t>部门</w:t>
      </w:r>
      <w:r>
        <w:rPr>
          <w:rFonts w:ascii="仿宋_GB2312" w:eastAsia="仿宋_GB2312" w:hAnsi="宋体" w:cs="宋体" w:hint="eastAsia"/>
          <w:kern w:val="0"/>
          <w:sz w:val="32"/>
          <w:szCs w:val="32"/>
        </w:rPr>
        <w:t>预算管理。收支总预算</w:t>
      </w:r>
      <w:r>
        <w:rPr>
          <w:rFonts w:ascii="仿宋_GB2312" w:eastAsia="仿宋_GB2312" w:hAnsi="宋体" w:cs="宋体" w:hint="eastAsia"/>
          <w:kern w:val="0"/>
          <w:sz w:val="32"/>
          <w:szCs w:val="32"/>
        </w:rPr>
        <w:t>6838.36</w:t>
      </w:r>
      <w:r>
        <w:rPr>
          <w:rFonts w:ascii="仿宋_GB2312" w:eastAsia="仿宋_GB2312" w:hAnsi="宋体" w:cs="宋体" w:hint="eastAsia"/>
          <w:kern w:val="0"/>
          <w:sz w:val="32"/>
          <w:szCs w:val="32"/>
        </w:rPr>
        <w:t>万元。</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w:t>
      </w:r>
      <w:r>
        <w:rPr>
          <w:rFonts w:ascii="仿宋_GB2312" w:eastAsia="仿宋_GB2312" w:hAnsi="宋体" w:cs="宋体" w:hint="eastAsia"/>
          <w:kern w:val="0"/>
          <w:sz w:val="32"/>
          <w:szCs w:val="32"/>
        </w:rPr>
        <w:t>国有资</w:t>
      </w:r>
      <w:r>
        <w:rPr>
          <w:rFonts w:ascii="仿宋_GB2312" w:eastAsia="仿宋_GB2312" w:hAnsi="宋体" w:cs="宋体" w:hint="eastAsia"/>
          <w:kern w:val="0"/>
          <w:sz w:val="32"/>
          <w:szCs w:val="32"/>
        </w:rPr>
        <w:t>本</w:t>
      </w:r>
      <w:r>
        <w:rPr>
          <w:rFonts w:ascii="仿宋_GB2312" w:eastAsia="仿宋_GB2312" w:hAnsi="宋体" w:cs="宋体" w:hint="eastAsia"/>
          <w:kern w:val="0"/>
          <w:sz w:val="32"/>
          <w:szCs w:val="32"/>
        </w:rPr>
        <w:t>经营预算、</w:t>
      </w:r>
      <w:r>
        <w:rPr>
          <w:rFonts w:ascii="仿宋_GB2312" w:eastAsia="仿宋_GB2312" w:hAnsi="宋体" w:cs="宋体" w:hint="eastAsia"/>
          <w:kern w:val="0"/>
          <w:sz w:val="32"/>
          <w:szCs w:val="32"/>
          <w:lang w:eastAsia="zh-Hans"/>
        </w:rPr>
        <w:t>单位资金、财政拨款结转结余</w:t>
      </w:r>
      <w:r>
        <w:rPr>
          <w:rFonts w:ascii="仿宋_GB2312" w:eastAsia="仿宋_GB2312" w:hAnsi="宋体" w:cs="宋体" w:hint="eastAsia"/>
          <w:kern w:val="0"/>
          <w:sz w:val="32"/>
          <w:szCs w:val="32"/>
        </w:rPr>
        <w:t>。</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支出预算包括：一般公共服务支出、文化旅游体育与传媒支出、社会保障和就业支出、卫生健康支出、住房保障支出、国有资本经营预算支出、灾害防治及应急管理支出。</w:t>
      </w:r>
    </w:p>
    <w:p w:rsidR="003E006B" w:rsidRDefault="00F003B1">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二、关于</w:t>
      </w:r>
      <w:r>
        <w:rPr>
          <w:rFonts w:ascii="仿宋_GB2312" w:eastAsia="仿宋_GB2312" w:hAnsi="宋体" w:hint="eastAsia"/>
          <w:b/>
          <w:kern w:val="0"/>
          <w:sz w:val="32"/>
          <w:szCs w:val="32"/>
        </w:rPr>
        <w:t>呼图壁县呼图壁镇人民政府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kern w:val="0"/>
          <w:sz w:val="32"/>
          <w:szCs w:val="32"/>
        </w:rPr>
        <w:t>收入预算情况说明</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呼图壁县呼图壁镇人民政府</w:t>
      </w:r>
      <w:r>
        <w:rPr>
          <w:rFonts w:ascii="仿宋_GB2312" w:eastAsia="仿宋_GB2312" w:hAnsi="宋体" w:cs="宋体" w:hint="eastAsia"/>
          <w:kern w:val="0"/>
          <w:sz w:val="32"/>
          <w:szCs w:val="32"/>
        </w:rPr>
        <w:t>收入预算</w:t>
      </w:r>
      <w:r>
        <w:rPr>
          <w:rFonts w:ascii="仿宋_GB2312" w:eastAsia="仿宋_GB2312" w:hAnsi="宋体" w:cs="宋体" w:hint="eastAsia"/>
          <w:kern w:val="0"/>
          <w:sz w:val="32"/>
          <w:szCs w:val="32"/>
        </w:rPr>
        <w:t>6838.36</w:t>
      </w:r>
      <w:r>
        <w:rPr>
          <w:rFonts w:ascii="仿宋_GB2312" w:eastAsia="仿宋_GB2312" w:hAnsi="宋体" w:cs="宋体" w:hint="eastAsia"/>
          <w:kern w:val="0"/>
          <w:sz w:val="32"/>
          <w:szCs w:val="32"/>
        </w:rPr>
        <w:t>万</w:t>
      </w:r>
      <w:r>
        <w:rPr>
          <w:rFonts w:ascii="仿宋_GB2312" w:eastAsia="仿宋_GB2312" w:hAnsi="宋体" w:cs="宋体" w:hint="eastAsia"/>
          <w:kern w:val="0"/>
          <w:sz w:val="32"/>
          <w:szCs w:val="32"/>
        </w:rPr>
        <w:t>元，其中：</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rPr>
        <w:t>41</w:t>
      </w:r>
      <w:r>
        <w:rPr>
          <w:rFonts w:ascii="仿宋_GB2312" w:eastAsia="仿宋_GB2312" w:hAnsi="宋体" w:cs="宋体" w:hint="eastAsia"/>
          <w:kern w:val="0"/>
          <w:sz w:val="32"/>
          <w:szCs w:val="32"/>
        </w:rPr>
        <w:t>85</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7</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61.21</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173.25</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3.97%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年我单位编外人员减少导致劳务费预算减少</w:t>
      </w:r>
      <w:r>
        <w:rPr>
          <w:rFonts w:ascii="仿宋_GB2312" w:eastAsia="仿宋_GB2312" w:hAnsi="宋体" w:cs="宋体" w:hint="eastAsia"/>
          <w:kern w:val="0"/>
          <w:sz w:val="32"/>
          <w:szCs w:val="32"/>
        </w:rPr>
        <w:t>；</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w:t>
      </w:r>
      <w:r>
        <w:rPr>
          <w:rFonts w:ascii="仿宋_GB2312" w:eastAsia="仿宋_GB2312" w:hAnsi="宋体" w:cs="宋体" w:hint="eastAsia"/>
          <w:kern w:val="0"/>
          <w:sz w:val="32"/>
          <w:szCs w:val="32"/>
        </w:rPr>
        <w:t>一般公共预算</w:t>
      </w:r>
      <w:r>
        <w:rPr>
          <w:rFonts w:ascii="仿宋_GB2312" w:eastAsia="仿宋_GB2312" w:hAnsi="宋体" w:cs="宋体" w:hint="eastAsia"/>
          <w:kern w:val="0"/>
          <w:sz w:val="32"/>
          <w:szCs w:val="32"/>
          <w:lang w:eastAsia="zh-Hans"/>
        </w:rPr>
        <w:t>安排的转移支付资金</w:t>
      </w:r>
      <w:r>
        <w:rPr>
          <w:rFonts w:ascii="仿宋_GB2312" w:eastAsia="仿宋_GB2312" w:hAnsi="宋体" w:cs="宋体" w:hint="eastAsia"/>
          <w:kern w:val="0"/>
          <w:sz w:val="32"/>
          <w:szCs w:val="32"/>
        </w:rPr>
        <w:t>3.9</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0.06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3.9</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黑体" w:hint="eastAsia"/>
          <w:sz w:val="32"/>
          <w:szCs w:val="32"/>
        </w:rPr>
        <w:t>本</w:t>
      </w:r>
      <w:r>
        <w:rPr>
          <w:rFonts w:ascii="仿宋_GB2312" w:eastAsia="仿宋_GB2312" w:hAnsi="黑体" w:hint="eastAsia"/>
          <w:sz w:val="32"/>
          <w:szCs w:val="32"/>
        </w:rPr>
        <w:t>年</w:t>
      </w:r>
      <w:r>
        <w:rPr>
          <w:rFonts w:ascii="仿宋_GB2312" w:eastAsia="仿宋_GB2312" w:hAnsi="黑体" w:hint="eastAsia"/>
          <w:sz w:val="32"/>
          <w:szCs w:val="32"/>
        </w:rPr>
        <w:t>新增</w:t>
      </w:r>
      <w:r>
        <w:rPr>
          <w:rFonts w:ascii="仿宋_GB2312" w:eastAsia="仿宋_GB2312" w:hAnsi="黑体" w:hint="eastAsia"/>
          <w:sz w:val="32"/>
          <w:szCs w:val="32"/>
        </w:rPr>
        <w:t>公共图书馆美术馆文化馆（站）免费开放补助资金</w:t>
      </w:r>
      <w:r>
        <w:rPr>
          <w:rFonts w:ascii="仿宋_GB2312" w:eastAsia="仿宋_GB2312" w:hAnsi="黑体" w:hint="eastAsia"/>
          <w:sz w:val="32"/>
          <w:szCs w:val="32"/>
        </w:rPr>
        <w:lastRenderedPageBreak/>
        <w:t>预算</w:t>
      </w:r>
      <w:r>
        <w:rPr>
          <w:rFonts w:ascii="仿宋_GB2312" w:eastAsia="仿宋_GB2312" w:hAnsi="宋体" w:cs="宋体" w:hint="eastAsia"/>
          <w:kern w:val="0"/>
          <w:sz w:val="32"/>
          <w:szCs w:val="32"/>
        </w:rPr>
        <w:t>；</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政府性基金预算未安排。</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上级政府性基金安排的转移支付资金</w:t>
      </w:r>
      <w:r>
        <w:rPr>
          <w:rFonts w:ascii="仿宋_GB2312" w:eastAsia="仿宋_GB2312" w:hAnsi="宋体" w:cs="宋体" w:hint="eastAsia"/>
          <w:kern w:val="0"/>
          <w:sz w:val="32"/>
          <w:szCs w:val="32"/>
        </w:rPr>
        <w:t>未安排。</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国有资本经营</w:t>
      </w:r>
      <w:r>
        <w:rPr>
          <w:rFonts w:ascii="仿宋_GB2312" w:eastAsia="仿宋_GB2312" w:hAnsi="宋体" w:cs="宋体" w:hint="eastAsia"/>
          <w:kern w:val="0"/>
          <w:sz w:val="32"/>
          <w:szCs w:val="32"/>
        </w:rPr>
        <w:t>预算未安排。</w:t>
      </w:r>
    </w:p>
    <w:p w:rsidR="003E006B" w:rsidRDefault="00F003B1">
      <w:pPr>
        <w:spacing w:line="600" w:lineRule="exact"/>
        <w:ind w:firstLineChars="200" w:firstLine="640"/>
        <w:rPr>
          <w:rFonts w:ascii="仿宋_GB2312" w:eastAsia="仿宋_GB2312" w:hAnsi="仿宋_GB2312" w:cs="仿宋_GB2312"/>
          <w:sz w:val="32"/>
          <w:szCs w:val="32"/>
        </w:rPr>
      </w:pPr>
      <w:r>
        <w:rPr>
          <w:rFonts w:ascii="仿宋_GB2312" w:eastAsia="仿宋_GB2312" w:hAnsi="宋体" w:cs="宋体" w:hint="eastAsia"/>
          <w:kern w:val="0"/>
          <w:sz w:val="32"/>
          <w:szCs w:val="32"/>
          <w:lang w:eastAsia="zh-Hans"/>
        </w:rPr>
        <w:t>上级国有资本经营预算安排的转移支付资金</w:t>
      </w:r>
      <w:r>
        <w:rPr>
          <w:rFonts w:ascii="仿宋_GB2312" w:eastAsia="仿宋_GB2312" w:hAnsi="宋体" w:cs="宋体" w:hint="eastAsia"/>
          <w:kern w:val="0"/>
          <w:sz w:val="32"/>
          <w:szCs w:val="32"/>
        </w:rPr>
        <w:t>40.53</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w:t>
      </w:r>
      <w:r>
        <w:rPr>
          <w:rFonts w:ascii="仿宋_GB2312" w:eastAsia="仿宋_GB2312" w:hAnsi="仿宋_GB2312" w:cs="仿宋_GB2312" w:hint="eastAsia"/>
          <w:kern w:val="0"/>
          <w:sz w:val="32"/>
          <w:szCs w:val="32"/>
        </w:rPr>
        <w:t>相比</w:t>
      </w:r>
      <w:r>
        <w:rPr>
          <w:rFonts w:ascii="仿宋_GB2312" w:eastAsia="仿宋_GB2312" w:hAnsi="仿宋_GB2312" w:cs="仿宋_GB2312" w:hint="eastAsia"/>
          <w:kern w:val="0"/>
          <w:sz w:val="32"/>
          <w:szCs w:val="32"/>
        </w:rPr>
        <w:t>减少</w:t>
      </w: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下降</w:t>
      </w:r>
      <w:r>
        <w:rPr>
          <w:rFonts w:ascii="仿宋_GB2312" w:eastAsia="仿宋_GB2312" w:hAnsi="仿宋_GB2312" w:cs="仿宋_GB2312" w:hint="eastAsia"/>
          <w:kern w:val="0"/>
          <w:sz w:val="32"/>
          <w:szCs w:val="32"/>
        </w:rPr>
        <w:t>2.64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sz w:val="32"/>
          <w:szCs w:val="32"/>
        </w:rPr>
        <w:t>主要</w:t>
      </w:r>
      <w:r>
        <w:rPr>
          <w:rFonts w:ascii="仿宋_GB2312" w:eastAsia="仿宋_GB2312" w:hAnsi="仿宋_GB2312" w:cs="仿宋_GB2312" w:hint="eastAsia"/>
          <w:sz w:val="32"/>
          <w:szCs w:val="32"/>
        </w:rPr>
        <w:t>原因是本年度</w:t>
      </w:r>
      <w:r>
        <w:rPr>
          <w:rFonts w:ascii="仿宋_GB2312" w:eastAsia="仿宋_GB2312" w:hAnsi="仿宋_GB2312" w:cs="仿宋_GB2312" w:hint="eastAsia"/>
          <w:sz w:val="32"/>
          <w:szCs w:val="32"/>
        </w:rPr>
        <w:t>国企退休人员减少，用于国企退休人员举办各类活动方面的开支减少，上级安排补助减少。</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单位资金</w:t>
      </w:r>
      <w:r>
        <w:rPr>
          <w:rFonts w:ascii="仿宋_GB2312" w:eastAsia="仿宋_GB2312" w:hAnsi="宋体" w:cs="宋体" w:hint="eastAsia"/>
          <w:kern w:val="0"/>
          <w:sz w:val="32"/>
          <w:szCs w:val="32"/>
        </w:rPr>
        <w:t>2600</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38.02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350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11.86%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年我单位</w:t>
      </w:r>
      <w:r>
        <w:rPr>
          <w:rFonts w:ascii="仿宋_GB2312" w:eastAsia="仿宋_GB2312" w:hAnsi="宋体" w:cs="宋体" w:hint="eastAsia"/>
          <w:kern w:val="0"/>
          <w:sz w:val="32"/>
          <w:szCs w:val="32"/>
        </w:rPr>
        <w:t>援疆资金数额减少</w:t>
      </w:r>
      <w:r>
        <w:rPr>
          <w:rFonts w:ascii="仿宋_GB2312" w:eastAsia="仿宋_GB2312" w:hAnsi="宋体" w:cs="宋体" w:hint="eastAsia"/>
          <w:kern w:val="0"/>
          <w:sz w:val="32"/>
          <w:szCs w:val="32"/>
        </w:rPr>
        <w:t>；</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财政拨款结转</w:t>
      </w:r>
      <w:r>
        <w:rPr>
          <w:rFonts w:ascii="仿宋_GB2312" w:eastAsia="仿宋_GB2312" w:hAnsi="宋体" w:cs="宋体" w:hint="eastAsia"/>
          <w:kern w:val="0"/>
          <w:sz w:val="32"/>
          <w:szCs w:val="32"/>
        </w:rPr>
        <w:t>8.2</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0.12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6.61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415.72%</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年专项资金支付进度较慢，结转一般公共服务支出</w:t>
      </w:r>
      <w:r>
        <w:rPr>
          <w:rFonts w:ascii="仿宋_GB2312" w:eastAsia="仿宋_GB2312" w:hAnsi="宋体" w:cs="宋体" w:hint="eastAsia"/>
          <w:kern w:val="0"/>
          <w:sz w:val="32"/>
          <w:szCs w:val="32"/>
        </w:rPr>
        <w:t>6.1</w:t>
      </w:r>
      <w:r>
        <w:rPr>
          <w:rFonts w:ascii="仿宋_GB2312" w:eastAsia="仿宋_GB2312" w:hAnsi="宋体" w:cs="宋体" w:hint="eastAsia"/>
          <w:kern w:val="0"/>
          <w:sz w:val="32"/>
          <w:szCs w:val="32"/>
        </w:rPr>
        <w:t>万元、国有企业退休人员社会化管理补助支出</w:t>
      </w:r>
      <w:r>
        <w:rPr>
          <w:rFonts w:ascii="仿宋_GB2312" w:eastAsia="仿宋_GB2312" w:hAnsi="宋体" w:cs="宋体" w:hint="eastAsia"/>
          <w:kern w:val="0"/>
          <w:sz w:val="32"/>
          <w:szCs w:val="32"/>
        </w:rPr>
        <w:t>1.04</w:t>
      </w:r>
      <w:r>
        <w:rPr>
          <w:rFonts w:ascii="仿宋_GB2312" w:eastAsia="仿宋_GB2312" w:hAnsi="宋体" w:cs="宋体" w:hint="eastAsia"/>
          <w:kern w:val="0"/>
          <w:sz w:val="32"/>
          <w:szCs w:val="32"/>
        </w:rPr>
        <w:t>万元、文化旅游体育与传媒支出</w:t>
      </w:r>
      <w:r>
        <w:rPr>
          <w:rFonts w:ascii="仿宋_GB2312" w:eastAsia="仿宋_GB2312" w:hAnsi="宋体" w:cs="宋体" w:hint="eastAsia"/>
          <w:kern w:val="0"/>
          <w:sz w:val="32"/>
          <w:szCs w:val="32"/>
        </w:rPr>
        <w:t>1.06</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p>
    <w:p w:rsidR="003E006B" w:rsidRDefault="00F003B1">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三、关于</w:t>
      </w:r>
      <w:r>
        <w:rPr>
          <w:rFonts w:ascii="仿宋_GB2312" w:eastAsia="仿宋_GB2312" w:hAnsi="宋体" w:hint="eastAsia"/>
          <w:b/>
          <w:kern w:val="0"/>
          <w:sz w:val="32"/>
          <w:szCs w:val="32"/>
        </w:rPr>
        <w:t>呼图壁县呼图壁镇人民政府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kern w:val="0"/>
          <w:sz w:val="32"/>
          <w:szCs w:val="32"/>
        </w:rPr>
        <w:t>支出预算情况说明</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呼图壁县呼图壁镇人民政府</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年支出预算</w:t>
      </w:r>
      <w:r>
        <w:rPr>
          <w:rFonts w:ascii="仿宋_GB2312" w:eastAsia="仿宋_GB2312" w:hAnsi="宋体" w:cs="宋体" w:hint="eastAsia"/>
          <w:kern w:val="0"/>
          <w:sz w:val="32"/>
          <w:szCs w:val="32"/>
        </w:rPr>
        <w:t>6838.36</w:t>
      </w:r>
      <w:r>
        <w:rPr>
          <w:rFonts w:ascii="仿宋_GB2312" w:eastAsia="仿宋_GB2312" w:hAnsi="宋体" w:cs="宋体" w:hint="eastAsia"/>
          <w:kern w:val="0"/>
          <w:sz w:val="32"/>
          <w:szCs w:val="32"/>
        </w:rPr>
        <w:t>万</w:t>
      </w:r>
      <w:r>
        <w:rPr>
          <w:rFonts w:ascii="仿宋_GB2312" w:eastAsia="仿宋_GB2312" w:hAnsi="宋体" w:cs="宋体" w:hint="eastAsia"/>
          <w:kern w:val="0"/>
          <w:sz w:val="32"/>
          <w:szCs w:val="32"/>
        </w:rPr>
        <w:t>元，其中：</w:t>
      </w:r>
    </w:p>
    <w:p w:rsidR="003E006B" w:rsidRDefault="00F003B1">
      <w:pPr>
        <w:spacing w:line="600" w:lineRule="exact"/>
        <w:ind w:firstLineChars="200" w:firstLine="640"/>
        <w:rPr>
          <w:rFonts w:ascii="仿宋_GB2312" w:eastAsia="仿宋_GB2312" w:hAnsi="宋体" w:cs="宋体"/>
          <w:b/>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hint="eastAsia"/>
          <w:kern w:val="0"/>
          <w:sz w:val="32"/>
          <w:szCs w:val="32"/>
        </w:rPr>
        <w:t>4114.82</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60.17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，比上年预算减少</w:t>
      </w:r>
      <w:r>
        <w:rPr>
          <w:rFonts w:ascii="仿宋_GB2312" w:eastAsia="仿宋_GB2312" w:hAnsi="宋体" w:cs="宋体" w:hint="eastAsia"/>
          <w:kern w:val="0"/>
          <w:sz w:val="32"/>
          <w:szCs w:val="32"/>
        </w:rPr>
        <w:t>1582.15</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下降</w:t>
      </w:r>
      <w:r>
        <w:rPr>
          <w:rFonts w:ascii="仿宋_GB2312" w:eastAsia="仿宋_GB2312" w:hAnsi="宋体" w:cs="宋体" w:hint="eastAsia"/>
          <w:kern w:val="0"/>
          <w:sz w:val="32"/>
          <w:szCs w:val="32"/>
        </w:rPr>
        <w:t>27.77%</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年我单位编</w:t>
      </w:r>
      <w:r>
        <w:rPr>
          <w:rFonts w:ascii="仿宋_GB2312" w:eastAsia="仿宋_GB2312" w:hAnsi="宋体" w:cs="宋体" w:hint="eastAsia"/>
          <w:kern w:val="0"/>
          <w:sz w:val="32"/>
          <w:szCs w:val="32"/>
        </w:rPr>
        <w:lastRenderedPageBreak/>
        <w:t>外人员人数减少导致劳务费预算较少，社区民兵不纳入财政预算导致基本支出预算减少</w:t>
      </w:r>
      <w:r>
        <w:rPr>
          <w:rFonts w:ascii="仿宋_GB2312" w:eastAsia="仿宋_GB2312" w:hAnsi="宋体" w:cs="宋体" w:hint="eastAsia"/>
          <w:kern w:val="0"/>
          <w:sz w:val="32"/>
          <w:szCs w:val="32"/>
        </w:rPr>
        <w:t>。</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hint="eastAsia"/>
          <w:kern w:val="0"/>
          <w:sz w:val="32"/>
          <w:szCs w:val="32"/>
        </w:rPr>
        <w:t>2723.54</w:t>
      </w:r>
      <w:r>
        <w:rPr>
          <w:rFonts w:ascii="仿宋_GB2312" w:eastAsia="仿宋_GB2312" w:hAnsi="宋体" w:cs="宋体" w:hint="eastAsia"/>
          <w:kern w:val="0"/>
          <w:sz w:val="32"/>
          <w:szCs w:val="32"/>
        </w:rPr>
        <w:t>万元，占</w:t>
      </w:r>
      <w:r>
        <w:rPr>
          <w:rFonts w:ascii="仿宋_GB2312" w:eastAsia="仿宋_GB2312" w:hAnsi="宋体" w:cs="宋体" w:hint="eastAsia"/>
          <w:kern w:val="0"/>
          <w:sz w:val="32"/>
          <w:szCs w:val="32"/>
        </w:rPr>
        <w:t>39.83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，比上年预算增加</w:t>
      </w:r>
      <w:r>
        <w:rPr>
          <w:rFonts w:ascii="仿宋_GB2312" w:eastAsia="仿宋_GB2312" w:hAnsi="宋体" w:cs="宋体" w:hint="eastAsia"/>
          <w:kern w:val="0"/>
          <w:sz w:val="32"/>
          <w:szCs w:val="32"/>
        </w:rPr>
        <w:t>1065.51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64.26%</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年年初增加乡镇基层运转经费等专项资金，导致项目支出预算增加</w:t>
      </w:r>
      <w:r>
        <w:rPr>
          <w:rFonts w:ascii="仿宋_GB2312" w:eastAsia="仿宋_GB2312" w:hAnsi="宋体" w:cs="宋体" w:hint="eastAsia"/>
          <w:kern w:val="0"/>
          <w:sz w:val="32"/>
          <w:szCs w:val="32"/>
        </w:rPr>
        <w:t>。</w:t>
      </w:r>
    </w:p>
    <w:p w:rsidR="003E006B" w:rsidRDefault="00F003B1">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四、关于</w:t>
      </w:r>
      <w:r>
        <w:rPr>
          <w:rFonts w:ascii="仿宋_GB2312" w:eastAsia="仿宋_GB2312" w:hAnsi="宋体" w:hint="eastAsia"/>
          <w:b/>
          <w:kern w:val="0"/>
          <w:sz w:val="32"/>
          <w:szCs w:val="32"/>
        </w:rPr>
        <w:t>呼图壁县呼图壁镇人民政府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kern w:val="0"/>
          <w:sz w:val="32"/>
          <w:szCs w:val="32"/>
        </w:rPr>
        <w:t>财政拨款收支预算情况的总体说明</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年财政拨款收支总预算</w:t>
      </w:r>
      <w:r>
        <w:rPr>
          <w:rFonts w:ascii="仿宋_GB2312" w:eastAsia="仿宋_GB2312" w:hAnsi="宋体" w:cs="宋体" w:hint="eastAsia"/>
          <w:kern w:val="0"/>
          <w:sz w:val="32"/>
          <w:szCs w:val="32"/>
        </w:rPr>
        <w:t>4230.15</w:t>
      </w:r>
      <w:r>
        <w:rPr>
          <w:rFonts w:ascii="仿宋_GB2312" w:eastAsia="仿宋_GB2312" w:hAnsi="宋体" w:cs="宋体" w:hint="eastAsia"/>
          <w:kern w:val="0"/>
          <w:sz w:val="32"/>
          <w:szCs w:val="32"/>
        </w:rPr>
        <w:t>万元。</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收入预算包括：一般公共预算拨款</w:t>
      </w:r>
      <w:r>
        <w:rPr>
          <w:rFonts w:ascii="仿宋_GB2312" w:eastAsia="仿宋_GB2312" w:hAnsi="宋体" w:cs="宋体" w:hint="eastAsia"/>
          <w:kern w:val="0"/>
          <w:sz w:val="32"/>
          <w:szCs w:val="32"/>
        </w:rPr>
        <w:t>4189.62</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国有资本经营预算拨款</w:t>
      </w:r>
      <w:r>
        <w:rPr>
          <w:rFonts w:ascii="仿宋_GB2312" w:eastAsia="仿宋_GB2312" w:hAnsi="宋体" w:cs="宋体" w:hint="eastAsia"/>
          <w:kern w:val="0"/>
          <w:sz w:val="32"/>
          <w:szCs w:val="32"/>
        </w:rPr>
        <w:t>40.53</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一般公共预算支出包括：一般公共服务支出</w:t>
      </w:r>
      <w:r>
        <w:rPr>
          <w:rFonts w:ascii="仿宋_GB2312" w:eastAsia="仿宋_GB2312" w:hAnsi="宋体" w:cs="宋体" w:hint="eastAsia"/>
          <w:kern w:val="0"/>
          <w:sz w:val="32"/>
          <w:szCs w:val="32"/>
        </w:rPr>
        <w:t>3763.65</w:t>
      </w:r>
      <w:r>
        <w:rPr>
          <w:rFonts w:ascii="仿宋_GB2312" w:eastAsia="仿宋_GB2312" w:hAnsi="宋体" w:cs="宋体" w:hint="eastAsia"/>
          <w:kern w:val="0"/>
          <w:sz w:val="32"/>
          <w:szCs w:val="32"/>
        </w:rPr>
        <w:t>万元，主要用于</w:t>
      </w:r>
      <w:r>
        <w:rPr>
          <w:rFonts w:ascii="仿宋_GB2312" w:eastAsia="仿宋_GB2312" w:hAnsi="宋体" w:cs="宋体" w:hint="eastAsia"/>
          <w:kern w:val="0"/>
          <w:sz w:val="32"/>
          <w:szCs w:val="32"/>
        </w:rPr>
        <w:t>人员类经费及公用经费方面的开支</w:t>
      </w:r>
      <w:r>
        <w:rPr>
          <w:rFonts w:ascii="仿宋_GB2312" w:eastAsia="仿宋_GB2312" w:hAnsi="宋体" w:cs="宋体" w:hint="eastAsia"/>
          <w:kern w:val="0"/>
          <w:sz w:val="32"/>
          <w:szCs w:val="32"/>
        </w:rPr>
        <w:t>。文化旅游体育与传媒支出</w:t>
      </w:r>
      <w:r>
        <w:rPr>
          <w:rFonts w:ascii="仿宋_GB2312" w:eastAsia="仿宋_GB2312" w:hAnsi="宋体" w:cs="宋体" w:hint="eastAsia"/>
          <w:kern w:val="0"/>
          <w:sz w:val="32"/>
          <w:szCs w:val="32"/>
        </w:rPr>
        <w:t>3.9</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，主要用于</w:t>
      </w:r>
      <w:r>
        <w:rPr>
          <w:rFonts w:ascii="仿宋_GB2312" w:eastAsia="仿宋_GB2312" w:hAnsi="宋体" w:cs="宋体" w:hint="eastAsia"/>
          <w:kern w:val="0"/>
          <w:sz w:val="32"/>
          <w:szCs w:val="32"/>
        </w:rPr>
        <w:t>乡镇配备文化站方面的支出</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社会保障和就业支出</w:t>
      </w:r>
      <w:r>
        <w:rPr>
          <w:rFonts w:ascii="仿宋_GB2312" w:eastAsia="仿宋_GB2312" w:hAnsi="宋体" w:cs="宋体" w:hint="eastAsia"/>
          <w:kern w:val="0"/>
          <w:sz w:val="32"/>
          <w:szCs w:val="32"/>
        </w:rPr>
        <w:t>173.89</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，主要用于</w:t>
      </w:r>
      <w:r>
        <w:rPr>
          <w:rFonts w:ascii="仿宋_GB2312" w:eastAsia="仿宋_GB2312" w:hAnsi="宋体" w:cs="宋体" w:hint="eastAsia"/>
          <w:kern w:val="0"/>
          <w:sz w:val="32"/>
          <w:szCs w:val="32"/>
        </w:rPr>
        <w:t>人员缴纳养老保险方面的支出</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卫生健康支出</w:t>
      </w:r>
      <w:r>
        <w:rPr>
          <w:rFonts w:ascii="仿宋_GB2312" w:eastAsia="仿宋_GB2312" w:hAnsi="宋体" w:cs="宋体" w:hint="eastAsia"/>
          <w:kern w:val="0"/>
          <w:sz w:val="32"/>
          <w:szCs w:val="32"/>
        </w:rPr>
        <w:t>117.79</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，主要用于</w:t>
      </w:r>
      <w:r>
        <w:rPr>
          <w:rFonts w:ascii="仿宋_GB2312" w:eastAsia="仿宋_GB2312" w:hAnsi="宋体" w:cs="宋体" w:hint="eastAsia"/>
          <w:kern w:val="0"/>
          <w:sz w:val="32"/>
          <w:szCs w:val="32"/>
        </w:rPr>
        <w:t>人员缴纳医疗保险方面的支出</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住房保障支出</w:t>
      </w:r>
      <w:r>
        <w:rPr>
          <w:rFonts w:ascii="仿宋_GB2312" w:eastAsia="仿宋_GB2312" w:hAnsi="宋体" w:cs="宋体" w:hint="eastAsia"/>
          <w:kern w:val="0"/>
          <w:sz w:val="32"/>
          <w:szCs w:val="32"/>
        </w:rPr>
        <w:t>129.39</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，主要用于</w:t>
      </w:r>
      <w:r>
        <w:rPr>
          <w:rFonts w:ascii="仿宋_GB2312" w:eastAsia="仿宋_GB2312" w:hAnsi="宋体" w:cs="宋体" w:hint="eastAsia"/>
          <w:kern w:val="0"/>
          <w:sz w:val="32"/>
          <w:szCs w:val="32"/>
        </w:rPr>
        <w:t>人员住房公积金方面的支出</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灾害防治及应急管理支出</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，主要用于</w:t>
      </w:r>
      <w:r>
        <w:rPr>
          <w:rFonts w:ascii="仿宋_GB2312" w:eastAsia="仿宋_GB2312" w:hAnsi="宋体" w:cs="宋体" w:hint="eastAsia"/>
          <w:kern w:val="0"/>
          <w:sz w:val="32"/>
          <w:szCs w:val="32"/>
        </w:rPr>
        <w:t>乡镇配备消防设施方面的支出</w:t>
      </w:r>
      <w:r>
        <w:rPr>
          <w:rFonts w:ascii="仿宋_GB2312" w:eastAsia="仿宋_GB2312" w:hAnsi="宋体" w:cs="宋体" w:hint="eastAsia"/>
          <w:kern w:val="0"/>
          <w:sz w:val="32"/>
          <w:szCs w:val="32"/>
        </w:rPr>
        <w:t>。</w:t>
      </w:r>
    </w:p>
    <w:p w:rsidR="003E006B" w:rsidRDefault="00F003B1">
      <w:pPr>
        <w:spacing w:line="600" w:lineRule="exact"/>
        <w:ind w:firstLineChars="200" w:firstLine="640"/>
        <w:rPr>
          <w:rFonts w:ascii="仿宋_GB2312" w:eastAsia="仿宋_GB2312" w:hAnsi="宋体" w:cs="宋体"/>
          <w:kern w:val="0"/>
          <w:sz w:val="32"/>
          <w:szCs w:val="32"/>
          <w:lang w:eastAsia="zh-Hans"/>
        </w:rPr>
      </w:pPr>
      <w:r>
        <w:rPr>
          <w:rFonts w:ascii="仿宋_GB2312" w:eastAsia="仿宋_GB2312" w:hAnsi="宋体" w:cs="宋体" w:hint="eastAsia"/>
          <w:kern w:val="0"/>
          <w:sz w:val="32"/>
          <w:szCs w:val="32"/>
          <w:lang w:eastAsia="zh-Hans"/>
        </w:rPr>
        <w:t>国有资本经营预算</w:t>
      </w:r>
      <w:r>
        <w:rPr>
          <w:rFonts w:ascii="仿宋_GB2312" w:eastAsia="仿宋_GB2312" w:hAnsi="宋体" w:cs="宋体" w:hint="eastAsia"/>
          <w:kern w:val="0"/>
          <w:sz w:val="32"/>
          <w:szCs w:val="32"/>
        </w:rPr>
        <w:t>支出</w:t>
      </w:r>
      <w:r>
        <w:rPr>
          <w:rFonts w:ascii="仿宋_GB2312" w:eastAsia="仿宋_GB2312" w:hAnsi="宋体" w:cs="宋体" w:hint="eastAsia"/>
          <w:kern w:val="0"/>
          <w:sz w:val="32"/>
          <w:szCs w:val="32"/>
        </w:rPr>
        <w:t>40.53</w:t>
      </w:r>
      <w:r>
        <w:rPr>
          <w:rFonts w:ascii="仿宋_GB2312" w:eastAsia="仿宋_GB2312" w:hAnsi="宋体" w:cs="宋体" w:hint="eastAsia"/>
          <w:kern w:val="0"/>
          <w:sz w:val="32"/>
          <w:szCs w:val="32"/>
        </w:rPr>
        <w:t>万元，主要用于</w:t>
      </w:r>
      <w:r>
        <w:rPr>
          <w:rFonts w:ascii="仿宋_GB2312" w:eastAsia="仿宋_GB2312" w:hAnsi="宋体" w:cs="宋体" w:hint="eastAsia"/>
          <w:kern w:val="0"/>
          <w:sz w:val="32"/>
          <w:szCs w:val="32"/>
        </w:rPr>
        <w:t>国企退休人员社会化管理方面的支出</w:t>
      </w:r>
      <w:r>
        <w:rPr>
          <w:rFonts w:ascii="仿宋_GB2312" w:eastAsia="仿宋_GB2312" w:hAnsi="宋体" w:cs="宋体" w:hint="eastAsia"/>
          <w:kern w:val="0"/>
          <w:sz w:val="32"/>
          <w:szCs w:val="32"/>
        </w:rPr>
        <w:t>。</w:t>
      </w:r>
    </w:p>
    <w:p w:rsidR="003E006B" w:rsidRDefault="00F003B1">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五、</w:t>
      </w:r>
      <w:r>
        <w:rPr>
          <w:rFonts w:ascii="楷体_GB2312" w:eastAsia="楷体_GB2312" w:hAnsi="楷体_GB2312" w:cs="楷体_GB2312" w:hint="eastAsia"/>
          <w:b/>
          <w:bCs/>
          <w:spacing w:val="-6"/>
          <w:kern w:val="0"/>
          <w:sz w:val="32"/>
          <w:szCs w:val="32"/>
        </w:rPr>
        <w:t>关于</w:t>
      </w:r>
      <w:r>
        <w:rPr>
          <w:rFonts w:ascii="仿宋_GB2312" w:eastAsia="仿宋_GB2312" w:hAnsi="宋体" w:hint="eastAsia"/>
          <w:b/>
          <w:kern w:val="0"/>
          <w:sz w:val="32"/>
          <w:szCs w:val="32"/>
        </w:rPr>
        <w:t>呼图壁县呼图壁镇人民政府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spacing w:val="-6"/>
          <w:kern w:val="0"/>
          <w:sz w:val="32"/>
          <w:szCs w:val="32"/>
        </w:rPr>
        <w:t>一般公共预算当年拨款情况说明</w:t>
      </w:r>
    </w:p>
    <w:p w:rsidR="003E006B" w:rsidRDefault="00F003B1">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lastRenderedPageBreak/>
        <w:t>（一）一般公共预算当年拨款规模变化情况</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年一般公共预算拨款合计</w:t>
      </w:r>
      <w:r>
        <w:rPr>
          <w:rFonts w:ascii="仿宋_GB2312" w:eastAsia="仿宋_GB2312" w:hAnsi="仿宋_GB2312" w:cs="仿宋_GB2312" w:hint="eastAsia"/>
          <w:kern w:val="0"/>
          <w:sz w:val="32"/>
          <w:szCs w:val="32"/>
        </w:rPr>
        <w:t>4189.62</w:t>
      </w:r>
      <w:r>
        <w:rPr>
          <w:rFonts w:ascii="仿宋_GB2312" w:eastAsia="仿宋_GB2312" w:hAnsi="仿宋_GB2312" w:cs="仿宋_GB2312" w:hint="eastAsia"/>
          <w:kern w:val="0"/>
          <w:sz w:val="32"/>
          <w:szCs w:val="32"/>
        </w:rPr>
        <w:t>万元，其中：基本支出</w:t>
      </w:r>
      <w:r>
        <w:rPr>
          <w:rFonts w:ascii="仿宋_GB2312" w:eastAsia="仿宋_GB2312" w:hAnsi="仿宋_GB2312" w:cs="仿宋_GB2312" w:hint="eastAsia"/>
          <w:kern w:val="0"/>
          <w:sz w:val="32"/>
          <w:szCs w:val="32"/>
        </w:rPr>
        <w:t>3514.82</w:t>
      </w:r>
      <w:r>
        <w:rPr>
          <w:rFonts w:ascii="仿宋_GB2312" w:eastAsia="仿宋_GB2312" w:hAnsi="仿宋_GB2312" w:cs="仿宋_GB2312" w:hint="eastAsia"/>
          <w:kern w:val="0"/>
          <w:sz w:val="32"/>
          <w:szCs w:val="32"/>
        </w:rPr>
        <w:t>万元，比上年预算减少</w:t>
      </w:r>
      <w:r>
        <w:rPr>
          <w:rFonts w:ascii="仿宋_GB2312" w:eastAsia="仿宋_GB2312" w:hAnsi="仿宋_GB2312" w:cs="仿宋_GB2312" w:hint="eastAsia"/>
          <w:kern w:val="0"/>
          <w:sz w:val="32"/>
          <w:szCs w:val="32"/>
        </w:rPr>
        <w:t>232.15</w:t>
      </w:r>
      <w:r>
        <w:rPr>
          <w:rFonts w:ascii="仿宋_GB2312" w:eastAsia="仿宋_GB2312" w:hAnsi="仿宋_GB2312" w:cs="仿宋_GB2312" w:hint="eastAsia"/>
          <w:kern w:val="0"/>
          <w:sz w:val="32"/>
          <w:szCs w:val="32"/>
        </w:rPr>
        <w:t>万元，下降</w:t>
      </w:r>
      <w:r>
        <w:rPr>
          <w:rFonts w:ascii="仿宋_GB2312" w:eastAsia="仿宋_GB2312" w:hAnsi="仿宋_GB2312" w:cs="仿宋_GB2312" w:hint="eastAsia"/>
          <w:kern w:val="0"/>
          <w:sz w:val="32"/>
          <w:szCs w:val="32"/>
        </w:rPr>
        <w:t>6.60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编外人员数量减少以及</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年不再聘用</w:t>
      </w:r>
      <w:r>
        <w:rPr>
          <w:rFonts w:ascii="仿宋_GB2312" w:eastAsia="仿宋_GB2312" w:hAnsi="宋体" w:cs="宋体" w:hint="eastAsia"/>
          <w:kern w:val="0"/>
          <w:sz w:val="32"/>
          <w:szCs w:val="32"/>
        </w:rPr>
        <w:t>社区民兵导致</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年基本支出预算减少</w:t>
      </w:r>
      <w:r>
        <w:rPr>
          <w:rFonts w:ascii="仿宋_GB2312" w:eastAsia="仿宋_GB2312" w:hAnsi="仿宋_GB2312" w:cs="仿宋_GB2312" w:hint="eastAsia"/>
          <w:kern w:val="0"/>
          <w:sz w:val="32"/>
          <w:szCs w:val="32"/>
        </w:rPr>
        <w:t>。</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项目支出</w:t>
      </w:r>
      <w:r>
        <w:rPr>
          <w:rFonts w:ascii="仿宋_GB2312" w:eastAsia="仿宋_GB2312" w:hAnsi="仿宋_GB2312" w:cs="仿宋_GB2312" w:hint="eastAsia"/>
          <w:kern w:val="0"/>
          <w:sz w:val="32"/>
          <w:szCs w:val="32"/>
        </w:rPr>
        <w:t>674.8</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58.9</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9.56</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年新增乡镇基层运转经费纳入年初预算导致</w:t>
      </w:r>
      <w:r>
        <w:rPr>
          <w:rFonts w:ascii="仿宋_GB2312" w:eastAsia="仿宋_GB2312" w:hAnsi="仿宋_GB2312" w:cs="仿宋_GB2312" w:hint="eastAsia"/>
          <w:kern w:val="0"/>
          <w:sz w:val="32"/>
          <w:szCs w:val="32"/>
        </w:rPr>
        <w:t>项目支出</w:t>
      </w:r>
      <w:r>
        <w:rPr>
          <w:rFonts w:ascii="仿宋_GB2312" w:eastAsia="仿宋_GB2312" w:hAnsi="仿宋_GB2312" w:cs="仿宋_GB2312" w:hint="eastAsia"/>
          <w:kern w:val="0"/>
          <w:sz w:val="32"/>
          <w:szCs w:val="32"/>
        </w:rPr>
        <w:t>预算较去年增加</w:t>
      </w:r>
      <w:r>
        <w:rPr>
          <w:rFonts w:ascii="仿宋_GB2312" w:eastAsia="仿宋_GB2312" w:hAnsi="仿宋_GB2312" w:cs="仿宋_GB2312" w:hint="eastAsia"/>
          <w:kern w:val="0"/>
          <w:sz w:val="32"/>
          <w:szCs w:val="32"/>
        </w:rPr>
        <w:t>。</w:t>
      </w:r>
    </w:p>
    <w:p w:rsidR="003E006B" w:rsidRDefault="00F003B1">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（二）一般公共预算当年拨款结构情况</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一般公共服务支出</w:t>
      </w:r>
      <w:r>
        <w:rPr>
          <w:rFonts w:ascii="仿宋_GB2312" w:eastAsia="仿宋_GB2312" w:hAnsi="仿宋_GB2312" w:cs="仿宋_GB2312" w:hint="eastAsia"/>
          <w:sz w:val="32"/>
          <w:szCs w:val="32"/>
        </w:rPr>
        <w:t>3763.65</w:t>
      </w:r>
      <w:r>
        <w:rPr>
          <w:rFonts w:ascii="仿宋_GB2312" w:eastAsia="仿宋_GB2312" w:hAnsi="仿宋_GB2312" w:cs="仿宋_GB2312" w:hint="eastAsia"/>
          <w:kern w:val="0"/>
          <w:sz w:val="32"/>
          <w:szCs w:val="32"/>
        </w:rPr>
        <w:t>万元，占</w:t>
      </w:r>
      <w:r>
        <w:rPr>
          <w:rFonts w:ascii="仿宋_GB2312" w:eastAsia="仿宋_GB2312" w:hAnsi="仿宋_GB2312" w:cs="仿宋_GB2312" w:hint="eastAsia"/>
          <w:kern w:val="0"/>
          <w:sz w:val="32"/>
          <w:szCs w:val="32"/>
        </w:rPr>
        <w:t>89.83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文化旅游体育与传媒支出</w:t>
      </w:r>
      <w:r>
        <w:rPr>
          <w:rFonts w:ascii="仿宋_GB2312" w:eastAsia="仿宋_GB2312" w:hAnsi="仿宋_GB2312" w:cs="仿宋_GB2312" w:hint="eastAsia"/>
          <w:kern w:val="0"/>
          <w:sz w:val="32"/>
          <w:szCs w:val="32"/>
        </w:rPr>
        <w:t>3.9</w:t>
      </w:r>
      <w:r>
        <w:rPr>
          <w:rFonts w:ascii="仿宋_GB2312" w:eastAsia="仿宋_GB2312" w:hAnsi="仿宋_GB2312" w:cs="仿宋_GB2312" w:hint="eastAsia"/>
          <w:kern w:val="0"/>
          <w:sz w:val="32"/>
          <w:szCs w:val="32"/>
        </w:rPr>
        <w:t>万元，占</w:t>
      </w:r>
      <w:r>
        <w:rPr>
          <w:rFonts w:ascii="仿宋_GB2312" w:eastAsia="仿宋_GB2312" w:hAnsi="仿宋_GB2312" w:cs="仿宋_GB2312" w:hint="eastAsia"/>
          <w:kern w:val="0"/>
          <w:sz w:val="32"/>
          <w:szCs w:val="32"/>
        </w:rPr>
        <w:t>0.10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社会保障和就业支出</w:t>
      </w:r>
      <w:r>
        <w:rPr>
          <w:rFonts w:ascii="仿宋_GB2312" w:eastAsia="仿宋_GB2312" w:hAnsi="仿宋_GB2312" w:cs="仿宋_GB2312" w:hint="eastAsia"/>
          <w:sz w:val="32"/>
          <w:szCs w:val="32"/>
        </w:rPr>
        <w:t>173.89</w:t>
      </w:r>
      <w:r>
        <w:rPr>
          <w:rFonts w:ascii="仿宋_GB2312" w:eastAsia="仿宋_GB2312" w:hAnsi="仿宋_GB2312" w:cs="仿宋_GB2312" w:hint="eastAsia"/>
          <w:kern w:val="0"/>
          <w:sz w:val="32"/>
          <w:szCs w:val="32"/>
        </w:rPr>
        <w:t>万元，占</w:t>
      </w:r>
      <w:r>
        <w:rPr>
          <w:rFonts w:ascii="仿宋_GB2312" w:eastAsia="仿宋_GB2312" w:hAnsi="仿宋_GB2312" w:cs="仿宋_GB2312" w:hint="eastAsia"/>
          <w:kern w:val="0"/>
          <w:sz w:val="32"/>
          <w:szCs w:val="32"/>
        </w:rPr>
        <w:t>4.15</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卫生健康支出</w:t>
      </w:r>
      <w:r>
        <w:rPr>
          <w:rFonts w:ascii="仿宋_GB2312" w:eastAsia="仿宋_GB2312" w:hAnsi="仿宋_GB2312" w:cs="仿宋_GB2312" w:hint="eastAsia"/>
          <w:sz w:val="32"/>
          <w:szCs w:val="32"/>
        </w:rPr>
        <w:t>117.79</w:t>
      </w:r>
      <w:r>
        <w:rPr>
          <w:rFonts w:ascii="仿宋_GB2312" w:eastAsia="仿宋_GB2312" w:hAnsi="仿宋_GB2312" w:cs="仿宋_GB2312" w:hint="eastAsia"/>
          <w:kern w:val="0"/>
          <w:sz w:val="32"/>
          <w:szCs w:val="32"/>
        </w:rPr>
        <w:t>万元，占</w:t>
      </w:r>
      <w:r>
        <w:rPr>
          <w:rFonts w:ascii="仿宋_GB2312" w:eastAsia="仿宋_GB2312" w:hAnsi="仿宋_GB2312" w:cs="仿宋_GB2312" w:hint="eastAsia"/>
          <w:kern w:val="0"/>
          <w:sz w:val="32"/>
          <w:szCs w:val="32"/>
        </w:rPr>
        <w:t>2.81</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住房保障支出</w:t>
      </w:r>
      <w:r>
        <w:rPr>
          <w:rFonts w:ascii="仿宋_GB2312" w:eastAsia="仿宋_GB2312" w:hAnsi="仿宋_GB2312" w:cs="仿宋_GB2312" w:hint="eastAsia"/>
          <w:sz w:val="32"/>
          <w:szCs w:val="32"/>
        </w:rPr>
        <w:t>129.39</w:t>
      </w:r>
      <w:r>
        <w:rPr>
          <w:rFonts w:ascii="仿宋_GB2312" w:eastAsia="仿宋_GB2312" w:hAnsi="仿宋_GB2312" w:cs="仿宋_GB2312" w:hint="eastAsia"/>
          <w:kern w:val="0"/>
          <w:sz w:val="32"/>
          <w:szCs w:val="32"/>
        </w:rPr>
        <w:t>万元，占</w:t>
      </w:r>
      <w:r>
        <w:rPr>
          <w:rFonts w:ascii="仿宋_GB2312" w:eastAsia="仿宋_GB2312" w:hAnsi="仿宋_GB2312" w:cs="仿宋_GB2312" w:hint="eastAsia"/>
          <w:kern w:val="0"/>
          <w:sz w:val="32"/>
          <w:szCs w:val="32"/>
        </w:rPr>
        <w:t>3.09</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灾害防治及应急管理支出</w:t>
      </w:r>
      <w:r>
        <w:rPr>
          <w:rFonts w:ascii="仿宋_GB2312" w:eastAsia="仿宋_GB2312" w:hAnsi="仿宋_GB2312" w:cs="仿宋_GB2312" w:hint="eastAsia"/>
          <w:sz w:val="32"/>
          <w:szCs w:val="32"/>
        </w:rPr>
        <w:t>1</w:t>
      </w:r>
      <w:r>
        <w:rPr>
          <w:rFonts w:ascii="仿宋_GB2312" w:eastAsia="仿宋_GB2312" w:hAnsi="仿宋_GB2312" w:cs="仿宋_GB2312" w:hint="eastAsia"/>
          <w:kern w:val="0"/>
          <w:sz w:val="32"/>
          <w:szCs w:val="32"/>
        </w:rPr>
        <w:t>万元，占</w:t>
      </w:r>
      <w:r>
        <w:rPr>
          <w:rFonts w:ascii="仿宋_GB2312" w:eastAsia="仿宋_GB2312" w:hAnsi="仿宋_GB2312" w:cs="仿宋_GB2312" w:hint="eastAsia"/>
          <w:kern w:val="0"/>
          <w:sz w:val="32"/>
          <w:szCs w:val="32"/>
        </w:rPr>
        <w:t>0.02</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p>
    <w:p w:rsidR="003E006B" w:rsidRDefault="00F003B1">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（三）一般公共预算当年拨款具体使用情况</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一般公共服务（</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政府办公厅（室）及相关机构事务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）行政运行（</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宋体" w:cs="宋体" w:hint="eastAsia"/>
          <w:kern w:val="0"/>
          <w:sz w:val="32"/>
          <w:szCs w:val="32"/>
        </w:rPr>
        <w:t>2254.28</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，比上年预算</w:t>
      </w:r>
      <w:r>
        <w:rPr>
          <w:rFonts w:ascii="仿宋_GB2312" w:eastAsia="仿宋_GB2312" w:hAnsi="仿宋_GB2312" w:cs="仿宋_GB2312" w:hint="eastAsia"/>
          <w:kern w:val="0"/>
          <w:sz w:val="32"/>
          <w:szCs w:val="32"/>
        </w:rPr>
        <w:t>减少</w:t>
      </w:r>
      <w:r>
        <w:rPr>
          <w:rFonts w:ascii="仿宋_GB2312" w:eastAsia="仿宋_GB2312" w:hAnsi="仿宋_GB2312" w:cs="仿宋_GB2312" w:hint="eastAsia"/>
          <w:kern w:val="0"/>
          <w:sz w:val="32"/>
          <w:szCs w:val="32"/>
        </w:rPr>
        <w:t>861.07</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下降</w:t>
      </w:r>
      <w:r>
        <w:rPr>
          <w:rFonts w:ascii="仿宋_GB2312" w:eastAsia="仿宋_GB2312" w:hAnsi="仿宋_GB2312" w:cs="仿宋_GB2312" w:hint="eastAsia"/>
          <w:kern w:val="0"/>
          <w:sz w:val="32"/>
          <w:szCs w:val="32"/>
        </w:rPr>
        <w:t>27.64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2025</w:t>
      </w:r>
      <w:r>
        <w:rPr>
          <w:rFonts w:ascii="仿宋_GB2312" w:eastAsia="仿宋_GB2312" w:hAnsi="宋体" w:cs="宋体" w:hint="eastAsia"/>
          <w:kern w:val="0"/>
          <w:sz w:val="32"/>
          <w:szCs w:val="32"/>
        </w:rPr>
        <w:t>年编外人员人数减少，导致公用经费劳务费减少。</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一般公共服务（</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政府办公厅（室）及相关机构事</w:t>
      </w:r>
      <w:r>
        <w:rPr>
          <w:rFonts w:ascii="仿宋_GB2312" w:eastAsia="仿宋_GB2312" w:hAnsi="仿宋_GB2312" w:cs="仿宋_GB2312" w:hint="eastAsia"/>
          <w:kern w:val="0"/>
          <w:sz w:val="32"/>
          <w:szCs w:val="32"/>
        </w:rPr>
        <w:lastRenderedPageBreak/>
        <w:t>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）一般行政管理事务（</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宋体" w:cs="宋体" w:hint="eastAsia"/>
          <w:kern w:val="0"/>
          <w:sz w:val="32"/>
          <w:szCs w:val="32"/>
        </w:rPr>
        <w:t>100</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，比上年预算</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增长</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2025</w:t>
      </w:r>
      <w:r>
        <w:rPr>
          <w:rFonts w:ascii="仿宋_GB2312" w:eastAsia="仿宋_GB2312" w:hAnsi="宋体" w:cs="宋体" w:hint="eastAsia"/>
          <w:kern w:val="0"/>
          <w:sz w:val="32"/>
          <w:szCs w:val="32"/>
        </w:rPr>
        <w:t>年年初新增乡镇基层运转经费纳入财政预算。</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一般公共服务（</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政府办公厅（室）及相关机构事务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）事业运行（</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宋体" w:cs="宋体" w:hint="eastAsia"/>
          <w:kern w:val="0"/>
          <w:sz w:val="32"/>
          <w:szCs w:val="32"/>
        </w:rPr>
        <w:t>839.47</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，比上年预算</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35.86</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增长</w:t>
      </w:r>
      <w:r>
        <w:rPr>
          <w:rFonts w:ascii="仿宋_GB2312" w:eastAsia="仿宋_GB2312" w:hAnsi="仿宋_GB2312" w:cs="仿宋_GB2312" w:hint="eastAsia"/>
          <w:kern w:val="0"/>
          <w:sz w:val="32"/>
          <w:szCs w:val="32"/>
        </w:rPr>
        <w:t>4.46</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2025</w:t>
      </w:r>
      <w:r>
        <w:rPr>
          <w:rFonts w:ascii="仿宋_GB2312" w:eastAsia="仿宋_GB2312" w:hAnsi="宋体" w:cs="宋体" w:hint="eastAsia"/>
          <w:kern w:val="0"/>
          <w:sz w:val="32"/>
          <w:szCs w:val="32"/>
        </w:rPr>
        <w:t>年在编人员工资基数调整导致人员经费预算增长。</w:t>
      </w:r>
    </w:p>
    <w:p w:rsidR="003E006B" w:rsidRDefault="00F003B1">
      <w:pPr>
        <w:spacing w:line="600" w:lineRule="exact"/>
        <w:ind w:firstLineChars="200" w:firstLine="640"/>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一般公共服务（</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纪检监察事务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）其他纪检监察事务支出（</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宋体" w:cs="宋体" w:hint="eastAsia"/>
          <w:kern w:val="0"/>
          <w:sz w:val="32"/>
          <w:szCs w:val="32"/>
        </w:rPr>
        <w:t>24.9</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，比上年预算</w:t>
      </w:r>
      <w:r>
        <w:rPr>
          <w:rFonts w:ascii="仿宋_GB2312" w:eastAsia="仿宋_GB2312" w:hAnsi="仿宋_GB2312" w:cs="仿宋_GB2312" w:hint="eastAsia"/>
          <w:kern w:val="0"/>
          <w:sz w:val="32"/>
          <w:szCs w:val="32"/>
        </w:rPr>
        <w:t>增加</w:t>
      </w:r>
      <w:r>
        <w:rPr>
          <w:rFonts w:ascii="仿宋_GB2312" w:eastAsia="仿宋_GB2312" w:hAnsi="宋体" w:cs="宋体" w:hint="eastAsia"/>
          <w:kern w:val="0"/>
          <w:sz w:val="32"/>
          <w:szCs w:val="32"/>
        </w:rPr>
        <w:t>24.9</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增长</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年此项资金在其他款项列支</w:t>
      </w:r>
      <w:r>
        <w:rPr>
          <w:rFonts w:ascii="仿宋_GB2312" w:eastAsia="仿宋_GB2312" w:hAnsi="宋体" w:cs="宋体" w:hint="eastAsia"/>
          <w:kern w:val="0"/>
          <w:sz w:val="32"/>
          <w:szCs w:val="32"/>
        </w:rPr>
        <w:t>。</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一般公共服务（</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组织事务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）其他组织事务支出（</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宋体" w:cs="宋体" w:hint="eastAsia"/>
          <w:kern w:val="0"/>
          <w:sz w:val="32"/>
          <w:szCs w:val="32"/>
        </w:rPr>
        <w:t>545</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，比上年预算</w:t>
      </w:r>
      <w:r>
        <w:rPr>
          <w:rFonts w:ascii="仿宋_GB2312" w:eastAsia="仿宋_GB2312" w:hAnsi="仿宋_GB2312" w:cs="仿宋_GB2312" w:hint="eastAsia"/>
          <w:kern w:val="0"/>
          <w:sz w:val="32"/>
          <w:szCs w:val="32"/>
        </w:rPr>
        <w:t>增加</w:t>
      </w:r>
      <w:r>
        <w:rPr>
          <w:rFonts w:ascii="仿宋_GB2312" w:eastAsia="仿宋_GB2312" w:hAnsi="宋体" w:cs="宋体" w:hint="eastAsia"/>
          <w:kern w:val="0"/>
          <w:sz w:val="32"/>
          <w:szCs w:val="32"/>
        </w:rPr>
        <w:t>545</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增长</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年此项资金在其他款项列支</w:t>
      </w:r>
      <w:r>
        <w:rPr>
          <w:rFonts w:ascii="仿宋_GB2312" w:eastAsia="仿宋_GB2312" w:hAnsi="宋体" w:cs="宋体" w:hint="eastAsia"/>
          <w:kern w:val="0"/>
          <w:sz w:val="32"/>
          <w:szCs w:val="32"/>
        </w:rPr>
        <w:t>。</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6</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文化旅游体育与传媒支出（</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文化和旅游</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）其他文化和旅游支出（</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宋体" w:cs="宋体" w:hint="eastAsia"/>
          <w:kern w:val="0"/>
          <w:sz w:val="32"/>
          <w:szCs w:val="32"/>
        </w:rPr>
        <w:t>3.9</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，比上年预算</w:t>
      </w:r>
      <w:r>
        <w:rPr>
          <w:rFonts w:ascii="仿宋_GB2312" w:eastAsia="仿宋_GB2312" w:hAnsi="仿宋_GB2312" w:cs="仿宋_GB2312" w:hint="eastAsia"/>
          <w:kern w:val="0"/>
          <w:sz w:val="32"/>
          <w:szCs w:val="32"/>
        </w:rPr>
        <w:t>增加</w:t>
      </w:r>
      <w:r>
        <w:rPr>
          <w:rFonts w:ascii="仿宋_GB2312" w:eastAsia="仿宋_GB2312" w:hAnsi="宋体" w:cs="宋体" w:hint="eastAsia"/>
          <w:kern w:val="0"/>
          <w:sz w:val="32"/>
          <w:szCs w:val="32"/>
        </w:rPr>
        <w:t>3.9</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增长</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年新增此项资金纳入年初预算</w:t>
      </w:r>
      <w:r>
        <w:rPr>
          <w:rFonts w:ascii="仿宋_GB2312" w:eastAsia="仿宋_GB2312" w:hAnsi="宋体" w:cs="宋体" w:hint="eastAsia"/>
          <w:kern w:val="0"/>
          <w:sz w:val="32"/>
          <w:szCs w:val="32"/>
        </w:rPr>
        <w:t>。</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w:t>
      </w:r>
      <w:r>
        <w:rPr>
          <w:rFonts w:ascii="仿宋_GB2312" w:eastAsia="仿宋_GB2312" w:hAnsi="仿宋_GB2312" w:cs="仿宋_GB2312" w:hint="eastAsia"/>
          <w:kern w:val="0"/>
          <w:sz w:val="32"/>
          <w:szCs w:val="32"/>
        </w:rPr>
        <w:t>社会保障和就业支出（类）行政事业单位养老支出（款）事业单位离退休（项）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18.14</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13.96</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333.97%</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lastRenderedPageBreak/>
        <w:t>年</w:t>
      </w:r>
      <w:r>
        <w:rPr>
          <w:rFonts w:ascii="仿宋_GB2312" w:eastAsia="仿宋_GB2312" w:hAnsi="宋体" w:cs="宋体" w:hint="eastAsia"/>
          <w:kern w:val="0"/>
          <w:sz w:val="32"/>
          <w:szCs w:val="32"/>
        </w:rPr>
        <w:t>退休人员人数、工资、年终一次性绩效较去年有所增长</w:t>
      </w:r>
      <w:r>
        <w:rPr>
          <w:rFonts w:ascii="仿宋_GB2312" w:eastAsia="仿宋_GB2312" w:hAnsi="仿宋_GB2312" w:cs="仿宋_GB2312" w:hint="eastAsia"/>
          <w:kern w:val="0"/>
          <w:sz w:val="32"/>
          <w:szCs w:val="32"/>
        </w:rPr>
        <w:t>。</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8.</w:t>
      </w:r>
      <w:r>
        <w:rPr>
          <w:rFonts w:ascii="仿宋_GB2312" w:eastAsia="仿宋_GB2312" w:hAnsi="仿宋_GB2312" w:cs="仿宋_GB2312" w:hint="eastAsia"/>
          <w:kern w:val="0"/>
          <w:sz w:val="32"/>
          <w:szCs w:val="32"/>
        </w:rPr>
        <w:t>社会保障和就业支出（类）行政事业单位养老支出（款）机关事业单位基本养老保险缴费支出（项）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155.75</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4.41</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2.91%</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宋体" w:cs="宋体" w:hint="eastAsia"/>
          <w:kern w:val="0"/>
          <w:sz w:val="32"/>
          <w:szCs w:val="32"/>
        </w:rPr>
        <w:t>社保基数调整导致年初预算增加</w:t>
      </w:r>
      <w:r>
        <w:rPr>
          <w:rFonts w:ascii="仿宋_GB2312" w:eastAsia="仿宋_GB2312" w:hAnsi="仿宋_GB2312" w:cs="仿宋_GB2312" w:hint="eastAsia"/>
          <w:kern w:val="0"/>
          <w:sz w:val="32"/>
          <w:szCs w:val="32"/>
        </w:rPr>
        <w:t>。</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9.</w:t>
      </w:r>
      <w:r>
        <w:rPr>
          <w:rFonts w:ascii="仿宋_GB2312" w:eastAsia="仿宋_GB2312" w:hAnsi="仿宋_GB2312" w:cs="仿宋_GB2312" w:hint="eastAsia"/>
          <w:kern w:val="0"/>
          <w:sz w:val="32"/>
          <w:szCs w:val="32"/>
        </w:rPr>
        <w:t>卫生健康支出（类）行政事业单位医疗（款）行政单</w:t>
      </w:r>
      <w:r>
        <w:rPr>
          <w:rFonts w:ascii="仿宋_GB2312" w:eastAsia="仿宋_GB2312" w:hAnsi="仿宋_GB2312" w:cs="仿宋_GB2312" w:hint="eastAsia"/>
          <w:kern w:val="0"/>
          <w:sz w:val="32"/>
          <w:szCs w:val="32"/>
        </w:rPr>
        <w:t>位医疗（项）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17.81</w:t>
      </w:r>
      <w:r>
        <w:rPr>
          <w:rFonts w:ascii="仿宋_GB2312" w:eastAsia="仿宋_GB2312" w:hAnsi="仿宋_GB2312" w:cs="仿宋_GB2312" w:hint="eastAsia"/>
          <w:kern w:val="0"/>
          <w:sz w:val="32"/>
          <w:szCs w:val="32"/>
        </w:rPr>
        <w:t>万元，比上年预算减少</w:t>
      </w:r>
      <w:r>
        <w:rPr>
          <w:rFonts w:ascii="仿宋_GB2312" w:eastAsia="仿宋_GB2312" w:hAnsi="仿宋_GB2312" w:cs="仿宋_GB2312" w:hint="eastAsia"/>
          <w:kern w:val="0"/>
          <w:sz w:val="32"/>
          <w:szCs w:val="32"/>
        </w:rPr>
        <w:t>2.62</w:t>
      </w:r>
      <w:r>
        <w:rPr>
          <w:rFonts w:ascii="仿宋_GB2312" w:eastAsia="仿宋_GB2312" w:hAnsi="仿宋_GB2312" w:cs="仿宋_GB2312" w:hint="eastAsia"/>
          <w:kern w:val="0"/>
          <w:sz w:val="32"/>
          <w:szCs w:val="32"/>
        </w:rPr>
        <w:t>万元，下降</w:t>
      </w:r>
      <w:r>
        <w:rPr>
          <w:rFonts w:ascii="仿宋_GB2312" w:eastAsia="仿宋_GB2312" w:hAnsi="仿宋_GB2312" w:cs="仿宋_GB2312" w:hint="eastAsia"/>
          <w:kern w:val="0"/>
          <w:sz w:val="32"/>
          <w:szCs w:val="32"/>
        </w:rPr>
        <w:t>12.82%</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宋体" w:cs="宋体" w:hint="eastAsia"/>
          <w:kern w:val="0"/>
          <w:sz w:val="32"/>
          <w:szCs w:val="32"/>
        </w:rPr>
        <w:t>行政编制人员人数减少导致此项资金年初预算减少</w:t>
      </w:r>
      <w:r>
        <w:rPr>
          <w:rFonts w:ascii="仿宋_GB2312" w:eastAsia="仿宋_GB2312" w:hAnsi="仿宋_GB2312" w:cs="仿宋_GB2312" w:hint="eastAsia"/>
          <w:kern w:val="0"/>
          <w:sz w:val="32"/>
          <w:szCs w:val="32"/>
        </w:rPr>
        <w:t>。</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10.</w:t>
      </w:r>
      <w:r>
        <w:rPr>
          <w:rFonts w:ascii="仿宋_GB2312" w:eastAsia="仿宋_GB2312" w:hAnsi="仿宋_GB2312" w:cs="仿宋_GB2312" w:hint="eastAsia"/>
          <w:kern w:val="0"/>
          <w:sz w:val="32"/>
          <w:szCs w:val="32"/>
        </w:rPr>
        <w:t>卫生健康支出（类）行政事业单位医疗（款）事业单位医疗（项）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60.06</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4.82</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8.73%</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宋体" w:cs="宋体" w:hint="eastAsia"/>
          <w:kern w:val="0"/>
          <w:sz w:val="32"/>
          <w:szCs w:val="32"/>
        </w:rPr>
        <w:t>事业编制人员人数增加导致此项资金年初预算增加</w:t>
      </w:r>
      <w:r>
        <w:rPr>
          <w:rFonts w:ascii="仿宋_GB2312" w:eastAsia="仿宋_GB2312" w:hAnsi="仿宋_GB2312" w:cs="仿宋_GB2312" w:hint="eastAsia"/>
          <w:kern w:val="0"/>
          <w:sz w:val="32"/>
          <w:szCs w:val="32"/>
        </w:rPr>
        <w:t>。</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卫生健康支出（类）行政事业单位医疗（款）公务员医疗补助（项）</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仿宋_GB2312" w:cs="仿宋_GB2312" w:hint="eastAsia"/>
          <w:kern w:val="0"/>
          <w:sz w:val="32"/>
          <w:szCs w:val="32"/>
        </w:rPr>
        <w:t>38.94</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18.13</w:t>
      </w:r>
      <w:r>
        <w:rPr>
          <w:rFonts w:ascii="仿宋_GB2312" w:eastAsia="仿宋_GB2312" w:hAnsi="仿宋_GB2312" w:cs="仿宋_GB2312" w:hint="eastAsia"/>
          <w:kern w:val="0"/>
          <w:sz w:val="32"/>
          <w:szCs w:val="32"/>
        </w:rPr>
        <w:t>万元，增</w:t>
      </w:r>
      <w:r>
        <w:rPr>
          <w:rFonts w:ascii="仿宋_GB2312" w:eastAsia="仿宋_GB2312" w:hAnsi="仿宋_GB2312" w:cs="仿宋_GB2312" w:hint="eastAsia"/>
          <w:kern w:val="0"/>
          <w:sz w:val="32"/>
          <w:szCs w:val="32"/>
        </w:rPr>
        <w:t>长</w:t>
      </w:r>
      <w:r>
        <w:rPr>
          <w:rFonts w:ascii="仿宋_GB2312" w:eastAsia="仿宋_GB2312" w:hAnsi="仿宋_GB2312" w:cs="仿宋_GB2312" w:hint="eastAsia"/>
          <w:kern w:val="0"/>
          <w:sz w:val="32"/>
          <w:szCs w:val="32"/>
        </w:rPr>
        <w:t>87.12%</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宋体" w:cs="宋体" w:hint="eastAsia"/>
          <w:kern w:val="0"/>
          <w:sz w:val="32"/>
          <w:szCs w:val="32"/>
        </w:rPr>
        <w:t>在编人员数量增加导致此项资金年初预算增加</w:t>
      </w:r>
      <w:r>
        <w:rPr>
          <w:rFonts w:ascii="仿宋_GB2312" w:eastAsia="仿宋_GB2312" w:hAnsi="仿宋_GB2312" w:cs="仿宋_GB2312" w:hint="eastAsia"/>
          <w:kern w:val="0"/>
          <w:sz w:val="32"/>
          <w:szCs w:val="32"/>
        </w:rPr>
        <w:t>。</w:t>
      </w:r>
    </w:p>
    <w:p w:rsidR="003E006B" w:rsidRDefault="00F003B1">
      <w:pPr>
        <w:spacing w:line="560" w:lineRule="exact"/>
        <w:ind w:firstLineChars="200" w:firstLine="640"/>
        <w:rPr>
          <w:rFonts w:ascii="仿宋_GB2312" w:eastAsia="仿宋_GB2312" w:hAnsi="宋体" w:cs="宋体"/>
          <w:kern w:val="0"/>
          <w:sz w:val="32"/>
          <w:szCs w:val="32"/>
        </w:rPr>
      </w:pPr>
      <w:r>
        <w:rPr>
          <w:rFonts w:ascii="仿宋_GB2312" w:eastAsia="仿宋_GB2312" w:hAnsi="仿宋_GB2312" w:cs="仿宋_GB2312" w:hint="eastAsia"/>
          <w:kern w:val="0"/>
          <w:sz w:val="32"/>
          <w:szCs w:val="32"/>
        </w:rPr>
        <w:t>12.</w:t>
      </w:r>
      <w:r>
        <w:rPr>
          <w:rFonts w:ascii="仿宋_GB2312" w:eastAsia="仿宋_GB2312" w:hAnsi="仿宋_GB2312" w:cs="仿宋_GB2312" w:hint="eastAsia"/>
          <w:kern w:val="0"/>
          <w:sz w:val="32"/>
          <w:szCs w:val="32"/>
        </w:rPr>
        <w:t>住房保障支出</w:t>
      </w:r>
      <w:r>
        <w:rPr>
          <w:rFonts w:ascii="仿宋_GB2312" w:eastAsia="仿宋_GB2312" w:hAnsi="仿宋_GB2312" w:cs="仿宋_GB2312" w:hint="eastAsia"/>
          <w:kern w:val="0"/>
          <w:sz w:val="32"/>
          <w:szCs w:val="32"/>
        </w:rPr>
        <w:t>（</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住房改革支出</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住房公积金</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宋体" w:cs="宋体" w:hint="eastAsia"/>
          <w:kern w:val="0"/>
          <w:sz w:val="32"/>
          <w:szCs w:val="32"/>
        </w:rPr>
        <w:t>12</w:t>
      </w:r>
      <w:r>
        <w:rPr>
          <w:rFonts w:ascii="仿宋_GB2312" w:eastAsia="仿宋_GB2312" w:hAnsi="宋体" w:cs="宋体" w:hint="eastAsia"/>
          <w:kern w:val="0"/>
          <w:sz w:val="32"/>
          <w:szCs w:val="32"/>
        </w:rPr>
        <w:t>9.39</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，比上年预算</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3.17</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增长</w:t>
      </w:r>
      <w:r>
        <w:rPr>
          <w:rFonts w:ascii="仿宋_GB2312" w:eastAsia="仿宋_GB2312" w:hAnsi="仿宋_GB2312" w:cs="仿宋_GB2312" w:hint="eastAsia"/>
          <w:kern w:val="0"/>
          <w:sz w:val="32"/>
          <w:szCs w:val="32"/>
        </w:rPr>
        <w:t>2.51</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年公积金基数较上一年度有所上涨。</w:t>
      </w:r>
    </w:p>
    <w:p w:rsidR="003E006B" w:rsidRDefault="00F003B1">
      <w:pPr>
        <w:spacing w:line="560" w:lineRule="exact"/>
        <w:ind w:firstLineChars="200" w:firstLine="640"/>
      </w:pPr>
      <w:r>
        <w:rPr>
          <w:rFonts w:ascii="仿宋_GB2312" w:eastAsia="仿宋_GB2312" w:hAnsi="仿宋_GB2312" w:cs="仿宋_GB2312" w:hint="eastAsia"/>
          <w:kern w:val="0"/>
          <w:sz w:val="32"/>
          <w:szCs w:val="32"/>
        </w:rPr>
        <w:t>13.</w:t>
      </w:r>
      <w:r>
        <w:rPr>
          <w:rFonts w:ascii="仿宋_GB2312" w:eastAsia="仿宋_GB2312" w:hAnsi="仿宋_GB2312" w:cs="仿宋_GB2312" w:hint="eastAsia"/>
          <w:kern w:val="0"/>
          <w:sz w:val="32"/>
          <w:szCs w:val="32"/>
        </w:rPr>
        <w:t>灾害防治及应急管理支出</w:t>
      </w:r>
      <w:r>
        <w:rPr>
          <w:rFonts w:ascii="仿宋_GB2312" w:eastAsia="仿宋_GB2312" w:hAnsi="仿宋_GB2312" w:cs="仿宋_GB2312" w:hint="eastAsia"/>
          <w:kern w:val="0"/>
          <w:sz w:val="32"/>
          <w:szCs w:val="32"/>
        </w:rPr>
        <w:t>（</w:t>
      </w:r>
      <w:r>
        <w:rPr>
          <w:rFonts w:ascii="仿宋_GB2312" w:eastAsia="仿宋_GB2312" w:hAnsi="宋体" w:cs="宋体" w:hint="eastAsia"/>
          <w:kern w:val="0"/>
          <w:sz w:val="32"/>
          <w:szCs w:val="32"/>
        </w:rPr>
        <w:t>类</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消防救援事务</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款</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lastRenderedPageBreak/>
        <w:t>消防应急救援</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项</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年预算数为</w:t>
      </w:r>
      <w:r>
        <w:rPr>
          <w:rFonts w:ascii="仿宋_GB2312" w:eastAsia="仿宋_GB2312" w:hAnsi="宋体" w:cs="宋体" w:hint="eastAsia"/>
          <w:kern w:val="0"/>
          <w:sz w:val="32"/>
          <w:szCs w:val="32"/>
        </w:rPr>
        <w:t>1</w:t>
      </w:r>
      <w:r>
        <w:rPr>
          <w:rFonts w:ascii="仿宋_GB2312" w:eastAsia="仿宋_GB2312" w:hAnsi="宋体" w:cs="宋体" w:hint="eastAsia"/>
          <w:kern w:val="0"/>
          <w:sz w:val="32"/>
          <w:szCs w:val="32"/>
        </w:rPr>
        <w:t>万元</w:t>
      </w:r>
      <w:r>
        <w:rPr>
          <w:rFonts w:ascii="仿宋_GB2312" w:eastAsia="仿宋_GB2312" w:hAnsi="仿宋_GB2312" w:cs="仿宋_GB2312" w:hint="eastAsia"/>
          <w:kern w:val="0"/>
          <w:sz w:val="32"/>
          <w:szCs w:val="32"/>
        </w:rPr>
        <w:t>，比上年预算</w:t>
      </w:r>
      <w:r>
        <w:rPr>
          <w:rFonts w:ascii="仿宋_GB2312" w:eastAsia="仿宋_GB2312" w:hAnsi="仿宋_GB2312" w:cs="仿宋_GB2312" w:hint="eastAsia"/>
          <w:kern w:val="0"/>
          <w:sz w:val="32"/>
          <w:szCs w:val="32"/>
        </w:rPr>
        <w:t>增加</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增长</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年新增此项资金纳入年初财政预算。</w:t>
      </w:r>
    </w:p>
    <w:p w:rsidR="003E006B" w:rsidRDefault="00F003B1">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六、</w:t>
      </w:r>
      <w:r>
        <w:rPr>
          <w:rFonts w:ascii="楷体_GB2312" w:eastAsia="楷体_GB2312" w:hAnsi="楷体_GB2312" w:cs="楷体_GB2312" w:hint="eastAsia"/>
          <w:b/>
          <w:bCs/>
          <w:spacing w:val="-6"/>
          <w:kern w:val="0"/>
          <w:sz w:val="32"/>
          <w:szCs w:val="32"/>
        </w:rPr>
        <w:t>关于</w:t>
      </w:r>
      <w:r>
        <w:rPr>
          <w:rFonts w:ascii="仿宋_GB2312" w:eastAsia="仿宋_GB2312" w:hAnsi="宋体" w:hint="eastAsia"/>
          <w:b/>
          <w:kern w:val="0"/>
          <w:sz w:val="32"/>
          <w:szCs w:val="32"/>
        </w:rPr>
        <w:t>呼图壁县呼图壁镇人民政府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spacing w:val="-6"/>
          <w:kern w:val="0"/>
          <w:sz w:val="32"/>
          <w:szCs w:val="32"/>
        </w:rPr>
        <w:t>一般公共预算基本支出情况说明</w:t>
      </w:r>
    </w:p>
    <w:p w:rsidR="003E006B" w:rsidRDefault="00F003B1">
      <w:pPr>
        <w:spacing w:line="600" w:lineRule="exact"/>
        <w:ind w:firstLineChars="200" w:firstLine="616"/>
        <w:rPr>
          <w:rFonts w:ascii="仿宋_GB2312" w:eastAsia="仿宋_GB2312" w:hAnsi="宋体" w:cs="宋体"/>
          <w:spacing w:val="-6"/>
          <w:kern w:val="0"/>
          <w:sz w:val="32"/>
          <w:szCs w:val="32"/>
        </w:rPr>
      </w:pPr>
      <w:r>
        <w:rPr>
          <w:rFonts w:ascii="仿宋_GB2312" w:eastAsia="仿宋_GB2312" w:hAnsi="宋体" w:cs="宋体" w:hint="eastAsia"/>
          <w:spacing w:val="-6"/>
          <w:kern w:val="0"/>
          <w:sz w:val="32"/>
          <w:szCs w:val="32"/>
        </w:rPr>
        <w:t>呼图壁县呼图壁镇人民政府</w:t>
      </w:r>
      <w:r>
        <w:rPr>
          <w:rFonts w:ascii="仿宋_GB2312" w:eastAsia="仿宋_GB2312" w:hAnsi="宋体" w:cs="宋体" w:hint="eastAsia"/>
          <w:spacing w:val="-6"/>
          <w:kern w:val="0"/>
          <w:sz w:val="32"/>
          <w:szCs w:val="32"/>
        </w:rPr>
        <w:t>2025</w:t>
      </w:r>
      <w:r>
        <w:rPr>
          <w:rFonts w:ascii="仿宋_GB2312" w:eastAsia="仿宋_GB2312" w:hAnsi="宋体" w:cs="宋体" w:hint="eastAsia"/>
          <w:spacing w:val="-6"/>
          <w:kern w:val="0"/>
          <w:sz w:val="32"/>
          <w:szCs w:val="32"/>
        </w:rPr>
        <w:t>年一般公共预算基本支出</w:t>
      </w:r>
      <w:r>
        <w:rPr>
          <w:rFonts w:ascii="仿宋_GB2312" w:eastAsia="仿宋_GB2312" w:hAnsi="宋体" w:cs="宋体" w:hint="eastAsia"/>
          <w:spacing w:val="-6"/>
          <w:kern w:val="0"/>
          <w:sz w:val="32"/>
          <w:szCs w:val="32"/>
        </w:rPr>
        <w:t>3514.82</w:t>
      </w:r>
      <w:r>
        <w:rPr>
          <w:rFonts w:ascii="仿宋_GB2312" w:eastAsia="仿宋_GB2312" w:hAnsi="宋体" w:cs="宋体" w:hint="eastAsia"/>
          <w:spacing w:val="-6"/>
          <w:kern w:val="0"/>
          <w:sz w:val="32"/>
          <w:szCs w:val="32"/>
        </w:rPr>
        <w:t>万元，其中：</w:t>
      </w:r>
    </w:p>
    <w:p w:rsidR="003E006B" w:rsidRDefault="00F003B1">
      <w:pPr>
        <w:pStyle w:val="a7"/>
        <w:widowControl/>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人员经费</w:t>
      </w:r>
      <w:r>
        <w:rPr>
          <w:rFonts w:ascii="仿宋_GB2312" w:eastAsia="仿宋_GB2312" w:hAnsi="宋体" w:cs="宋体" w:hint="eastAsia"/>
          <w:sz w:val="32"/>
          <w:szCs w:val="32"/>
        </w:rPr>
        <w:t>1510.89</w:t>
      </w:r>
      <w:r>
        <w:rPr>
          <w:rFonts w:ascii="仿宋_GB2312" w:eastAsia="仿宋_GB2312" w:hAnsi="宋体" w:cs="宋体" w:hint="eastAsia"/>
          <w:sz w:val="32"/>
          <w:szCs w:val="32"/>
        </w:rPr>
        <w:t>万元，主要包括：基本工资、津贴补贴、奖金、绩效工资、机关事业单位基本养老保险缴费、职工基本医疗保险缴费、公务员医疗补助缴费、其他社会保障缴费、住房公积金、退休费</w:t>
      </w:r>
      <w:r>
        <w:rPr>
          <w:rFonts w:ascii="仿宋_GB2312" w:eastAsia="仿宋_GB2312" w:hAnsi="宋体" w:cs="宋体" w:hint="eastAsia"/>
          <w:sz w:val="32"/>
          <w:szCs w:val="32"/>
        </w:rPr>
        <w:t>、</w:t>
      </w:r>
      <w:r>
        <w:rPr>
          <w:rFonts w:ascii="仿宋_GB2312" w:eastAsia="仿宋_GB2312" w:hAnsi="宋体" w:cs="宋体" w:hint="eastAsia"/>
          <w:sz w:val="32"/>
          <w:szCs w:val="32"/>
        </w:rPr>
        <w:t>生活补助、奖励金。</w:t>
      </w:r>
    </w:p>
    <w:p w:rsidR="003E006B" w:rsidRDefault="00F003B1">
      <w:pPr>
        <w:pStyle w:val="a7"/>
        <w:widowControl/>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公用经费</w:t>
      </w:r>
      <w:r>
        <w:rPr>
          <w:rFonts w:ascii="仿宋_GB2312" w:eastAsia="仿宋_GB2312" w:hAnsi="宋体" w:cs="宋体" w:hint="eastAsia"/>
          <w:sz w:val="32"/>
          <w:szCs w:val="32"/>
        </w:rPr>
        <w:t>2003.93</w:t>
      </w:r>
      <w:r>
        <w:rPr>
          <w:rFonts w:ascii="仿宋_GB2312" w:eastAsia="仿宋_GB2312" w:hAnsi="宋体" w:cs="宋体" w:hint="eastAsia"/>
          <w:sz w:val="32"/>
          <w:szCs w:val="32"/>
        </w:rPr>
        <w:t>万元，主要包括：办公费、水费、电费、邮电费、取暖费、差旅费、维修（护）费、劳务费、委托业务费、工会经费、公务用车运行维护费、其他交通费用、其他商品和服务支出。</w:t>
      </w:r>
    </w:p>
    <w:p w:rsidR="003E006B" w:rsidRDefault="00F003B1">
      <w:pPr>
        <w:spacing w:line="600" w:lineRule="exact"/>
        <w:ind w:firstLineChars="200" w:firstLine="643"/>
        <w:rPr>
          <w:rFonts w:ascii="楷体_GB2312" w:eastAsia="楷体_GB2312" w:hAnsi="楷体_GB2312" w:cs="楷体_GB2312"/>
          <w:b/>
          <w:bCs/>
          <w:spacing w:val="-6"/>
          <w:kern w:val="0"/>
          <w:sz w:val="32"/>
          <w:szCs w:val="32"/>
        </w:rPr>
      </w:pPr>
      <w:r>
        <w:rPr>
          <w:rFonts w:ascii="楷体_GB2312" w:eastAsia="楷体_GB2312" w:hAnsi="楷体_GB2312" w:cs="楷体_GB2312" w:hint="eastAsia"/>
          <w:b/>
          <w:bCs/>
          <w:kern w:val="0"/>
          <w:sz w:val="32"/>
          <w:szCs w:val="32"/>
        </w:rPr>
        <w:t>七、</w:t>
      </w:r>
      <w:r>
        <w:rPr>
          <w:rFonts w:ascii="楷体_GB2312" w:eastAsia="楷体_GB2312" w:hAnsi="楷体_GB2312" w:cs="楷体_GB2312" w:hint="eastAsia"/>
          <w:b/>
          <w:bCs/>
          <w:spacing w:val="-6"/>
          <w:kern w:val="0"/>
          <w:sz w:val="32"/>
          <w:szCs w:val="32"/>
        </w:rPr>
        <w:t>关于</w:t>
      </w:r>
      <w:r>
        <w:rPr>
          <w:rFonts w:ascii="仿宋_GB2312" w:eastAsia="仿宋_GB2312" w:hAnsi="宋体" w:hint="eastAsia"/>
          <w:b/>
          <w:kern w:val="0"/>
          <w:sz w:val="32"/>
          <w:szCs w:val="32"/>
        </w:rPr>
        <w:t>呼图壁县呼图壁镇人民政府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spacing w:val="-6"/>
          <w:kern w:val="0"/>
          <w:sz w:val="32"/>
          <w:szCs w:val="32"/>
        </w:rPr>
        <w:t>一般公共预算项目支出情况说明</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1.</w:t>
      </w:r>
      <w:r>
        <w:rPr>
          <w:rFonts w:ascii="仿宋_GB2312" w:eastAsia="仿宋_GB2312" w:hAnsi="黑体" w:hint="eastAsia"/>
          <w:sz w:val="32"/>
          <w:szCs w:val="32"/>
        </w:rPr>
        <w:t>项目</w:t>
      </w:r>
      <w:r>
        <w:rPr>
          <w:rFonts w:ascii="仿宋_GB2312" w:eastAsia="仿宋_GB2312" w:hAnsi="黑体"/>
          <w:sz w:val="32"/>
          <w:szCs w:val="32"/>
        </w:rPr>
        <w:t>名</w:t>
      </w:r>
      <w:r>
        <w:rPr>
          <w:rFonts w:ascii="仿宋_GB2312" w:eastAsia="仿宋_GB2312" w:hAnsi="黑体" w:hint="eastAsia"/>
          <w:sz w:val="32"/>
          <w:szCs w:val="32"/>
        </w:rPr>
        <w:t>称：</w:t>
      </w:r>
      <w:r>
        <w:rPr>
          <w:rFonts w:ascii="仿宋_GB2312" w:eastAsia="仿宋_GB2312" w:hAnsi="黑体" w:hint="eastAsia"/>
          <w:sz w:val="32"/>
          <w:szCs w:val="32"/>
        </w:rPr>
        <w:t>各乡镇村、社区运转经费</w:t>
      </w:r>
      <w:r>
        <w:rPr>
          <w:rFonts w:ascii="仿宋_GB2312" w:eastAsia="仿宋_GB2312" w:hAnsi="黑体" w:hint="eastAsia"/>
          <w:sz w:val="32"/>
          <w:szCs w:val="32"/>
        </w:rPr>
        <w:t>-</w:t>
      </w:r>
      <w:r>
        <w:rPr>
          <w:rFonts w:ascii="仿宋_GB2312" w:eastAsia="仿宋_GB2312" w:hAnsi="黑体" w:hint="eastAsia"/>
          <w:sz w:val="32"/>
          <w:szCs w:val="32"/>
        </w:rPr>
        <w:t>保民生（非定额）</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设立的政策依据：</w:t>
      </w:r>
      <w:r>
        <w:rPr>
          <w:rFonts w:ascii="仿宋_GB2312" w:eastAsia="仿宋_GB2312" w:hAnsi="宋体" w:cs="宋体" w:hint="eastAsia"/>
          <w:kern w:val="0"/>
          <w:sz w:val="32"/>
          <w:szCs w:val="32"/>
        </w:rPr>
        <w:t>昌州党办发【</w:t>
      </w:r>
      <w:r>
        <w:rPr>
          <w:rFonts w:ascii="仿宋_GB2312" w:eastAsia="仿宋_GB2312" w:hAnsi="宋体" w:cs="宋体" w:hint="eastAsia"/>
          <w:kern w:val="0"/>
          <w:sz w:val="32"/>
          <w:szCs w:val="32"/>
        </w:rPr>
        <w:t>2019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41</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《关于紧</w:t>
      </w:r>
      <w:r>
        <w:rPr>
          <w:rFonts w:ascii="仿宋_GB2312" w:eastAsia="仿宋_GB2312" w:hAnsi="宋体" w:cs="宋体" w:hint="eastAsia"/>
          <w:kern w:val="0"/>
          <w:sz w:val="32"/>
          <w:szCs w:val="32"/>
        </w:rPr>
        <w:lastRenderedPageBreak/>
        <w:t>紧围绕社会稳定和长治久安总目标加强城市基层党建工作的实施意见》</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预算安排规模：</w:t>
      </w:r>
      <w:r>
        <w:rPr>
          <w:rFonts w:ascii="仿宋_GB2312" w:eastAsia="仿宋_GB2312" w:hAnsi="黑体" w:hint="eastAsia"/>
          <w:sz w:val="32"/>
          <w:szCs w:val="32"/>
        </w:rPr>
        <w:t>365</w:t>
      </w:r>
      <w:r>
        <w:rPr>
          <w:rFonts w:ascii="仿宋_GB2312" w:eastAsia="仿宋_GB2312" w:hAnsi="宋体" w:cs="宋体" w:hint="eastAsia"/>
          <w:spacing w:val="-6"/>
          <w:kern w:val="0"/>
          <w:sz w:val="32"/>
          <w:szCs w:val="32"/>
        </w:rPr>
        <w:t>万元</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项目承担单位：呼图壁县呼图壁镇人民政府</w:t>
      </w:r>
    </w:p>
    <w:p w:rsidR="003E006B" w:rsidRDefault="00F003B1">
      <w:pPr>
        <w:spacing w:line="600" w:lineRule="exact"/>
        <w:ind w:firstLineChars="200" w:firstLine="640"/>
        <w:rPr>
          <w:rFonts w:ascii="仿宋" w:eastAsia="仿宋" w:hAnsi="仿宋"/>
          <w:sz w:val="32"/>
          <w:szCs w:val="32"/>
        </w:rPr>
      </w:pPr>
      <w:r>
        <w:rPr>
          <w:rFonts w:ascii="仿宋_GB2312" w:eastAsia="仿宋_GB2312" w:hAnsi="黑体" w:hint="eastAsia"/>
          <w:sz w:val="32"/>
          <w:szCs w:val="32"/>
        </w:rPr>
        <w:t>资金分配</w:t>
      </w:r>
      <w:r>
        <w:rPr>
          <w:rFonts w:ascii="仿宋_GB2312" w:eastAsia="仿宋_GB2312" w:hAnsi="黑体" w:hint="eastAsia"/>
          <w:sz w:val="32"/>
          <w:szCs w:val="32"/>
        </w:rPr>
        <w:t>情况</w:t>
      </w:r>
      <w:r>
        <w:rPr>
          <w:rFonts w:ascii="仿宋_GB2312" w:eastAsia="仿宋_GB2312" w:hAnsi="黑体" w:hint="eastAsia"/>
          <w:sz w:val="32"/>
          <w:szCs w:val="32"/>
        </w:rPr>
        <w:t>：</w:t>
      </w:r>
      <w:r>
        <w:rPr>
          <w:rFonts w:ascii="仿宋_GB2312" w:eastAsia="仿宋_GB2312" w:hAnsi="黑体" w:hint="eastAsia"/>
          <w:sz w:val="32"/>
          <w:szCs w:val="32"/>
        </w:rPr>
        <w:t>用于</w:t>
      </w:r>
      <w:r>
        <w:rPr>
          <w:rFonts w:ascii="仿宋_GB2312" w:eastAsia="仿宋_GB2312" w:hAnsi="黑体" w:hint="eastAsia"/>
          <w:sz w:val="32"/>
          <w:szCs w:val="32"/>
        </w:rPr>
        <w:t>18</w:t>
      </w:r>
      <w:r>
        <w:rPr>
          <w:rFonts w:ascii="仿宋_GB2312" w:eastAsia="仿宋_GB2312" w:hAnsi="黑体" w:hint="eastAsia"/>
          <w:sz w:val="32"/>
          <w:szCs w:val="32"/>
        </w:rPr>
        <w:t>个社区日常办公用品、水电等刚性支出方面的开支</w:t>
      </w:r>
      <w:r>
        <w:rPr>
          <w:rFonts w:ascii="仿宋_GB2312" w:eastAsia="仿宋_GB2312" w:hAnsi="黑体" w:hint="eastAsia"/>
          <w:sz w:val="32"/>
          <w:szCs w:val="32"/>
        </w:rPr>
        <w:t>165</w:t>
      </w:r>
      <w:r>
        <w:rPr>
          <w:rFonts w:ascii="仿宋_GB2312" w:eastAsia="仿宋_GB2312" w:hAnsi="黑体" w:hint="eastAsia"/>
          <w:sz w:val="32"/>
          <w:szCs w:val="32"/>
        </w:rPr>
        <w:t>万元、印刷费</w:t>
      </w:r>
      <w:r>
        <w:rPr>
          <w:rFonts w:ascii="仿宋_GB2312" w:eastAsia="仿宋_GB2312" w:hAnsi="黑体" w:hint="eastAsia"/>
          <w:sz w:val="32"/>
          <w:szCs w:val="32"/>
        </w:rPr>
        <w:t>100</w:t>
      </w:r>
      <w:r>
        <w:rPr>
          <w:rFonts w:ascii="仿宋_GB2312" w:eastAsia="仿宋_GB2312" w:hAnsi="黑体" w:hint="eastAsia"/>
          <w:sz w:val="32"/>
          <w:szCs w:val="32"/>
        </w:rPr>
        <w:t>万元、</w:t>
      </w:r>
      <w:r>
        <w:rPr>
          <w:rFonts w:ascii="仿宋_GB2312" w:eastAsia="仿宋_GB2312" w:hAnsi="宋体" w:cs="宋体" w:hint="eastAsia"/>
          <w:kern w:val="0"/>
          <w:sz w:val="32"/>
          <w:szCs w:val="32"/>
          <w:lang w:bidi="ar"/>
        </w:rPr>
        <w:t>维修（护）费</w:t>
      </w:r>
      <w:r>
        <w:rPr>
          <w:rFonts w:ascii="仿宋_GB2312" w:eastAsia="仿宋_GB2312" w:hAnsi="宋体" w:cs="宋体" w:hint="eastAsia"/>
          <w:kern w:val="0"/>
          <w:sz w:val="32"/>
          <w:szCs w:val="32"/>
          <w:lang w:bidi="ar"/>
        </w:rPr>
        <w:t>100</w:t>
      </w:r>
      <w:r>
        <w:rPr>
          <w:rFonts w:ascii="仿宋_GB2312" w:eastAsia="仿宋_GB2312" w:hAnsi="宋体" w:cs="宋体" w:hint="eastAsia"/>
          <w:kern w:val="0"/>
          <w:sz w:val="32"/>
          <w:szCs w:val="32"/>
          <w:lang w:bidi="ar"/>
        </w:rPr>
        <w:t>万元</w:t>
      </w:r>
      <w:r>
        <w:rPr>
          <w:rFonts w:ascii="仿宋" w:eastAsia="仿宋" w:hAnsi="仿宋" w:hint="eastAsia"/>
          <w:sz w:val="32"/>
          <w:szCs w:val="32"/>
        </w:rPr>
        <w:t>。</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资金执行时间：</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2.</w:t>
      </w:r>
      <w:r>
        <w:rPr>
          <w:rFonts w:ascii="仿宋_GB2312" w:eastAsia="仿宋_GB2312" w:hAnsi="黑体" w:hint="eastAsia"/>
          <w:sz w:val="32"/>
          <w:szCs w:val="32"/>
        </w:rPr>
        <w:t>项目名称：</w:t>
      </w:r>
      <w:r>
        <w:rPr>
          <w:rFonts w:ascii="仿宋_GB2312" w:eastAsia="仿宋_GB2312" w:hAnsi="黑体" w:hint="eastAsia"/>
          <w:sz w:val="32"/>
          <w:szCs w:val="32"/>
        </w:rPr>
        <w:t>各乡镇村、社区服务群众工作经费（非定额）</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设立的政策依据：</w:t>
      </w:r>
      <w:r>
        <w:rPr>
          <w:rFonts w:ascii="仿宋_GB2312" w:eastAsia="仿宋_GB2312" w:hAnsi="宋体" w:cs="宋体" w:hint="eastAsia"/>
          <w:kern w:val="0"/>
          <w:sz w:val="32"/>
          <w:szCs w:val="32"/>
        </w:rPr>
        <w:t>昌州党办发【</w:t>
      </w:r>
      <w:r>
        <w:rPr>
          <w:rFonts w:ascii="仿宋_GB2312" w:eastAsia="仿宋_GB2312" w:hAnsi="宋体" w:cs="宋体" w:hint="eastAsia"/>
          <w:kern w:val="0"/>
          <w:sz w:val="32"/>
          <w:szCs w:val="32"/>
        </w:rPr>
        <w:t>2019</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41</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《关于紧紧围绕社会稳定和长治久安总目标加强城市基层党建工作的实施意见》</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预算安排规模：</w:t>
      </w:r>
      <w:r>
        <w:rPr>
          <w:rFonts w:ascii="仿宋_GB2312" w:eastAsia="仿宋_GB2312" w:hAnsi="黑体" w:hint="eastAsia"/>
          <w:sz w:val="32"/>
          <w:szCs w:val="32"/>
        </w:rPr>
        <w:t>180</w:t>
      </w:r>
      <w:r>
        <w:rPr>
          <w:rFonts w:ascii="仿宋_GB2312" w:eastAsia="仿宋_GB2312" w:hAnsi="黑体" w:hint="eastAsia"/>
          <w:sz w:val="32"/>
          <w:szCs w:val="32"/>
        </w:rPr>
        <w:t>万元</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项目承担单位：呼图壁县呼图壁镇人民政府</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资金分配情况：</w:t>
      </w:r>
      <w:r>
        <w:rPr>
          <w:rFonts w:ascii="仿宋_GB2312" w:eastAsia="仿宋_GB2312" w:hAnsi="黑体" w:hint="eastAsia"/>
          <w:sz w:val="32"/>
          <w:szCs w:val="32"/>
        </w:rPr>
        <w:t>用于</w:t>
      </w:r>
      <w:r>
        <w:rPr>
          <w:rFonts w:ascii="仿宋_GB2312" w:eastAsia="仿宋_GB2312" w:hAnsi="黑体" w:hint="eastAsia"/>
          <w:sz w:val="32"/>
          <w:szCs w:val="32"/>
        </w:rPr>
        <w:t>18</w:t>
      </w:r>
      <w:r>
        <w:rPr>
          <w:rFonts w:ascii="仿宋_GB2312" w:eastAsia="仿宋_GB2312" w:hAnsi="黑体" w:hint="eastAsia"/>
          <w:sz w:val="32"/>
          <w:szCs w:val="32"/>
        </w:rPr>
        <w:t>个社区服务居民群众，打造居民活动阵地方面的开支</w:t>
      </w:r>
      <w:r>
        <w:rPr>
          <w:rFonts w:ascii="仿宋_GB2312" w:eastAsia="仿宋_GB2312" w:hAnsi="黑体" w:hint="eastAsia"/>
          <w:sz w:val="32"/>
          <w:szCs w:val="32"/>
        </w:rPr>
        <w:t>80</w:t>
      </w:r>
      <w:r>
        <w:rPr>
          <w:rFonts w:ascii="仿宋_GB2312" w:eastAsia="仿宋_GB2312" w:hAnsi="黑体" w:hint="eastAsia"/>
          <w:sz w:val="32"/>
          <w:szCs w:val="32"/>
        </w:rPr>
        <w:t>万元、印刷费</w:t>
      </w:r>
      <w:r>
        <w:rPr>
          <w:rFonts w:ascii="仿宋_GB2312" w:eastAsia="仿宋_GB2312" w:hAnsi="黑体" w:hint="eastAsia"/>
          <w:sz w:val="32"/>
          <w:szCs w:val="32"/>
        </w:rPr>
        <w:t>80</w:t>
      </w:r>
      <w:r>
        <w:rPr>
          <w:rFonts w:ascii="仿宋_GB2312" w:eastAsia="仿宋_GB2312" w:hAnsi="黑体" w:hint="eastAsia"/>
          <w:sz w:val="32"/>
          <w:szCs w:val="32"/>
        </w:rPr>
        <w:t>万元、</w:t>
      </w:r>
      <w:r>
        <w:rPr>
          <w:rFonts w:ascii="仿宋_GB2312" w:eastAsia="仿宋_GB2312" w:hAnsi="宋体" w:cs="宋体" w:hint="eastAsia"/>
          <w:kern w:val="0"/>
          <w:sz w:val="32"/>
          <w:szCs w:val="32"/>
          <w:lang w:bidi="ar"/>
        </w:rPr>
        <w:t>其他交通费</w:t>
      </w:r>
      <w:r>
        <w:rPr>
          <w:rFonts w:ascii="仿宋_GB2312" w:eastAsia="仿宋_GB2312" w:hAnsi="宋体" w:cs="宋体" w:hint="eastAsia"/>
          <w:kern w:val="0"/>
          <w:sz w:val="32"/>
          <w:szCs w:val="32"/>
          <w:lang w:bidi="ar"/>
        </w:rPr>
        <w:t>20</w:t>
      </w:r>
      <w:r>
        <w:rPr>
          <w:rFonts w:ascii="仿宋_GB2312" w:eastAsia="仿宋_GB2312" w:hAnsi="宋体" w:cs="宋体" w:hint="eastAsia"/>
          <w:kern w:val="0"/>
          <w:sz w:val="32"/>
          <w:szCs w:val="32"/>
          <w:lang w:bidi="ar"/>
        </w:rPr>
        <w:t>万元</w:t>
      </w:r>
      <w:r>
        <w:rPr>
          <w:rFonts w:ascii="仿宋" w:eastAsia="仿宋" w:hAnsi="仿宋" w:hint="eastAsia"/>
          <w:sz w:val="32"/>
          <w:szCs w:val="32"/>
        </w:rPr>
        <w:t>。</w:t>
      </w:r>
    </w:p>
    <w:p w:rsidR="003E006B" w:rsidRDefault="00F003B1">
      <w:pPr>
        <w:pStyle w:val="a6"/>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资金执行时间：</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3.</w:t>
      </w:r>
      <w:r>
        <w:rPr>
          <w:rFonts w:ascii="仿宋_GB2312" w:eastAsia="仿宋_GB2312" w:hAnsi="黑体" w:hint="eastAsia"/>
          <w:sz w:val="32"/>
          <w:szCs w:val="32"/>
        </w:rPr>
        <w:t>项目名称：</w:t>
      </w:r>
      <w:r>
        <w:rPr>
          <w:rFonts w:ascii="仿宋_GB2312" w:eastAsia="仿宋_GB2312" w:hAnsi="黑体" w:hint="eastAsia"/>
          <w:sz w:val="32"/>
          <w:szCs w:val="32"/>
        </w:rPr>
        <w:t>乡镇基层运转经费（非定额）</w:t>
      </w:r>
    </w:p>
    <w:p w:rsidR="003E006B" w:rsidRDefault="00F003B1">
      <w:pPr>
        <w:spacing w:line="600" w:lineRule="exact"/>
        <w:ind w:firstLineChars="200" w:firstLine="640"/>
        <w:rPr>
          <w:rFonts w:ascii="仿宋_GB2312" w:eastAsia="仿宋_GB2312" w:hAnsi="黑体"/>
          <w:color w:val="FF0000"/>
          <w:kern w:val="0"/>
          <w:sz w:val="32"/>
          <w:szCs w:val="32"/>
        </w:rPr>
      </w:pPr>
      <w:r>
        <w:rPr>
          <w:rFonts w:ascii="仿宋_GB2312" w:eastAsia="仿宋_GB2312" w:hAnsi="黑体" w:hint="eastAsia"/>
          <w:sz w:val="32"/>
          <w:szCs w:val="32"/>
        </w:rPr>
        <w:t>设立的政策依据：根据《关于紧紧围绕社会稳定和长治久安总目标加强城市基层党建工作的实施意见》（昌州党办</w:t>
      </w:r>
      <w:r>
        <w:rPr>
          <w:rFonts w:ascii="仿宋_GB2312" w:eastAsia="仿宋_GB2312" w:hAnsi="黑体" w:hint="eastAsia"/>
          <w:sz w:val="32"/>
          <w:szCs w:val="32"/>
        </w:rPr>
        <w:lastRenderedPageBreak/>
        <w:t>发【</w:t>
      </w:r>
      <w:r>
        <w:rPr>
          <w:rFonts w:ascii="仿宋_GB2312" w:eastAsia="仿宋_GB2312" w:hAnsi="黑体" w:hint="eastAsia"/>
          <w:sz w:val="32"/>
          <w:szCs w:val="32"/>
        </w:rPr>
        <w:t>2019</w:t>
      </w:r>
      <w:r>
        <w:rPr>
          <w:rFonts w:ascii="仿宋_GB2312" w:eastAsia="仿宋_GB2312" w:hAnsi="黑体" w:hint="eastAsia"/>
          <w:sz w:val="32"/>
          <w:szCs w:val="32"/>
        </w:rPr>
        <w:t>】</w:t>
      </w:r>
      <w:r>
        <w:rPr>
          <w:rFonts w:ascii="仿宋_GB2312" w:eastAsia="仿宋_GB2312" w:hAnsi="黑体" w:hint="eastAsia"/>
          <w:sz w:val="32"/>
          <w:szCs w:val="32"/>
        </w:rPr>
        <w:t>41</w:t>
      </w:r>
      <w:r>
        <w:rPr>
          <w:rFonts w:ascii="仿宋_GB2312" w:eastAsia="仿宋_GB2312" w:hAnsi="黑体" w:hint="eastAsia"/>
          <w:sz w:val="32"/>
          <w:szCs w:val="32"/>
        </w:rPr>
        <w:t>号）</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预算安排规模：</w:t>
      </w:r>
      <w:r>
        <w:rPr>
          <w:rFonts w:ascii="仿宋_GB2312" w:eastAsia="仿宋_GB2312" w:hAnsi="黑体" w:hint="eastAsia"/>
          <w:sz w:val="32"/>
          <w:szCs w:val="32"/>
        </w:rPr>
        <w:t>100</w:t>
      </w:r>
      <w:r>
        <w:rPr>
          <w:rFonts w:ascii="仿宋_GB2312" w:eastAsia="仿宋_GB2312" w:hAnsi="黑体" w:hint="eastAsia"/>
          <w:sz w:val="32"/>
          <w:szCs w:val="32"/>
        </w:rPr>
        <w:t>万元</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项目承担单位：呼图壁县呼图壁镇人民政府</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资金分配情况：</w:t>
      </w:r>
      <w:r>
        <w:rPr>
          <w:rFonts w:ascii="仿宋_GB2312" w:eastAsia="仿宋_GB2312" w:hAnsi="黑体" w:hint="eastAsia"/>
          <w:sz w:val="32"/>
          <w:szCs w:val="32"/>
        </w:rPr>
        <w:t>主要用于化解历史遗留问题等方面的开支</w:t>
      </w:r>
      <w:r>
        <w:rPr>
          <w:rFonts w:ascii="仿宋_GB2312" w:eastAsia="仿宋_GB2312" w:hAnsi="黑体" w:hint="eastAsia"/>
          <w:sz w:val="32"/>
          <w:szCs w:val="32"/>
        </w:rPr>
        <w:t>80</w:t>
      </w:r>
      <w:r>
        <w:rPr>
          <w:rFonts w:ascii="仿宋_GB2312" w:eastAsia="仿宋_GB2312" w:hAnsi="黑体" w:hint="eastAsia"/>
          <w:sz w:val="32"/>
          <w:szCs w:val="32"/>
        </w:rPr>
        <w:t>万元、办公设备购置</w:t>
      </w:r>
      <w:r>
        <w:rPr>
          <w:rFonts w:ascii="仿宋_GB2312" w:eastAsia="仿宋_GB2312" w:hAnsi="黑体" w:hint="eastAsia"/>
          <w:sz w:val="32"/>
          <w:szCs w:val="32"/>
        </w:rPr>
        <w:t>20</w:t>
      </w:r>
      <w:r>
        <w:rPr>
          <w:rFonts w:ascii="仿宋_GB2312" w:eastAsia="仿宋_GB2312" w:hAnsi="黑体" w:hint="eastAsia"/>
          <w:sz w:val="32"/>
          <w:szCs w:val="32"/>
        </w:rPr>
        <w:t>万元</w:t>
      </w:r>
      <w:r>
        <w:rPr>
          <w:rFonts w:ascii="仿宋" w:eastAsia="仿宋" w:hAnsi="仿宋" w:hint="eastAsia"/>
          <w:sz w:val="32"/>
          <w:szCs w:val="32"/>
        </w:rPr>
        <w:t>。</w:t>
      </w:r>
    </w:p>
    <w:p w:rsidR="003E006B" w:rsidRDefault="00F003B1">
      <w:pPr>
        <w:pStyle w:val="a6"/>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资金执行时间：</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3E006B" w:rsidRDefault="003E006B">
      <w:pPr>
        <w:pStyle w:val="a6"/>
        <w:spacing w:line="600" w:lineRule="exact"/>
        <w:ind w:firstLineChars="200" w:firstLine="640"/>
        <w:rPr>
          <w:rFonts w:ascii="仿宋_GB2312" w:eastAsia="仿宋_GB2312" w:hAnsi="黑体"/>
          <w:sz w:val="32"/>
          <w:szCs w:val="32"/>
        </w:rPr>
      </w:pP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4.</w:t>
      </w:r>
      <w:r>
        <w:rPr>
          <w:rFonts w:ascii="仿宋_GB2312" w:eastAsia="仿宋_GB2312" w:hAnsi="黑体" w:hint="eastAsia"/>
          <w:sz w:val="32"/>
          <w:szCs w:val="32"/>
        </w:rPr>
        <w:t>项目名称：</w:t>
      </w:r>
      <w:r>
        <w:rPr>
          <w:rFonts w:ascii="仿宋_GB2312" w:eastAsia="仿宋_GB2312" w:hAnsi="黑体" w:hint="eastAsia"/>
          <w:sz w:val="32"/>
          <w:szCs w:val="32"/>
        </w:rPr>
        <w:t>各乡镇监察信息员工作经费（非定额）</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设立的政策依据：</w:t>
      </w:r>
      <w:r>
        <w:rPr>
          <w:rFonts w:ascii="仿宋_GB2312" w:eastAsia="仿宋_GB2312" w:hAnsi="宋体" w:cs="宋体" w:hint="eastAsia"/>
          <w:kern w:val="0"/>
          <w:sz w:val="32"/>
          <w:szCs w:val="32"/>
        </w:rPr>
        <w:t>新纪办发（</w:t>
      </w:r>
      <w:r>
        <w:rPr>
          <w:rFonts w:ascii="仿宋_GB2312" w:eastAsia="仿宋_GB2312" w:hAnsi="宋体" w:cs="宋体" w:hint="eastAsia"/>
          <w:kern w:val="0"/>
          <w:sz w:val="32"/>
          <w:szCs w:val="32"/>
        </w:rPr>
        <w:t>2018</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67</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《关于县（市、区）监察委员会向乡镇（街道）派出监察办公室的通知》</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预算安排规模：</w:t>
      </w:r>
      <w:r>
        <w:rPr>
          <w:rFonts w:ascii="仿宋_GB2312" w:eastAsia="仿宋_GB2312" w:hAnsi="黑体" w:hint="eastAsia"/>
          <w:sz w:val="32"/>
          <w:szCs w:val="32"/>
        </w:rPr>
        <w:t>8.4</w:t>
      </w:r>
      <w:r>
        <w:rPr>
          <w:rFonts w:ascii="仿宋_GB2312" w:eastAsia="仿宋_GB2312" w:hAnsi="宋体" w:cs="宋体" w:hint="eastAsia"/>
          <w:spacing w:val="-6"/>
          <w:kern w:val="0"/>
          <w:sz w:val="32"/>
          <w:szCs w:val="32"/>
        </w:rPr>
        <w:t>万元</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项目承担单位：呼图壁县呼图壁镇人民政府</w:t>
      </w:r>
    </w:p>
    <w:p w:rsidR="003E006B" w:rsidRDefault="00F003B1">
      <w:pPr>
        <w:spacing w:line="600" w:lineRule="exact"/>
        <w:ind w:firstLineChars="200" w:firstLine="640"/>
        <w:rPr>
          <w:rFonts w:ascii="仿宋_GB2312" w:eastAsia="仿宋_GB2312" w:hAnsi="宋体" w:cs="宋体"/>
          <w:spacing w:val="-6"/>
          <w:kern w:val="0"/>
          <w:sz w:val="32"/>
          <w:szCs w:val="32"/>
        </w:rPr>
      </w:pPr>
      <w:r>
        <w:rPr>
          <w:rFonts w:ascii="仿宋_GB2312" w:eastAsia="仿宋_GB2312" w:hAnsi="黑体" w:hint="eastAsia"/>
          <w:sz w:val="32"/>
          <w:szCs w:val="32"/>
        </w:rPr>
        <w:t>资金分配情况：</w:t>
      </w:r>
      <w:r>
        <w:rPr>
          <w:rFonts w:ascii="仿宋_GB2312" w:eastAsia="仿宋_GB2312" w:hAnsi="黑体" w:hint="eastAsia"/>
          <w:sz w:val="32"/>
          <w:szCs w:val="32"/>
        </w:rPr>
        <w:t>8.4</w:t>
      </w:r>
      <w:r>
        <w:rPr>
          <w:rFonts w:ascii="仿宋_GB2312" w:eastAsia="仿宋_GB2312" w:hAnsi="宋体" w:cs="宋体" w:hint="eastAsia"/>
          <w:spacing w:val="-6"/>
          <w:kern w:val="0"/>
          <w:sz w:val="32"/>
          <w:szCs w:val="32"/>
        </w:rPr>
        <w:t>万元</w:t>
      </w:r>
      <w:r>
        <w:rPr>
          <w:rFonts w:ascii="仿宋_GB2312" w:eastAsia="仿宋_GB2312" w:hAnsi="宋体" w:cs="宋体" w:hint="eastAsia"/>
          <w:spacing w:val="-6"/>
          <w:kern w:val="0"/>
          <w:sz w:val="32"/>
          <w:szCs w:val="32"/>
        </w:rPr>
        <w:t>全部</w:t>
      </w:r>
      <w:r>
        <w:rPr>
          <w:rFonts w:ascii="仿宋_GB2312" w:eastAsia="仿宋_GB2312" w:hAnsi="宋体" w:cs="宋体" w:hint="eastAsia"/>
          <w:spacing w:val="-6"/>
          <w:kern w:val="0"/>
          <w:sz w:val="32"/>
          <w:szCs w:val="32"/>
        </w:rPr>
        <w:t>用于</w:t>
      </w:r>
      <w:r>
        <w:rPr>
          <w:rFonts w:ascii="仿宋_GB2312" w:eastAsia="仿宋_GB2312" w:hAnsi="黑体" w:hint="eastAsia"/>
          <w:sz w:val="32"/>
          <w:szCs w:val="32"/>
        </w:rPr>
        <w:t>监察信息员开展工作购买办公用品等方面的开支。</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资金执行时间：</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3E006B" w:rsidRDefault="003E006B">
      <w:pPr>
        <w:spacing w:line="600" w:lineRule="exact"/>
        <w:ind w:firstLineChars="200" w:firstLine="643"/>
        <w:rPr>
          <w:rFonts w:ascii="仿宋_GB2312" w:eastAsia="仿宋_GB2312" w:hAnsi="黑体"/>
          <w:b/>
          <w:color w:val="FF0000"/>
          <w:sz w:val="32"/>
          <w:szCs w:val="32"/>
        </w:rPr>
      </w:pP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5.</w:t>
      </w:r>
      <w:r>
        <w:rPr>
          <w:rFonts w:ascii="仿宋_GB2312" w:eastAsia="仿宋_GB2312" w:hAnsi="黑体" w:hint="eastAsia"/>
          <w:sz w:val="32"/>
          <w:szCs w:val="32"/>
        </w:rPr>
        <w:t>项目名称：</w:t>
      </w:r>
      <w:r>
        <w:rPr>
          <w:rFonts w:ascii="仿宋_GB2312" w:eastAsia="仿宋_GB2312" w:hAnsi="黑体" w:hint="eastAsia"/>
          <w:sz w:val="32"/>
          <w:szCs w:val="32"/>
        </w:rPr>
        <w:t>各乡镇纪委监察办公室工作经费（非定额）</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黑体" w:hint="eastAsia"/>
          <w:sz w:val="32"/>
          <w:szCs w:val="32"/>
        </w:rPr>
        <w:t>设立的政策依据：</w:t>
      </w:r>
      <w:r>
        <w:rPr>
          <w:rFonts w:ascii="仿宋_GB2312" w:eastAsia="仿宋_GB2312" w:hAnsi="宋体" w:cs="宋体" w:hint="eastAsia"/>
          <w:kern w:val="0"/>
          <w:sz w:val="32"/>
          <w:szCs w:val="32"/>
        </w:rPr>
        <w:t>新纪办发（</w:t>
      </w:r>
      <w:r>
        <w:rPr>
          <w:rFonts w:ascii="仿宋_GB2312" w:eastAsia="仿宋_GB2312" w:hAnsi="宋体" w:cs="宋体" w:hint="eastAsia"/>
          <w:kern w:val="0"/>
          <w:sz w:val="32"/>
          <w:szCs w:val="32"/>
        </w:rPr>
        <w:t>2018</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67</w:t>
      </w:r>
      <w:r>
        <w:rPr>
          <w:rFonts w:ascii="仿宋_GB2312" w:eastAsia="仿宋_GB2312" w:hAnsi="宋体" w:cs="宋体" w:hint="eastAsia"/>
          <w:kern w:val="0"/>
          <w:sz w:val="32"/>
          <w:szCs w:val="32"/>
        </w:rPr>
        <w:t>号</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《关于县（市、区）监察委员会向乡镇（街道）派出监察办公室的通知》</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预算安排规模：</w:t>
      </w:r>
      <w:r>
        <w:rPr>
          <w:rFonts w:ascii="仿宋_GB2312" w:eastAsia="仿宋_GB2312" w:hAnsi="黑体" w:hint="eastAsia"/>
          <w:sz w:val="32"/>
          <w:szCs w:val="32"/>
        </w:rPr>
        <w:t>16</w:t>
      </w:r>
      <w:r>
        <w:rPr>
          <w:rFonts w:ascii="仿宋_GB2312" w:eastAsia="仿宋_GB2312" w:hAnsi="宋体" w:cs="宋体" w:hint="eastAsia"/>
          <w:spacing w:val="-6"/>
          <w:kern w:val="0"/>
          <w:sz w:val="32"/>
          <w:szCs w:val="32"/>
        </w:rPr>
        <w:t>万元</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项目承担单位：呼图壁县呼图壁镇人民政府</w:t>
      </w:r>
    </w:p>
    <w:p w:rsidR="003E006B" w:rsidRDefault="00F003B1">
      <w:pPr>
        <w:spacing w:line="600" w:lineRule="exact"/>
        <w:ind w:firstLineChars="200" w:firstLine="640"/>
        <w:rPr>
          <w:rFonts w:ascii="仿宋" w:eastAsia="仿宋" w:hAnsi="仿宋"/>
          <w:sz w:val="32"/>
          <w:szCs w:val="32"/>
        </w:rPr>
      </w:pPr>
      <w:r>
        <w:rPr>
          <w:rFonts w:ascii="仿宋_GB2312" w:eastAsia="仿宋_GB2312" w:hAnsi="黑体" w:hint="eastAsia"/>
          <w:sz w:val="32"/>
          <w:szCs w:val="32"/>
        </w:rPr>
        <w:t>资金分配情况：</w:t>
      </w:r>
      <w:r>
        <w:rPr>
          <w:rFonts w:ascii="仿宋_GB2312" w:eastAsia="仿宋_GB2312" w:hAnsi="宋体" w:cs="宋体" w:hint="eastAsia"/>
          <w:spacing w:val="-6"/>
          <w:kern w:val="0"/>
          <w:sz w:val="32"/>
          <w:szCs w:val="32"/>
        </w:rPr>
        <w:t>用于</w:t>
      </w:r>
      <w:r>
        <w:rPr>
          <w:rFonts w:ascii="仿宋_GB2312" w:eastAsia="仿宋_GB2312" w:hAnsi="黑体" w:hint="eastAsia"/>
          <w:sz w:val="32"/>
          <w:szCs w:val="32"/>
        </w:rPr>
        <w:t>纪委监察办公室</w:t>
      </w:r>
      <w:r>
        <w:rPr>
          <w:rFonts w:ascii="仿宋_GB2312" w:eastAsia="仿宋_GB2312" w:hAnsi="宋体" w:cs="宋体" w:hint="eastAsia"/>
          <w:spacing w:val="-6"/>
          <w:kern w:val="0"/>
          <w:sz w:val="32"/>
          <w:szCs w:val="32"/>
        </w:rPr>
        <w:t>购买办公用品</w:t>
      </w:r>
      <w:r>
        <w:rPr>
          <w:rFonts w:ascii="仿宋_GB2312" w:eastAsia="仿宋_GB2312" w:hAnsi="宋体" w:cs="宋体" w:hint="eastAsia"/>
          <w:spacing w:val="-6"/>
          <w:kern w:val="0"/>
          <w:sz w:val="32"/>
          <w:szCs w:val="32"/>
        </w:rPr>
        <w:t>费用</w:t>
      </w:r>
      <w:r>
        <w:rPr>
          <w:rFonts w:ascii="仿宋_GB2312" w:eastAsia="仿宋_GB2312" w:hAnsi="宋体" w:cs="宋体" w:hint="eastAsia"/>
          <w:spacing w:val="-6"/>
          <w:kern w:val="0"/>
          <w:sz w:val="32"/>
          <w:szCs w:val="32"/>
        </w:rPr>
        <w:lastRenderedPageBreak/>
        <w:t>12.5</w:t>
      </w:r>
      <w:r>
        <w:rPr>
          <w:rFonts w:ascii="仿宋_GB2312" w:eastAsia="仿宋_GB2312" w:hAnsi="宋体" w:cs="宋体" w:hint="eastAsia"/>
          <w:spacing w:val="-6"/>
          <w:kern w:val="0"/>
          <w:sz w:val="32"/>
          <w:szCs w:val="32"/>
        </w:rPr>
        <w:t>万元</w:t>
      </w:r>
      <w:r>
        <w:rPr>
          <w:rFonts w:ascii="仿宋_GB2312" w:eastAsia="仿宋_GB2312" w:hAnsi="宋体" w:cs="宋体" w:hint="eastAsia"/>
          <w:spacing w:val="-6"/>
          <w:kern w:val="0"/>
          <w:sz w:val="32"/>
          <w:szCs w:val="32"/>
        </w:rPr>
        <w:t>、其他交通费</w:t>
      </w:r>
      <w:r>
        <w:rPr>
          <w:rFonts w:ascii="仿宋_GB2312" w:eastAsia="仿宋_GB2312" w:hAnsi="宋体" w:cs="宋体" w:hint="eastAsia"/>
          <w:spacing w:val="-6"/>
          <w:kern w:val="0"/>
          <w:sz w:val="32"/>
          <w:szCs w:val="32"/>
        </w:rPr>
        <w:t>3.5</w:t>
      </w:r>
      <w:r>
        <w:rPr>
          <w:rFonts w:ascii="仿宋_GB2312" w:eastAsia="仿宋_GB2312" w:hAnsi="宋体" w:cs="宋体" w:hint="eastAsia"/>
          <w:spacing w:val="-6"/>
          <w:kern w:val="0"/>
          <w:sz w:val="32"/>
          <w:szCs w:val="32"/>
        </w:rPr>
        <w:t>万元</w:t>
      </w:r>
      <w:r>
        <w:rPr>
          <w:rFonts w:ascii="仿宋_GB2312" w:eastAsia="仿宋_GB2312" w:hAnsi="宋体" w:cs="宋体" w:hint="eastAsia"/>
          <w:spacing w:val="-6"/>
          <w:kern w:val="0"/>
          <w:sz w:val="32"/>
          <w:szCs w:val="32"/>
        </w:rPr>
        <w:t>。</w:t>
      </w:r>
    </w:p>
    <w:p w:rsidR="003E006B" w:rsidRDefault="00F003B1">
      <w:pPr>
        <w:pStyle w:val="a6"/>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资金执行时间：</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3E006B" w:rsidRDefault="003E006B">
      <w:pPr>
        <w:pStyle w:val="a6"/>
        <w:spacing w:line="600" w:lineRule="exact"/>
        <w:ind w:firstLineChars="200" w:firstLine="640"/>
        <w:rPr>
          <w:rFonts w:ascii="仿宋_GB2312" w:eastAsia="仿宋_GB2312" w:hAnsi="黑体"/>
          <w:sz w:val="32"/>
          <w:szCs w:val="32"/>
        </w:rPr>
      </w:pP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6.</w:t>
      </w:r>
      <w:r>
        <w:rPr>
          <w:rFonts w:ascii="仿宋_GB2312" w:eastAsia="仿宋_GB2312" w:hAnsi="黑体" w:hint="eastAsia"/>
          <w:sz w:val="32"/>
          <w:szCs w:val="32"/>
        </w:rPr>
        <w:t>项目名称：</w:t>
      </w:r>
      <w:r>
        <w:rPr>
          <w:rFonts w:ascii="仿宋_GB2312" w:eastAsia="仿宋_GB2312" w:hAnsi="黑体" w:hint="eastAsia"/>
          <w:sz w:val="32"/>
          <w:szCs w:val="32"/>
        </w:rPr>
        <w:t>提前下达中央</w:t>
      </w:r>
      <w:r>
        <w:rPr>
          <w:rFonts w:ascii="仿宋_GB2312" w:eastAsia="仿宋_GB2312" w:hAnsi="黑体" w:hint="eastAsia"/>
          <w:sz w:val="32"/>
          <w:szCs w:val="32"/>
        </w:rPr>
        <w:t>2025</w:t>
      </w:r>
      <w:r>
        <w:rPr>
          <w:rFonts w:ascii="仿宋_GB2312" w:eastAsia="仿宋_GB2312" w:hAnsi="黑体" w:hint="eastAsia"/>
          <w:sz w:val="32"/>
          <w:szCs w:val="32"/>
        </w:rPr>
        <w:t>年公共图书馆、美术馆、文化馆（站）免费开放补助资金</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设立的政策依据：昌州财教【</w:t>
      </w:r>
      <w:r>
        <w:rPr>
          <w:rFonts w:ascii="仿宋_GB2312" w:eastAsia="仿宋_GB2312" w:hAnsi="黑体" w:hint="eastAsia"/>
          <w:sz w:val="32"/>
          <w:szCs w:val="32"/>
        </w:rPr>
        <w:t>2024</w:t>
      </w:r>
      <w:r>
        <w:rPr>
          <w:rFonts w:ascii="仿宋_GB2312" w:eastAsia="仿宋_GB2312" w:hAnsi="黑体" w:hint="eastAsia"/>
          <w:sz w:val="32"/>
          <w:szCs w:val="32"/>
        </w:rPr>
        <w:t>】</w:t>
      </w:r>
      <w:r>
        <w:rPr>
          <w:rFonts w:ascii="仿宋_GB2312" w:eastAsia="仿宋_GB2312" w:hAnsi="黑体" w:hint="eastAsia"/>
          <w:sz w:val="32"/>
          <w:szCs w:val="32"/>
        </w:rPr>
        <w:t>71</w:t>
      </w:r>
      <w:r>
        <w:rPr>
          <w:rFonts w:ascii="仿宋_GB2312" w:eastAsia="仿宋_GB2312" w:hAnsi="黑体" w:hint="eastAsia"/>
          <w:sz w:val="32"/>
          <w:szCs w:val="32"/>
        </w:rPr>
        <w:t>号</w:t>
      </w:r>
      <w:r>
        <w:rPr>
          <w:rFonts w:ascii="仿宋_GB2312" w:eastAsia="仿宋_GB2312" w:hAnsi="黑体" w:hint="eastAsia"/>
          <w:sz w:val="32"/>
          <w:szCs w:val="32"/>
        </w:rPr>
        <w:t>-</w:t>
      </w:r>
      <w:r>
        <w:rPr>
          <w:rFonts w:ascii="仿宋_GB2312" w:eastAsia="仿宋_GB2312" w:hAnsi="黑体" w:hint="eastAsia"/>
          <w:sz w:val="32"/>
          <w:szCs w:val="32"/>
        </w:rPr>
        <w:t>《关于提前下达中央</w:t>
      </w:r>
      <w:r>
        <w:rPr>
          <w:rFonts w:ascii="仿宋_GB2312" w:eastAsia="仿宋_GB2312" w:hAnsi="黑体" w:hint="eastAsia"/>
          <w:sz w:val="32"/>
          <w:szCs w:val="32"/>
        </w:rPr>
        <w:t>2025</w:t>
      </w:r>
      <w:r>
        <w:rPr>
          <w:rFonts w:ascii="仿宋_GB2312" w:eastAsia="仿宋_GB2312" w:hAnsi="黑体" w:hint="eastAsia"/>
          <w:sz w:val="32"/>
          <w:szCs w:val="32"/>
        </w:rPr>
        <w:t>年公共图书馆美术馆文化馆（站）免费开放补助资金预算的通知》</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预算安排规模：</w:t>
      </w:r>
      <w:r>
        <w:rPr>
          <w:rFonts w:ascii="仿宋_GB2312" w:eastAsia="仿宋_GB2312" w:hAnsi="黑体" w:hint="eastAsia"/>
          <w:sz w:val="32"/>
          <w:szCs w:val="32"/>
        </w:rPr>
        <w:t>3.6</w:t>
      </w:r>
      <w:r>
        <w:rPr>
          <w:rFonts w:ascii="仿宋_GB2312" w:eastAsia="仿宋_GB2312" w:hAnsi="宋体" w:cs="宋体" w:hint="eastAsia"/>
          <w:spacing w:val="-6"/>
          <w:kern w:val="0"/>
          <w:sz w:val="32"/>
          <w:szCs w:val="32"/>
        </w:rPr>
        <w:t>万元</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项目承担单位：呼图壁县呼图壁镇人民政府</w:t>
      </w:r>
    </w:p>
    <w:p w:rsidR="003E006B" w:rsidRDefault="00F003B1">
      <w:pPr>
        <w:spacing w:line="600" w:lineRule="exact"/>
        <w:ind w:firstLineChars="200" w:firstLine="640"/>
        <w:rPr>
          <w:rFonts w:ascii="仿宋" w:eastAsia="仿宋" w:hAnsi="仿宋"/>
          <w:color w:val="FF0000"/>
          <w:sz w:val="32"/>
          <w:szCs w:val="32"/>
        </w:rPr>
      </w:pPr>
      <w:r>
        <w:rPr>
          <w:rFonts w:ascii="仿宋_GB2312" w:eastAsia="仿宋_GB2312" w:hAnsi="黑体" w:hint="eastAsia"/>
          <w:sz w:val="32"/>
          <w:szCs w:val="32"/>
        </w:rPr>
        <w:t>资金分配情况：</w:t>
      </w:r>
      <w:r>
        <w:rPr>
          <w:rFonts w:ascii="仿宋_GB2312" w:eastAsia="仿宋_GB2312" w:hAnsi="黑体" w:hint="eastAsia"/>
          <w:sz w:val="32"/>
          <w:szCs w:val="32"/>
        </w:rPr>
        <w:t>用于购置图书</w:t>
      </w:r>
      <w:r>
        <w:rPr>
          <w:rFonts w:ascii="仿宋_GB2312" w:eastAsia="仿宋_GB2312" w:hAnsi="黑体" w:hint="eastAsia"/>
          <w:sz w:val="32"/>
          <w:szCs w:val="32"/>
        </w:rPr>
        <w:t>1.6</w:t>
      </w:r>
      <w:r>
        <w:rPr>
          <w:rFonts w:ascii="仿宋_GB2312" w:eastAsia="仿宋_GB2312" w:hAnsi="黑体" w:hint="eastAsia"/>
          <w:sz w:val="32"/>
          <w:szCs w:val="32"/>
        </w:rPr>
        <w:t>万元、制作广告宣传标语</w:t>
      </w:r>
      <w:r>
        <w:rPr>
          <w:rFonts w:ascii="仿宋_GB2312" w:eastAsia="仿宋_GB2312" w:hAnsi="黑体" w:hint="eastAsia"/>
          <w:sz w:val="32"/>
          <w:szCs w:val="32"/>
        </w:rPr>
        <w:t>2</w:t>
      </w:r>
      <w:r>
        <w:rPr>
          <w:rFonts w:ascii="仿宋_GB2312" w:eastAsia="仿宋_GB2312" w:hAnsi="黑体" w:hint="eastAsia"/>
          <w:sz w:val="32"/>
          <w:szCs w:val="32"/>
        </w:rPr>
        <w:t>万元。</w:t>
      </w:r>
    </w:p>
    <w:p w:rsidR="003E006B" w:rsidRDefault="003E006B">
      <w:pPr>
        <w:spacing w:line="600" w:lineRule="exact"/>
        <w:ind w:firstLineChars="200" w:firstLine="640"/>
        <w:rPr>
          <w:rFonts w:ascii="仿宋" w:eastAsia="仿宋_GB2312" w:hAnsi="仿宋"/>
          <w:sz w:val="32"/>
          <w:szCs w:val="32"/>
        </w:rPr>
      </w:pPr>
    </w:p>
    <w:p w:rsidR="003E006B" w:rsidRDefault="00F003B1">
      <w:pPr>
        <w:pStyle w:val="a6"/>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资金执行时间：</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3E006B" w:rsidRDefault="003E006B">
      <w:pPr>
        <w:pStyle w:val="a6"/>
        <w:spacing w:line="600" w:lineRule="exact"/>
        <w:ind w:firstLineChars="200" w:firstLine="640"/>
        <w:rPr>
          <w:rFonts w:ascii="仿宋_GB2312" w:eastAsia="仿宋_GB2312" w:hAnsi="黑体"/>
          <w:sz w:val="32"/>
          <w:szCs w:val="32"/>
        </w:rPr>
      </w:pP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7.</w:t>
      </w:r>
      <w:r>
        <w:rPr>
          <w:rFonts w:ascii="仿宋_GB2312" w:eastAsia="仿宋_GB2312" w:hAnsi="黑体" w:hint="eastAsia"/>
          <w:sz w:val="32"/>
          <w:szCs w:val="32"/>
        </w:rPr>
        <w:t>项目名称：</w:t>
      </w:r>
      <w:r>
        <w:rPr>
          <w:rFonts w:ascii="仿宋_GB2312" w:eastAsia="仿宋_GB2312" w:hAnsi="黑体" w:hint="eastAsia"/>
          <w:sz w:val="32"/>
          <w:szCs w:val="32"/>
        </w:rPr>
        <w:t>提前下达自治区</w:t>
      </w:r>
      <w:r>
        <w:rPr>
          <w:rFonts w:ascii="仿宋_GB2312" w:eastAsia="仿宋_GB2312" w:hAnsi="黑体" w:hint="eastAsia"/>
          <w:sz w:val="32"/>
          <w:szCs w:val="32"/>
        </w:rPr>
        <w:t>2025</w:t>
      </w:r>
      <w:r>
        <w:rPr>
          <w:rFonts w:ascii="仿宋_GB2312" w:eastAsia="仿宋_GB2312" w:hAnsi="黑体" w:hint="eastAsia"/>
          <w:sz w:val="32"/>
          <w:szCs w:val="32"/>
        </w:rPr>
        <w:t>年公共图书馆、美术馆、文化馆（站）免费开放补助资金</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设立的政策依据：昌州财教【</w:t>
      </w:r>
      <w:r>
        <w:rPr>
          <w:rFonts w:ascii="仿宋_GB2312" w:eastAsia="仿宋_GB2312" w:hAnsi="黑体" w:hint="eastAsia"/>
          <w:sz w:val="32"/>
          <w:szCs w:val="32"/>
        </w:rPr>
        <w:t>2024</w:t>
      </w:r>
      <w:r>
        <w:rPr>
          <w:rFonts w:ascii="仿宋_GB2312" w:eastAsia="仿宋_GB2312" w:hAnsi="黑体" w:hint="eastAsia"/>
          <w:sz w:val="32"/>
          <w:szCs w:val="32"/>
        </w:rPr>
        <w:t>】</w:t>
      </w:r>
      <w:r>
        <w:rPr>
          <w:rFonts w:ascii="仿宋_GB2312" w:eastAsia="仿宋_GB2312" w:hAnsi="黑体" w:hint="eastAsia"/>
          <w:sz w:val="32"/>
          <w:szCs w:val="32"/>
        </w:rPr>
        <w:t>83</w:t>
      </w:r>
      <w:r>
        <w:rPr>
          <w:rFonts w:ascii="仿宋_GB2312" w:eastAsia="仿宋_GB2312" w:hAnsi="黑体" w:hint="eastAsia"/>
          <w:sz w:val="32"/>
          <w:szCs w:val="32"/>
        </w:rPr>
        <w:t>号</w:t>
      </w:r>
      <w:r>
        <w:rPr>
          <w:rFonts w:ascii="仿宋_GB2312" w:eastAsia="仿宋_GB2312" w:hAnsi="黑体" w:hint="eastAsia"/>
          <w:sz w:val="32"/>
          <w:szCs w:val="32"/>
        </w:rPr>
        <w:t>-</w:t>
      </w:r>
      <w:r>
        <w:rPr>
          <w:rFonts w:ascii="仿宋_GB2312" w:eastAsia="仿宋_GB2312" w:hAnsi="黑体" w:hint="eastAsia"/>
          <w:sz w:val="32"/>
          <w:szCs w:val="32"/>
        </w:rPr>
        <w:t>《关于提前下达</w:t>
      </w:r>
      <w:r>
        <w:rPr>
          <w:rFonts w:ascii="仿宋_GB2312" w:eastAsia="仿宋_GB2312" w:hAnsi="黑体" w:hint="eastAsia"/>
          <w:sz w:val="32"/>
          <w:szCs w:val="32"/>
        </w:rPr>
        <w:t>2025</w:t>
      </w:r>
      <w:r>
        <w:rPr>
          <w:rFonts w:ascii="仿宋_GB2312" w:eastAsia="仿宋_GB2312" w:hAnsi="黑体" w:hint="eastAsia"/>
          <w:sz w:val="32"/>
          <w:szCs w:val="32"/>
        </w:rPr>
        <w:t>年自治区公共图书馆</w:t>
      </w:r>
      <w:r>
        <w:rPr>
          <w:rFonts w:ascii="仿宋_GB2312" w:eastAsia="仿宋_GB2312" w:hAnsi="黑体" w:hint="eastAsia"/>
          <w:sz w:val="32"/>
          <w:szCs w:val="32"/>
        </w:rPr>
        <w:t xml:space="preserve"> </w:t>
      </w:r>
      <w:r>
        <w:rPr>
          <w:rFonts w:ascii="仿宋_GB2312" w:eastAsia="仿宋_GB2312" w:hAnsi="黑体" w:hint="eastAsia"/>
          <w:sz w:val="32"/>
          <w:szCs w:val="32"/>
        </w:rPr>
        <w:t>美术馆</w:t>
      </w:r>
      <w:r>
        <w:rPr>
          <w:rFonts w:ascii="仿宋_GB2312" w:eastAsia="仿宋_GB2312" w:hAnsi="黑体" w:hint="eastAsia"/>
          <w:sz w:val="32"/>
          <w:szCs w:val="32"/>
        </w:rPr>
        <w:t xml:space="preserve"> </w:t>
      </w:r>
      <w:r>
        <w:rPr>
          <w:rFonts w:ascii="仿宋_GB2312" w:eastAsia="仿宋_GB2312" w:hAnsi="黑体" w:hint="eastAsia"/>
          <w:sz w:val="32"/>
          <w:szCs w:val="32"/>
        </w:rPr>
        <w:t>文化馆（站）免费开放补助资金的通知》</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预算安排规模：</w:t>
      </w:r>
      <w:r>
        <w:rPr>
          <w:rFonts w:ascii="仿宋_GB2312" w:eastAsia="仿宋_GB2312" w:hAnsi="黑体" w:hint="eastAsia"/>
          <w:sz w:val="32"/>
          <w:szCs w:val="32"/>
        </w:rPr>
        <w:t>0.3</w:t>
      </w:r>
      <w:r>
        <w:rPr>
          <w:rFonts w:ascii="仿宋_GB2312" w:eastAsia="仿宋_GB2312" w:hAnsi="宋体" w:cs="宋体" w:hint="eastAsia"/>
          <w:spacing w:val="-6"/>
          <w:kern w:val="0"/>
          <w:sz w:val="32"/>
          <w:szCs w:val="32"/>
        </w:rPr>
        <w:t>万元</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项目承担单位：呼图壁县呼图壁镇人民政府</w:t>
      </w:r>
    </w:p>
    <w:p w:rsidR="003E006B" w:rsidRDefault="00F003B1">
      <w:pPr>
        <w:spacing w:line="600" w:lineRule="exact"/>
        <w:ind w:firstLineChars="200" w:firstLine="640"/>
        <w:rPr>
          <w:rFonts w:ascii="仿宋" w:eastAsia="仿宋" w:hAnsi="仿宋"/>
          <w:color w:val="FF0000"/>
          <w:sz w:val="32"/>
          <w:szCs w:val="32"/>
        </w:rPr>
      </w:pPr>
      <w:r>
        <w:rPr>
          <w:rFonts w:ascii="仿宋_GB2312" w:eastAsia="仿宋_GB2312" w:hAnsi="黑体" w:hint="eastAsia"/>
          <w:sz w:val="32"/>
          <w:szCs w:val="32"/>
        </w:rPr>
        <w:lastRenderedPageBreak/>
        <w:t>资金分配情况：</w:t>
      </w:r>
      <w:r>
        <w:rPr>
          <w:rFonts w:ascii="仿宋_GB2312" w:eastAsia="仿宋_GB2312" w:hAnsi="黑体" w:hint="eastAsia"/>
          <w:sz w:val="32"/>
          <w:szCs w:val="32"/>
        </w:rPr>
        <w:t>0.3</w:t>
      </w:r>
      <w:r>
        <w:rPr>
          <w:rFonts w:ascii="仿宋_GB2312" w:eastAsia="仿宋_GB2312" w:hAnsi="黑体" w:hint="eastAsia"/>
          <w:sz w:val="32"/>
          <w:szCs w:val="32"/>
        </w:rPr>
        <w:t>万元全部用于制作广告宣传标语。</w:t>
      </w:r>
    </w:p>
    <w:p w:rsidR="003E006B" w:rsidRDefault="00F003B1">
      <w:pPr>
        <w:pStyle w:val="a6"/>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资金执行时间：</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3E006B" w:rsidRDefault="003E006B">
      <w:pPr>
        <w:pStyle w:val="a6"/>
        <w:spacing w:line="600" w:lineRule="exact"/>
        <w:ind w:firstLineChars="200" w:firstLine="640"/>
        <w:rPr>
          <w:rFonts w:ascii="仿宋_GB2312" w:eastAsia="仿宋_GB2312" w:hAnsi="黑体"/>
          <w:sz w:val="32"/>
          <w:szCs w:val="32"/>
        </w:rPr>
      </w:pP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8.</w:t>
      </w:r>
      <w:r>
        <w:rPr>
          <w:rFonts w:ascii="仿宋_GB2312" w:eastAsia="仿宋_GB2312" w:hAnsi="黑体" w:hint="eastAsia"/>
          <w:sz w:val="32"/>
          <w:szCs w:val="32"/>
        </w:rPr>
        <w:t>项目名称：</w:t>
      </w:r>
      <w:r>
        <w:rPr>
          <w:rFonts w:ascii="仿宋_GB2312" w:eastAsia="仿宋_GB2312" w:hAnsi="黑体" w:hint="eastAsia"/>
          <w:sz w:val="32"/>
          <w:szCs w:val="32"/>
        </w:rPr>
        <w:t>乡镇消防力量建设工作经费（非定额）</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设立的政策依据：关于印发《呼图壁县乡镇消防力量建设工作实施方案》的通知（呼县政办【</w:t>
      </w:r>
      <w:r>
        <w:rPr>
          <w:rFonts w:ascii="仿宋_GB2312" w:eastAsia="仿宋_GB2312" w:hAnsi="黑体" w:hint="eastAsia"/>
          <w:sz w:val="32"/>
          <w:szCs w:val="32"/>
        </w:rPr>
        <w:t>2023</w:t>
      </w:r>
      <w:r>
        <w:rPr>
          <w:rFonts w:ascii="仿宋_GB2312" w:eastAsia="仿宋_GB2312" w:hAnsi="黑体" w:hint="eastAsia"/>
          <w:sz w:val="32"/>
          <w:szCs w:val="32"/>
        </w:rPr>
        <w:t>】</w:t>
      </w:r>
      <w:r>
        <w:rPr>
          <w:rFonts w:ascii="仿宋_GB2312" w:eastAsia="仿宋_GB2312" w:hAnsi="黑体" w:hint="eastAsia"/>
          <w:sz w:val="32"/>
          <w:szCs w:val="32"/>
        </w:rPr>
        <w:t>56</w:t>
      </w:r>
      <w:r>
        <w:rPr>
          <w:rFonts w:ascii="仿宋_GB2312" w:eastAsia="仿宋_GB2312" w:hAnsi="黑体" w:hint="eastAsia"/>
          <w:sz w:val="32"/>
          <w:szCs w:val="32"/>
        </w:rPr>
        <w:t>号）文件</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预算安排规模：</w:t>
      </w:r>
      <w:r>
        <w:rPr>
          <w:rFonts w:ascii="仿宋_GB2312" w:eastAsia="仿宋_GB2312" w:hAnsi="黑体" w:hint="eastAsia"/>
          <w:sz w:val="32"/>
          <w:szCs w:val="32"/>
        </w:rPr>
        <w:t>1</w:t>
      </w:r>
      <w:r>
        <w:rPr>
          <w:rFonts w:ascii="仿宋_GB2312" w:eastAsia="仿宋_GB2312" w:hAnsi="宋体" w:cs="宋体" w:hint="eastAsia"/>
          <w:spacing w:val="-6"/>
          <w:kern w:val="0"/>
          <w:sz w:val="32"/>
          <w:szCs w:val="32"/>
        </w:rPr>
        <w:t>万元</w:t>
      </w:r>
    </w:p>
    <w:p w:rsidR="003E006B" w:rsidRDefault="00F003B1">
      <w:pPr>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项目承担单位：呼图壁县呼图壁镇人民政府</w:t>
      </w:r>
    </w:p>
    <w:p w:rsidR="003E006B" w:rsidRDefault="00F003B1">
      <w:pPr>
        <w:spacing w:line="600" w:lineRule="exact"/>
        <w:ind w:firstLineChars="200" w:firstLine="640"/>
        <w:rPr>
          <w:rFonts w:ascii="仿宋" w:eastAsia="仿宋_GB2312" w:hAnsi="仿宋"/>
          <w:color w:val="FF0000"/>
          <w:sz w:val="32"/>
          <w:szCs w:val="32"/>
        </w:rPr>
      </w:pPr>
      <w:r>
        <w:rPr>
          <w:rFonts w:ascii="仿宋_GB2312" w:eastAsia="仿宋_GB2312" w:hAnsi="黑体" w:hint="eastAsia"/>
          <w:sz w:val="32"/>
          <w:szCs w:val="32"/>
        </w:rPr>
        <w:t>资金分配情况：</w:t>
      </w:r>
      <w:r>
        <w:rPr>
          <w:rFonts w:ascii="仿宋_GB2312" w:eastAsia="仿宋_GB2312" w:hAnsi="黑体" w:hint="eastAsia"/>
          <w:sz w:val="32"/>
          <w:szCs w:val="32"/>
        </w:rPr>
        <w:t>1</w:t>
      </w:r>
      <w:r>
        <w:rPr>
          <w:rFonts w:ascii="仿宋_GB2312" w:eastAsia="仿宋_GB2312" w:hAnsi="宋体" w:cs="宋体" w:hint="eastAsia"/>
          <w:spacing w:val="-6"/>
          <w:kern w:val="0"/>
          <w:sz w:val="32"/>
          <w:szCs w:val="32"/>
        </w:rPr>
        <w:t>万元</w:t>
      </w:r>
      <w:r>
        <w:rPr>
          <w:rFonts w:ascii="仿宋_GB2312" w:eastAsia="仿宋_GB2312" w:hAnsi="宋体" w:cs="宋体" w:hint="eastAsia"/>
          <w:spacing w:val="-6"/>
          <w:kern w:val="0"/>
          <w:sz w:val="32"/>
          <w:szCs w:val="32"/>
        </w:rPr>
        <w:t>全部用于</w:t>
      </w:r>
      <w:r>
        <w:rPr>
          <w:rFonts w:ascii="仿宋_GB2312" w:eastAsia="仿宋_GB2312" w:hAnsi="黑体" w:hint="eastAsia"/>
          <w:sz w:val="32"/>
          <w:szCs w:val="32"/>
        </w:rPr>
        <w:t>乡镇消防力量建设</w:t>
      </w:r>
      <w:r>
        <w:rPr>
          <w:rFonts w:ascii="仿宋_GB2312" w:eastAsia="仿宋_GB2312" w:hAnsi="黑体" w:hint="eastAsia"/>
          <w:sz w:val="32"/>
          <w:szCs w:val="32"/>
        </w:rPr>
        <w:t>经费</w:t>
      </w:r>
    </w:p>
    <w:p w:rsidR="003E006B" w:rsidRDefault="00F003B1">
      <w:pPr>
        <w:pStyle w:val="a6"/>
        <w:spacing w:line="600" w:lineRule="exact"/>
        <w:ind w:firstLineChars="200" w:firstLine="640"/>
        <w:rPr>
          <w:rFonts w:ascii="仿宋_GB2312" w:eastAsia="仿宋_GB2312" w:hAnsi="黑体"/>
          <w:sz w:val="32"/>
          <w:szCs w:val="32"/>
        </w:rPr>
      </w:pPr>
      <w:r>
        <w:rPr>
          <w:rFonts w:ascii="仿宋_GB2312" w:eastAsia="仿宋_GB2312" w:hAnsi="黑体" w:hint="eastAsia"/>
          <w:sz w:val="32"/>
          <w:szCs w:val="32"/>
        </w:rPr>
        <w:t>资金执行时间：</w:t>
      </w:r>
      <w:r>
        <w:rPr>
          <w:rFonts w:ascii="仿宋_GB2312" w:eastAsia="仿宋_GB2312" w:hAnsi="黑体" w:hint="eastAsia"/>
          <w:sz w:val="32"/>
          <w:szCs w:val="32"/>
        </w:rPr>
        <w:t>2025</w:t>
      </w:r>
      <w:r>
        <w:rPr>
          <w:rFonts w:ascii="仿宋_GB2312" w:eastAsia="仿宋_GB2312" w:hAnsi="黑体" w:hint="eastAsia"/>
          <w:sz w:val="32"/>
          <w:szCs w:val="32"/>
        </w:rPr>
        <w:t>年</w:t>
      </w:r>
      <w:r>
        <w:rPr>
          <w:rFonts w:ascii="仿宋_GB2312" w:eastAsia="仿宋_GB2312" w:hAnsi="黑体" w:hint="eastAsia"/>
          <w:sz w:val="32"/>
          <w:szCs w:val="32"/>
        </w:rPr>
        <w:t>1</w:t>
      </w:r>
      <w:r>
        <w:rPr>
          <w:rFonts w:ascii="仿宋_GB2312" w:eastAsia="仿宋_GB2312" w:hAnsi="黑体" w:hint="eastAsia"/>
          <w:sz w:val="32"/>
          <w:szCs w:val="32"/>
        </w:rPr>
        <w:t>月</w:t>
      </w:r>
      <w:r>
        <w:rPr>
          <w:rFonts w:ascii="仿宋_GB2312" w:eastAsia="仿宋_GB2312" w:hAnsi="黑体" w:hint="eastAsia"/>
          <w:sz w:val="32"/>
          <w:szCs w:val="32"/>
        </w:rPr>
        <w:t>1</w:t>
      </w:r>
      <w:r>
        <w:rPr>
          <w:rFonts w:ascii="仿宋_GB2312" w:eastAsia="仿宋_GB2312" w:hAnsi="黑体" w:hint="eastAsia"/>
          <w:sz w:val="32"/>
          <w:szCs w:val="32"/>
        </w:rPr>
        <w:t>日</w:t>
      </w:r>
      <w:r>
        <w:rPr>
          <w:rFonts w:ascii="仿宋_GB2312" w:eastAsia="仿宋_GB2312" w:hAnsi="黑体" w:hint="eastAsia"/>
          <w:sz w:val="32"/>
          <w:szCs w:val="32"/>
        </w:rPr>
        <w:t>-12</w:t>
      </w:r>
      <w:r>
        <w:rPr>
          <w:rFonts w:ascii="仿宋_GB2312" w:eastAsia="仿宋_GB2312" w:hAnsi="黑体" w:hint="eastAsia"/>
          <w:sz w:val="32"/>
          <w:szCs w:val="32"/>
        </w:rPr>
        <w:t>月</w:t>
      </w:r>
      <w:r>
        <w:rPr>
          <w:rFonts w:ascii="仿宋_GB2312" w:eastAsia="仿宋_GB2312" w:hAnsi="黑体" w:hint="eastAsia"/>
          <w:sz w:val="32"/>
          <w:szCs w:val="32"/>
        </w:rPr>
        <w:t>31</w:t>
      </w:r>
      <w:r>
        <w:rPr>
          <w:rFonts w:ascii="仿宋_GB2312" w:eastAsia="仿宋_GB2312" w:hAnsi="黑体" w:hint="eastAsia"/>
          <w:sz w:val="32"/>
          <w:szCs w:val="32"/>
        </w:rPr>
        <w:t>日</w:t>
      </w:r>
    </w:p>
    <w:p w:rsidR="003E006B" w:rsidRDefault="003E006B">
      <w:pPr>
        <w:spacing w:line="600" w:lineRule="exact"/>
        <w:ind w:firstLineChars="200" w:firstLine="640"/>
        <w:rPr>
          <w:rFonts w:ascii="仿宋" w:eastAsia="仿宋" w:hAnsi="仿宋" w:cs="仿宋_GB2312"/>
          <w:sz w:val="32"/>
          <w:szCs w:val="32"/>
        </w:rPr>
      </w:pPr>
    </w:p>
    <w:p w:rsidR="003E006B" w:rsidRDefault="00F003B1">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八</w:t>
      </w:r>
      <w:r>
        <w:rPr>
          <w:rFonts w:ascii="楷体_GB2312" w:eastAsia="楷体_GB2312" w:hAnsi="楷体_GB2312" w:cs="楷体_GB2312" w:hint="eastAsia"/>
          <w:b/>
          <w:bCs/>
          <w:kern w:val="0"/>
          <w:sz w:val="32"/>
          <w:szCs w:val="32"/>
        </w:rPr>
        <w:t>、关于</w:t>
      </w:r>
      <w:r>
        <w:rPr>
          <w:rFonts w:ascii="仿宋_GB2312" w:eastAsia="仿宋_GB2312" w:hAnsi="宋体" w:hint="eastAsia"/>
          <w:b/>
          <w:kern w:val="0"/>
          <w:sz w:val="32"/>
          <w:szCs w:val="32"/>
        </w:rPr>
        <w:t>呼图壁县呼图壁镇人民政府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kern w:val="0"/>
          <w:sz w:val="32"/>
          <w:szCs w:val="32"/>
        </w:rPr>
        <w:t>政府性基金预算拨款情况说明</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年没有使用政府性基金预算拨款安排的支出，政府性基金预算支出情况表为空表。</w:t>
      </w:r>
    </w:p>
    <w:p w:rsidR="003E006B" w:rsidRDefault="00F003B1">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九、</w:t>
      </w:r>
      <w:r>
        <w:rPr>
          <w:rFonts w:ascii="楷体_GB2312" w:eastAsia="楷体_GB2312" w:hAnsi="楷体_GB2312" w:cs="楷体_GB2312" w:hint="eastAsia"/>
          <w:b/>
          <w:bCs/>
          <w:kern w:val="0"/>
          <w:sz w:val="32"/>
          <w:szCs w:val="32"/>
        </w:rPr>
        <w:t>关于</w:t>
      </w:r>
      <w:r>
        <w:rPr>
          <w:rFonts w:ascii="仿宋_GB2312" w:eastAsia="仿宋_GB2312" w:hAnsi="宋体" w:hint="eastAsia"/>
          <w:b/>
          <w:kern w:val="0"/>
          <w:sz w:val="32"/>
          <w:szCs w:val="32"/>
        </w:rPr>
        <w:t>呼图壁县呼图壁镇人民政府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kern w:val="0"/>
          <w:sz w:val="32"/>
          <w:szCs w:val="32"/>
        </w:rPr>
        <w:t>国有资本经营预算拨款情况说明</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年国有资本经营预算支出</w:t>
      </w:r>
      <w:r>
        <w:rPr>
          <w:rFonts w:ascii="仿宋_GB2312" w:eastAsia="仿宋_GB2312" w:hAnsi="仿宋_GB2312" w:cs="仿宋_GB2312" w:hint="eastAsia"/>
          <w:kern w:val="0"/>
          <w:sz w:val="32"/>
          <w:szCs w:val="32"/>
        </w:rPr>
        <w:t>40.53</w:t>
      </w:r>
      <w:r>
        <w:rPr>
          <w:rFonts w:ascii="仿宋_GB2312" w:eastAsia="仿宋_GB2312" w:hAnsi="仿宋_GB2312" w:cs="仿宋_GB2312" w:hint="eastAsia"/>
          <w:kern w:val="0"/>
          <w:sz w:val="32"/>
          <w:szCs w:val="32"/>
        </w:rPr>
        <w:t>万元。与上年</w:t>
      </w:r>
      <w:r>
        <w:rPr>
          <w:rFonts w:ascii="仿宋_GB2312" w:eastAsia="仿宋_GB2312" w:hAnsi="仿宋_GB2312" w:cs="仿宋_GB2312" w:hint="eastAsia"/>
          <w:kern w:val="0"/>
          <w:sz w:val="32"/>
          <w:szCs w:val="32"/>
          <w:lang w:eastAsia="zh-Hans"/>
        </w:rPr>
        <w:t>预算</w:t>
      </w:r>
      <w:r>
        <w:rPr>
          <w:rFonts w:ascii="仿宋_GB2312" w:eastAsia="仿宋_GB2312" w:hAnsi="仿宋_GB2312" w:cs="仿宋_GB2312" w:hint="eastAsia"/>
          <w:kern w:val="0"/>
          <w:sz w:val="32"/>
          <w:szCs w:val="32"/>
        </w:rPr>
        <w:t>相比</w:t>
      </w:r>
      <w:r>
        <w:rPr>
          <w:rFonts w:ascii="仿宋_GB2312" w:eastAsia="仿宋_GB2312" w:hAnsi="仿宋_GB2312" w:cs="仿宋_GB2312" w:hint="eastAsia"/>
          <w:kern w:val="0"/>
          <w:sz w:val="32"/>
          <w:szCs w:val="32"/>
        </w:rPr>
        <w:t>减少</w:t>
      </w: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下降</w:t>
      </w:r>
      <w:r>
        <w:rPr>
          <w:rFonts w:ascii="仿宋_GB2312" w:eastAsia="仿宋_GB2312" w:hAnsi="仿宋_GB2312" w:cs="仿宋_GB2312" w:hint="eastAsia"/>
          <w:kern w:val="0"/>
          <w:sz w:val="32"/>
          <w:szCs w:val="32"/>
        </w:rPr>
        <w:t>2.64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仿宋_GB2312" w:cs="仿宋_GB2312" w:hint="eastAsia"/>
          <w:kern w:val="0"/>
          <w:sz w:val="32"/>
          <w:szCs w:val="32"/>
        </w:rPr>
        <w:t>财政安排国有企业退休人员社会化补助资金减少</w:t>
      </w:r>
      <w:r>
        <w:rPr>
          <w:rFonts w:ascii="仿宋_GB2312" w:eastAsia="仿宋_GB2312" w:hAnsi="仿宋_GB2312" w:cs="仿宋_GB2312" w:hint="eastAsia"/>
          <w:kern w:val="0"/>
          <w:sz w:val="32"/>
          <w:szCs w:val="32"/>
        </w:rPr>
        <w:t>。其中：</w:t>
      </w:r>
    </w:p>
    <w:p w:rsidR="003E006B" w:rsidRDefault="00F003B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eastAsia="zh-Hans"/>
        </w:rPr>
        <w:t>国有资本经营预算支出</w:t>
      </w:r>
      <w:r>
        <w:rPr>
          <w:rFonts w:ascii="仿宋_GB2312" w:eastAsia="仿宋_GB2312" w:hAnsi="仿宋_GB2312" w:cs="仿宋_GB2312" w:hint="eastAsia"/>
          <w:sz w:val="32"/>
          <w:szCs w:val="32"/>
        </w:rPr>
        <w:t>（类）</w:t>
      </w:r>
      <w:r>
        <w:rPr>
          <w:rFonts w:ascii="仿宋_GB2312" w:eastAsia="仿宋_GB2312" w:hAnsi="仿宋_GB2312" w:cs="仿宋_GB2312"/>
          <w:sz w:val="32"/>
          <w:szCs w:val="32"/>
        </w:rPr>
        <w:t>解决历史遗留问题及</w:t>
      </w:r>
      <w:r>
        <w:rPr>
          <w:rFonts w:ascii="仿宋_GB2312" w:eastAsia="仿宋_GB2312" w:hAnsi="仿宋_GB2312" w:cs="仿宋_GB2312"/>
          <w:sz w:val="32"/>
          <w:szCs w:val="32"/>
        </w:rPr>
        <w:lastRenderedPageBreak/>
        <w:t>改革成本支出</w:t>
      </w:r>
      <w:r>
        <w:rPr>
          <w:rFonts w:ascii="仿宋_GB2312" w:eastAsia="仿宋_GB2312" w:hAnsi="仿宋_GB2312" w:cs="仿宋_GB2312" w:hint="eastAsia"/>
          <w:sz w:val="32"/>
          <w:szCs w:val="32"/>
        </w:rPr>
        <w:t>（款）</w:t>
      </w:r>
      <w:r>
        <w:rPr>
          <w:rFonts w:ascii="仿宋_GB2312" w:eastAsia="仿宋_GB2312" w:hAnsi="仿宋_GB2312" w:cs="仿宋_GB2312" w:hint="eastAsia"/>
          <w:sz w:val="32"/>
          <w:szCs w:val="32"/>
          <w:lang w:eastAsia="zh-Hans"/>
        </w:rPr>
        <w:t>国有企业退休人员社会化管理补助支出</w:t>
      </w:r>
      <w:r>
        <w:rPr>
          <w:rFonts w:ascii="仿宋_GB2312" w:eastAsia="仿宋_GB2312" w:hAnsi="仿宋_GB2312" w:cs="仿宋_GB2312" w:hint="eastAsia"/>
          <w:sz w:val="32"/>
          <w:szCs w:val="32"/>
        </w:rPr>
        <w:t>（项）支出</w:t>
      </w:r>
      <w:r>
        <w:rPr>
          <w:rFonts w:ascii="仿宋_GB2312" w:eastAsia="仿宋_GB2312" w:hAnsi="仿宋_GB2312" w:cs="仿宋_GB2312" w:hint="eastAsia"/>
          <w:sz w:val="32"/>
          <w:szCs w:val="32"/>
        </w:rPr>
        <w:t>40.53</w:t>
      </w:r>
      <w:r>
        <w:rPr>
          <w:rFonts w:ascii="仿宋_GB2312" w:eastAsia="仿宋_GB2312" w:hAnsi="仿宋_GB2312" w:cs="仿宋_GB2312" w:hint="eastAsia"/>
          <w:sz w:val="32"/>
          <w:szCs w:val="32"/>
        </w:rPr>
        <w:t>万元，</w:t>
      </w:r>
      <w:r>
        <w:rPr>
          <w:rFonts w:ascii="仿宋_GB2312" w:eastAsia="仿宋_GB2312" w:hAnsi="仿宋_GB2312" w:cs="仿宋_GB2312" w:hint="eastAsia"/>
          <w:kern w:val="0"/>
          <w:sz w:val="32"/>
          <w:szCs w:val="32"/>
        </w:rPr>
        <w:t>与上年</w:t>
      </w:r>
      <w:r>
        <w:rPr>
          <w:rFonts w:ascii="仿宋_GB2312" w:eastAsia="仿宋_GB2312" w:hAnsi="仿宋_GB2312" w:cs="仿宋_GB2312" w:hint="eastAsia"/>
          <w:kern w:val="0"/>
          <w:sz w:val="32"/>
          <w:szCs w:val="32"/>
          <w:lang w:eastAsia="zh-Hans"/>
        </w:rPr>
        <w:t>预算</w:t>
      </w:r>
      <w:r>
        <w:rPr>
          <w:rFonts w:ascii="仿宋_GB2312" w:eastAsia="仿宋_GB2312" w:hAnsi="仿宋_GB2312" w:cs="仿宋_GB2312" w:hint="eastAsia"/>
          <w:kern w:val="0"/>
          <w:sz w:val="32"/>
          <w:szCs w:val="32"/>
        </w:rPr>
        <w:t>相比</w:t>
      </w:r>
      <w:r>
        <w:rPr>
          <w:rFonts w:ascii="仿宋_GB2312" w:eastAsia="仿宋_GB2312" w:hAnsi="仿宋_GB2312" w:cs="仿宋_GB2312" w:hint="eastAsia"/>
          <w:kern w:val="0"/>
          <w:sz w:val="32"/>
          <w:szCs w:val="32"/>
        </w:rPr>
        <w:t>减少</w:t>
      </w: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下降</w:t>
      </w:r>
      <w:r>
        <w:rPr>
          <w:rFonts w:ascii="仿宋_GB2312" w:eastAsia="仿宋_GB2312" w:hAnsi="仿宋_GB2312" w:cs="仿宋_GB2312" w:hint="eastAsia"/>
          <w:kern w:val="0"/>
          <w:sz w:val="32"/>
          <w:szCs w:val="32"/>
        </w:rPr>
        <w:t>2.64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w:t>
      </w:r>
      <w:r>
        <w:rPr>
          <w:rFonts w:ascii="仿宋_GB2312" w:eastAsia="仿宋_GB2312" w:hAnsi="仿宋_GB2312" w:cs="仿宋_GB2312" w:hint="eastAsia"/>
          <w:sz w:val="32"/>
          <w:szCs w:val="32"/>
        </w:rPr>
        <w:t>主要</w:t>
      </w:r>
      <w:r>
        <w:rPr>
          <w:rFonts w:ascii="仿宋_GB2312" w:eastAsia="仿宋_GB2312" w:hAnsi="仿宋_GB2312" w:cs="仿宋_GB2312" w:hint="eastAsia"/>
          <w:sz w:val="32"/>
          <w:szCs w:val="32"/>
        </w:rPr>
        <w:t>原因是本年度</w:t>
      </w:r>
      <w:r>
        <w:rPr>
          <w:rFonts w:ascii="仿宋_GB2312" w:eastAsia="仿宋_GB2312" w:hAnsi="仿宋_GB2312" w:cs="仿宋_GB2312" w:hint="eastAsia"/>
          <w:sz w:val="32"/>
          <w:szCs w:val="32"/>
        </w:rPr>
        <w:t>国企退休人员减少，用于国企退休人员举办各类活动方面的开支减少，上级安排补助减少。</w:t>
      </w:r>
    </w:p>
    <w:p w:rsidR="003E006B" w:rsidRDefault="00F003B1">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、关于</w:t>
      </w:r>
      <w:r>
        <w:rPr>
          <w:rFonts w:ascii="仿宋_GB2312" w:eastAsia="仿宋_GB2312" w:hAnsi="宋体" w:hint="eastAsia"/>
          <w:b/>
          <w:kern w:val="0"/>
          <w:sz w:val="32"/>
          <w:szCs w:val="32"/>
        </w:rPr>
        <w:t>呼图壁县呼图壁镇人民政府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kern w:val="0"/>
          <w:sz w:val="32"/>
          <w:szCs w:val="32"/>
          <w:lang w:eastAsia="zh-Hans"/>
        </w:rPr>
        <w:t>财政拨款</w:t>
      </w:r>
      <w:r>
        <w:rPr>
          <w:rFonts w:ascii="楷体_GB2312" w:eastAsia="楷体_GB2312" w:hAnsi="楷体_GB2312" w:cs="楷体_GB2312" w:hint="eastAsia"/>
          <w:b/>
          <w:bCs/>
          <w:kern w:val="0"/>
          <w:sz w:val="32"/>
          <w:szCs w:val="32"/>
        </w:rPr>
        <w:t>“三公”经费预算情况说明</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lang w:eastAsia="zh-Hans"/>
        </w:rPr>
        <w:t>呼图壁县呼图壁镇人民政府</w:t>
      </w:r>
      <w:r>
        <w:rPr>
          <w:rFonts w:ascii="仿宋_GB2312" w:eastAsia="仿宋_GB2312" w:hAnsi="宋体" w:cs="宋体" w:hint="eastAsia"/>
          <w:kern w:val="0"/>
          <w:sz w:val="32"/>
          <w:szCs w:val="32"/>
          <w:lang w:eastAsia="zh-Hans"/>
        </w:rPr>
        <w:t>2025</w:t>
      </w:r>
      <w:r>
        <w:rPr>
          <w:rFonts w:ascii="仿宋_GB2312" w:eastAsia="仿宋_GB2312" w:hAnsi="宋体" w:cs="宋体" w:hint="eastAsia"/>
          <w:kern w:val="0"/>
          <w:sz w:val="32"/>
          <w:szCs w:val="32"/>
          <w:lang w:eastAsia="zh-Hans"/>
        </w:rPr>
        <w:t>年财政拨款</w:t>
      </w:r>
      <w:r>
        <w:rPr>
          <w:rFonts w:ascii="仿宋_GB2312" w:eastAsia="仿宋_GB2312" w:hAnsi="宋体" w:cs="宋体" w:hint="eastAsia"/>
          <w:kern w:val="0"/>
          <w:sz w:val="32"/>
          <w:szCs w:val="32"/>
        </w:rPr>
        <w:t>“三公”经费数为</w:t>
      </w: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万元，其中：因公出国（境）费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万元，公务用车购置</w:t>
      </w:r>
      <w:r>
        <w:rPr>
          <w:rFonts w:ascii="仿宋_GB2312" w:eastAsia="仿宋_GB2312" w:hAnsi="宋体" w:cs="宋体" w:hint="eastAsia"/>
          <w:kern w:val="0"/>
          <w:sz w:val="32"/>
          <w:szCs w:val="32"/>
        </w:rPr>
        <w:t>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万元，公务用车运行费</w:t>
      </w:r>
      <w:r>
        <w:rPr>
          <w:rFonts w:ascii="仿宋_GB2312" w:eastAsia="仿宋_GB2312" w:hAnsi="宋体" w:cs="宋体" w:hint="eastAsia"/>
          <w:kern w:val="0"/>
          <w:sz w:val="32"/>
          <w:szCs w:val="32"/>
        </w:rPr>
        <w:t>8</w:t>
      </w:r>
      <w:r>
        <w:rPr>
          <w:rFonts w:ascii="仿宋_GB2312" w:eastAsia="仿宋_GB2312" w:hAnsi="宋体" w:cs="宋体" w:hint="eastAsia"/>
          <w:kern w:val="0"/>
          <w:sz w:val="32"/>
          <w:szCs w:val="32"/>
        </w:rPr>
        <w:t>万元，公务接待费</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p>
    <w:p w:rsidR="003E006B" w:rsidRDefault="00F003B1">
      <w:pPr>
        <w:spacing w:line="60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w:t>
      </w:r>
      <w:r>
        <w:rPr>
          <w:rFonts w:ascii="仿宋_GB2312" w:eastAsia="仿宋_GB2312" w:hAnsi="宋体" w:cs="宋体" w:hint="eastAsia"/>
          <w:kern w:val="0"/>
          <w:sz w:val="32"/>
          <w:szCs w:val="32"/>
          <w:lang w:eastAsia="zh-Hans"/>
        </w:rPr>
        <w:t>财政拨款</w:t>
      </w:r>
      <w:r>
        <w:rPr>
          <w:rFonts w:ascii="仿宋_GB2312" w:eastAsia="仿宋_GB2312" w:hAnsi="宋体" w:cs="宋体" w:hint="eastAsia"/>
          <w:kern w:val="0"/>
          <w:sz w:val="32"/>
          <w:szCs w:val="32"/>
        </w:rPr>
        <w:t>“三公”经费比上年</w:t>
      </w:r>
      <w:r>
        <w:rPr>
          <w:rFonts w:ascii="仿宋_GB2312" w:eastAsia="仿宋_GB2312" w:hAnsi="宋体" w:cs="宋体" w:hint="eastAsia"/>
          <w:kern w:val="0"/>
          <w:sz w:val="32"/>
          <w:szCs w:val="32"/>
          <w:lang w:eastAsia="zh-Hans"/>
        </w:rPr>
        <w:t>预算</w:t>
      </w:r>
      <w:r>
        <w:rPr>
          <w:rFonts w:ascii="仿宋_GB2312" w:eastAsia="仿宋_GB2312" w:hAnsi="宋体" w:cs="宋体" w:hint="eastAsia"/>
          <w:kern w:val="0"/>
          <w:sz w:val="32"/>
          <w:szCs w:val="32"/>
        </w:rPr>
        <w:t>增加</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33.33%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其中：因公出国（境）费增加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年和</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年均未安排</w:t>
      </w:r>
      <w:r>
        <w:rPr>
          <w:rFonts w:ascii="仿宋_GB2312" w:eastAsia="仿宋_GB2312" w:hAnsi="宋体" w:cs="宋体" w:hint="eastAsia"/>
          <w:kern w:val="0"/>
          <w:sz w:val="32"/>
          <w:szCs w:val="32"/>
        </w:rPr>
        <w:t>因公出国（境）费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公务用车购置费增加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年和</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年均安排公务用车购置费</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公务用车运行费增加</w:t>
      </w:r>
      <w:r>
        <w:rPr>
          <w:rFonts w:ascii="仿宋_GB2312" w:eastAsia="仿宋_GB2312" w:hAnsi="宋体" w:cs="宋体" w:hint="eastAsia"/>
          <w:kern w:val="0"/>
          <w:sz w:val="32"/>
          <w:szCs w:val="32"/>
        </w:rPr>
        <w:t>2</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33.33%</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业务量增加</w:t>
      </w:r>
      <w:r>
        <w:rPr>
          <w:rFonts w:ascii="仿宋_GB2312" w:eastAsia="仿宋_GB2312" w:hAnsi="宋体" w:cs="宋体" w:hint="eastAsia"/>
          <w:kern w:val="0"/>
          <w:sz w:val="32"/>
          <w:szCs w:val="32"/>
        </w:rPr>
        <w:t>；公务接待费增加</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万元</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增长</w:t>
      </w:r>
      <w:r>
        <w:rPr>
          <w:rFonts w:ascii="仿宋_GB2312" w:eastAsia="仿宋_GB2312" w:hAnsi="宋体" w:cs="宋体" w:hint="eastAsia"/>
          <w:kern w:val="0"/>
          <w:sz w:val="32"/>
          <w:szCs w:val="32"/>
        </w:rPr>
        <w:t>0%</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主要原因是</w:t>
      </w:r>
      <w:r>
        <w:rPr>
          <w:rFonts w:ascii="仿宋_GB2312" w:eastAsia="仿宋_GB2312" w:hAnsi="宋体" w:cs="宋体" w:hint="eastAsia"/>
          <w:kern w:val="0"/>
          <w:sz w:val="32"/>
          <w:szCs w:val="32"/>
        </w:rPr>
        <w:t>2024</w:t>
      </w:r>
      <w:r>
        <w:rPr>
          <w:rFonts w:ascii="仿宋_GB2312" w:eastAsia="仿宋_GB2312" w:hAnsi="宋体" w:cs="宋体" w:hint="eastAsia"/>
          <w:kern w:val="0"/>
          <w:sz w:val="32"/>
          <w:szCs w:val="32"/>
        </w:rPr>
        <w:t>年和</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年均未安排公务接待费。</w:t>
      </w:r>
    </w:p>
    <w:p w:rsidR="003E006B" w:rsidRDefault="00F003B1">
      <w:pPr>
        <w:spacing w:line="600" w:lineRule="exact"/>
        <w:ind w:firstLineChars="200" w:firstLine="643"/>
        <w:rPr>
          <w:rFonts w:ascii="仿宋_GB2312" w:eastAsia="仿宋_GB2312" w:hAnsi="仿宋_GB2312" w:cs="仿宋_GB2312"/>
          <w:b/>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一</w:t>
      </w:r>
      <w:r>
        <w:rPr>
          <w:rFonts w:ascii="楷体_GB2312" w:eastAsia="楷体_GB2312" w:hAnsi="楷体_GB2312" w:cs="楷体_GB2312" w:hint="eastAsia"/>
          <w:b/>
          <w:bCs/>
          <w:kern w:val="0"/>
          <w:sz w:val="32"/>
          <w:szCs w:val="32"/>
        </w:rPr>
        <w:t>、关于</w:t>
      </w:r>
      <w:r>
        <w:rPr>
          <w:rFonts w:ascii="仿宋_GB2312" w:eastAsia="仿宋_GB2312" w:hAnsi="宋体" w:hint="eastAsia"/>
          <w:b/>
          <w:kern w:val="0"/>
          <w:sz w:val="32"/>
          <w:szCs w:val="32"/>
        </w:rPr>
        <w:t>呼图壁县呼图壁镇人民政府</w:t>
      </w:r>
      <w:r>
        <w:rPr>
          <w:rFonts w:ascii="楷体_GB2312" w:eastAsia="楷体_GB2312" w:hAnsi="楷体_GB2312" w:cs="楷体_GB2312" w:hint="eastAsia"/>
          <w:b/>
          <w:kern w:val="0"/>
          <w:sz w:val="32"/>
          <w:szCs w:val="32"/>
        </w:rPr>
        <w:t>2025</w:t>
      </w:r>
      <w:r>
        <w:rPr>
          <w:rFonts w:ascii="楷体_GB2312" w:eastAsia="楷体_GB2312" w:hAnsi="楷体_GB2312" w:cs="楷体_GB2312" w:hint="eastAsia"/>
          <w:b/>
          <w:kern w:val="0"/>
          <w:sz w:val="32"/>
          <w:szCs w:val="32"/>
        </w:rPr>
        <w:t>年</w:t>
      </w:r>
      <w:r>
        <w:rPr>
          <w:rFonts w:ascii="楷体_GB2312" w:eastAsia="楷体_GB2312" w:hAnsi="楷体_GB2312" w:cs="楷体_GB2312" w:hint="eastAsia"/>
          <w:b/>
          <w:bCs/>
          <w:kern w:val="0"/>
          <w:sz w:val="32"/>
          <w:szCs w:val="32"/>
        </w:rPr>
        <w:t>上年结转结余</w:t>
      </w:r>
      <w:r>
        <w:rPr>
          <w:rFonts w:ascii="楷体_GB2312" w:eastAsia="楷体_GB2312" w:hAnsi="楷体_GB2312" w:cs="楷体_GB2312" w:hint="eastAsia"/>
          <w:b/>
          <w:bCs/>
          <w:kern w:val="0"/>
          <w:sz w:val="32"/>
          <w:szCs w:val="32"/>
        </w:rPr>
        <w:t>预算情况说明</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8.2</w:t>
      </w:r>
      <w:r>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8.2</w:t>
      </w:r>
      <w:r>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其中：</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1.</w:t>
      </w:r>
      <w:r>
        <w:rPr>
          <w:rFonts w:ascii="仿宋_GB2312" w:eastAsia="仿宋_GB2312" w:hAnsi="仿宋_GB2312" w:cs="仿宋_GB2312" w:hint="eastAsia"/>
          <w:kern w:val="0"/>
          <w:sz w:val="32"/>
          <w:szCs w:val="32"/>
        </w:rPr>
        <w:t>昌州财行【</w:t>
      </w:r>
      <w:r>
        <w:rPr>
          <w:rFonts w:ascii="仿宋_GB2312" w:eastAsia="仿宋_GB2312" w:hAnsi="仿宋_GB2312" w:cs="仿宋_GB2312" w:hint="eastAsia"/>
          <w:kern w:val="0"/>
          <w:sz w:val="32"/>
          <w:szCs w:val="32"/>
        </w:rPr>
        <w:t>2023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45</w:t>
      </w:r>
      <w:r>
        <w:rPr>
          <w:rFonts w:ascii="仿宋_GB2312" w:eastAsia="仿宋_GB2312" w:hAnsi="仿宋_GB2312" w:cs="仿宋_GB2312" w:hint="eastAsia"/>
          <w:kern w:val="0"/>
          <w:sz w:val="32"/>
          <w:szCs w:val="32"/>
        </w:rPr>
        <w:t>号</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年度自治区基层人大补助经费</w:t>
      </w:r>
      <w:r>
        <w:rPr>
          <w:rFonts w:ascii="仿宋_GB2312" w:eastAsia="仿宋_GB2312" w:hAnsi="仿宋_GB2312" w:cs="仿宋_GB2312" w:hint="eastAsia"/>
          <w:kern w:val="0"/>
          <w:sz w:val="32"/>
          <w:szCs w:val="32"/>
        </w:rPr>
        <w:t>0.61</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主要用于：人大活动购买办公用品开支。</w:t>
      </w:r>
    </w:p>
    <w:p w:rsidR="003E006B" w:rsidRDefault="00F003B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昌州财教【</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号</w:t>
      </w:r>
      <w:r>
        <w:rPr>
          <w:rFonts w:ascii="仿宋_GB2312" w:eastAsia="仿宋_GB2312" w:hAnsi="仿宋_GB2312" w:cs="仿宋_GB2312" w:hint="eastAsia"/>
          <w:sz w:val="32"/>
          <w:szCs w:val="32"/>
        </w:rPr>
        <w:t>2024</w:t>
      </w:r>
      <w:r>
        <w:rPr>
          <w:rFonts w:ascii="仿宋_GB2312" w:eastAsia="仿宋_GB2312" w:hAnsi="仿宋_GB2312" w:cs="仿宋_GB2312" w:hint="eastAsia"/>
          <w:sz w:val="32"/>
          <w:szCs w:val="32"/>
        </w:rPr>
        <w:t>年中央支持地方公共文化服务体系建设补助资金</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万元，主要用于新时代文明实践活动方面开支。</w:t>
      </w:r>
    </w:p>
    <w:p w:rsidR="003E006B" w:rsidRDefault="00F003B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3.2024</w:t>
      </w:r>
      <w:r>
        <w:rPr>
          <w:rFonts w:ascii="仿宋_GB2312" w:eastAsia="仿宋_GB2312" w:hAnsi="仿宋_GB2312" w:cs="仿宋_GB2312" w:hint="eastAsia"/>
          <w:sz w:val="32"/>
          <w:szCs w:val="32"/>
        </w:rPr>
        <w:t>年无非法集资示范社区</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建设经费</w:t>
      </w:r>
      <w:r>
        <w:rPr>
          <w:rFonts w:ascii="仿宋_GB2312" w:eastAsia="仿宋_GB2312" w:hAnsi="仿宋_GB2312" w:cs="仿宋_GB2312" w:hint="eastAsia"/>
          <w:sz w:val="32"/>
          <w:szCs w:val="32"/>
        </w:rPr>
        <w:t>0.5</w:t>
      </w:r>
      <w:r>
        <w:rPr>
          <w:rFonts w:ascii="仿宋_GB2312" w:eastAsia="仿宋_GB2312" w:hAnsi="仿宋_GB2312" w:cs="仿宋_GB2312" w:hint="eastAsia"/>
          <w:sz w:val="32"/>
          <w:szCs w:val="32"/>
        </w:rPr>
        <w:t>万元，主要用于社区宣传非法集资等活动制作广告宣传册等方面的开支。</w:t>
      </w:r>
    </w:p>
    <w:p w:rsidR="003E006B" w:rsidRDefault="00F003B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基层组织建设补助经费</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年度昌吉州“五个好”标准化规范化党支部补助经费</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万元，主要用于社区组织党员开展各类活动方面的开展。</w:t>
      </w:r>
    </w:p>
    <w:p w:rsidR="003E006B" w:rsidRDefault="00F003B1">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5.2024</w:t>
      </w:r>
      <w:r>
        <w:rPr>
          <w:rFonts w:ascii="仿宋_GB2312" w:eastAsia="仿宋_GB2312" w:hAnsi="仿宋_GB2312" w:cs="仿宋_GB2312" w:hint="eastAsia"/>
          <w:sz w:val="32"/>
          <w:szCs w:val="32"/>
        </w:rPr>
        <w:t>年中央支持地方公共文化服务体系建设补助资金</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群众社火展演、村晚活动经费</w:t>
      </w:r>
      <w:r>
        <w:rPr>
          <w:rFonts w:ascii="仿宋_GB2312" w:eastAsia="仿宋_GB2312" w:hAnsi="仿宋_GB2312" w:cs="仿宋_GB2312" w:hint="eastAsia"/>
          <w:sz w:val="32"/>
          <w:szCs w:val="32"/>
        </w:rPr>
        <w:t>1.06</w:t>
      </w:r>
      <w:r>
        <w:rPr>
          <w:rFonts w:ascii="仿宋_GB2312" w:eastAsia="仿宋_GB2312" w:hAnsi="仿宋_GB2312" w:cs="仿宋_GB2312" w:hint="eastAsia"/>
          <w:sz w:val="32"/>
          <w:szCs w:val="32"/>
        </w:rPr>
        <w:t>万元，主要用于举办群众社火展演、村晚活动方面的开展。</w:t>
      </w:r>
    </w:p>
    <w:p w:rsidR="003E006B" w:rsidRDefault="00F003B1">
      <w:pPr>
        <w:spacing w:line="600" w:lineRule="exact"/>
        <w:ind w:firstLineChars="200" w:firstLine="640"/>
      </w:pP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国有企业退休人员社会化管理补助支出</w:t>
      </w:r>
      <w:r>
        <w:rPr>
          <w:rFonts w:ascii="仿宋_GB2312" w:eastAsia="仿宋_GB2312" w:hAnsi="仿宋_GB2312" w:cs="仿宋_GB2312" w:hint="eastAsia"/>
          <w:sz w:val="32"/>
          <w:szCs w:val="32"/>
        </w:rPr>
        <w:t>1.04</w:t>
      </w:r>
      <w:r>
        <w:rPr>
          <w:rFonts w:ascii="仿宋_GB2312" w:eastAsia="仿宋_GB2312" w:hAnsi="仿宋_GB2312" w:cs="仿宋_GB2312" w:hint="eastAsia"/>
          <w:sz w:val="32"/>
          <w:szCs w:val="32"/>
        </w:rPr>
        <w:t>万元，主要用于社区举办各类活动所产生的各类开支。</w:t>
      </w:r>
    </w:p>
    <w:p w:rsidR="003E006B" w:rsidRDefault="00F003B1">
      <w:pPr>
        <w:spacing w:line="600" w:lineRule="exact"/>
        <w:ind w:firstLineChars="200" w:firstLine="643"/>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eastAsia="zh-Hans"/>
        </w:rPr>
        <w:t>十</w:t>
      </w:r>
      <w:r>
        <w:rPr>
          <w:rFonts w:ascii="楷体_GB2312" w:eastAsia="楷体_GB2312" w:hAnsi="楷体_GB2312" w:cs="楷体_GB2312" w:hint="eastAsia"/>
          <w:b/>
          <w:bCs/>
          <w:kern w:val="0"/>
          <w:sz w:val="32"/>
          <w:szCs w:val="32"/>
        </w:rPr>
        <w:t>二</w:t>
      </w:r>
      <w:r>
        <w:rPr>
          <w:rFonts w:ascii="楷体_GB2312" w:eastAsia="楷体_GB2312" w:hAnsi="楷体_GB2312" w:cs="楷体_GB2312" w:hint="eastAsia"/>
          <w:b/>
          <w:bCs/>
          <w:kern w:val="0"/>
          <w:sz w:val="32"/>
          <w:szCs w:val="32"/>
        </w:rPr>
        <w:t>、其他重要事项的情况说明</w:t>
      </w:r>
    </w:p>
    <w:p w:rsidR="003E006B" w:rsidRDefault="00F003B1">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rPr>
        <w:t>（一）</w:t>
      </w:r>
      <w:r>
        <w:rPr>
          <w:rFonts w:ascii="仿宋_GB2312" w:eastAsia="仿宋_GB2312" w:hAnsi="仿宋_GB2312" w:cs="仿宋_GB2312" w:hint="eastAsia"/>
          <w:b/>
          <w:kern w:val="0"/>
          <w:sz w:val="32"/>
          <w:szCs w:val="32"/>
        </w:rPr>
        <w:t>单位</w:t>
      </w:r>
      <w:r>
        <w:rPr>
          <w:rFonts w:ascii="仿宋_GB2312" w:eastAsia="仿宋_GB2312" w:hAnsi="仿宋_GB2312" w:cs="仿宋_GB2312" w:hint="eastAsia"/>
          <w:b/>
          <w:kern w:val="0"/>
          <w:sz w:val="32"/>
          <w:szCs w:val="32"/>
        </w:rPr>
        <w:t>运行经费情况</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的机关运行经费财政拨款预算</w:t>
      </w:r>
      <w:r>
        <w:rPr>
          <w:rFonts w:ascii="仿宋_GB2312" w:eastAsia="仿宋_GB2312" w:hAnsi="仿宋_GB2312" w:cs="仿宋_GB2312" w:hint="eastAsia"/>
          <w:kern w:val="0"/>
          <w:sz w:val="32"/>
          <w:szCs w:val="32"/>
        </w:rPr>
        <w:t>2003.93</w:t>
      </w:r>
      <w:r>
        <w:rPr>
          <w:rFonts w:ascii="仿宋_GB2312" w:eastAsia="仿宋_GB2312" w:hAnsi="仿宋_GB2312" w:cs="仿宋_GB2312" w:hint="eastAsia"/>
          <w:kern w:val="0"/>
          <w:sz w:val="32"/>
          <w:szCs w:val="32"/>
        </w:rPr>
        <w:t>万元，比上年预算增加</w:t>
      </w:r>
      <w:r>
        <w:rPr>
          <w:rFonts w:ascii="仿宋_GB2312" w:eastAsia="仿宋_GB2312" w:hAnsi="仿宋_GB2312" w:cs="仿宋_GB2312" w:hint="eastAsia"/>
          <w:kern w:val="0"/>
          <w:sz w:val="32"/>
          <w:szCs w:val="32"/>
        </w:rPr>
        <w:t>1742.82</w:t>
      </w:r>
      <w:r>
        <w:rPr>
          <w:rFonts w:ascii="仿宋_GB2312" w:eastAsia="仿宋_GB2312" w:hAnsi="仿宋_GB2312" w:cs="仿宋_GB2312" w:hint="eastAsia"/>
          <w:kern w:val="0"/>
          <w:sz w:val="32"/>
          <w:szCs w:val="32"/>
        </w:rPr>
        <w:t>万元，增长</w:t>
      </w:r>
      <w:r>
        <w:rPr>
          <w:rFonts w:ascii="仿宋_GB2312" w:eastAsia="仿宋_GB2312" w:hAnsi="仿宋_GB2312" w:cs="仿宋_GB2312" w:hint="eastAsia"/>
          <w:kern w:val="0"/>
          <w:sz w:val="32"/>
          <w:szCs w:val="32"/>
        </w:rPr>
        <w:t>667.47</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。主要原因是</w:t>
      </w:r>
      <w:r>
        <w:rPr>
          <w:rFonts w:ascii="仿宋_GB2312" w:eastAsia="仿宋_GB2312" w:hAnsi="宋体" w:cs="宋体" w:hint="eastAsia"/>
          <w:kern w:val="0"/>
          <w:sz w:val="32"/>
          <w:szCs w:val="32"/>
        </w:rPr>
        <w:t>2025</w:t>
      </w:r>
      <w:r>
        <w:rPr>
          <w:rFonts w:ascii="仿宋_GB2312" w:eastAsia="仿宋_GB2312" w:hAnsi="宋体" w:cs="宋体" w:hint="eastAsia"/>
          <w:kern w:val="0"/>
          <w:sz w:val="32"/>
          <w:szCs w:val="32"/>
        </w:rPr>
        <w:t>年编外人员工资调整至公用经费类目开支</w:t>
      </w:r>
      <w:r>
        <w:rPr>
          <w:rFonts w:ascii="仿宋_GB2312" w:eastAsia="仿宋_GB2312" w:hAnsi="仿宋_GB2312" w:cs="仿宋_GB2312" w:hint="eastAsia"/>
          <w:kern w:val="0"/>
          <w:sz w:val="32"/>
          <w:szCs w:val="32"/>
        </w:rPr>
        <w:t>。</w:t>
      </w:r>
    </w:p>
    <w:p w:rsidR="003E006B" w:rsidRDefault="00F003B1">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lastRenderedPageBreak/>
        <w:t>（二）政府采购情况</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采购预算</w:t>
      </w:r>
      <w:r>
        <w:rPr>
          <w:rFonts w:ascii="仿宋_GB2312" w:eastAsia="仿宋_GB2312" w:hAnsi="仿宋_GB2312" w:cs="仿宋_GB2312" w:hint="eastAsia"/>
          <w:kern w:val="0"/>
          <w:sz w:val="32"/>
          <w:szCs w:val="32"/>
        </w:rPr>
        <w:t>2429.81</w:t>
      </w:r>
      <w:r>
        <w:rPr>
          <w:rFonts w:ascii="仿宋_GB2312" w:eastAsia="仿宋_GB2312" w:hAnsi="仿宋_GB2312" w:cs="仿宋_GB2312" w:hint="eastAsia"/>
          <w:kern w:val="0"/>
          <w:sz w:val="32"/>
          <w:szCs w:val="32"/>
        </w:rPr>
        <w:t>万元，其中：政府采购货物预算</w:t>
      </w:r>
      <w:r>
        <w:rPr>
          <w:rFonts w:ascii="仿宋_GB2312" w:eastAsia="仿宋_GB2312" w:hAnsi="仿宋_GB2312" w:cs="仿宋_GB2312" w:hint="eastAsia"/>
          <w:kern w:val="0"/>
          <w:sz w:val="32"/>
          <w:szCs w:val="32"/>
        </w:rPr>
        <w:t>1068.65</w:t>
      </w:r>
      <w:r>
        <w:rPr>
          <w:rFonts w:ascii="仿宋_GB2312" w:eastAsia="仿宋_GB2312" w:hAnsi="仿宋_GB2312" w:cs="仿宋_GB2312" w:hint="eastAsia"/>
          <w:kern w:val="0"/>
          <w:sz w:val="32"/>
          <w:szCs w:val="32"/>
        </w:rPr>
        <w:t>万元，政府采购工程预算</w:t>
      </w:r>
      <w:r>
        <w:rPr>
          <w:rFonts w:ascii="仿宋_GB2312" w:eastAsia="仿宋_GB2312" w:hAnsi="仿宋_GB2312" w:cs="仿宋_GB2312" w:hint="eastAsia"/>
          <w:kern w:val="0"/>
          <w:sz w:val="32"/>
          <w:szCs w:val="32"/>
        </w:rPr>
        <w:t>1131.5</w:t>
      </w:r>
      <w:r>
        <w:rPr>
          <w:rFonts w:ascii="仿宋_GB2312" w:eastAsia="仿宋_GB2312" w:hAnsi="仿宋_GB2312" w:cs="仿宋_GB2312" w:hint="eastAsia"/>
          <w:kern w:val="0"/>
          <w:sz w:val="32"/>
          <w:szCs w:val="32"/>
        </w:rPr>
        <w:t>万元，政府采购服务预算</w:t>
      </w:r>
      <w:r>
        <w:rPr>
          <w:rFonts w:ascii="仿宋_GB2312" w:eastAsia="仿宋_GB2312" w:hAnsi="仿宋_GB2312" w:cs="仿宋_GB2312" w:hint="eastAsia"/>
          <w:kern w:val="0"/>
          <w:sz w:val="32"/>
          <w:szCs w:val="32"/>
        </w:rPr>
        <w:t>229.66</w:t>
      </w:r>
      <w:r>
        <w:rPr>
          <w:rFonts w:ascii="仿宋_GB2312" w:eastAsia="仿宋_GB2312" w:hAnsi="仿宋_GB2312" w:cs="仿宋_GB2312" w:hint="eastAsia"/>
          <w:kern w:val="0"/>
          <w:sz w:val="32"/>
          <w:szCs w:val="32"/>
        </w:rPr>
        <w:t>万元。</w:t>
      </w:r>
    </w:p>
    <w:p w:rsidR="003E006B" w:rsidRDefault="00F003B1">
      <w:pPr>
        <w:spacing w:line="600" w:lineRule="exact"/>
        <w:ind w:firstLineChars="200" w:firstLine="640"/>
        <w:rPr>
          <w:rFonts w:ascii="仿宋_GB2312" w:eastAsia="仿宋_GB2312" w:hAnsi="仿宋_GB2312" w:cs="仿宋_GB2312"/>
          <w:sz w:val="32"/>
        </w:rPr>
      </w:pPr>
      <w:r>
        <w:rPr>
          <w:rFonts w:ascii="仿宋_GB2312" w:eastAsia="仿宋_GB2312" w:hAnsi="仿宋_GB2312" w:cs="仿宋_GB2312" w:hint="eastAsia"/>
          <w:kern w:val="0"/>
          <w:sz w:val="32"/>
          <w:szCs w:val="32"/>
        </w:rPr>
        <w:t>202</w:t>
      </w:r>
      <w:r>
        <w:rPr>
          <w:rFonts w:ascii="仿宋_GB2312" w:eastAsia="仿宋_GB2312" w:hAnsi="仿宋_GB2312" w:cs="仿宋_GB2312" w:hint="eastAsia"/>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sz w:val="32"/>
        </w:rPr>
        <w:t>面向中小企业预留政府采购项目预算金额</w:t>
      </w:r>
      <w:r>
        <w:rPr>
          <w:rFonts w:ascii="仿宋_GB2312" w:eastAsia="仿宋_GB2312" w:hAnsi="仿宋_GB2312" w:cs="仿宋_GB2312" w:hint="eastAsia"/>
          <w:kern w:val="0"/>
          <w:sz w:val="32"/>
          <w:szCs w:val="32"/>
        </w:rPr>
        <w:t>2429.81</w:t>
      </w:r>
      <w:r>
        <w:rPr>
          <w:rFonts w:ascii="仿宋_GB2312" w:eastAsia="仿宋_GB2312" w:hAnsi="仿宋_GB2312" w:cs="仿宋_GB2312" w:hint="eastAsia"/>
          <w:sz w:val="32"/>
        </w:rPr>
        <w:t>万元，</w:t>
      </w:r>
      <w:r>
        <w:rPr>
          <w:rFonts w:ascii="仿宋_GB2312" w:eastAsia="仿宋_GB2312" w:hAnsi="仿宋_GB2312" w:cs="仿宋_GB2312" w:hint="eastAsia"/>
          <w:sz w:val="32"/>
        </w:rPr>
        <w:t>小微</w:t>
      </w:r>
      <w:r>
        <w:rPr>
          <w:rFonts w:ascii="仿宋_GB2312" w:eastAsia="仿宋_GB2312" w:hAnsi="仿宋_GB2312" w:cs="仿宋_GB2312" w:hint="eastAsia"/>
          <w:sz w:val="32"/>
        </w:rPr>
        <w:t>企业预留政府采购项目预算金额</w:t>
      </w:r>
      <w:r>
        <w:rPr>
          <w:rFonts w:ascii="仿宋_GB2312" w:eastAsia="仿宋_GB2312" w:hAnsi="仿宋_GB2312" w:cs="仿宋_GB2312" w:hint="eastAsia"/>
          <w:kern w:val="0"/>
          <w:sz w:val="32"/>
          <w:szCs w:val="32"/>
        </w:rPr>
        <w:t>2429.81</w:t>
      </w:r>
      <w:r>
        <w:rPr>
          <w:rFonts w:ascii="仿宋_GB2312" w:eastAsia="仿宋_GB2312" w:hAnsi="仿宋_GB2312" w:cs="仿宋_GB2312" w:hint="eastAsia"/>
          <w:sz w:val="32"/>
        </w:rPr>
        <w:t>万元</w:t>
      </w:r>
      <w:r>
        <w:rPr>
          <w:rFonts w:ascii="仿宋_GB2312" w:eastAsia="仿宋_GB2312" w:hAnsi="仿宋_GB2312" w:cs="仿宋_GB2312" w:hint="eastAsia"/>
          <w:sz w:val="32"/>
        </w:rPr>
        <w:t>。</w:t>
      </w:r>
    </w:p>
    <w:p w:rsidR="003E006B" w:rsidRDefault="00F003B1">
      <w:pPr>
        <w:spacing w:line="600" w:lineRule="exact"/>
        <w:ind w:firstLineChars="200" w:firstLine="643"/>
        <w:rPr>
          <w:rFonts w:ascii="仿宋_GB2312" w:eastAsia="仿宋_GB2312" w:hAnsi="仿宋_GB2312" w:cs="仿宋_GB2312"/>
          <w:b/>
          <w:kern w:val="0"/>
          <w:sz w:val="32"/>
          <w:szCs w:val="32"/>
        </w:rPr>
      </w:pPr>
      <w:r>
        <w:rPr>
          <w:rFonts w:ascii="仿宋_GB2312" w:eastAsia="仿宋_GB2312" w:hAnsi="仿宋_GB2312" w:cs="仿宋_GB2312" w:hint="eastAsia"/>
          <w:b/>
          <w:kern w:val="0"/>
          <w:sz w:val="32"/>
          <w:szCs w:val="32"/>
        </w:rPr>
        <w:t>（三）国有资产占用使用情况</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截至</w:t>
      </w:r>
      <w:r>
        <w:rPr>
          <w:rFonts w:ascii="仿宋_GB2312" w:eastAsia="仿宋_GB2312" w:hAnsi="仿宋_GB2312" w:cs="仿宋_GB2312" w:hint="eastAsia"/>
          <w:kern w:val="0"/>
          <w:sz w:val="32"/>
          <w:szCs w:val="32"/>
        </w:rPr>
        <w:t>2024</w:t>
      </w:r>
      <w:r>
        <w:rPr>
          <w:rFonts w:ascii="仿宋_GB2312" w:eastAsia="仿宋_GB2312" w:hAnsi="仿宋_GB2312" w:cs="仿宋_GB2312" w:hint="eastAsia"/>
          <w:kern w:val="0"/>
          <w:sz w:val="32"/>
          <w:szCs w:val="32"/>
        </w:rPr>
        <w:t>年底，</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占用使用国有资产总体情况为</w:t>
      </w:r>
      <w:r>
        <w:rPr>
          <w:rFonts w:ascii="仿宋_GB2312" w:eastAsia="仿宋_GB2312" w:hAnsi="仿宋_GB2312" w:cs="仿宋_GB2312" w:hint="eastAsia"/>
          <w:kern w:val="0"/>
          <w:sz w:val="32"/>
          <w:szCs w:val="32"/>
        </w:rPr>
        <w:t>：</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房屋</w:t>
      </w:r>
      <w:r>
        <w:rPr>
          <w:rFonts w:ascii="仿宋_GB2312" w:eastAsia="仿宋_GB2312" w:hAnsi="仿宋_GB2312" w:cs="仿宋_GB2312" w:hint="eastAsia"/>
          <w:kern w:val="0"/>
          <w:sz w:val="32"/>
          <w:szCs w:val="32"/>
        </w:rPr>
        <w:t>36338.17</w:t>
      </w:r>
      <w:r>
        <w:rPr>
          <w:rFonts w:ascii="仿宋_GB2312" w:eastAsia="仿宋_GB2312" w:hAnsi="仿宋_GB2312" w:cs="仿宋_GB2312" w:hint="eastAsia"/>
          <w:kern w:val="0"/>
          <w:sz w:val="32"/>
          <w:szCs w:val="32"/>
        </w:rPr>
        <w:t>平方米，价值</w:t>
      </w:r>
      <w:r>
        <w:rPr>
          <w:rFonts w:ascii="仿宋_GB2312" w:eastAsia="仿宋_GB2312" w:hAnsi="仿宋_GB2312" w:cs="仿宋_GB2312" w:hint="eastAsia"/>
          <w:kern w:val="0"/>
          <w:sz w:val="32"/>
          <w:szCs w:val="32"/>
        </w:rPr>
        <w:t>11238.59</w:t>
      </w:r>
      <w:r>
        <w:rPr>
          <w:rFonts w:ascii="仿宋_GB2312" w:eastAsia="仿宋_GB2312" w:hAnsi="仿宋_GB2312" w:cs="仿宋_GB2312" w:hint="eastAsia"/>
          <w:kern w:val="0"/>
          <w:sz w:val="32"/>
          <w:szCs w:val="32"/>
        </w:rPr>
        <w:t>元。</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w:t>
      </w:r>
      <w:r>
        <w:rPr>
          <w:rFonts w:ascii="仿宋_GB2312" w:eastAsia="仿宋_GB2312" w:hAnsi="仿宋_GB2312" w:cs="仿宋_GB2312" w:hint="eastAsia"/>
          <w:kern w:val="0"/>
          <w:sz w:val="32"/>
          <w:szCs w:val="32"/>
        </w:rPr>
        <w:t>车辆</w:t>
      </w:r>
      <w:r>
        <w:rPr>
          <w:rFonts w:ascii="仿宋_GB2312" w:eastAsia="仿宋_GB2312" w:hAnsi="仿宋_GB2312" w:cs="仿宋_GB2312" w:hint="eastAsia"/>
          <w:kern w:val="0"/>
          <w:sz w:val="32"/>
          <w:szCs w:val="32"/>
        </w:rPr>
        <w:t>21</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129.4</w:t>
      </w:r>
      <w:r>
        <w:rPr>
          <w:rFonts w:ascii="仿宋_GB2312" w:eastAsia="仿宋_GB2312" w:hAnsi="仿宋_GB2312" w:cs="仿宋_GB2312" w:hint="eastAsia"/>
          <w:kern w:val="0"/>
          <w:sz w:val="32"/>
          <w:szCs w:val="32"/>
        </w:rPr>
        <w:t>万元；其中：一般公务用车</w:t>
      </w:r>
      <w:r>
        <w:rPr>
          <w:rFonts w:ascii="仿宋_GB2312" w:eastAsia="仿宋_GB2312" w:hAnsi="仿宋_GB2312" w:cs="仿宋_GB2312" w:hint="eastAsia"/>
          <w:kern w:val="0"/>
          <w:sz w:val="32"/>
          <w:szCs w:val="32"/>
        </w:rPr>
        <w:t>21</w:t>
      </w:r>
      <w:r>
        <w:rPr>
          <w:rFonts w:ascii="仿宋_GB2312" w:eastAsia="仿宋_GB2312" w:hAnsi="仿宋_GB2312" w:cs="仿宋_GB2312" w:hint="eastAsia"/>
          <w:kern w:val="0"/>
          <w:sz w:val="32"/>
          <w:szCs w:val="32"/>
        </w:rPr>
        <w:t>辆，价值</w:t>
      </w:r>
      <w:r>
        <w:rPr>
          <w:rFonts w:ascii="仿宋_GB2312" w:eastAsia="仿宋_GB2312" w:hAnsi="仿宋_GB2312" w:cs="仿宋_GB2312" w:hint="eastAsia"/>
          <w:kern w:val="0"/>
          <w:sz w:val="32"/>
          <w:szCs w:val="32"/>
        </w:rPr>
        <w:t>129.4</w:t>
      </w:r>
      <w:r>
        <w:rPr>
          <w:rFonts w:ascii="仿宋_GB2312" w:eastAsia="仿宋_GB2312" w:hAnsi="仿宋_GB2312" w:cs="仿宋_GB2312" w:hint="eastAsia"/>
          <w:kern w:val="0"/>
          <w:sz w:val="32"/>
          <w:szCs w:val="32"/>
        </w:rPr>
        <w:t>万元。</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办公家具价值</w:t>
      </w:r>
      <w:r>
        <w:rPr>
          <w:rFonts w:ascii="仿宋_GB2312" w:eastAsia="仿宋_GB2312" w:hAnsi="仿宋_GB2312" w:cs="仿宋_GB2312" w:hint="eastAsia"/>
          <w:kern w:val="0"/>
          <w:sz w:val="32"/>
          <w:szCs w:val="32"/>
        </w:rPr>
        <w:t>779.62</w:t>
      </w:r>
      <w:r>
        <w:rPr>
          <w:rFonts w:ascii="仿宋_GB2312" w:eastAsia="仿宋_GB2312" w:hAnsi="仿宋_GB2312" w:cs="仿宋_GB2312" w:hint="eastAsia"/>
          <w:kern w:val="0"/>
          <w:sz w:val="32"/>
          <w:szCs w:val="32"/>
        </w:rPr>
        <w:t>万元。</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w:t>
      </w:r>
      <w:r>
        <w:rPr>
          <w:rFonts w:ascii="仿宋_GB2312" w:eastAsia="仿宋_GB2312" w:hAnsi="仿宋_GB2312" w:cs="仿宋_GB2312" w:hint="eastAsia"/>
          <w:kern w:val="0"/>
          <w:sz w:val="32"/>
          <w:szCs w:val="32"/>
        </w:rPr>
        <w:t>其他资产价值</w:t>
      </w:r>
      <w:r>
        <w:rPr>
          <w:rFonts w:ascii="仿宋_GB2312" w:eastAsia="仿宋_GB2312" w:hAnsi="仿宋_GB2312" w:cs="仿宋_GB2312" w:hint="eastAsia"/>
          <w:kern w:val="0"/>
          <w:sz w:val="32"/>
          <w:szCs w:val="32"/>
        </w:rPr>
        <w:t>1201.82</w:t>
      </w:r>
      <w:r>
        <w:rPr>
          <w:rFonts w:ascii="仿宋_GB2312" w:eastAsia="仿宋_GB2312" w:hAnsi="仿宋_GB2312" w:cs="仿宋_GB2312" w:hint="eastAsia"/>
          <w:kern w:val="0"/>
          <w:sz w:val="32"/>
          <w:szCs w:val="32"/>
        </w:rPr>
        <w:t>万元。</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价值</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r>
        <w:rPr>
          <w:rFonts w:ascii="仿宋_GB2312" w:eastAsia="仿宋_GB2312" w:hAnsi="仿宋_GB2312" w:cs="仿宋_GB2312" w:hint="eastAsia"/>
          <w:kern w:val="0"/>
          <w:sz w:val="32"/>
          <w:szCs w:val="32"/>
        </w:rPr>
        <w:t>部门</w:t>
      </w:r>
      <w:r>
        <w:rPr>
          <w:rFonts w:ascii="仿宋_GB2312" w:eastAsia="仿宋_GB2312" w:hAnsi="仿宋_GB2312" w:cs="仿宋_GB2312" w:hint="eastAsia"/>
          <w:kern w:val="0"/>
          <w:sz w:val="32"/>
          <w:szCs w:val="32"/>
        </w:rPr>
        <w:t>价值</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p>
    <w:p w:rsidR="003E006B" w:rsidRDefault="00F003B1">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呼图壁县呼图壁镇人民政府</w:t>
      </w:r>
      <w:r>
        <w:rPr>
          <w:rFonts w:ascii="仿宋_GB2312" w:eastAsia="仿宋_GB2312" w:hAnsi="仿宋_GB2312" w:cs="仿宋_GB2312" w:hint="eastAsia"/>
          <w:kern w:val="0"/>
          <w:sz w:val="32"/>
          <w:szCs w:val="32"/>
        </w:rPr>
        <w:t>预算未安排购置车辆经费，安排购置</w:t>
      </w:r>
      <w:r>
        <w:rPr>
          <w:rFonts w:ascii="仿宋_GB2312" w:eastAsia="仿宋_GB2312" w:hAnsi="仿宋_GB2312" w:cs="仿宋_GB2312" w:hint="eastAsia"/>
          <w:kern w:val="0"/>
          <w:sz w:val="32"/>
          <w:szCs w:val="32"/>
        </w:rPr>
        <w:t>50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台，单位价值</w:t>
      </w:r>
      <w:r>
        <w:rPr>
          <w:rFonts w:ascii="仿宋_GB2312" w:eastAsia="仿宋_GB2312" w:hAnsi="仿宋_GB2312" w:cs="仿宋_GB2312" w:hint="eastAsia"/>
          <w:kern w:val="0"/>
          <w:sz w:val="32"/>
          <w:szCs w:val="32"/>
        </w:rPr>
        <w:t>100</w:t>
      </w:r>
      <w:r>
        <w:rPr>
          <w:rFonts w:ascii="仿宋_GB2312" w:eastAsia="仿宋_GB2312" w:hAnsi="仿宋_GB2312" w:cs="仿宋_GB2312" w:hint="eastAsia"/>
          <w:kern w:val="0"/>
          <w:sz w:val="32"/>
          <w:szCs w:val="32"/>
        </w:rPr>
        <w:t>万元以上大型设备</w:t>
      </w:r>
      <w:r>
        <w:rPr>
          <w:rFonts w:ascii="仿宋_GB2312" w:eastAsia="仿宋_GB2312" w:hAnsi="仿宋_GB2312" w:cs="仿宋_GB2312" w:hint="eastAsia"/>
          <w:kern w:val="0"/>
          <w:sz w:val="32"/>
          <w:szCs w:val="32"/>
        </w:rPr>
        <w:t>0</w:t>
      </w:r>
      <w:r>
        <w:rPr>
          <w:rFonts w:ascii="仿宋_GB2312" w:eastAsia="仿宋_GB2312" w:hAnsi="仿宋_GB2312" w:cs="仿宋_GB2312" w:hint="eastAsia"/>
          <w:kern w:val="0"/>
          <w:sz w:val="32"/>
          <w:szCs w:val="32"/>
        </w:rPr>
        <w:t>台。</w:t>
      </w:r>
    </w:p>
    <w:p w:rsidR="003E006B" w:rsidRDefault="00F003B1">
      <w:pPr>
        <w:spacing w:line="600" w:lineRule="exact"/>
        <w:ind w:firstLineChars="200" w:firstLine="643"/>
        <w:rPr>
          <w:rFonts w:ascii="仿宋_GB2312" w:eastAsia="仿宋_GB2312" w:hAnsi="仿宋_GB2312" w:cs="仿宋_GB2312"/>
          <w:kern w:val="0"/>
          <w:sz w:val="32"/>
          <w:szCs w:val="32"/>
        </w:rPr>
      </w:pPr>
      <w:r>
        <w:rPr>
          <w:rFonts w:ascii="仿宋_GB2312" w:eastAsia="仿宋_GB2312" w:hAnsi="仿宋_GB2312" w:cs="仿宋_GB2312" w:hint="eastAsia"/>
          <w:b/>
          <w:kern w:val="0"/>
          <w:sz w:val="32"/>
          <w:szCs w:val="32"/>
          <w:lang w:eastAsia="zh-Hans"/>
        </w:rPr>
        <w:t>（四）</w:t>
      </w:r>
      <w:r>
        <w:rPr>
          <w:rFonts w:ascii="仿宋_GB2312" w:eastAsia="仿宋_GB2312" w:hAnsi="仿宋_GB2312" w:cs="仿宋_GB2312" w:hint="eastAsia"/>
          <w:b/>
          <w:kern w:val="0"/>
          <w:sz w:val="32"/>
          <w:szCs w:val="32"/>
        </w:rPr>
        <w:t>预算绩效情况</w:t>
      </w:r>
    </w:p>
    <w:p w:rsidR="003E006B" w:rsidRDefault="00F003B1">
      <w:pPr>
        <w:spacing w:line="600" w:lineRule="exact"/>
        <w:ind w:firstLineChars="200" w:firstLine="640"/>
        <w:rPr>
          <w:rFonts w:ascii="仿宋_GB2312" w:eastAsia="仿宋_GB2312" w:hAnsi="仿宋_GB2312" w:cs="仿宋_GB2312"/>
          <w:kern w:val="0"/>
          <w:sz w:val="32"/>
          <w:szCs w:val="32"/>
        </w:rPr>
      </w:pPr>
      <w:bookmarkStart w:id="0" w:name="OLE_LINK1"/>
      <w:r>
        <w:rPr>
          <w:rFonts w:eastAsia="仿宋_GB2312"/>
          <w:kern w:val="0"/>
          <w:sz w:val="32"/>
          <w:szCs w:val="32"/>
        </w:rPr>
        <w:t>202</w:t>
      </w:r>
      <w:r>
        <w:rPr>
          <w:rFonts w:eastAsia="仿宋_GB2312"/>
          <w:kern w:val="0"/>
          <w:sz w:val="32"/>
          <w:szCs w:val="32"/>
        </w:rPr>
        <w:t>5</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本部门</w:t>
      </w:r>
      <w:r>
        <w:rPr>
          <w:rFonts w:ascii="仿宋_GB2312" w:eastAsia="仿宋_GB2312" w:hAnsi="仿宋_GB2312" w:cs="仿宋_GB2312" w:hint="eastAsia"/>
          <w:kern w:val="0"/>
          <w:sz w:val="32"/>
          <w:szCs w:val="32"/>
        </w:rPr>
        <w:t>预算绩效管理</w:t>
      </w:r>
      <w:r>
        <w:rPr>
          <w:rFonts w:ascii="仿宋_GB2312" w:eastAsia="仿宋_GB2312" w:hAnsi="仿宋_GB2312" w:cs="仿宋_GB2312" w:hint="eastAsia"/>
          <w:kern w:val="0"/>
          <w:sz w:val="32"/>
          <w:szCs w:val="32"/>
        </w:rPr>
        <w:t>整体预算绩效目标</w:t>
      </w:r>
      <w:r>
        <w:rPr>
          <w:rFonts w:ascii="仿宋_GB2312" w:eastAsia="仿宋_GB2312" w:hAnsi="仿宋_GB2312" w:cs="仿宋_GB2312" w:hint="eastAsia"/>
          <w:kern w:val="0"/>
          <w:sz w:val="32"/>
          <w:szCs w:val="32"/>
        </w:rPr>
        <w:t>1</w:t>
      </w:r>
      <w:r>
        <w:rPr>
          <w:rFonts w:ascii="仿宋_GB2312" w:eastAsia="仿宋_GB2312" w:hAnsi="仿宋_GB2312" w:cs="仿宋_GB2312" w:hint="eastAsia"/>
          <w:kern w:val="0"/>
          <w:sz w:val="32"/>
          <w:szCs w:val="32"/>
        </w:rPr>
        <w:t>个，</w:t>
      </w:r>
      <w:r>
        <w:rPr>
          <w:rFonts w:ascii="仿宋_GB2312" w:eastAsia="仿宋_GB2312" w:hAnsi="仿宋_GB2312" w:cs="仿宋_GB2312" w:hint="eastAsia"/>
          <w:kern w:val="0"/>
          <w:sz w:val="32"/>
          <w:szCs w:val="32"/>
        </w:rPr>
        <w:lastRenderedPageBreak/>
        <w:t>涉及预算金额</w:t>
      </w:r>
      <w:r>
        <w:rPr>
          <w:rFonts w:ascii="仿宋_GB2312" w:eastAsia="仿宋_GB2312" w:hAnsi="仿宋_GB2312" w:cs="仿宋_GB2312" w:hint="eastAsia"/>
          <w:kern w:val="0"/>
          <w:sz w:val="32"/>
          <w:szCs w:val="32"/>
        </w:rPr>
        <w:t>6838.36</w:t>
      </w:r>
      <w:r>
        <w:rPr>
          <w:rFonts w:ascii="仿宋_GB2312" w:eastAsia="仿宋_GB2312" w:hAnsi="仿宋_GB2312" w:cs="仿宋_GB2312" w:hint="eastAsia"/>
          <w:kern w:val="0"/>
          <w:sz w:val="32"/>
          <w:szCs w:val="32"/>
        </w:rPr>
        <w:t>万元；当年预算安排项目共</w:t>
      </w:r>
      <w:r>
        <w:rPr>
          <w:rFonts w:ascii="仿宋_GB2312" w:eastAsia="仿宋_GB2312" w:hAnsi="仿宋_GB2312" w:cs="仿宋_GB2312" w:hint="eastAsia"/>
          <w:kern w:val="0"/>
          <w:sz w:val="32"/>
          <w:szCs w:val="32"/>
        </w:rPr>
        <w:t>11</w:t>
      </w:r>
      <w:r>
        <w:rPr>
          <w:rFonts w:ascii="仿宋_GB2312" w:eastAsia="仿宋_GB2312" w:hAnsi="仿宋_GB2312" w:cs="仿宋_GB2312" w:hint="eastAsia"/>
          <w:kern w:val="0"/>
          <w:sz w:val="32"/>
          <w:szCs w:val="32"/>
        </w:rPr>
        <w:t>个，其中</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lang w:eastAsia="zh-Hans"/>
        </w:rPr>
        <w:t>财政拨款</w:t>
      </w:r>
      <w:r>
        <w:rPr>
          <w:rFonts w:ascii="仿宋_GB2312" w:eastAsia="仿宋_GB2312" w:hAnsi="仿宋_GB2312" w:cs="仿宋_GB2312" w:hint="eastAsia"/>
          <w:kern w:val="0"/>
          <w:sz w:val="32"/>
          <w:szCs w:val="32"/>
        </w:rPr>
        <w:t>项目</w:t>
      </w:r>
      <w:r>
        <w:rPr>
          <w:rFonts w:ascii="仿宋_GB2312" w:eastAsia="仿宋_GB2312" w:hAnsi="仿宋_GB2312" w:cs="仿宋_GB2312" w:hint="eastAsia"/>
          <w:kern w:val="0"/>
          <w:sz w:val="32"/>
          <w:szCs w:val="32"/>
        </w:rPr>
        <w:t>涉及预算金额</w:t>
      </w:r>
      <w:r>
        <w:rPr>
          <w:rFonts w:ascii="仿宋_GB2312" w:eastAsia="仿宋_GB2312" w:hAnsi="仿宋_GB2312" w:cs="仿宋_GB2312" w:hint="eastAsia"/>
          <w:kern w:val="0"/>
          <w:sz w:val="32"/>
          <w:szCs w:val="32"/>
        </w:rPr>
        <w:t>715.33</w:t>
      </w:r>
      <w:r>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lang w:eastAsia="zh-Hans"/>
        </w:rPr>
        <w:t>非财政拨款项目</w:t>
      </w:r>
      <w:r>
        <w:rPr>
          <w:rFonts w:ascii="仿宋_GB2312" w:eastAsia="仿宋_GB2312" w:hAnsi="仿宋_GB2312" w:cs="仿宋_GB2312" w:hint="eastAsia"/>
          <w:kern w:val="0"/>
          <w:sz w:val="32"/>
          <w:szCs w:val="32"/>
        </w:rPr>
        <w:t>涉及预算金额</w:t>
      </w:r>
      <w:r>
        <w:rPr>
          <w:rFonts w:ascii="仿宋_GB2312" w:eastAsia="仿宋_GB2312" w:hAnsi="仿宋_GB2312" w:cs="仿宋_GB2312" w:hint="eastAsia"/>
          <w:kern w:val="0"/>
          <w:sz w:val="32"/>
          <w:szCs w:val="32"/>
        </w:rPr>
        <w:t>2000</w:t>
      </w:r>
      <w:r>
        <w:rPr>
          <w:rFonts w:ascii="仿宋_GB2312" w:eastAsia="仿宋_GB2312" w:hAnsi="仿宋_GB2312" w:cs="仿宋_GB2312" w:hint="eastAsia"/>
          <w:kern w:val="0"/>
          <w:sz w:val="32"/>
          <w:szCs w:val="32"/>
        </w:rPr>
        <w:t>万元。具体情况见下表：</w:t>
      </w:r>
      <w:r>
        <w:rPr>
          <w:rFonts w:ascii="仿宋_GB2312" w:eastAsia="仿宋_GB2312" w:hAnsi="仿宋_GB2312" w:cs="仿宋_GB2312" w:hint="eastAsia"/>
          <w:kern w:val="0"/>
          <w:sz w:val="32"/>
          <w:szCs w:val="32"/>
        </w:rPr>
        <w:t xml:space="preserve">  </w:t>
      </w:r>
      <w:bookmarkEnd w:id="0"/>
    </w:p>
    <w:tbl>
      <w:tblPr>
        <w:tblpPr w:leftFromText="180" w:rightFromText="180" w:vertAnchor="text" w:horzAnchor="page" w:tblpX="1210" w:tblpY="-1043"/>
        <w:tblOverlap w:val="never"/>
        <w:tblW w:w="9340" w:type="dxa"/>
        <w:tblLook w:val="04A0" w:firstRow="1" w:lastRow="0" w:firstColumn="1" w:lastColumn="0" w:noHBand="0" w:noVBand="1"/>
      </w:tblPr>
      <w:tblGrid>
        <w:gridCol w:w="1122"/>
        <w:gridCol w:w="1367"/>
        <w:gridCol w:w="1657"/>
        <w:gridCol w:w="1271"/>
        <w:gridCol w:w="2114"/>
        <w:gridCol w:w="1809"/>
      </w:tblGrid>
      <w:tr w:rsidR="003E006B">
        <w:trPr>
          <w:trHeight w:val="668"/>
        </w:trPr>
        <w:tc>
          <w:tcPr>
            <w:tcW w:w="9340" w:type="dxa"/>
            <w:gridSpan w:val="6"/>
            <w:tcBorders>
              <w:top w:val="nil"/>
              <w:left w:val="nil"/>
              <w:bottom w:val="nil"/>
              <w:right w:val="nil"/>
            </w:tcBorders>
            <w:vAlign w:val="center"/>
          </w:tcPr>
          <w:p w:rsidR="003E006B" w:rsidRDefault="003E006B">
            <w:pPr>
              <w:widowControl/>
              <w:jc w:val="center"/>
              <w:textAlignment w:val="center"/>
              <w:rPr>
                <w:rFonts w:ascii="仿宋_GB2312" w:eastAsia="仿宋_GB2312" w:hAnsi="宋体" w:cs="仿宋_GB2312"/>
                <w:b/>
                <w:color w:val="000000"/>
                <w:kern w:val="0"/>
                <w:sz w:val="32"/>
                <w:szCs w:val="32"/>
                <w:lang w:bidi="ar"/>
              </w:rPr>
            </w:pPr>
          </w:p>
          <w:p w:rsidR="003E006B" w:rsidRDefault="00F003B1">
            <w:pPr>
              <w:widowControl/>
              <w:jc w:val="center"/>
              <w:textAlignment w:val="center"/>
              <w:rPr>
                <w:rFonts w:ascii="仿宋_GB2312" w:eastAsia="仿宋_GB2312" w:hAnsi="宋体" w:cs="仿宋_GB2312"/>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c>
      </w:tr>
      <w:tr w:rsidR="003E006B">
        <w:trPr>
          <w:trHeight w:val="516"/>
        </w:trPr>
        <w:tc>
          <w:tcPr>
            <w:tcW w:w="9340" w:type="dxa"/>
            <w:gridSpan w:val="6"/>
            <w:tcBorders>
              <w:top w:val="nil"/>
              <w:left w:val="nil"/>
              <w:bottom w:val="nil"/>
              <w:right w:val="nil"/>
            </w:tcBorders>
            <w:vAlign w:val="center"/>
          </w:tcPr>
          <w:p w:rsidR="003E006B" w:rsidRDefault="00F003B1">
            <w:pPr>
              <w:widowControl/>
              <w:jc w:val="center"/>
              <w:textAlignment w:val="center"/>
              <w:rPr>
                <w:rFonts w:ascii="仿宋_GB2312" w:eastAsia="仿宋_GB2312" w:hAnsi="宋体" w:cs="仿宋_GB2312"/>
                <w:b/>
                <w:color w:val="000000"/>
                <w:kern w:val="0"/>
                <w:sz w:val="32"/>
                <w:szCs w:val="32"/>
                <w:lang w:bidi="ar"/>
              </w:rPr>
            </w:pPr>
            <w:r>
              <w:rPr>
                <w:rFonts w:ascii="宋体" w:hAnsi="宋体" w:cs="宋体" w:hint="eastAsia"/>
                <w:color w:val="000000"/>
                <w:sz w:val="24"/>
              </w:rPr>
              <w:t>（</w:t>
            </w:r>
            <w:r>
              <w:rPr>
                <w:rFonts w:ascii="宋体" w:hAnsi="宋体" w:cs="宋体" w:hint="eastAsia"/>
                <w:color w:val="000000"/>
                <w:sz w:val="24"/>
              </w:rPr>
              <w:t>202</w:t>
            </w:r>
            <w:r>
              <w:rPr>
                <w:rFonts w:ascii="宋体" w:hAnsi="宋体" w:cs="宋体" w:hint="eastAsia"/>
                <w:color w:val="000000"/>
                <w:sz w:val="24"/>
              </w:rPr>
              <w:t>5</w:t>
            </w:r>
            <w:r>
              <w:rPr>
                <w:rFonts w:ascii="宋体" w:hAnsi="宋体" w:cs="宋体" w:hint="eastAsia"/>
                <w:color w:val="000000"/>
                <w:sz w:val="24"/>
              </w:rPr>
              <w:t>年）</w:t>
            </w:r>
          </w:p>
        </w:tc>
      </w:tr>
      <w:tr w:rsidR="003E006B">
        <w:trPr>
          <w:trHeight w:val="719"/>
        </w:trPr>
        <w:tc>
          <w:tcPr>
            <w:tcW w:w="2489"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w:t>
            </w:r>
            <w:r>
              <w:rPr>
                <w:rFonts w:ascii="宋体" w:hAnsi="宋体" w:cs="宋体" w:hint="eastAsia"/>
                <w:color w:val="000000"/>
                <w:kern w:val="0"/>
                <w:sz w:val="20"/>
                <w:szCs w:val="20"/>
                <w:lang w:bidi="ar"/>
              </w:rPr>
              <w:t>名称（盖章）</w:t>
            </w:r>
          </w:p>
        </w:tc>
        <w:tc>
          <w:tcPr>
            <w:tcW w:w="6851" w:type="dxa"/>
            <w:gridSpan w:val="4"/>
            <w:tcBorders>
              <w:top w:val="single" w:sz="4" w:space="0" w:color="000000"/>
              <w:left w:val="single" w:sz="4" w:space="0" w:color="000000"/>
              <w:bottom w:val="single" w:sz="4" w:space="0" w:color="000000"/>
              <w:right w:val="single" w:sz="4" w:space="0" w:color="000000"/>
            </w:tcBorders>
            <w:vAlign w:val="center"/>
          </w:tcPr>
          <w:p w:rsidR="003E006B" w:rsidRDefault="00F003B1">
            <w:pPr>
              <w:jc w:val="left"/>
              <w:rPr>
                <w:rFonts w:ascii="宋体" w:hAnsi="宋体" w:cs="宋体"/>
                <w:color w:val="000000"/>
                <w:sz w:val="20"/>
                <w:szCs w:val="20"/>
              </w:rPr>
            </w:pPr>
            <w:r>
              <w:rPr>
                <w:rFonts w:ascii="宋体" w:hAnsi="宋体" w:cs="宋体" w:hint="eastAsia"/>
                <w:color w:val="000000"/>
                <w:sz w:val="20"/>
                <w:szCs w:val="20"/>
              </w:rPr>
              <w:t>呼图壁县呼图壁镇人民政府</w:t>
            </w:r>
          </w:p>
        </w:tc>
      </w:tr>
      <w:tr w:rsidR="003E006B">
        <w:trPr>
          <w:trHeight w:val="719"/>
        </w:trPr>
        <w:tc>
          <w:tcPr>
            <w:tcW w:w="2489"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单位</w:t>
            </w:r>
            <w:r>
              <w:rPr>
                <w:rFonts w:ascii="宋体" w:hAnsi="宋体" w:cs="宋体" w:hint="eastAsia"/>
                <w:color w:val="000000"/>
                <w:kern w:val="0"/>
                <w:sz w:val="20"/>
                <w:szCs w:val="20"/>
                <w:lang w:bidi="ar"/>
              </w:rPr>
              <w:t>联系人</w:t>
            </w:r>
          </w:p>
        </w:tc>
        <w:tc>
          <w:tcPr>
            <w:tcW w:w="2928"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jc w:val="left"/>
              <w:rPr>
                <w:rFonts w:ascii="宋体" w:hAnsi="宋体" w:cs="宋体"/>
                <w:color w:val="000000"/>
                <w:sz w:val="20"/>
                <w:szCs w:val="20"/>
              </w:rPr>
            </w:pPr>
            <w:r>
              <w:rPr>
                <w:rFonts w:ascii="宋体" w:hAnsi="宋体" w:cs="宋体" w:hint="eastAsia"/>
                <w:color w:val="000000"/>
                <w:sz w:val="20"/>
                <w:szCs w:val="20"/>
              </w:rPr>
              <w:t>孙雅茹</w:t>
            </w:r>
          </w:p>
        </w:tc>
        <w:tc>
          <w:tcPr>
            <w:tcW w:w="21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联系电话：</w:t>
            </w:r>
          </w:p>
        </w:tc>
        <w:tc>
          <w:tcPr>
            <w:tcW w:w="1809"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20"/>
                <w:szCs w:val="20"/>
              </w:rPr>
            </w:pPr>
            <w:r>
              <w:rPr>
                <w:rFonts w:ascii="宋体" w:hAnsi="宋体" w:cs="宋体" w:hint="eastAsia"/>
                <w:color w:val="000000"/>
                <w:sz w:val="20"/>
                <w:szCs w:val="20"/>
              </w:rPr>
              <w:t>4501361</w:t>
            </w:r>
          </w:p>
        </w:tc>
      </w:tr>
      <w:tr w:rsidR="003E006B">
        <w:trPr>
          <w:trHeight w:val="1344"/>
        </w:trPr>
        <w:tc>
          <w:tcPr>
            <w:tcW w:w="2489" w:type="dxa"/>
            <w:gridSpan w:val="2"/>
            <w:tcBorders>
              <w:top w:val="single" w:sz="4" w:space="0" w:color="000000"/>
              <w:left w:val="single" w:sz="4" w:space="0" w:color="000000"/>
              <w:bottom w:val="single" w:sz="4" w:space="0" w:color="000000"/>
              <w:right w:val="single" w:sz="4" w:space="0" w:color="000000"/>
            </w:tcBorders>
          </w:tcPr>
          <w:p w:rsidR="003E006B" w:rsidRDefault="00F003B1">
            <w:pPr>
              <w:widowControl/>
              <w:jc w:val="center"/>
              <w:textAlignment w:val="top"/>
              <w:rPr>
                <w:rFonts w:ascii="宋体" w:hAnsi="宋体" w:cs="宋体"/>
                <w:color w:val="000000"/>
                <w:sz w:val="20"/>
                <w:szCs w:val="20"/>
              </w:rPr>
            </w:pPr>
            <w:r>
              <w:rPr>
                <w:rFonts w:ascii="宋体" w:hAnsi="宋体" w:cs="宋体" w:hint="eastAsia"/>
                <w:color w:val="000000"/>
                <w:kern w:val="0"/>
                <w:sz w:val="20"/>
                <w:szCs w:val="20"/>
                <w:lang w:bidi="ar"/>
              </w:rPr>
              <w:br/>
            </w:r>
            <w:r>
              <w:rPr>
                <w:rFonts w:ascii="宋体" w:hAnsi="宋体" w:cs="宋体" w:hint="eastAsia"/>
                <w:color w:val="000000"/>
                <w:kern w:val="0"/>
                <w:sz w:val="20"/>
                <w:szCs w:val="20"/>
                <w:lang w:bidi="ar"/>
              </w:rPr>
              <w:t>年度绩效目标</w:t>
            </w:r>
          </w:p>
        </w:tc>
        <w:tc>
          <w:tcPr>
            <w:tcW w:w="6851" w:type="dxa"/>
            <w:gridSpan w:val="4"/>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left"/>
              <w:textAlignment w:val="center"/>
              <w:rPr>
                <w:rFonts w:ascii="宋体" w:hAnsi="宋体" w:cs="宋体"/>
                <w:color w:val="000000"/>
                <w:sz w:val="20"/>
                <w:szCs w:val="20"/>
              </w:rPr>
            </w:pPr>
            <w:r>
              <w:rPr>
                <w:rFonts w:ascii="宋体" w:hAnsi="宋体" w:cs="宋体" w:hint="eastAsia"/>
                <w:color w:val="000000"/>
                <w:sz w:val="20"/>
                <w:szCs w:val="20"/>
              </w:rPr>
              <w:t>1.</w:t>
            </w:r>
            <w:r>
              <w:rPr>
                <w:rFonts w:ascii="宋体" w:hAnsi="宋体" w:cs="宋体" w:hint="eastAsia"/>
                <w:color w:val="000000"/>
                <w:sz w:val="20"/>
                <w:szCs w:val="20"/>
              </w:rPr>
              <w:t>负责人民政府值班工作，及时向</w:t>
            </w:r>
            <w:r w:rsidR="00F350B0" w:rsidRPr="00F350B0">
              <w:rPr>
                <w:rFonts w:ascii="宋体" w:hAnsi="宋体" w:cs="宋体" w:hint="eastAsia"/>
                <w:color w:val="000000"/>
                <w:sz w:val="20"/>
                <w:szCs w:val="20"/>
              </w:rPr>
              <w:t>人民政府</w:t>
            </w:r>
            <w:bookmarkStart w:id="1" w:name="_GoBack"/>
            <w:bookmarkEnd w:id="1"/>
            <w:r>
              <w:rPr>
                <w:rFonts w:ascii="宋体" w:hAnsi="宋体" w:cs="宋体" w:hint="eastAsia"/>
                <w:color w:val="000000"/>
                <w:sz w:val="20"/>
                <w:szCs w:val="20"/>
              </w:rPr>
              <w:t>报告重要情况，协助处理各部门和各村反映的重要</w:t>
            </w:r>
          </w:p>
          <w:p w:rsidR="003E006B" w:rsidRDefault="00F003B1">
            <w:pPr>
              <w:widowControl/>
              <w:jc w:val="left"/>
              <w:textAlignment w:val="center"/>
              <w:rPr>
                <w:rFonts w:ascii="宋体" w:hAnsi="宋体" w:cs="宋体"/>
                <w:color w:val="000000"/>
                <w:sz w:val="20"/>
                <w:szCs w:val="20"/>
              </w:rPr>
            </w:pPr>
            <w:r>
              <w:rPr>
                <w:rFonts w:ascii="宋体" w:hAnsi="宋体" w:cs="宋体" w:hint="eastAsia"/>
                <w:color w:val="000000"/>
                <w:sz w:val="20"/>
                <w:szCs w:val="20"/>
              </w:rPr>
              <w:t>问题，传达和督促落实自治区人民政府的决定。</w:t>
            </w:r>
          </w:p>
          <w:p w:rsidR="003E006B" w:rsidRDefault="00F003B1">
            <w:pPr>
              <w:widowControl/>
              <w:jc w:val="left"/>
              <w:textAlignment w:val="center"/>
              <w:rPr>
                <w:rFonts w:ascii="宋体" w:hAnsi="宋体" w:cs="宋体"/>
                <w:color w:val="000000"/>
                <w:sz w:val="20"/>
                <w:szCs w:val="20"/>
              </w:rPr>
            </w:pPr>
            <w:r>
              <w:rPr>
                <w:rFonts w:ascii="宋体" w:hAnsi="宋体" w:cs="宋体" w:hint="eastAsia"/>
                <w:color w:val="000000"/>
                <w:sz w:val="20"/>
                <w:szCs w:val="20"/>
              </w:rPr>
              <w:t>2.</w:t>
            </w:r>
            <w:r>
              <w:rPr>
                <w:rFonts w:ascii="宋体" w:hAnsi="宋体" w:cs="宋体" w:hint="eastAsia"/>
                <w:color w:val="000000"/>
                <w:sz w:val="20"/>
                <w:szCs w:val="20"/>
              </w:rPr>
              <w:t>协助县人民政府组织处理应急事件和重大事故，负责乡镇应急管理日常工作。</w:t>
            </w:r>
          </w:p>
          <w:p w:rsidR="003E006B" w:rsidRDefault="00F003B1">
            <w:pPr>
              <w:widowControl/>
              <w:jc w:val="left"/>
              <w:textAlignment w:val="center"/>
              <w:rPr>
                <w:rFonts w:ascii="宋体" w:hAnsi="宋体" w:cs="宋体"/>
                <w:color w:val="000000"/>
                <w:sz w:val="20"/>
                <w:szCs w:val="20"/>
              </w:rPr>
            </w:pPr>
            <w:r>
              <w:rPr>
                <w:rFonts w:ascii="宋体" w:hAnsi="宋体" w:cs="宋体" w:hint="eastAsia"/>
                <w:color w:val="000000"/>
                <w:sz w:val="20"/>
                <w:szCs w:val="20"/>
              </w:rPr>
              <w:t>3.</w:t>
            </w:r>
            <w:r>
              <w:rPr>
                <w:rFonts w:ascii="宋体" w:hAnsi="宋体" w:cs="宋体" w:hint="eastAsia"/>
                <w:color w:val="000000"/>
                <w:sz w:val="20"/>
                <w:szCs w:val="20"/>
              </w:rPr>
              <w:t>负责指导、监督乡镇政务公开及政府信息公开工作。</w:t>
            </w:r>
          </w:p>
          <w:p w:rsidR="003E006B" w:rsidRDefault="00F003B1">
            <w:pPr>
              <w:widowControl/>
              <w:jc w:val="left"/>
              <w:textAlignment w:val="center"/>
              <w:rPr>
                <w:rFonts w:ascii="宋体" w:hAnsi="宋体" w:cs="宋体"/>
                <w:color w:val="000000"/>
                <w:sz w:val="20"/>
                <w:szCs w:val="20"/>
              </w:rPr>
            </w:pPr>
            <w:r>
              <w:rPr>
                <w:rFonts w:ascii="宋体" w:hAnsi="宋体" w:cs="宋体" w:hint="eastAsia"/>
                <w:color w:val="000000"/>
                <w:sz w:val="20"/>
                <w:szCs w:val="20"/>
              </w:rPr>
              <w:t>4.</w:t>
            </w:r>
            <w:r>
              <w:rPr>
                <w:rFonts w:ascii="宋体" w:hAnsi="宋体" w:cs="宋体" w:hint="eastAsia"/>
                <w:color w:val="000000"/>
                <w:sz w:val="20"/>
                <w:szCs w:val="20"/>
              </w:rPr>
              <w:t>根据县人民政府的工作重点，组织专题调查</w:t>
            </w:r>
            <w:r>
              <w:rPr>
                <w:rFonts w:ascii="宋体" w:hAnsi="宋体" w:cs="宋体" w:hint="eastAsia"/>
                <w:color w:val="000000"/>
                <w:sz w:val="20"/>
                <w:szCs w:val="20"/>
              </w:rPr>
              <w:t xml:space="preserve"> </w:t>
            </w:r>
            <w:r>
              <w:rPr>
                <w:rFonts w:ascii="宋体" w:hAnsi="宋体" w:cs="宋体" w:hint="eastAsia"/>
                <w:color w:val="000000"/>
                <w:sz w:val="20"/>
                <w:szCs w:val="20"/>
              </w:rPr>
              <w:t>研究，及时反映情况，提出建议。</w:t>
            </w:r>
          </w:p>
          <w:p w:rsidR="003E006B" w:rsidRDefault="00F003B1">
            <w:pPr>
              <w:widowControl/>
              <w:jc w:val="left"/>
              <w:textAlignment w:val="center"/>
              <w:rPr>
                <w:rFonts w:ascii="宋体" w:hAnsi="宋体" w:cs="宋体"/>
                <w:color w:val="000000"/>
                <w:sz w:val="20"/>
                <w:szCs w:val="20"/>
              </w:rPr>
            </w:pPr>
            <w:r>
              <w:rPr>
                <w:rFonts w:ascii="宋体" w:hAnsi="宋体" w:cs="宋体" w:hint="eastAsia"/>
                <w:color w:val="000000"/>
                <w:sz w:val="20"/>
                <w:szCs w:val="20"/>
              </w:rPr>
              <w:t>5.</w:t>
            </w:r>
            <w:r>
              <w:rPr>
                <w:rFonts w:ascii="宋体" w:hAnsi="宋体" w:cs="宋体" w:hint="eastAsia"/>
                <w:color w:val="000000"/>
                <w:sz w:val="20"/>
                <w:szCs w:val="20"/>
              </w:rPr>
              <w:t>负责推进、指导、协调乡镇系统电子</w:t>
            </w:r>
            <w:r>
              <w:rPr>
                <w:rFonts w:ascii="宋体" w:hAnsi="宋体" w:cs="宋体" w:hint="eastAsia"/>
                <w:color w:val="000000"/>
                <w:sz w:val="20"/>
                <w:szCs w:val="20"/>
              </w:rPr>
              <w:t xml:space="preserve"> </w:t>
            </w:r>
            <w:r>
              <w:rPr>
                <w:rFonts w:ascii="宋体" w:hAnsi="宋体" w:cs="宋体" w:hint="eastAsia"/>
                <w:color w:val="000000"/>
                <w:sz w:val="20"/>
                <w:szCs w:val="20"/>
              </w:rPr>
              <w:t>政务工作。</w:t>
            </w:r>
          </w:p>
          <w:p w:rsidR="003E006B" w:rsidRDefault="00F003B1">
            <w:pPr>
              <w:widowControl/>
              <w:jc w:val="left"/>
              <w:textAlignment w:val="center"/>
              <w:rPr>
                <w:rFonts w:ascii="宋体" w:hAnsi="宋体" w:cs="宋体"/>
                <w:color w:val="000000"/>
                <w:sz w:val="20"/>
                <w:szCs w:val="20"/>
              </w:rPr>
            </w:pPr>
            <w:r>
              <w:rPr>
                <w:rFonts w:ascii="宋体" w:hAnsi="宋体" w:cs="宋体" w:hint="eastAsia"/>
                <w:color w:val="000000"/>
                <w:sz w:val="20"/>
                <w:szCs w:val="20"/>
              </w:rPr>
              <w:t>6.</w:t>
            </w:r>
            <w:r>
              <w:rPr>
                <w:rFonts w:ascii="宋体" w:hAnsi="宋体" w:cs="宋体" w:hint="eastAsia"/>
                <w:color w:val="000000"/>
                <w:sz w:val="20"/>
                <w:szCs w:val="20"/>
              </w:rPr>
              <w:t>承办县人民政府交办的其他事项。</w:t>
            </w:r>
          </w:p>
        </w:tc>
      </w:tr>
      <w:tr w:rsidR="003E006B">
        <w:trPr>
          <w:trHeight w:val="676"/>
        </w:trPr>
        <w:tc>
          <w:tcPr>
            <w:tcW w:w="2489" w:type="dxa"/>
            <w:gridSpan w:val="2"/>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年度预算（万元）</w:t>
            </w:r>
          </w:p>
        </w:tc>
        <w:tc>
          <w:tcPr>
            <w:tcW w:w="2928"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资金来源</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资金总额（万元）</w:t>
            </w:r>
          </w:p>
        </w:tc>
      </w:tr>
      <w:tr w:rsidR="003E006B">
        <w:trPr>
          <w:trHeight w:val="684"/>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20"/>
                <w:szCs w:val="20"/>
              </w:rPr>
            </w:pPr>
          </w:p>
        </w:tc>
        <w:tc>
          <w:tcPr>
            <w:tcW w:w="1657"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财政资金（万元）</w:t>
            </w:r>
          </w:p>
        </w:tc>
        <w:tc>
          <w:tcPr>
            <w:tcW w:w="1271"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上级</w:t>
            </w:r>
            <w:r>
              <w:rPr>
                <w:rFonts w:ascii="宋体" w:hAnsi="宋体" w:cs="宋体" w:hint="eastAsia"/>
                <w:color w:val="000000"/>
                <w:kern w:val="0"/>
                <w:sz w:val="20"/>
                <w:szCs w:val="20"/>
                <w:lang w:bidi="ar"/>
              </w:rPr>
              <w:t>安排</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3E006B">
            <w:pPr>
              <w:jc w:val="left"/>
              <w:rPr>
                <w:rFonts w:ascii="宋体" w:hAnsi="宋体" w:cs="宋体"/>
                <w:color w:val="000000"/>
                <w:sz w:val="20"/>
                <w:szCs w:val="20"/>
              </w:rPr>
            </w:pPr>
          </w:p>
        </w:tc>
      </w:tr>
      <w:tr w:rsidR="003E006B">
        <w:trPr>
          <w:trHeight w:val="689"/>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20"/>
                <w:szCs w:val="20"/>
              </w:rPr>
            </w:pPr>
          </w:p>
        </w:tc>
        <w:tc>
          <w:tcPr>
            <w:tcW w:w="1657"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20"/>
                <w:szCs w:val="20"/>
              </w:rPr>
            </w:pPr>
          </w:p>
        </w:tc>
        <w:tc>
          <w:tcPr>
            <w:tcW w:w="1271"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本级</w:t>
            </w:r>
            <w:r>
              <w:rPr>
                <w:rFonts w:ascii="宋体" w:hAnsi="宋体" w:cs="宋体" w:hint="eastAsia"/>
                <w:color w:val="000000"/>
                <w:kern w:val="0"/>
                <w:sz w:val="20"/>
                <w:szCs w:val="20"/>
                <w:lang w:bidi="ar"/>
              </w:rPr>
              <w:t>安排</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jc w:val="left"/>
              <w:rPr>
                <w:rFonts w:ascii="宋体" w:hAnsi="宋体" w:cs="宋体"/>
                <w:color w:val="000000"/>
                <w:sz w:val="20"/>
                <w:szCs w:val="20"/>
              </w:rPr>
            </w:pPr>
            <w:r>
              <w:rPr>
                <w:rFonts w:ascii="宋体" w:hAnsi="宋体" w:cs="宋体" w:hint="eastAsia"/>
                <w:color w:val="000000"/>
                <w:sz w:val="20"/>
                <w:szCs w:val="20"/>
              </w:rPr>
              <w:t>6838.36</w:t>
            </w:r>
          </w:p>
        </w:tc>
      </w:tr>
      <w:tr w:rsidR="003E006B">
        <w:trPr>
          <w:trHeight w:val="689"/>
        </w:trPr>
        <w:tc>
          <w:tcPr>
            <w:tcW w:w="2489" w:type="dxa"/>
            <w:gridSpan w:val="2"/>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20"/>
                <w:szCs w:val="20"/>
              </w:rPr>
            </w:pPr>
          </w:p>
        </w:tc>
        <w:tc>
          <w:tcPr>
            <w:tcW w:w="1657"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其他资金（万元）</w:t>
            </w:r>
          </w:p>
        </w:tc>
        <w:tc>
          <w:tcPr>
            <w:tcW w:w="1271"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lang w:bidi="ar"/>
              </w:rPr>
              <w:t>其他</w:t>
            </w:r>
          </w:p>
        </w:tc>
        <w:tc>
          <w:tcPr>
            <w:tcW w:w="3923"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3E006B">
            <w:pPr>
              <w:jc w:val="left"/>
              <w:rPr>
                <w:rFonts w:ascii="宋体" w:hAnsi="宋体" w:cs="宋体"/>
                <w:color w:val="000000"/>
                <w:sz w:val="20"/>
                <w:szCs w:val="20"/>
              </w:rPr>
            </w:pPr>
          </w:p>
        </w:tc>
      </w:tr>
      <w:tr w:rsidR="003E006B">
        <w:trPr>
          <w:trHeight w:val="1064"/>
        </w:trPr>
        <w:tc>
          <w:tcPr>
            <w:tcW w:w="112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一级指标</w:t>
            </w:r>
          </w:p>
        </w:tc>
        <w:tc>
          <w:tcPr>
            <w:tcW w:w="1367"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二级指标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三级指标</w:t>
            </w:r>
          </w:p>
        </w:tc>
        <w:tc>
          <w:tcPr>
            <w:tcW w:w="1271"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指标值</w:t>
            </w:r>
          </w:p>
        </w:tc>
        <w:tc>
          <w:tcPr>
            <w:tcW w:w="21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指标设定依据</w:t>
            </w:r>
          </w:p>
        </w:tc>
        <w:tc>
          <w:tcPr>
            <w:tcW w:w="1809"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分值权重</w:t>
            </w:r>
          </w:p>
        </w:tc>
      </w:tr>
      <w:tr w:rsidR="003E006B">
        <w:trPr>
          <w:trHeight w:val="547"/>
        </w:trPr>
        <w:tc>
          <w:tcPr>
            <w:tcW w:w="112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运行成本</w:t>
            </w:r>
          </w:p>
        </w:tc>
        <w:tc>
          <w:tcPr>
            <w:tcW w:w="1367"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sz w:val="18"/>
                <w:szCs w:val="18"/>
              </w:rPr>
              <w:t>数量指标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sz w:val="18"/>
                <w:szCs w:val="18"/>
              </w:rPr>
              <w:t>项目金额</w:t>
            </w:r>
          </w:p>
        </w:tc>
        <w:tc>
          <w:tcPr>
            <w:tcW w:w="1271"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20"/>
                <w:szCs w:val="20"/>
              </w:rPr>
              <w:t>6838.36</w:t>
            </w:r>
          </w:p>
        </w:tc>
        <w:tc>
          <w:tcPr>
            <w:tcW w:w="2114"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工作资料</w:t>
            </w:r>
          </w:p>
        </w:tc>
        <w:tc>
          <w:tcPr>
            <w:tcW w:w="1809"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22"/>
                <w:szCs w:val="22"/>
              </w:rPr>
            </w:pPr>
            <w:r>
              <w:rPr>
                <w:rFonts w:ascii="宋体" w:hAnsi="宋体" w:cs="宋体" w:hint="eastAsia"/>
                <w:color w:val="000000"/>
                <w:sz w:val="22"/>
                <w:szCs w:val="22"/>
              </w:rPr>
              <w:t>20</w:t>
            </w:r>
          </w:p>
        </w:tc>
      </w:tr>
      <w:tr w:rsidR="003E006B">
        <w:trPr>
          <w:trHeight w:val="547"/>
        </w:trPr>
        <w:tc>
          <w:tcPr>
            <w:tcW w:w="112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管理效率</w:t>
            </w:r>
          </w:p>
        </w:tc>
        <w:tc>
          <w:tcPr>
            <w:tcW w:w="1367"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sz w:val="18"/>
                <w:szCs w:val="18"/>
              </w:rPr>
              <w:t>数量指标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sz w:val="18"/>
                <w:szCs w:val="18"/>
              </w:rPr>
              <w:t>开展隐患排查次数</w:t>
            </w:r>
          </w:p>
        </w:tc>
        <w:tc>
          <w:tcPr>
            <w:tcW w:w="1271"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15</w:t>
            </w:r>
            <w:r>
              <w:rPr>
                <w:rFonts w:ascii="宋体" w:hAnsi="宋体" w:cs="宋体" w:hint="eastAsia"/>
                <w:color w:val="000000"/>
                <w:sz w:val="18"/>
                <w:szCs w:val="18"/>
              </w:rPr>
              <w:t>次</w:t>
            </w:r>
          </w:p>
        </w:tc>
        <w:tc>
          <w:tcPr>
            <w:tcW w:w="2114"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呼图壁镇人民政府</w:t>
            </w:r>
            <w:r>
              <w:rPr>
                <w:rFonts w:ascii="宋体" w:hAnsi="宋体" w:cs="宋体" w:hint="eastAsia"/>
                <w:color w:val="000000"/>
                <w:sz w:val="18"/>
                <w:szCs w:val="18"/>
              </w:rPr>
              <w:t>202</w:t>
            </w:r>
            <w:r>
              <w:rPr>
                <w:rFonts w:ascii="宋体" w:hAnsi="宋体" w:cs="宋体" w:hint="eastAsia"/>
                <w:color w:val="000000"/>
                <w:sz w:val="18"/>
                <w:szCs w:val="18"/>
              </w:rPr>
              <w:t>5</w:t>
            </w:r>
            <w:r>
              <w:rPr>
                <w:rFonts w:ascii="宋体" w:hAnsi="宋体" w:cs="宋体" w:hint="eastAsia"/>
                <w:color w:val="000000"/>
                <w:sz w:val="18"/>
                <w:szCs w:val="18"/>
              </w:rPr>
              <w:t>年工作计划</w:t>
            </w:r>
          </w:p>
        </w:tc>
        <w:tc>
          <w:tcPr>
            <w:tcW w:w="1809"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22"/>
                <w:szCs w:val="22"/>
              </w:rPr>
            </w:pPr>
            <w:r>
              <w:rPr>
                <w:rFonts w:ascii="宋体" w:hAnsi="宋体" w:cs="宋体" w:hint="eastAsia"/>
                <w:color w:val="000000"/>
                <w:sz w:val="22"/>
                <w:szCs w:val="22"/>
              </w:rPr>
              <w:t>20</w:t>
            </w:r>
          </w:p>
        </w:tc>
      </w:tr>
      <w:tr w:rsidR="003E006B">
        <w:trPr>
          <w:trHeight w:val="702"/>
        </w:trPr>
        <w:tc>
          <w:tcPr>
            <w:tcW w:w="112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履职效能</w:t>
            </w:r>
          </w:p>
        </w:tc>
        <w:tc>
          <w:tcPr>
            <w:tcW w:w="1367"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sz w:val="18"/>
                <w:szCs w:val="18"/>
              </w:rPr>
              <w:t>数量指标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城乡居民医疗保险参保人数</w:t>
            </w:r>
          </w:p>
        </w:tc>
        <w:tc>
          <w:tcPr>
            <w:tcW w:w="1271"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23000</w:t>
            </w:r>
            <w:r>
              <w:rPr>
                <w:rFonts w:ascii="宋体" w:hAnsi="宋体" w:cs="宋体" w:hint="eastAsia"/>
                <w:color w:val="000000"/>
                <w:sz w:val="18"/>
                <w:szCs w:val="18"/>
              </w:rPr>
              <w:t>人</w:t>
            </w:r>
          </w:p>
        </w:tc>
        <w:tc>
          <w:tcPr>
            <w:tcW w:w="21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sz w:val="18"/>
                <w:szCs w:val="18"/>
              </w:rPr>
              <w:t>呼图壁镇人民政府</w:t>
            </w:r>
            <w:r>
              <w:rPr>
                <w:rFonts w:ascii="宋体" w:hAnsi="宋体" w:cs="宋体" w:hint="eastAsia"/>
                <w:color w:val="000000"/>
                <w:sz w:val="18"/>
                <w:szCs w:val="18"/>
              </w:rPr>
              <w:t>202</w:t>
            </w:r>
            <w:r>
              <w:rPr>
                <w:rFonts w:ascii="宋体" w:hAnsi="宋体" w:cs="宋体" w:hint="eastAsia"/>
                <w:color w:val="000000"/>
                <w:sz w:val="18"/>
                <w:szCs w:val="18"/>
              </w:rPr>
              <w:t>5</w:t>
            </w:r>
            <w:r>
              <w:rPr>
                <w:rFonts w:ascii="宋体" w:hAnsi="宋体" w:cs="宋体" w:hint="eastAsia"/>
                <w:color w:val="000000"/>
                <w:sz w:val="18"/>
                <w:szCs w:val="18"/>
              </w:rPr>
              <w:t>年工作计划</w:t>
            </w:r>
          </w:p>
        </w:tc>
        <w:tc>
          <w:tcPr>
            <w:tcW w:w="1809"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22"/>
                <w:szCs w:val="22"/>
              </w:rPr>
            </w:pPr>
            <w:r>
              <w:rPr>
                <w:rFonts w:ascii="宋体" w:hAnsi="宋体" w:cs="宋体" w:hint="eastAsia"/>
                <w:color w:val="000000"/>
                <w:sz w:val="22"/>
                <w:szCs w:val="22"/>
              </w:rPr>
              <w:t>15</w:t>
            </w:r>
          </w:p>
        </w:tc>
      </w:tr>
      <w:tr w:rsidR="003E006B">
        <w:trPr>
          <w:trHeight w:val="547"/>
        </w:trPr>
        <w:tc>
          <w:tcPr>
            <w:tcW w:w="112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社会效益</w:t>
            </w:r>
          </w:p>
        </w:tc>
        <w:tc>
          <w:tcPr>
            <w:tcW w:w="1367"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改善社区居民生活品质</w:t>
            </w:r>
          </w:p>
        </w:tc>
        <w:tc>
          <w:tcPr>
            <w:tcW w:w="127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有效改善</w:t>
            </w:r>
          </w:p>
        </w:tc>
        <w:tc>
          <w:tcPr>
            <w:tcW w:w="2114"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20"/>
                <w:szCs w:val="20"/>
              </w:rPr>
            </w:pPr>
            <w:r>
              <w:rPr>
                <w:rFonts w:ascii="宋体" w:hAnsi="宋体" w:cs="宋体" w:hint="eastAsia"/>
                <w:color w:val="000000"/>
                <w:sz w:val="18"/>
                <w:szCs w:val="18"/>
              </w:rPr>
              <w:t>工作资料</w:t>
            </w:r>
          </w:p>
        </w:tc>
        <w:tc>
          <w:tcPr>
            <w:tcW w:w="1809"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24"/>
              </w:rPr>
            </w:pPr>
            <w:r>
              <w:rPr>
                <w:rFonts w:ascii="宋体" w:hAnsi="宋体" w:cs="宋体" w:hint="eastAsia"/>
                <w:color w:val="000000"/>
                <w:sz w:val="24"/>
              </w:rPr>
              <w:t>15</w:t>
            </w:r>
          </w:p>
        </w:tc>
      </w:tr>
      <w:tr w:rsidR="003E006B">
        <w:trPr>
          <w:trHeight w:val="710"/>
        </w:trPr>
        <w:tc>
          <w:tcPr>
            <w:tcW w:w="1122" w:type="dxa"/>
            <w:tcBorders>
              <w:top w:val="nil"/>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lang w:bidi="ar"/>
              </w:rPr>
              <w:t>服务对象满意度</w:t>
            </w:r>
          </w:p>
        </w:tc>
        <w:tc>
          <w:tcPr>
            <w:tcW w:w="1367"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657"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收益群众满意度</w:t>
            </w:r>
          </w:p>
        </w:tc>
        <w:tc>
          <w:tcPr>
            <w:tcW w:w="127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21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20"/>
                <w:szCs w:val="20"/>
              </w:rPr>
            </w:pPr>
            <w:r>
              <w:rPr>
                <w:rFonts w:ascii="宋体" w:hAnsi="宋体" w:cs="宋体" w:hint="eastAsia"/>
                <w:color w:val="000000"/>
                <w:sz w:val="18"/>
                <w:szCs w:val="18"/>
              </w:rPr>
              <w:t>工作资料</w:t>
            </w:r>
          </w:p>
        </w:tc>
        <w:tc>
          <w:tcPr>
            <w:tcW w:w="1809"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24"/>
              </w:rPr>
            </w:pPr>
            <w:r>
              <w:rPr>
                <w:rFonts w:ascii="宋体" w:hAnsi="宋体" w:cs="宋体" w:hint="eastAsia"/>
                <w:color w:val="000000"/>
                <w:sz w:val="24"/>
              </w:rPr>
              <w:t>20</w:t>
            </w:r>
          </w:p>
        </w:tc>
      </w:tr>
    </w:tbl>
    <w:p w:rsidR="003E006B" w:rsidRDefault="003E006B">
      <w:pPr>
        <w:widowControl/>
        <w:textAlignment w:val="center"/>
        <w:rPr>
          <w:rFonts w:ascii="仿宋_GB2312" w:eastAsia="仿宋_GB2312" w:hAnsi="宋体" w:cs="仿宋_GB2312"/>
          <w:b/>
          <w:color w:val="000000"/>
          <w:kern w:val="0"/>
          <w:sz w:val="32"/>
          <w:szCs w:val="32"/>
          <w:lang w:bidi="ar"/>
        </w:rPr>
        <w:sectPr w:rsidR="003E006B">
          <w:pgSz w:w="11906" w:h="16838"/>
          <w:pgMar w:top="1440" w:right="1800" w:bottom="1440" w:left="1800" w:header="851" w:footer="992" w:gutter="0"/>
          <w:pgNumType w:fmt="numberInDash"/>
          <w:cols w:space="720"/>
          <w:docGrid w:type="lines" w:linePitch="312"/>
        </w:sectPr>
      </w:pPr>
    </w:p>
    <w:tbl>
      <w:tblPr>
        <w:tblpPr w:leftFromText="180" w:rightFromText="180" w:vertAnchor="text" w:horzAnchor="page" w:tblpX="1103" w:tblpY="515"/>
        <w:tblOverlap w:val="never"/>
        <w:tblW w:w="10216" w:type="dxa"/>
        <w:tblLook w:val="04A0" w:firstRow="1" w:lastRow="0" w:firstColumn="1" w:lastColumn="0" w:noHBand="0" w:noVBand="1"/>
      </w:tblPr>
      <w:tblGrid>
        <w:gridCol w:w="842"/>
        <w:gridCol w:w="1714"/>
        <w:gridCol w:w="1162"/>
        <w:gridCol w:w="1280"/>
        <w:gridCol w:w="1315"/>
        <w:gridCol w:w="1180"/>
        <w:gridCol w:w="1035"/>
        <w:gridCol w:w="774"/>
        <w:gridCol w:w="914"/>
      </w:tblGrid>
      <w:tr w:rsidR="003E006B">
        <w:trPr>
          <w:trHeight w:val="616"/>
        </w:trPr>
        <w:tc>
          <w:tcPr>
            <w:tcW w:w="10216" w:type="dxa"/>
            <w:gridSpan w:val="9"/>
            <w:tcBorders>
              <w:top w:val="nil"/>
              <w:left w:val="nil"/>
              <w:bottom w:val="nil"/>
              <w:right w:val="nil"/>
            </w:tcBorders>
            <w:vAlign w:val="center"/>
          </w:tcPr>
          <w:p w:rsidR="003E006B" w:rsidRDefault="00F003B1">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3E006B">
        <w:trPr>
          <w:trHeight w:val="356"/>
        </w:trPr>
        <w:tc>
          <w:tcPr>
            <w:tcW w:w="10216" w:type="dxa"/>
            <w:gridSpan w:val="9"/>
            <w:tcBorders>
              <w:top w:val="nil"/>
              <w:left w:val="nil"/>
              <w:bottom w:val="nil"/>
              <w:right w:val="nil"/>
            </w:tcBorders>
            <w:vAlign w:val="center"/>
          </w:tcPr>
          <w:p w:rsidR="003E006B" w:rsidRDefault="00F003B1">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3E006B">
        <w:trPr>
          <w:trHeight w:val="602"/>
        </w:trPr>
        <w:tc>
          <w:tcPr>
            <w:tcW w:w="2556"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660" w:type="dxa"/>
            <w:gridSpan w:val="7"/>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kern w:val="0"/>
                <w:sz w:val="18"/>
                <w:szCs w:val="18"/>
                <w:lang w:bidi="ar"/>
              </w:rPr>
              <w:t>呼图壁县呼图壁镇人民政府</w:t>
            </w:r>
          </w:p>
        </w:tc>
      </w:tr>
      <w:tr w:rsidR="003E006B">
        <w:trPr>
          <w:trHeight w:val="602"/>
        </w:trPr>
        <w:tc>
          <w:tcPr>
            <w:tcW w:w="2556"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757" w:type="dxa"/>
            <w:gridSpan w:val="3"/>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各乡镇村、社区运转经费</w:t>
            </w:r>
            <w:r>
              <w:rPr>
                <w:rFonts w:ascii="宋体" w:hAnsi="宋体" w:cs="宋体" w:hint="eastAsia"/>
                <w:color w:val="000000"/>
                <w:sz w:val="18"/>
                <w:szCs w:val="18"/>
              </w:rPr>
              <w:t>-</w:t>
            </w:r>
            <w:r>
              <w:rPr>
                <w:rFonts w:ascii="宋体" w:hAnsi="宋体" w:cs="宋体" w:hint="eastAsia"/>
                <w:color w:val="000000"/>
                <w:sz w:val="18"/>
                <w:szCs w:val="18"/>
              </w:rPr>
              <w:t>保民生（非定额）</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88"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张思凡</w:t>
            </w:r>
          </w:p>
        </w:tc>
      </w:tr>
      <w:tr w:rsidR="003E006B">
        <w:trPr>
          <w:trHeight w:val="681"/>
        </w:trPr>
        <w:tc>
          <w:tcPr>
            <w:tcW w:w="2556"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365</w:t>
            </w:r>
          </w:p>
        </w:tc>
        <w:tc>
          <w:tcPr>
            <w:tcW w:w="1315" w:type="dxa"/>
            <w:tcBorders>
              <w:top w:val="single" w:sz="4" w:space="0" w:color="000000"/>
              <w:left w:val="nil"/>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365</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88"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r>
      <w:tr w:rsidR="003E006B">
        <w:trPr>
          <w:trHeight w:val="997"/>
        </w:trPr>
        <w:tc>
          <w:tcPr>
            <w:tcW w:w="2556"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660" w:type="dxa"/>
            <w:gridSpan w:val="7"/>
            <w:tcBorders>
              <w:top w:val="single" w:sz="4" w:space="0" w:color="000000"/>
              <w:left w:val="nil"/>
              <w:bottom w:val="single" w:sz="4" w:space="0" w:color="000000"/>
              <w:right w:val="single" w:sz="4" w:space="0" w:color="000000"/>
            </w:tcBorders>
          </w:tcPr>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保障</w:t>
            </w:r>
            <w:r>
              <w:rPr>
                <w:rFonts w:ascii="宋体" w:hAnsi="宋体" w:cs="宋体" w:hint="eastAsia"/>
                <w:color w:val="000000"/>
                <w:sz w:val="18"/>
                <w:szCs w:val="18"/>
              </w:rPr>
              <w:t>18</w:t>
            </w:r>
            <w:r>
              <w:rPr>
                <w:rFonts w:ascii="宋体" w:hAnsi="宋体" w:cs="宋体" w:hint="eastAsia"/>
                <w:color w:val="000000"/>
                <w:sz w:val="18"/>
                <w:szCs w:val="18"/>
              </w:rPr>
              <w:t>个社区各项工作正常运转；</w:t>
            </w:r>
          </w:p>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提升社区运转能力，为群众提供更好更高质量的公共服务；</w:t>
            </w:r>
          </w:p>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提高城镇辖区居民对社区公共服务的满意度。</w:t>
            </w:r>
          </w:p>
        </w:tc>
      </w:tr>
      <w:tr w:rsidR="003E006B">
        <w:trPr>
          <w:trHeight w:val="626"/>
        </w:trPr>
        <w:tc>
          <w:tcPr>
            <w:tcW w:w="84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3E006B">
        <w:trPr>
          <w:trHeight w:val="602"/>
        </w:trPr>
        <w:tc>
          <w:tcPr>
            <w:tcW w:w="842"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社区个数</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18</w:t>
            </w:r>
            <w:r>
              <w:rPr>
                <w:rFonts w:ascii="宋体" w:hAnsi="宋体" w:cs="宋体" w:hint="eastAsia"/>
                <w:color w:val="000000"/>
                <w:sz w:val="18"/>
                <w:szCs w:val="18"/>
              </w:rPr>
              <w:t>个</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42"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714" w:type="dxa"/>
            <w:tcBorders>
              <w:top w:val="single" w:sz="4" w:space="0" w:color="000000"/>
              <w:left w:val="single" w:sz="4" w:space="0" w:color="000000"/>
              <w:bottom w:val="nil"/>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42"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保障社区运转时间</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w:t>
            </w:r>
            <w:r>
              <w:rPr>
                <w:rFonts w:ascii="宋体" w:hAnsi="宋体" w:cs="宋体" w:hint="eastAsia"/>
                <w:color w:val="000000"/>
                <w:sz w:val="18"/>
                <w:szCs w:val="18"/>
              </w:rPr>
              <w:t>年</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42"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项目金额</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365</w:t>
            </w:r>
            <w:r>
              <w:rPr>
                <w:rFonts w:ascii="宋体" w:hAnsi="宋体" w:cs="宋体" w:hint="eastAsia"/>
                <w:color w:val="000000"/>
                <w:sz w:val="18"/>
                <w:szCs w:val="18"/>
              </w:rPr>
              <w:t>万元</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42"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714" w:type="dxa"/>
            <w:tcBorders>
              <w:top w:val="single" w:sz="4" w:space="0" w:color="000000"/>
              <w:left w:val="single" w:sz="4" w:space="0" w:color="000000"/>
              <w:bottom w:val="single" w:sz="4" w:space="0" w:color="000000"/>
              <w:right w:val="single" w:sz="4" w:space="0" w:color="000000"/>
            </w:tcBorders>
            <w:noWrap/>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42"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42" w:type="dxa"/>
            <w:vMerge w:val="restart"/>
            <w:tcBorders>
              <w:top w:val="single" w:sz="4" w:space="0" w:color="000000"/>
              <w:left w:val="single" w:sz="4" w:space="0" w:color="000000"/>
              <w:bottom w:val="nil"/>
              <w:right w:val="single" w:sz="4" w:space="0" w:color="000000"/>
            </w:tcBorders>
            <w:vAlign w:val="center"/>
          </w:tcPr>
          <w:p w:rsidR="003E006B" w:rsidRDefault="003E006B">
            <w:pPr>
              <w:widowControl/>
              <w:textAlignment w:val="center"/>
              <w:rPr>
                <w:rFonts w:ascii="宋体" w:hAnsi="宋体" w:cs="宋体"/>
                <w:color w:val="000000"/>
                <w:kern w:val="0"/>
                <w:sz w:val="18"/>
                <w:szCs w:val="18"/>
                <w:lang w:bidi="ar"/>
              </w:rPr>
            </w:pPr>
          </w:p>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项目收益人数</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3</w:t>
            </w:r>
            <w:r>
              <w:rPr>
                <w:rFonts w:ascii="宋体" w:hAnsi="宋体" w:cs="宋体" w:hint="eastAsia"/>
                <w:color w:val="000000"/>
                <w:sz w:val="18"/>
                <w:szCs w:val="18"/>
              </w:rPr>
              <w:t>万</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42"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改善社区居民生活品质</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有效改善</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571"/>
        </w:trPr>
        <w:tc>
          <w:tcPr>
            <w:tcW w:w="842"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保护社区生态环境</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有效保护</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4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收益群众满意度</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16"/>
        </w:trPr>
        <w:tc>
          <w:tcPr>
            <w:tcW w:w="10216" w:type="dxa"/>
            <w:gridSpan w:val="9"/>
            <w:tcBorders>
              <w:top w:val="nil"/>
              <w:left w:val="nil"/>
              <w:bottom w:val="nil"/>
              <w:right w:val="nil"/>
            </w:tcBorders>
            <w:vAlign w:val="center"/>
          </w:tcPr>
          <w:p w:rsidR="003E006B" w:rsidRDefault="00F003B1">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3E006B">
        <w:trPr>
          <w:trHeight w:val="356"/>
        </w:trPr>
        <w:tc>
          <w:tcPr>
            <w:tcW w:w="10216" w:type="dxa"/>
            <w:gridSpan w:val="9"/>
            <w:tcBorders>
              <w:top w:val="nil"/>
              <w:left w:val="nil"/>
              <w:bottom w:val="nil"/>
              <w:right w:val="nil"/>
            </w:tcBorders>
            <w:vAlign w:val="center"/>
          </w:tcPr>
          <w:p w:rsidR="003E006B" w:rsidRDefault="00F003B1">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3E006B">
        <w:trPr>
          <w:trHeight w:val="602"/>
        </w:trPr>
        <w:tc>
          <w:tcPr>
            <w:tcW w:w="2556"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660" w:type="dxa"/>
            <w:gridSpan w:val="7"/>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kern w:val="0"/>
                <w:sz w:val="18"/>
                <w:szCs w:val="18"/>
                <w:lang w:bidi="ar"/>
              </w:rPr>
              <w:t>呼图壁县呼图壁镇人民政府</w:t>
            </w:r>
          </w:p>
        </w:tc>
      </w:tr>
      <w:tr w:rsidR="003E006B">
        <w:trPr>
          <w:trHeight w:val="602"/>
        </w:trPr>
        <w:tc>
          <w:tcPr>
            <w:tcW w:w="2556"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757" w:type="dxa"/>
            <w:gridSpan w:val="3"/>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2024</w:t>
            </w:r>
            <w:r>
              <w:rPr>
                <w:rFonts w:ascii="仿宋_GB2312" w:eastAsia="仿宋_GB2312" w:hAnsi="宋体" w:cs="宋体" w:hint="eastAsia"/>
                <w:color w:val="000000"/>
                <w:sz w:val="20"/>
                <w:szCs w:val="20"/>
              </w:rPr>
              <w:t>年服务群众工作经费【非定额</w:t>
            </w:r>
            <w:r>
              <w:rPr>
                <w:rFonts w:ascii="仿宋_GB2312" w:eastAsia="仿宋_GB2312" w:hAnsi="宋体" w:cs="宋体" w:hint="eastAsia"/>
                <w:color w:val="000000"/>
                <w:sz w:val="20"/>
                <w:szCs w:val="20"/>
              </w:rPr>
              <w:t>+</w:t>
            </w:r>
            <w:r>
              <w:rPr>
                <w:rFonts w:ascii="仿宋_GB2312" w:eastAsia="仿宋_GB2312" w:hAnsi="宋体" w:cs="宋体" w:hint="eastAsia"/>
                <w:color w:val="000000"/>
                <w:sz w:val="20"/>
                <w:szCs w:val="20"/>
              </w:rPr>
              <w:t>乡财】</w:t>
            </w:r>
          </w:p>
        </w:tc>
        <w:tc>
          <w:tcPr>
            <w:tcW w:w="2215"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688"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张思凡</w:t>
            </w:r>
          </w:p>
        </w:tc>
      </w:tr>
      <w:tr w:rsidR="003E006B">
        <w:trPr>
          <w:trHeight w:val="681"/>
        </w:trPr>
        <w:tc>
          <w:tcPr>
            <w:tcW w:w="2556"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180</w:t>
            </w:r>
          </w:p>
        </w:tc>
        <w:tc>
          <w:tcPr>
            <w:tcW w:w="1315" w:type="dxa"/>
            <w:tcBorders>
              <w:top w:val="single" w:sz="4" w:space="0" w:color="000000"/>
              <w:left w:val="nil"/>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180</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688"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r>
      <w:tr w:rsidR="003E006B">
        <w:trPr>
          <w:trHeight w:val="997"/>
        </w:trPr>
        <w:tc>
          <w:tcPr>
            <w:tcW w:w="2556"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660" w:type="dxa"/>
            <w:gridSpan w:val="7"/>
            <w:tcBorders>
              <w:top w:val="single" w:sz="4" w:space="0" w:color="000000"/>
              <w:left w:val="nil"/>
              <w:bottom w:val="single" w:sz="4" w:space="0" w:color="000000"/>
              <w:right w:val="single" w:sz="4" w:space="0" w:color="000000"/>
            </w:tcBorders>
          </w:tcPr>
          <w:p w:rsidR="003E006B" w:rsidRDefault="00F003B1">
            <w:pPr>
              <w:jc w:val="left"/>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保障社区各项工作正常运转；</w:t>
            </w:r>
          </w:p>
          <w:p w:rsidR="003E006B" w:rsidRDefault="00F003B1">
            <w:pPr>
              <w:jc w:val="left"/>
              <w:rPr>
                <w:rFonts w:ascii="宋体" w:hAnsi="宋体" w:cs="宋体"/>
                <w:color w:val="000000"/>
                <w:sz w:val="18"/>
                <w:szCs w:val="18"/>
              </w:rPr>
            </w:pPr>
            <w:r>
              <w:rPr>
                <w:rFonts w:ascii="宋体" w:hAnsi="宋体" w:cs="宋体" w:hint="eastAsia"/>
                <w:color w:val="000000"/>
                <w:sz w:val="18"/>
                <w:szCs w:val="18"/>
              </w:rPr>
              <w:t>2.</w:t>
            </w:r>
            <w:r>
              <w:rPr>
                <w:rFonts w:ascii="宋体" w:hAnsi="宋体" w:cs="宋体" w:hint="eastAsia"/>
                <w:color w:val="000000"/>
                <w:sz w:val="18"/>
                <w:szCs w:val="18"/>
              </w:rPr>
              <w:t>提升社区运转能力，为群众提供更好更高质量的公共服务；</w:t>
            </w:r>
          </w:p>
          <w:p w:rsidR="003E006B" w:rsidRDefault="00F003B1">
            <w:pPr>
              <w:jc w:val="left"/>
              <w:rPr>
                <w:rFonts w:ascii="宋体" w:hAnsi="宋体" w:cs="宋体"/>
                <w:color w:val="000000"/>
                <w:sz w:val="18"/>
                <w:szCs w:val="18"/>
              </w:rPr>
            </w:pPr>
            <w:r>
              <w:rPr>
                <w:rFonts w:ascii="宋体" w:hAnsi="宋体" w:cs="宋体" w:hint="eastAsia"/>
                <w:color w:val="000000"/>
                <w:sz w:val="18"/>
                <w:szCs w:val="18"/>
              </w:rPr>
              <w:t>3.</w:t>
            </w:r>
            <w:r>
              <w:rPr>
                <w:rFonts w:ascii="宋体" w:hAnsi="宋体" w:cs="宋体" w:hint="eastAsia"/>
                <w:color w:val="000000"/>
                <w:sz w:val="18"/>
                <w:szCs w:val="18"/>
              </w:rPr>
              <w:t>提高城镇辖区居民对社区公共服务的满意度。</w:t>
            </w:r>
          </w:p>
        </w:tc>
      </w:tr>
      <w:tr w:rsidR="003E006B">
        <w:trPr>
          <w:trHeight w:val="626"/>
        </w:trPr>
        <w:tc>
          <w:tcPr>
            <w:tcW w:w="84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3E006B">
        <w:trPr>
          <w:trHeight w:val="602"/>
        </w:trPr>
        <w:tc>
          <w:tcPr>
            <w:tcW w:w="842"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社区个数</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18</w:t>
            </w:r>
            <w:r>
              <w:rPr>
                <w:rFonts w:ascii="宋体" w:hAnsi="宋体" w:cs="宋体" w:hint="eastAsia"/>
                <w:color w:val="000000"/>
                <w:sz w:val="18"/>
                <w:szCs w:val="18"/>
              </w:rPr>
              <w:t>个</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42"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714" w:type="dxa"/>
            <w:tcBorders>
              <w:top w:val="single" w:sz="4" w:space="0" w:color="000000"/>
              <w:left w:val="single" w:sz="4" w:space="0" w:color="000000"/>
              <w:bottom w:val="nil"/>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42"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保障</w:t>
            </w:r>
            <w:r>
              <w:rPr>
                <w:rFonts w:ascii="宋体" w:hAnsi="宋体" w:cs="宋体" w:hint="eastAsia"/>
                <w:color w:val="000000"/>
                <w:sz w:val="18"/>
                <w:szCs w:val="18"/>
              </w:rPr>
              <w:t>社区</w:t>
            </w:r>
            <w:r>
              <w:rPr>
                <w:rFonts w:ascii="宋体" w:hAnsi="宋体" w:cs="宋体" w:hint="eastAsia"/>
                <w:color w:val="000000"/>
                <w:sz w:val="18"/>
                <w:szCs w:val="18"/>
              </w:rPr>
              <w:t>运转时间</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w:t>
            </w:r>
            <w:r>
              <w:rPr>
                <w:rFonts w:ascii="宋体" w:hAnsi="宋体" w:cs="宋体" w:hint="eastAsia"/>
                <w:color w:val="000000"/>
                <w:sz w:val="18"/>
                <w:szCs w:val="18"/>
              </w:rPr>
              <w:t>年</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42"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项目金额</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仿宋_GB2312" w:eastAsia="仿宋_GB2312" w:hAnsi="宋体" w:cs="宋体" w:hint="eastAsia"/>
                <w:color w:val="000000"/>
                <w:sz w:val="20"/>
                <w:szCs w:val="20"/>
              </w:rPr>
              <w:t>180</w:t>
            </w:r>
            <w:r>
              <w:rPr>
                <w:rFonts w:ascii="宋体" w:hAnsi="宋体" w:cs="宋体" w:hint="eastAsia"/>
                <w:color w:val="000000"/>
                <w:sz w:val="18"/>
                <w:szCs w:val="18"/>
              </w:rPr>
              <w:t>万元</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42"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714" w:type="dxa"/>
            <w:tcBorders>
              <w:top w:val="single" w:sz="4" w:space="0" w:color="000000"/>
              <w:left w:val="single" w:sz="4" w:space="0" w:color="000000"/>
              <w:bottom w:val="single" w:sz="4" w:space="0" w:color="000000"/>
              <w:right w:val="single" w:sz="4" w:space="0" w:color="000000"/>
            </w:tcBorders>
            <w:noWrap/>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42"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42" w:type="dxa"/>
            <w:vMerge w:val="restart"/>
            <w:tcBorders>
              <w:top w:val="single" w:sz="4" w:space="0" w:color="000000"/>
              <w:left w:val="single" w:sz="4" w:space="0" w:color="000000"/>
              <w:bottom w:val="nil"/>
              <w:right w:val="single" w:sz="4" w:space="0" w:color="000000"/>
            </w:tcBorders>
            <w:vAlign w:val="center"/>
          </w:tcPr>
          <w:p w:rsidR="003E006B" w:rsidRDefault="003E006B">
            <w:pPr>
              <w:widowControl/>
              <w:textAlignment w:val="center"/>
              <w:rPr>
                <w:rFonts w:ascii="宋体" w:hAnsi="宋体" w:cs="宋体"/>
                <w:color w:val="000000"/>
                <w:kern w:val="0"/>
                <w:sz w:val="18"/>
                <w:szCs w:val="18"/>
                <w:lang w:bidi="ar"/>
              </w:rPr>
            </w:pPr>
          </w:p>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项目收益人数</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3</w:t>
            </w:r>
            <w:r>
              <w:rPr>
                <w:rFonts w:ascii="宋体" w:hAnsi="宋体" w:cs="宋体" w:hint="eastAsia"/>
                <w:color w:val="000000"/>
                <w:sz w:val="18"/>
                <w:szCs w:val="18"/>
              </w:rPr>
              <w:t>万</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42"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改善社区居民生活品质</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有效改善</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571"/>
        </w:trPr>
        <w:tc>
          <w:tcPr>
            <w:tcW w:w="842"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保护社区生态环境</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有效保护</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4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714"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16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收益群众满意度</w:t>
            </w:r>
          </w:p>
        </w:tc>
        <w:tc>
          <w:tcPr>
            <w:tcW w:w="128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31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80"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w:t>
            </w:r>
          </w:p>
        </w:tc>
        <w:tc>
          <w:tcPr>
            <w:tcW w:w="103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满意度赋分</w:t>
            </w:r>
          </w:p>
        </w:tc>
        <w:tc>
          <w:tcPr>
            <w:tcW w:w="914"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bl>
    <w:p w:rsidR="003E006B" w:rsidRDefault="003E006B">
      <w:pPr>
        <w:spacing w:line="600" w:lineRule="exact"/>
        <w:rPr>
          <w:rFonts w:ascii="仿宋_GB2312" w:eastAsia="仿宋_GB2312" w:hAnsi="仿宋_GB2312" w:cs="仿宋_GB2312"/>
          <w:b/>
          <w:kern w:val="0"/>
          <w:sz w:val="32"/>
          <w:szCs w:val="32"/>
        </w:rPr>
        <w:sectPr w:rsidR="003E006B">
          <w:pgSz w:w="11906" w:h="16838"/>
          <w:pgMar w:top="1440" w:right="1800" w:bottom="1440" w:left="1800" w:header="851" w:footer="992" w:gutter="0"/>
          <w:pgNumType w:fmt="numberInDash"/>
          <w:cols w:space="720"/>
          <w:docGrid w:type="lines" w:linePitch="312"/>
        </w:sectPr>
      </w:pPr>
    </w:p>
    <w:p w:rsidR="003E006B" w:rsidRDefault="003E006B">
      <w:pPr>
        <w:pStyle w:val="a6"/>
      </w:pPr>
    </w:p>
    <w:tbl>
      <w:tblPr>
        <w:tblpPr w:leftFromText="180" w:rightFromText="180" w:vertAnchor="text" w:horzAnchor="page" w:tblpX="1103" w:tblpY="1"/>
        <w:tblOverlap w:val="never"/>
        <w:tblW w:w="10000" w:type="dxa"/>
        <w:tblLook w:val="04A0" w:firstRow="1" w:lastRow="0" w:firstColumn="1" w:lastColumn="0" w:noHBand="0" w:noVBand="1"/>
      </w:tblPr>
      <w:tblGrid>
        <w:gridCol w:w="876"/>
        <w:gridCol w:w="1296"/>
        <w:gridCol w:w="1182"/>
        <w:gridCol w:w="1320"/>
        <w:gridCol w:w="1411"/>
        <w:gridCol w:w="1168"/>
        <w:gridCol w:w="990"/>
        <w:gridCol w:w="772"/>
        <w:gridCol w:w="985"/>
      </w:tblGrid>
      <w:tr w:rsidR="003E006B">
        <w:trPr>
          <w:trHeight w:val="768"/>
        </w:trPr>
        <w:tc>
          <w:tcPr>
            <w:tcW w:w="10000" w:type="dxa"/>
            <w:gridSpan w:val="9"/>
            <w:tcBorders>
              <w:top w:val="nil"/>
              <w:left w:val="nil"/>
              <w:bottom w:val="nil"/>
              <w:right w:val="nil"/>
            </w:tcBorders>
            <w:vAlign w:val="center"/>
          </w:tcPr>
          <w:p w:rsidR="003E006B" w:rsidRDefault="00F003B1">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t>项目支出绩效目标表</w:t>
            </w:r>
          </w:p>
        </w:tc>
      </w:tr>
      <w:tr w:rsidR="003E006B">
        <w:trPr>
          <w:trHeight w:val="356"/>
        </w:trPr>
        <w:tc>
          <w:tcPr>
            <w:tcW w:w="10000" w:type="dxa"/>
            <w:gridSpan w:val="9"/>
            <w:tcBorders>
              <w:top w:val="nil"/>
              <w:left w:val="nil"/>
              <w:bottom w:val="nil"/>
              <w:right w:val="nil"/>
            </w:tcBorders>
            <w:vAlign w:val="center"/>
          </w:tcPr>
          <w:p w:rsidR="003E006B" w:rsidRDefault="00F003B1">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3E006B">
        <w:trPr>
          <w:trHeight w:val="602"/>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828" w:type="dxa"/>
            <w:gridSpan w:val="7"/>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kern w:val="0"/>
                <w:sz w:val="18"/>
                <w:szCs w:val="18"/>
                <w:lang w:bidi="ar"/>
              </w:rPr>
              <w:t>呼图壁县呼图壁镇人民政府</w:t>
            </w:r>
          </w:p>
        </w:tc>
      </w:tr>
      <w:tr w:rsidR="003E006B">
        <w:trPr>
          <w:trHeight w:val="602"/>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913" w:type="dxa"/>
            <w:gridSpan w:val="3"/>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乡镇基层运转经费（非定额）</w:t>
            </w:r>
          </w:p>
        </w:tc>
        <w:tc>
          <w:tcPr>
            <w:tcW w:w="2158"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757"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张思凡</w:t>
            </w:r>
          </w:p>
        </w:tc>
      </w:tr>
      <w:tr w:rsidR="003E006B">
        <w:trPr>
          <w:trHeight w:val="681"/>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100</w:t>
            </w:r>
          </w:p>
        </w:tc>
        <w:tc>
          <w:tcPr>
            <w:tcW w:w="1411" w:type="dxa"/>
            <w:tcBorders>
              <w:top w:val="single" w:sz="4" w:space="0" w:color="000000"/>
              <w:left w:val="nil"/>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100</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757"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r>
      <w:tr w:rsidR="003E006B">
        <w:trPr>
          <w:trHeight w:val="997"/>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828" w:type="dxa"/>
            <w:gridSpan w:val="7"/>
            <w:tcBorders>
              <w:top w:val="single" w:sz="4" w:space="0" w:color="000000"/>
              <w:left w:val="nil"/>
              <w:bottom w:val="single" w:sz="4" w:space="0" w:color="000000"/>
              <w:right w:val="single" w:sz="4" w:space="0" w:color="000000"/>
            </w:tcBorders>
          </w:tcPr>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保障呼图壁镇各项工作正常运转；</w:t>
            </w:r>
          </w:p>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提升社区运转能力，为群众提供更好更高质量的公共服务；</w:t>
            </w:r>
          </w:p>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提高城镇辖区居民对社区公共服务的满意度。</w:t>
            </w:r>
          </w:p>
        </w:tc>
      </w:tr>
      <w:tr w:rsidR="003E006B">
        <w:trPr>
          <w:trHeight w:val="626"/>
        </w:trPr>
        <w:tc>
          <w:tcPr>
            <w:tcW w:w="87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3E006B">
        <w:trPr>
          <w:trHeight w:val="602"/>
        </w:trPr>
        <w:tc>
          <w:tcPr>
            <w:tcW w:w="876"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社区个数</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18</w:t>
            </w:r>
            <w:r>
              <w:rPr>
                <w:rFonts w:ascii="宋体" w:hAnsi="宋体" w:cs="宋体" w:hint="eastAsia"/>
                <w:color w:val="000000"/>
                <w:sz w:val="18"/>
                <w:szCs w:val="18"/>
              </w:rPr>
              <w:t>个</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nil"/>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保障社区运转时间</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w:t>
            </w:r>
            <w:r>
              <w:rPr>
                <w:rFonts w:ascii="宋体" w:hAnsi="宋体" w:cs="宋体" w:hint="eastAsia"/>
                <w:color w:val="000000"/>
                <w:sz w:val="18"/>
                <w:szCs w:val="18"/>
              </w:rPr>
              <w:t>年</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项目金额</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100</w:t>
            </w:r>
            <w:r>
              <w:rPr>
                <w:rFonts w:ascii="宋体" w:hAnsi="宋体" w:cs="宋体" w:hint="eastAsia"/>
                <w:color w:val="000000"/>
                <w:sz w:val="18"/>
                <w:szCs w:val="18"/>
              </w:rPr>
              <w:t>万元</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noWrap/>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val="restart"/>
            <w:tcBorders>
              <w:top w:val="single" w:sz="4" w:space="0" w:color="000000"/>
              <w:left w:val="single" w:sz="4" w:space="0" w:color="000000"/>
              <w:bottom w:val="nil"/>
              <w:right w:val="single" w:sz="4" w:space="0" w:color="000000"/>
            </w:tcBorders>
            <w:vAlign w:val="center"/>
          </w:tcPr>
          <w:p w:rsidR="003E006B" w:rsidRDefault="003E006B">
            <w:pPr>
              <w:widowControl/>
              <w:textAlignment w:val="center"/>
              <w:rPr>
                <w:rFonts w:ascii="宋体" w:hAnsi="宋体" w:cs="宋体"/>
                <w:color w:val="000000"/>
                <w:kern w:val="0"/>
                <w:sz w:val="18"/>
                <w:szCs w:val="18"/>
                <w:lang w:bidi="ar"/>
              </w:rPr>
            </w:pPr>
          </w:p>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项目收益人数</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3</w:t>
            </w:r>
            <w:r>
              <w:rPr>
                <w:rFonts w:ascii="宋体" w:hAnsi="宋体" w:cs="宋体" w:hint="eastAsia"/>
                <w:color w:val="000000"/>
                <w:sz w:val="18"/>
                <w:szCs w:val="18"/>
              </w:rPr>
              <w:t>万</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改善社区居民生活品质</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有效改善</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571"/>
        </w:trPr>
        <w:tc>
          <w:tcPr>
            <w:tcW w:w="876"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保护社区生态环境</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有效保护</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收益群众满意度</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满意度赋分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bl>
    <w:p w:rsidR="003E006B" w:rsidRDefault="003E006B">
      <w:pPr>
        <w:widowControl/>
        <w:textAlignment w:val="center"/>
        <w:rPr>
          <w:rFonts w:ascii="仿宋_GB2312" w:eastAsia="仿宋_GB2312" w:hAnsi="宋体" w:cs="仿宋_GB2312"/>
          <w:b/>
          <w:color w:val="000000"/>
          <w:kern w:val="0"/>
          <w:sz w:val="32"/>
          <w:szCs w:val="32"/>
          <w:lang w:bidi="ar"/>
        </w:rPr>
        <w:sectPr w:rsidR="003E006B">
          <w:pgSz w:w="11906" w:h="16838"/>
          <w:pgMar w:top="1440" w:right="1800" w:bottom="1440" w:left="1800" w:header="851" w:footer="992" w:gutter="0"/>
          <w:pgNumType w:fmt="numberInDash"/>
          <w:cols w:space="720"/>
          <w:docGrid w:type="lines" w:linePitch="312"/>
        </w:sectPr>
      </w:pPr>
    </w:p>
    <w:tbl>
      <w:tblPr>
        <w:tblpPr w:leftFromText="180" w:rightFromText="180" w:vertAnchor="text" w:horzAnchor="page" w:tblpX="1103" w:tblpY="515"/>
        <w:tblOverlap w:val="never"/>
        <w:tblW w:w="10000" w:type="dxa"/>
        <w:tblLook w:val="04A0" w:firstRow="1" w:lastRow="0" w:firstColumn="1" w:lastColumn="0" w:noHBand="0" w:noVBand="1"/>
      </w:tblPr>
      <w:tblGrid>
        <w:gridCol w:w="876"/>
        <w:gridCol w:w="1296"/>
        <w:gridCol w:w="1182"/>
        <w:gridCol w:w="1320"/>
        <w:gridCol w:w="1411"/>
        <w:gridCol w:w="1168"/>
        <w:gridCol w:w="990"/>
        <w:gridCol w:w="772"/>
        <w:gridCol w:w="985"/>
      </w:tblGrid>
      <w:tr w:rsidR="003E006B">
        <w:trPr>
          <w:trHeight w:val="616"/>
        </w:trPr>
        <w:tc>
          <w:tcPr>
            <w:tcW w:w="10000" w:type="dxa"/>
            <w:gridSpan w:val="9"/>
            <w:tcBorders>
              <w:top w:val="nil"/>
              <w:left w:val="nil"/>
              <w:bottom w:val="nil"/>
              <w:right w:val="nil"/>
            </w:tcBorders>
            <w:vAlign w:val="center"/>
          </w:tcPr>
          <w:p w:rsidR="003E006B" w:rsidRDefault="00F003B1">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3E006B">
        <w:trPr>
          <w:trHeight w:val="356"/>
        </w:trPr>
        <w:tc>
          <w:tcPr>
            <w:tcW w:w="10000" w:type="dxa"/>
            <w:gridSpan w:val="9"/>
            <w:tcBorders>
              <w:top w:val="nil"/>
              <w:left w:val="nil"/>
              <w:bottom w:val="nil"/>
              <w:right w:val="nil"/>
            </w:tcBorders>
            <w:vAlign w:val="center"/>
          </w:tcPr>
          <w:p w:rsidR="003E006B" w:rsidRDefault="00F003B1">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3E006B">
        <w:trPr>
          <w:trHeight w:val="602"/>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828" w:type="dxa"/>
            <w:gridSpan w:val="7"/>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kern w:val="0"/>
                <w:sz w:val="18"/>
                <w:szCs w:val="18"/>
                <w:lang w:bidi="ar"/>
              </w:rPr>
              <w:t>呼图壁县呼图壁镇人民政府</w:t>
            </w:r>
          </w:p>
        </w:tc>
      </w:tr>
      <w:tr w:rsidR="003E006B">
        <w:trPr>
          <w:trHeight w:val="602"/>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913" w:type="dxa"/>
            <w:gridSpan w:val="3"/>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各乡镇纪委监察办公室工作经费（非定额）</w:t>
            </w:r>
          </w:p>
        </w:tc>
        <w:tc>
          <w:tcPr>
            <w:tcW w:w="2158"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757"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张淑娟</w:t>
            </w:r>
          </w:p>
        </w:tc>
      </w:tr>
      <w:tr w:rsidR="003E006B">
        <w:trPr>
          <w:trHeight w:val="681"/>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16.5</w:t>
            </w:r>
          </w:p>
        </w:tc>
        <w:tc>
          <w:tcPr>
            <w:tcW w:w="1411" w:type="dxa"/>
            <w:tcBorders>
              <w:top w:val="single" w:sz="4" w:space="0" w:color="000000"/>
              <w:left w:val="nil"/>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16.5</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757"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r>
      <w:tr w:rsidR="003E006B">
        <w:trPr>
          <w:trHeight w:val="997"/>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828" w:type="dxa"/>
            <w:gridSpan w:val="7"/>
            <w:tcBorders>
              <w:top w:val="single" w:sz="4" w:space="0" w:color="000000"/>
              <w:left w:val="nil"/>
              <w:bottom w:val="single" w:sz="4" w:space="0" w:color="000000"/>
              <w:right w:val="single" w:sz="4" w:space="0" w:color="000000"/>
            </w:tcBorders>
          </w:tcPr>
          <w:p w:rsidR="003E006B" w:rsidRDefault="00F003B1">
            <w:pPr>
              <w:jc w:val="left"/>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保障</w:t>
            </w:r>
            <w:r>
              <w:rPr>
                <w:rFonts w:ascii="宋体" w:hAnsi="宋体" w:cs="宋体" w:hint="eastAsia"/>
                <w:color w:val="000000"/>
                <w:sz w:val="18"/>
                <w:szCs w:val="18"/>
              </w:rPr>
              <w:t>乡镇纪委监察</w:t>
            </w:r>
            <w:r>
              <w:rPr>
                <w:rFonts w:ascii="宋体" w:hAnsi="宋体" w:cs="宋体" w:hint="eastAsia"/>
                <w:color w:val="000000"/>
                <w:sz w:val="18"/>
                <w:szCs w:val="18"/>
              </w:rPr>
              <w:t>工作正常运转；</w:t>
            </w:r>
          </w:p>
          <w:p w:rsidR="003E006B" w:rsidRDefault="00F003B1">
            <w:pPr>
              <w:jc w:val="left"/>
              <w:rPr>
                <w:rFonts w:ascii="宋体" w:hAnsi="宋体" w:cs="宋体"/>
                <w:color w:val="000000"/>
                <w:sz w:val="18"/>
                <w:szCs w:val="18"/>
              </w:rPr>
            </w:pPr>
            <w:r>
              <w:rPr>
                <w:rFonts w:ascii="宋体" w:hAnsi="宋体" w:cs="宋体" w:hint="eastAsia"/>
                <w:color w:val="000000"/>
                <w:sz w:val="18"/>
                <w:szCs w:val="18"/>
              </w:rPr>
              <w:t>2.</w:t>
            </w:r>
            <w:r>
              <w:rPr>
                <w:rFonts w:ascii="宋体" w:hAnsi="宋体" w:cs="宋体" w:hint="eastAsia"/>
                <w:color w:val="000000"/>
                <w:sz w:val="18"/>
                <w:szCs w:val="18"/>
              </w:rPr>
              <w:t>提升社区运转能力，为群众提供更好更高质量的公共服务；</w:t>
            </w:r>
          </w:p>
          <w:p w:rsidR="003E006B" w:rsidRDefault="00F003B1">
            <w:pPr>
              <w:jc w:val="left"/>
              <w:rPr>
                <w:rFonts w:ascii="宋体" w:hAnsi="宋体" w:cs="宋体"/>
                <w:color w:val="000000"/>
                <w:sz w:val="18"/>
                <w:szCs w:val="18"/>
              </w:rPr>
            </w:pPr>
            <w:r>
              <w:rPr>
                <w:rFonts w:ascii="宋体" w:hAnsi="宋体" w:cs="宋体" w:hint="eastAsia"/>
                <w:color w:val="000000"/>
                <w:sz w:val="18"/>
                <w:szCs w:val="18"/>
              </w:rPr>
              <w:t>3.</w:t>
            </w:r>
            <w:r>
              <w:rPr>
                <w:rFonts w:ascii="宋体" w:hAnsi="宋体" w:cs="宋体" w:hint="eastAsia"/>
                <w:color w:val="000000"/>
                <w:sz w:val="18"/>
                <w:szCs w:val="18"/>
              </w:rPr>
              <w:t>提高城镇辖区居民对社区公共服务的满意度。</w:t>
            </w:r>
          </w:p>
        </w:tc>
      </w:tr>
      <w:tr w:rsidR="003E006B">
        <w:trPr>
          <w:trHeight w:val="626"/>
        </w:trPr>
        <w:tc>
          <w:tcPr>
            <w:tcW w:w="87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3E006B">
        <w:trPr>
          <w:trHeight w:val="602"/>
        </w:trPr>
        <w:tc>
          <w:tcPr>
            <w:tcW w:w="876"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社区个数</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18</w:t>
            </w:r>
            <w:r>
              <w:rPr>
                <w:rFonts w:ascii="宋体" w:hAnsi="宋体" w:cs="宋体" w:hint="eastAsia"/>
                <w:color w:val="000000"/>
                <w:sz w:val="18"/>
                <w:szCs w:val="18"/>
              </w:rPr>
              <w:t>个</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nil"/>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保障社区运转时间</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w:t>
            </w:r>
            <w:r>
              <w:rPr>
                <w:rFonts w:ascii="宋体" w:hAnsi="宋体" w:cs="宋体" w:hint="eastAsia"/>
                <w:color w:val="000000"/>
                <w:sz w:val="18"/>
                <w:szCs w:val="18"/>
              </w:rPr>
              <w:t>年</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项目金额</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16.5</w:t>
            </w:r>
            <w:r>
              <w:rPr>
                <w:rFonts w:ascii="宋体" w:hAnsi="宋体" w:cs="宋体" w:hint="eastAsia"/>
                <w:color w:val="000000"/>
                <w:sz w:val="18"/>
                <w:szCs w:val="18"/>
              </w:rPr>
              <w:t>万元</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noWrap/>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val="restart"/>
            <w:tcBorders>
              <w:top w:val="single" w:sz="4" w:space="0" w:color="000000"/>
              <w:left w:val="single" w:sz="4" w:space="0" w:color="000000"/>
              <w:bottom w:val="nil"/>
              <w:right w:val="single" w:sz="4" w:space="0" w:color="000000"/>
            </w:tcBorders>
            <w:vAlign w:val="center"/>
          </w:tcPr>
          <w:p w:rsidR="003E006B" w:rsidRDefault="003E006B">
            <w:pPr>
              <w:widowControl/>
              <w:textAlignment w:val="center"/>
              <w:rPr>
                <w:rFonts w:ascii="宋体" w:hAnsi="宋体" w:cs="宋体"/>
                <w:color w:val="000000"/>
                <w:kern w:val="0"/>
                <w:sz w:val="18"/>
                <w:szCs w:val="18"/>
                <w:lang w:bidi="ar"/>
              </w:rPr>
            </w:pPr>
          </w:p>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项目收益人数</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3</w:t>
            </w:r>
            <w:r>
              <w:rPr>
                <w:rFonts w:ascii="宋体" w:hAnsi="宋体" w:cs="宋体" w:hint="eastAsia"/>
                <w:color w:val="000000"/>
                <w:sz w:val="18"/>
                <w:szCs w:val="18"/>
              </w:rPr>
              <w:t>万</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改善社区居民生活品质</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有效改善</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571"/>
        </w:trPr>
        <w:tc>
          <w:tcPr>
            <w:tcW w:w="876"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保护社区生态环境</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有效保护</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收益群众满意度</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满意度赋分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16"/>
        </w:trPr>
        <w:tc>
          <w:tcPr>
            <w:tcW w:w="10000" w:type="dxa"/>
            <w:gridSpan w:val="9"/>
            <w:tcBorders>
              <w:top w:val="nil"/>
              <w:left w:val="nil"/>
              <w:bottom w:val="nil"/>
              <w:right w:val="nil"/>
            </w:tcBorders>
            <w:vAlign w:val="center"/>
          </w:tcPr>
          <w:p w:rsidR="003E006B" w:rsidRDefault="00F003B1">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3E006B">
        <w:trPr>
          <w:trHeight w:val="356"/>
        </w:trPr>
        <w:tc>
          <w:tcPr>
            <w:tcW w:w="10000" w:type="dxa"/>
            <w:gridSpan w:val="9"/>
            <w:tcBorders>
              <w:top w:val="nil"/>
              <w:left w:val="nil"/>
              <w:bottom w:val="nil"/>
              <w:right w:val="nil"/>
            </w:tcBorders>
            <w:vAlign w:val="center"/>
          </w:tcPr>
          <w:p w:rsidR="003E006B" w:rsidRDefault="00F003B1">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w:t>
            </w:r>
            <w:r>
              <w:rPr>
                <w:rFonts w:ascii="宋体" w:hAnsi="宋体" w:cs="宋体" w:hint="eastAsia"/>
                <w:color w:val="000000"/>
                <w:sz w:val="22"/>
                <w:szCs w:val="22"/>
              </w:rPr>
              <w:t>25</w:t>
            </w:r>
            <w:r>
              <w:rPr>
                <w:rFonts w:ascii="宋体" w:hAnsi="宋体" w:cs="宋体" w:hint="eastAsia"/>
                <w:color w:val="000000"/>
                <w:sz w:val="22"/>
                <w:szCs w:val="22"/>
                <w:lang w:eastAsia="zh-Hans"/>
              </w:rPr>
              <w:t>年）</w:t>
            </w:r>
          </w:p>
        </w:tc>
      </w:tr>
      <w:tr w:rsidR="003E006B">
        <w:trPr>
          <w:trHeight w:val="602"/>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828" w:type="dxa"/>
            <w:gridSpan w:val="7"/>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kern w:val="0"/>
                <w:sz w:val="18"/>
                <w:szCs w:val="18"/>
                <w:lang w:bidi="ar"/>
              </w:rPr>
              <w:t>呼图壁县呼图壁镇人民政府</w:t>
            </w:r>
          </w:p>
        </w:tc>
      </w:tr>
      <w:tr w:rsidR="003E006B">
        <w:trPr>
          <w:trHeight w:val="602"/>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913" w:type="dxa"/>
            <w:gridSpan w:val="3"/>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各乡镇监察信息员工作经费（非定额）</w:t>
            </w:r>
          </w:p>
        </w:tc>
        <w:tc>
          <w:tcPr>
            <w:tcW w:w="2158"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757"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张淑娟</w:t>
            </w:r>
          </w:p>
        </w:tc>
      </w:tr>
      <w:tr w:rsidR="003E006B">
        <w:trPr>
          <w:trHeight w:val="681"/>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8.4</w:t>
            </w:r>
          </w:p>
        </w:tc>
        <w:tc>
          <w:tcPr>
            <w:tcW w:w="1411" w:type="dxa"/>
            <w:tcBorders>
              <w:top w:val="single" w:sz="4" w:space="0" w:color="000000"/>
              <w:left w:val="nil"/>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8.4</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757"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r>
      <w:tr w:rsidR="003E006B">
        <w:trPr>
          <w:trHeight w:val="997"/>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828" w:type="dxa"/>
            <w:gridSpan w:val="7"/>
            <w:tcBorders>
              <w:top w:val="single" w:sz="4" w:space="0" w:color="000000"/>
              <w:left w:val="nil"/>
              <w:bottom w:val="single" w:sz="4" w:space="0" w:color="000000"/>
              <w:right w:val="single" w:sz="4" w:space="0" w:color="000000"/>
            </w:tcBorders>
          </w:tcPr>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保障纪检监察各项工作正常运转；</w:t>
            </w:r>
          </w:p>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提升社区运转能力，为群众提供更好更高质量的公共服务；</w:t>
            </w:r>
          </w:p>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提高城镇辖区居民对社区公共服务的满意度。</w:t>
            </w:r>
          </w:p>
        </w:tc>
      </w:tr>
      <w:tr w:rsidR="003E006B">
        <w:trPr>
          <w:trHeight w:val="626"/>
        </w:trPr>
        <w:tc>
          <w:tcPr>
            <w:tcW w:w="87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3E006B">
        <w:trPr>
          <w:trHeight w:val="602"/>
        </w:trPr>
        <w:tc>
          <w:tcPr>
            <w:tcW w:w="876"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社区个数</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18</w:t>
            </w:r>
            <w:r>
              <w:rPr>
                <w:rFonts w:ascii="宋体" w:hAnsi="宋体" w:cs="宋体" w:hint="eastAsia"/>
                <w:color w:val="000000"/>
                <w:sz w:val="18"/>
                <w:szCs w:val="18"/>
              </w:rPr>
              <w:t>个</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nil"/>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保障社区运转时间</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w:t>
            </w:r>
            <w:r>
              <w:rPr>
                <w:rFonts w:ascii="宋体" w:hAnsi="宋体" w:cs="宋体" w:hint="eastAsia"/>
                <w:color w:val="000000"/>
                <w:sz w:val="18"/>
                <w:szCs w:val="18"/>
              </w:rPr>
              <w:t>年</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项目金额</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8.4</w:t>
            </w:r>
            <w:r>
              <w:rPr>
                <w:rFonts w:ascii="宋体" w:hAnsi="宋体" w:cs="宋体" w:hint="eastAsia"/>
                <w:color w:val="000000"/>
                <w:sz w:val="18"/>
                <w:szCs w:val="18"/>
              </w:rPr>
              <w:t>万元</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noWrap/>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val="restart"/>
            <w:tcBorders>
              <w:top w:val="single" w:sz="4" w:space="0" w:color="000000"/>
              <w:left w:val="single" w:sz="4" w:space="0" w:color="000000"/>
              <w:bottom w:val="nil"/>
              <w:right w:val="single" w:sz="4" w:space="0" w:color="000000"/>
            </w:tcBorders>
            <w:vAlign w:val="center"/>
          </w:tcPr>
          <w:p w:rsidR="003E006B" w:rsidRDefault="003E006B">
            <w:pPr>
              <w:widowControl/>
              <w:textAlignment w:val="center"/>
              <w:rPr>
                <w:rFonts w:ascii="宋体" w:hAnsi="宋体" w:cs="宋体"/>
                <w:color w:val="000000"/>
                <w:kern w:val="0"/>
                <w:sz w:val="18"/>
                <w:szCs w:val="18"/>
                <w:lang w:bidi="ar"/>
              </w:rPr>
            </w:pPr>
          </w:p>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项目收益人数</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3</w:t>
            </w:r>
            <w:r>
              <w:rPr>
                <w:rFonts w:ascii="宋体" w:hAnsi="宋体" w:cs="宋体" w:hint="eastAsia"/>
                <w:color w:val="000000"/>
                <w:sz w:val="18"/>
                <w:szCs w:val="18"/>
              </w:rPr>
              <w:t>万</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改善社区居民生活品质</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有效改善</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571"/>
        </w:trPr>
        <w:tc>
          <w:tcPr>
            <w:tcW w:w="876"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保护社区生态环境</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有效保护</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收益群众满意度</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满意度赋分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bl>
    <w:p w:rsidR="003E006B" w:rsidRDefault="003E006B">
      <w:pPr>
        <w:widowControl/>
        <w:jc w:val="center"/>
        <w:textAlignment w:val="center"/>
        <w:rPr>
          <w:rFonts w:ascii="仿宋_GB2312" w:eastAsia="仿宋_GB2312" w:hAnsi="宋体" w:cs="仿宋_GB2312"/>
          <w:b/>
          <w:color w:val="000000"/>
          <w:kern w:val="0"/>
          <w:sz w:val="32"/>
          <w:szCs w:val="32"/>
          <w:lang w:bidi="ar"/>
        </w:rPr>
        <w:sectPr w:rsidR="003E006B">
          <w:pgSz w:w="11906" w:h="16838"/>
          <w:pgMar w:top="1440" w:right="1800" w:bottom="1440" w:left="1800" w:header="851" w:footer="992" w:gutter="0"/>
          <w:pgNumType w:fmt="numberInDash"/>
          <w:cols w:space="720"/>
          <w:docGrid w:type="lines" w:linePitch="312"/>
        </w:sectPr>
      </w:pPr>
    </w:p>
    <w:tbl>
      <w:tblPr>
        <w:tblpPr w:leftFromText="180" w:rightFromText="180" w:vertAnchor="text" w:horzAnchor="page" w:tblpX="1103" w:tblpY="1"/>
        <w:tblOverlap w:val="never"/>
        <w:tblW w:w="10000" w:type="dxa"/>
        <w:tblLook w:val="04A0" w:firstRow="1" w:lastRow="0" w:firstColumn="1" w:lastColumn="0" w:noHBand="0" w:noVBand="1"/>
      </w:tblPr>
      <w:tblGrid>
        <w:gridCol w:w="876"/>
        <w:gridCol w:w="1296"/>
        <w:gridCol w:w="1182"/>
        <w:gridCol w:w="1320"/>
        <w:gridCol w:w="1411"/>
        <w:gridCol w:w="1168"/>
        <w:gridCol w:w="990"/>
        <w:gridCol w:w="772"/>
        <w:gridCol w:w="985"/>
      </w:tblGrid>
      <w:tr w:rsidR="003E006B">
        <w:trPr>
          <w:trHeight w:val="616"/>
        </w:trPr>
        <w:tc>
          <w:tcPr>
            <w:tcW w:w="10000" w:type="dxa"/>
            <w:gridSpan w:val="9"/>
            <w:tcBorders>
              <w:top w:val="nil"/>
              <w:left w:val="nil"/>
              <w:bottom w:val="nil"/>
              <w:right w:val="nil"/>
            </w:tcBorders>
            <w:vAlign w:val="center"/>
          </w:tcPr>
          <w:p w:rsidR="003E006B" w:rsidRDefault="00F003B1">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3E006B">
        <w:trPr>
          <w:trHeight w:val="356"/>
        </w:trPr>
        <w:tc>
          <w:tcPr>
            <w:tcW w:w="10000" w:type="dxa"/>
            <w:gridSpan w:val="9"/>
            <w:tcBorders>
              <w:top w:val="nil"/>
              <w:left w:val="nil"/>
              <w:bottom w:val="nil"/>
              <w:right w:val="nil"/>
            </w:tcBorders>
            <w:vAlign w:val="center"/>
          </w:tcPr>
          <w:p w:rsidR="003E006B" w:rsidRDefault="00F003B1">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3E006B">
        <w:trPr>
          <w:trHeight w:val="602"/>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828" w:type="dxa"/>
            <w:gridSpan w:val="7"/>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kern w:val="0"/>
                <w:sz w:val="18"/>
                <w:szCs w:val="18"/>
                <w:lang w:bidi="ar"/>
              </w:rPr>
              <w:t>呼图壁县呼图壁镇人民政府</w:t>
            </w:r>
          </w:p>
        </w:tc>
      </w:tr>
      <w:tr w:rsidR="003E006B">
        <w:trPr>
          <w:trHeight w:val="602"/>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913" w:type="dxa"/>
            <w:gridSpan w:val="3"/>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乡镇消防力量建设工作经费（非定额）</w:t>
            </w:r>
          </w:p>
        </w:tc>
        <w:tc>
          <w:tcPr>
            <w:tcW w:w="2158"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757"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张晓燕</w:t>
            </w:r>
          </w:p>
        </w:tc>
      </w:tr>
      <w:tr w:rsidR="003E006B">
        <w:trPr>
          <w:trHeight w:val="681"/>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1</w:t>
            </w:r>
          </w:p>
        </w:tc>
        <w:tc>
          <w:tcPr>
            <w:tcW w:w="1411" w:type="dxa"/>
            <w:tcBorders>
              <w:top w:val="single" w:sz="4" w:space="0" w:color="000000"/>
              <w:left w:val="nil"/>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1</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757"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r>
      <w:tr w:rsidR="003E006B">
        <w:trPr>
          <w:trHeight w:val="997"/>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828" w:type="dxa"/>
            <w:gridSpan w:val="7"/>
            <w:tcBorders>
              <w:top w:val="single" w:sz="4" w:space="0" w:color="000000"/>
              <w:left w:val="nil"/>
              <w:bottom w:val="single" w:sz="4" w:space="0" w:color="000000"/>
              <w:right w:val="single" w:sz="4" w:space="0" w:color="000000"/>
            </w:tcBorders>
          </w:tcPr>
          <w:p w:rsidR="003E006B" w:rsidRDefault="00F003B1">
            <w:pPr>
              <w:jc w:val="left"/>
              <w:rPr>
                <w:rFonts w:ascii="宋体" w:hAnsi="宋体" w:cs="宋体"/>
                <w:color w:val="000000"/>
                <w:sz w:val="18"/>
                <w:szCs w:val="18"/>
              </w:rPr>
            </w:pPr>
            <w:r>
              <w:rPr>
                <w:rFonts w:ascii="宋体" w:hAnsi="宋体" w:cs="宋体" w:hint="eastAsia"/>
                <w:color w:val="000000"/>
                <w:sz w:val="18"/>
                <w:szCs w:val="18"/>
              </w:rPr>
              <w:t>1.</w:t>
            </w:r>
            <w:r>
              <w:rPr>
                <w:rFonts w:ascii="宋体" w:hAnsi="宋体" w:cs="宋体" w:hint="eastAsia"/>
                <w:color w:val="000000"/>
                <w:sz w:val="18"/>
                <w:szCs w:val="18"/>
              </w:rPr>
              <w:t>保障乡镇消防各项工作正常运转；</w:t>
            </w:r>
          </w:p>
          <w:p w:rsidR="003E006B" w:rsidRDefault="00F003B1">
            <w:pPr>
              <w:jc w:val="left"/>
              <w:rPr>
                <w:rFonts w:ascii="宋体" w:hAnsi="宋体" w:cs="宋体"/>
                <w:color w:val="000000"/>
                <w:sz w:val="18"/>
                <w:szCs w:val="18"/>
              </w:rPr>
            </w:pPr>
            <w:r>
              <w:rPr>
                <w:rFonts w:ascii="宋体" w:hAnsi="宋体" w:cs="宋体" w:hint="eastAsia"/>
                <w:color w:val="000000"/>
                <w:sz w:val="18"/>
                <w:szCs w:val="18"/>
              </w:rPr>
              <w:t>2.</w:t>
            </w:r>
            <w:r>
              <w:rPr>
                <w:rFonts w:ascii="宋体" w:hAnsi="宋体" w:cs="宋体" w:hint="eastAsia"/>
                <w:color w:val="000000"/>
                <w:sz w:val="18"/>
                <w:szCs w:val="18"/>
              </w:rPr>
              <w:t>提升社区运转能力，为群众提供更好更高质量的公共服务；</w:t>
            </w:r>
          </w:p>
          <w:p w:rsidR="003E006B" w:rsidRDefault="00F003B1">
            <w:pPr>
              <w:jc w:val="left"/>
              <w:rPr>
                <w:rFonts w:ascii="宋体" w:hAnsi="宋体" w:cs="宋体"/>
                <w:color w:val="000000"/>
                <w:sz w:val="18"/>
                <w:szCs w:val="18"/>
              </w:rPr>
            </w:pPr>
            <w:r>
              <w:rPr>
                <w:rFonts w:ascii="宋体" w:hAnsi="宋体" w:cs="宋体" w:hint="eastAsia"/>
                <w:color w:val="000000"/>
                <w:sz w:val="18"/>
                <w:szCs w:val="18"/>
              </w:rPr>
              <w:t>3.</w:t>
            </w:r>
            <w:r>
              <w:rPr>
                <w:rFonts w:ascii="宋体" w:hAnsi="宋体" w:cs="宋体" w:hint="eastAsia"/>
                <w:color w:val="000000"/>
                <w:sz w:val="18"/>
                <w:szCs w:val="18"/>
              </w:rPr>
              <w:t>提高城镇辖区居民对社区公共服务的满意度。</w:t>
            </w:r>
          </w:p>
        </w:tc>
      </w:tr>
      <w:tr w:rsidR="003E006B">
        <w:trPr>
          <w:trHeight w:val="626"/>
        </w:trPr>
        <w:tc>
          <w:tcPr>
            <w:tcW w:w="87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3E006B">
        <w:trPr>
          <w:trHeight w:val="602"/>
        </w:trPr>
        <w:tc>
          <w:tcPr>
            <w:tcW w:w="876"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社区个数</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18</w:t>
            </w:r>
            <w:r>
              <w:rPr>
                <w:rFonts w:ascii="宋体" w:hAnsi="宋体" w:cs="宋体" w:hint="eastAsia"/>
                <w:color w:val="000000"/>
                <w:sz w:val="18"/>
                <w:szCs w:val="18"/>
              </w:rPr>
              <w:t>个</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nil"/>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保障社区运转时间</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w:t>
            </w:r>
            <w:r>
              <w:rPr>
                <w:rFonts w:ascii="宋体" w:hAnsi="宋体" w:cs="宋体" w:hint="eastAsia"/>
                <w:color w:val="000000"/>
                <w:sz w:val="18"/>
                <w:szCs w:val="18"/>
              </w:rPr>
              <w:t>年</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项目金额</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仿宋_GB2312" w:eastAsia="仿宋_GB2312" w:hAnsi="宋体" w:cs="宋体" w:hint="eastAsia"/>
                <w:color w:val="000000"/>
                <w:sz w:val="20"/>
                <w:szCs w:val="20"/>
              </w:rPr>
              <w:t>1</w:t>
            </w:r>
            <w:r>
              <w:rPr>
                <w:rFonts w:ascii="宋体" w:hAnsi="宋体" w:cs="宋体" w:hint="eastAsia"/>
                <w:color w:val="000000"/>
                <w:sz w:val="18"/>
                <w:szCs w:val="18"/>
              </w:rPr>
              <w:t>万元</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noWrap/>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val="restart"/>
            <w:tcBorders>
              <w:top w:val="single" w:sz="4" w:space="0" w:color="000000"/>
              <w:left w:val="single" w:sz="4" w:space="0" w:color="000000"/>
              <w:bottom w:val="nil"/>
              <w:right w:val="single" w:sz="4" w:space="0" w:color="000000"/>
            </w:tcBorders>
            <w:vAlign w:val="center"/>
          </w:tcPr>
          <w:p w:rsidR="003E006B" w:rsidRDefault="003E006B">
            <w:pPr>
              <w:widowControl/>
              <w:textAlignment w:val="center"/>
              <w:rPr>
                <w:rFonts w:ascii="宋体" w:hAnsi="宋体" w:cs="宋体"/>
                <w:color w:val="000000"/>
                <w:kern w:val="0"/>
                <w:sz w:val="18"/>
                <w:szCs w:val="18"/>
                <w:lang w:bidi="ar"/>
              </w:rPr>
            </w:pPr>
          </w:p>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项目收益人数</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3</w:t>
            </w:r>
            <w:r>
              <w:rPr>
                <w:rFonts w:ascii="宋体" w:hAnsi="宋体" w:cs="宋体" w:hint="eastAsia"/>
                <w:color w:val="000000"/>
                <w:sz w:val="18"/>
                <w:szCs w:val="18"/>
              </w:rPr>
              <w:t>万</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改善社区居民生活品质</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有效改善</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571"/>
        </w:trPr>
        <w:tc>
          <w:tcPr>
            <w:tcW w:w="876"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保护社区生态环境</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有效保护</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收益群众满意度</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满意度赋分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bl>
    <w:p w:rsidR="003E006B" w:rsidRDefault="003E006B">
      <w:pPr>
        <w:spacing w:line="600" w:lineRule="exact"/>
        <w:rPr>
          <w:rFonts w:ascii="楷体_GB2312" w:eastAsia="楷体_GB2312" w:hAnsi="宋体" w:cs="宋体"/>
          <w:b/>
          <w:kern w:val="0"/>
          <w:sz w:val="32"/>
          <w:szCs w:val="32"/>
        </w:rPr>
        <w:sectPr w:rsidR="003E006B">
          <w:pgSz w:w="11906" w:h="16838"/>
          <w:pgMar w:top="1440" w:right="1800" w:bottom="1440" w:left="1800" w:header="851" w:footer="992" w:gutter="0"/>
          <w:pgNumType w:fmt="numberInDash"/>
          <w:cols w:space="720"/>
          <w:docGrid w:type="lines" w:linePitch="312"/>
        </w:sectPr>
      </w:pPr>
    </w:p>
    <w:tbl>
      <w:tblPr>
        <w:tblpPr w:leftFromText="180" w:rightFromText="180" w:vertAnchor="text" w:horzAnchor="page" w:tblpX="1103" w:tblpY="515"/>
        <w:tblOverlap w:val="never"/>
        <w:tblW w:w="10000" w:type="dxa"/>
        <w:tblLook w:val="04A0" w:firstRow="1" w:lastRow="0" w:firstColumn="1" w:lastColumn="0" w:noHBand="0" w:noVBand="1"/>
      </w:tblPr>
      <w:tblGrid>
        <w:gridCol w:w="876"/>
        <w:gridCol w:w="1296"/>
        <w:gridCol w:w="1182"/>
        <w:gridCol w:w="1320"/>
        <w:gridCol w:w="1411"/>
        <w:gridCol w:w="1168"/>
        <w:gridCol w:w="990"/>
        <w:gridCol w:w="772"/>
        <w:gridCol w:w="985"/>
      </w:tblGrid>
      <w:tr w:rsidR="003E006B">
        <w:trPr>
          <w:trHeight w:val="616"/>
        </w:trPr>
        <w:tc>
          <w:tcPr>
            <w:tcW w:w="10000" w:type="dxa"/>
            <w:gridSpan w:val="9"/>
            <w:tcBorders>
              <w:top w:val="nil"/>
              <w:left w:val="nil"/>
              <w:bottom w:val="nil"/>
              <w:right w:val="nil"/>
            </w:tcBorders>
            <w:vAlign w:val="center"/>
          </w:tcPr>
          <w:p w:rsidR="003E006B" w:rsidRDefault="00F003B1">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3E006B">
        <w:trPr>
          <w:trHeight w:val="356"/>
        </w:trPr>
        <w:tc>
          <w:tcPr>
            <w:tcW w:w="10000" w:type="dxa"/>
            <w:gridSpan w:val="9"/>
            <w:tcBorders>
              <w:top w:val="nil"/>
              <w:left w:val="nil"/>
              <w:bottom w:val="nil"/>
              <w:right w:val="nil"/>
            </w:tcBorders>
            <w:vAlign w:val="center"/>
          </w:tcPr>
          <w:p w:rsidR="003E006B" w:rsidRDefault="00F003B1">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w:t>
            </w:r>
            <w:r>
              <w:rPr>
                <w:rFonts w:ascii="宋体" w:hAnsi="宋体" w:cs="宋体" w:hint="eastAsia"/>
                <w:color w:val="000000"/>
                <w:sz w:val="22"/>
                <w:szCs w:val="22"/>
              </w:rPr>
              <w:t>25</w:t>
            </w:r>
            <w:r>
              <w:rPr>
                <w:rFonts w:ascii="宋体" w:hAnsi="宋体" w:cs="宋体" w:hint="eastAsia"/>
                <w:color w:val="000000"/>
                <w:sz w:val="22"/>
                <w:szCs w:val="22"/>
                <w:lang w:eastAsia="zh-Hans"/>
              </w:rPr>
              <w:t>年）</w:t>
            </w:r>
          </w:p>
        </w:tc>
      </w:tr>
      <w:tr w:rsidR="003E006B">
        <w:trPr>
          <w:trHeight w:val="602"/>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828" w:type="dxa"/>
            <w:gridSpan w:val="7"/>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kern w:val="0"/>
                <w:sz w:val="18"/>
                <w:szCs w:val="18"/>
                <w:lang w:bidi="ar"/>
              </w:rPr>
              <w:t>呼图壁县呼图壁镇人民政府</w:t>
            </w:r>
          </w:p>
        </w:tc>
      </w:tr>
      <w:tr w:rsidR="003E006B">
        <w:trPr>
          <w:trHeight w:val="602"/>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913" w:type="dxa"/>
            <w:gridSpan w:val="3"/>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提前下达中央</w:t>
            </w:r>
            <w:r>
              <w:rPr>
                <w:rFonts w:ascii="宋体" w:hAnsi="宋体" w:cs="宋体" w:hint="eastAsia"/>
                <w:color w:val="000000"/>
                <w:sz w:val="18"/>
                <w:szCs w:val="18"/>
              </w:rPr>
              <w:t>2025</w:t>
            </w:r>
            <w:r>
              <w:rPr>
                <w:rFonts w:ascii="宋体" w:hAnsi="宋体" w:cs="宋体" w:hint="eastAsia"/>
                <w:color w:val="000000"/>
                <w:sz w:val="18"/>
                <w:szCs w:val="18"/>
              </w:rPr>
              <w:t>年公共图书馆、美术馆、文化馆（站）免费开放补助资金</w:t>
            </w:r>
          </w:p>
        </w:tc>
        <w:tc>
          <w:tcPr>
            <w:tcW w:w="2158"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757"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胡依依</w:t>
            </w:r>
          </w:p>
        </w:tc>
      </w:tr>
      <w:tr w:rsidR="003E006B">
        <w:trPr>
          <w:trHeight w:val="681"/>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3.6</w:t>
            </w:r>
          </w:p>
        </w:tc>
        <w:tc>
          <w:tcPr>
            <w:tcW w:w="1411" w:type="dxa"/>
            <w:tcBorders>
              <w:top w:val="single" w:sz="4" w:space="0" w:color="000000"/>
              <w:left w:val="nil"/>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3.6</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757"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r>
      <w:tr w:rsidR="003E006B">
        <w:trPr>
          <w:trHeight w:val="997"/>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828" w:type="dxa"/>
            <w:gridSpan w:val="7"/>
            <w:tcBorders>
              <w:top w:val="single" w:sz="4" w:space="0" w:color="000000"/>
              <w:left w:val="nil"/>
              <w:bottom w:val="single" w:sz="4" w:space="0" w:color="000000"/>
              <w:right w:val="single" w:sz="4" w:space="0" w:color="000000"/>
            </w:tcBorders>
          </w:tcPr>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保障文化宣传各项工作正常运转；</w:t>
            </w:r>
          </w:p>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提升社区运转能力，为群众提供更好更高质量的公共服务；</w:t>
            </w:r>
          </w:p>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提高城镇辖区居民对社区公共服务的满意度。</w:t>
            </w:r>
          </w:p>
        </w:tc>
      </w:tr>
      <w:tr w:rsidR="003E006B">
        <w:trPr>
          <w:trHeight w:val="626"/>
        </w:trPr>
        <w:tc>
          <w:tcPr>
            <w:tcW w:w="87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3E006B">
        <w:trPr>
          <w:trHeight w:val="602"/>
        </w:trPr>
        <w:tc>
          <w:tcPr>
            <w:tcW w:w="876"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社区个数</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18</w:t>
            </w:r>
            <w:r>
              <w:rPr>
                <w:rFonts w:ascii="宋体" w:hAnsi="宋体" w:cs="宋体" w:hint="eastAsia"/>
                <w:color w:val="000000"/>
                <w:sz w:val="18"/>
                <w:szCs w:val="18"/>
              </w:rPr>
              <w:t>个</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nil"/>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保障社区运转时间</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w:t>
            </w:r>
            <w:r>
              <w:rPr>
                <w:rFonts w:ascii="宋体" w:hAnsi="宋体" w:cs="宋体" w:hint="eastAsia"/>
                <w:color w:val="000000"/>
                <w:sz w:val="18"/>
                <w:szCs w:val="18"/>
              </w:rPr>
              <w:t>年</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项目金额</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3.6</w:t>
            </w:r>
            <w:r>
              <w:rPr>
                <w:rFonts w:ascii="宋体" w:hAnsi="宋体" w:cs="宋体" w:hint="eastAsia"/>
                <w:color w:val="000000"/>
                <w:sz w:val="18"/>
                <w:szCs w:val="18"/>
              </w:rPr>
              <w:t>万元</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noWrap/>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val="restart"/>
            <w:tcBorders>
              <w:top w:val="single" w:sz="4" w:space="0" w:color="000000"/>
              <w:left w:val="single" w:sz="4" w:space="0" w:color="000000"/>
              <w:bottom w:val="nil"/>
              <w:right w:val="single" w:sz="4" w:space="0" w:color="000000"/>
            </w:tcBorders>
            <w:vAlign w:val="center"/>
          </w:tcPr>
          <w:p w:rsidR="003E006B" w:rsidRDefault="003E006B">
            <w:pPr>
              <w:widowControl/>
              <w:textAlignment w:val="center"/>
              <w:rPr>
                <w:rFonts w:ascii="宋体" w:hAnsi="宋体" w:cs="宋体"/>
                <w:color w:val="000000"/>
                <w:kern w:val="0"/>
                <w:sz w:val="18"/>
                <w:szCs w:val="18"/>
                <w:lang w:bidi="ar"/>
              </w:rPr>
            </w:pPr>
          </w:p>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项目收益人数</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3</w:t>
            </w:r>
            <w:r>
              <w:rPr>
                <w:rFonts w:ascii="宋体" w:hAnsi="宋体" w:cs="宋体" w:hint="eastAsia"/>
                <w:color w:val="000000"/>
                <w:sz w:val="18"/>
                <w:szCs w:val="18"/>
              </w:rPr>
              <w:t>万</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改善社区居民生活品质</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有效改善</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571"/>
        </w:trPr>
        <w:tc>
          <w:tcPr>
            <w:tcW w:w="876"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保护社区生态环境</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有效保护</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收益群众满意度</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满意度赋分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bl>
    <w:p w:rsidR="003E006B" w:rsidRDefault="003E006B">
      <w:pPr>
        <w:pStyle w:val="a6"/>
      </w:pPr>
    </w:p>
    <w:p w:rsidR="003E006B" w:rsidRDefault="003E006B">
      <w:pPr>
        <w:spacing w:line="600" w:lineRule="exact"/>
        <w:rPr>
          <w:rFonts w:ascii="楷体_GB2312" w:eastAsia="楷体_GB2312" w:hAnsi="宋体" w:cs="宋体"/>
          <w:b/>
          <w:kern w:val="0"/>
          <w:sz w:val="32"/>
          <w:szCs w:val="32"/>
        </w:rPr>
        <w:sectPr w:rsidR="003E006B">
          <w:pgSz w:w="11906" w:h="16838"/>
          <w:pgMar w:top="1440" w:right="1800" w:bottom="1440" w:left="1800" w:header="851" w:footer="992" w:gutter="0"/>
          <w:pgNumType w:fmt="numberInDash"/>
          <w:cols w:space="720"/>
          <w:docGrid w:type="lines" w:linePitch="312"/>
        </w:sectPr>
      </w:pPr>
    </w:p>
    <w:tbl>
      <w:tblPr>
        <w:tblpPr w:leftFromText="180" w:rightFromText="180" w:vertAnchor="text" w:horzAnchor="page" w:tblpX="1103" w:tblpY="515"/>
        <w:tblOverlap w:val="never"/>
        <w:tblW w:w="10000" w:type="dxa"/>
        <w:tblLook w:val="04A0" w:firstRow="1" w:lastRow="0" w:firstColumn="1" w:lastColumn="0" w:noHBand="0" w:noVBand="1"/>
      </w:tblPr>
      <w:tblGrid>
        <w:gridCol w:w="876"/>
        <w:gridCol w:w="1296"/>
        <w:gridCol w:w="1182"/>
        <w:gridCol w:w="1320"/>
        <w:gridCol w:w="1411"/>
        <w:gridCol w:w="1168"/>
        <w:gridCol w:w="990"/>
        <w:gridCol w:w="772"/>
        <w:gridCol w:w="985"/>
      </w:tblGrid>
      <w:tr w:rsidR="003E006B">
        <w:trPr>
          <w:trHeight w:val="616"/>
        </w:trPr>
        <w:tc>
          <w:tcPr>
            <w:tcW w:w="10000" w:type="dxa"/>
            <w:gridSpan w:val="9"/>
            <w:tcBorders>
              <w:top w:val="nil"/>
              <w:left w:val="nil"/>
              <w:bottom w:val="nil"/>
              <w:right w:val="nil"/>
            </w:tcBorders>
            <w:vAlign w:val="center"/>
          </w:tcPr>
          <w:p w:rsidR="003E006B" w:rsidRDefault="00F003B1">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项目支出绩效目标表</w:t>
            </w:r>
          </w:p>
        </w:tc>
      </w:tr>
      <w:tr w:rsidR="003E006B">
        <w:trPr>
          <w:trHeight w:val="356"/>
        </w:trPr>
        <w:tc>
          <w:tcPr>
            <w:tcW w:w="10000" w:type="dxa"/>
            <w:gridSpan w:val="9"/>
            <w:tcBorders>
              <w:top w:val="nil"/>
              <w:left w:val="nil"/>
              <w:bottom w:val="nil"/>
              <w:right w:val="nil"/>
            </w:tcBorders>
            <w:vAlign w:val="center"/>
          </w:tcPr>
          <w:p w:rsidR="003E006B" w:rsidRDefault="00F003B1">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w:t>
            </w:r>
            <w:r>
              <w:rPr>
                <w:rFonts w:ascii="宋体" w:hAnsi="宋体" w:cs="宋体" w:hint="eastAsia"/>
                <w:color w:val="000000"/>
                <w:sz w:val="22"/>
                <w:szCs w:val="22"/>
              </w:rPr>
              <w:t>25</w:t>
            </w:r>
            <w:r>
              <w:rPr>
                <w:rFonts w:ascii="宋体" w:hAnsi="宋体" w:cs="宋体" w:hint="eastAsia"/>
                <w:color w:val="000000"/>
                <w:sz w:val="22"/>
                <w:szCs w:val="22"/>
                <w:lang w:eastAsia="zh-Hans"/>
              </w:rPr>
              <w:t>年）</w:t>
            </w:r>
          </w:p>
        </w:tc>
      </w:tr>
      <w:tr w:rsidR="003E006B">
        <w:trPr>
          <w:trHeight w:val="602"/>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828" w:type="dxa"/>
            <w:gridSpan w:val="7"/>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kern w:val="0"/>
                <w:sz w:val="18"/>
                <w:szCs w:val="18"/>
                <w:lang w:bidi="ar"/>
              </w:rPr>
              <w:t>呼图壁县呼图壁镇人民政府</w:t>
            </w:r>
          </w:p>
        </w:tc>
      </w:tr>
      <w:tr w:rsidR="003E006B">
        <w:trPr>
          <w:trHeight w:val="602"/>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913" w:type="dxa"/>
            <w:gridSpan w:val="3"/>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提前下达自治区</w:t>
            </w:r>
            <w:r>
              <w:rPr>
                <w:rFonts w:ascii="宋体" w:hAnsi="宋体" w:cs="宋体" w:hint="eastAsia"/>
                <w:color w:val="000000"/>
                <w:sz w:val="18"/>
                <w:szCs w:val="18"/>
              </w:rPr>
              <w:t>2025</w:t>
            </w:r>
            <w:r>
              <w:rPr>
                <w:rFonts w:ascii="宋体" w:hAnsi="宋体" w:cs="宋体" w:hint="eastAsia"/>
                <w:color w:val="000000"/>
                <w:sz w:val="18"/>
                <w:szCs w:val="18"/>
              </w:rPr>
              <w:t>年公共图书馆、美术馆、文化馆（站）免费开放补助资金</w:t>
            </w:r>
          </w:p>
        </w:tc>
        <w:tc>
          <w:tcPr>
            <w:tcW w:w="2158"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757"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胡依依</w:t>
            </w:r>
          </w:p>
        </w:tc>
      </w:tr>
      <w:tr w:rsidR="003E006B">
        <w:trPr>
          <w:trHeight w:val="681"/>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0.3</w:t>
            </w:r>
          </w:p>
        </w:tc>
        <w:tc>
          <w:tcPr>
            <w:tcW w:w="1411" w:type="dxa"/>
            <w:tcBorders>
              <w:top w:val="single" w:sz="4" w:space="0" w:color="000000"/>
              <w:left w:val="nil"/>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0.3</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757"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r>
      <w:tr w:rsidR="003E006B">
        <w:trPr>
          <w:trHeight w:val="997"/>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828" w:type="dxa"/>
            <w:gridSpan w:val="7"/>
            <w:tcBorders>
              <w:top w:val="single" w:sz="4" w:space="0" w:color="000000"/>
              <w:left w:val="nil"/>
              <w:bottom w:val="single" w:sz="4" w:space="0" w:color="000000"/>
              <w:right w:val="single" w:sz="4" w:space="0" w:color="000000"/>
            </w:tcBorders>
          </w:tcPr>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保障文化宣传各项工作正常运转；</w:t>
            </w:r>
          </w:p>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提升社区运转能力，为群众提供更好更高质量的公共服务；</w:t>
            </w:r>
          </w:p>
          <w:p w:rsidR="003E006B" w:rsidRDefault="00F003B1">
            <w:pPr>
              <w:numPr>
                <w:ilvl w:val="0"/>
                <w:numId w:val="1"/>
              </w:numPr>
              <w:jc w:val="left"/>
              <w:rPr>
                <w:rFonts w:ascii="宋体" w:hAnsi="宋体" w:cs="宋体"/>
                <w:color w:val="000000"/>
                <w:sz w:val="18"/>
                <w:szCs w:val="18"/>
              </w:rPr>
            </w:pPr>
            <w:r>
              <w:rPr>
                <w:rFonts w:ascii="宋体" w:hAnsi="宋体" w:cs="宋体" w:hint="eastAsia"/>
                <w:color w:val="000000"/>
                <w:sz w:val="18"/>
                <w:szCs w:val="18"/>
              </w:rPr>
              <w:t>提高城镇辖区居民对社区公共服务的满意度。</w:t>
            </w:r>
          </w:p>
        </w:tc>
      </w:tr>
      <w:tr w:rsidR="003E006B">
        <w:trPr>
          <w:trHeight w:val="626"/>
        </w:trPr>
        <w:tc>
          <w:tcPr>
            <w:tcW w:w="87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3E006B">
        <w:trPr>
          <w:trHeight w:val="602"/>
        </w:trPr>
        <w:tc>
          <w:tcPr>
            <w:tcW w:w="876"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社区个数</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18</w:t>
            </w:r>
            <w:r>
              <w:rPr>
                <w:rFonts w:ascii="宋体" w:hAnsi="宋体" w:cs="宋体" w:hint="eastAsia"/>
                <w:color w:val="000000"/>
                <w:sz w:val="18"/>
                <w:szCs w:val="18"/>
              </w:rPr>
              <w:t>个</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nil"/>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保障社区运转时间</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w:t>
            </w:r>
            <w:r>
              <w:rPr>
                <w:rFonts w:ascii="宋体" w:hAnsi="宋体" w:cs="宋体" w:hint="eastAsia"/>
                <w:color w:val="000000"/>
                <w:sz w:val="18"/>
                <w:szCs w:val="18"/>
              </w:rPr>
              <w:t>年</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项目金额</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0.3</w:t>
            </w:r>
            <w:r>
              <w:rPr>
                <w:rFonts w:ascii="宋体" w:hAnsi="宋体" w:cs="宋体" w:hint="eastAsia"/>
                <w:color w:val="000000"/>
                <w:sz w:val="18"/>
                <w:szCs w:val="18"/>
              </w:rPr>
              <w:t>万元</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noWrap/>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val="restart"/>
            <w:tcBorders>
              <w:top w:val="single" w:sz="4" w:space="0" w:color="000000"/>
              <w:left w:val="single" w:sz="4" w:space="0" w:color="000000"/>
              <w:bottom w:val="nil"/>
              <w:right w:val="single" w:sz="4" w:space="0" w:color="000000"/>
            </w:tcBorders>
            <w:vAlign w:val="center"/>
          </w:tcPr>
          <w:p w:rsidR="003E006B" w:rsidRDefault="003E006B">
            <w:pPr>
              <w:widowControl/>
              <w:textAlignment w:val="center"/>
              <w:rPr>
                <w:rFonts w:ascii="宋体" w:hAnsi="宋体" w:cs="宋体"/>
                <w:color w:val="000000"/>
                <w:kern w:val="0"/>
                <w:sz w:val="18"/>
                <w:szCs w:val="18"/>
                <w:lang w:bidi="ar"/>
              </w:rPr>
            </w:pPr>
          </w:p>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项目收益人数</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3</w:t>
            </w:r>
            <w:r>
              <w:rPr>
                <w:rFonts w:ascii="宋体" w:hAnsi="宋体" w:cs="宋体" w:hint="eastAsia"/>
                <w:color w:val="000000"/>
                <w:sz w:val="18"/>
                <w:szCs w:val="18"/>
              </w:rPr>
              <w:t>万</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改善社区居民生活品质</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有效改善</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571"/>
        </w:trPr>
        <w:tc>
          <w:tcPr>
            <w:tcW w:w="876"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保护社区生态环境</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有效保护</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收益群众满意度</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满意度赋分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bl>
    <w:p w:rsidR="003E006B" w:rsidRDefault="003E006B">
      <w:pPr>
        <w:spacing w:line="600" w:lineRule="exact"/>
        <w:rPr>
          <w:rFonts w:ascii="楷体_GB2312" w:eastAsia="楷体_GB2312" w:hAnsi="宋体" w:cs="宋体"/>
          <w:b/>
          <w:kern w:val="0"/>
          <w:sz w:val="32"/>
          <w:szCs w:val="32"/>
        </w:rPr>
        <w:sectPr w:rsidR="003E006B">
          <w:pgSz w:w="11906" w:h="16838"/>
          <w:pgMar w:top="1440" w:right="1800" w:bottom="1440" w:left="1800" w:header="851" w:footer="992" w:gutter="0"/>
          <w:pgNumType w:fmt="numberInDash"/>
          <w:cols w:space="720"/>
          <w:docGrid w:type="lines" w:linePitch="312"/>
        </w:sectPr>
      </w:pPr>
    </w:p>
    <w:tbl>
      <w:tblPr>
        <w:tblpPr w:leftFromText="180" w:rightFromText="180" w:vertAnchor="text" w:horzAnchor="page" w:tblpX="1103" w:tblpY="1"/>
        <w:tblOverlap w:val="never"/>
        <w:tblW w:w="10000" w:type="dxa"/>
        <w:tblLook w:val="04A0" w:firstRow="1" w:lastRow="0" w:firstColumn="1" w:lastColumn="0" w:noHBand="0" w:noVBand="1"/>
      </w:tblPr>
      <w:tblGrid>
        <w:gridCol w:w="876"/>
        <w:gridCol w:w="1296"/>
        <w:gridCol w:w="1182"/>
        <w:gridCol w:w="1320"/>
        <w:gridCol w:w="1411"/>
        <w:gridCol w:w="1168"/>
        <w:gridCol w:w="990"/>
        <w:gridCol w:w="772"/>
        <w:gridCol w:w="985"/>
      </w:tblGrid>
      <w:tr w:rsidR="003E006B">
        <w:trPr>
          <w:trHeight w:val="616"/>
        </w:trPr>
        <w:tc>
          <w:tcPr>
            <w:tcW w:w="10000" w:type="dxa"/>
            <w:gridSpan w:val="9"/>
            <w:tcBorders>
              <w:top w:val="nil"/>
              <w:left w:val="nil"/>
              <w:bottom w:val="nil"/>
              <w:right w:val="nil"/>
            </w:tcBorders>
            <w:vAlign w:val="center"/>
          </w:tcPr>
          <w:p w:rsidR="003E006B" w:rsidRDefault="00F003B1">
            <w:pPr>
              <w:widowControl/>
              <w:jc w:val="center"/>
              <w:textAlignment w:val="center"/>
              <w:rPr>
                <w:rFonts w:ascii="宋体" w:hAnsi="宋体" w:cs="宋体"/>
                <w:b/>
                <w:bCs/>
                <w:color w:val="000000"/>
                <w:sz w:val="32"/>
                <w:szCs w:val="32"/>
              </w:rPr>
            </w:pPr>
            <w:r>
              <w:rPr>
                <w:rFonts w:ascii="仿宋_GB2312" w:eastAsia="仿宋_GB2312" w:hAnsi="宋体" w:cs="仿宋_GB2312" w:hint="eastAsia"/>
                <w:b/>
                <w:color w:val="000000"/>
                <w:kern w:val="0"/>
                <w:sz w:val="32"/>
                <w:szCs w:val="32"/>
                <w:lang w:bidi="ar"/>
              </w:rPr>
              <w:lastRenderedPageBreak/>
              <w:t>项</w:t>
            </w:r>
            <w:r>
              <w:rPr>
                <w:rFonts w:ascii="仿宋_GB2312" w:eastAsia="仿宋_GB2312" w:hAnsi="宋体" w:cs="仿宋_GB2312" w:hint="eastAsia"/>
                <w:b/>
                <w:color w:val="000000"/>
                <w:kern w:val="0"/>
                <w:sz w:val="32"/>
                <w:szCs w:val="32"/>
                <w:lang w:bidi="ar"/>
              </w:rPr>
              <w:t xml:space="preserve">  </w:t>
            </w:r>
            <w:r>
              <w:rPr>
                <w:rFonts w:ascii="仿宋_GB2312" w:eastAsia="仿宋_GB2312" w:hAnsi="宋体" w:cs="仿宋_GB2312" w:hint="eastAsia"/>
                <w:b/>
                <w:color w:val="000000"/>
                <w:kern w:val="0"/>
                <w:sz w:val="32"/>
                <w:szCs w:val="32"/>
                <w:lang w:bidi="ar"/>
              </w:rPr>
              <w:t>目</w:t>
            </w:r>
            <w:r>
              <w:rPr>
                <w:rFonts w:ascii="仿宋_GB2312" w:eastAsia="仿宋_GB2312" w:hAnsi="宋体" w:cs="仿宋_GB2312" w:hint="eastAsia"/>
                <w:b/>
                <w:color w:val="000000"/>
                <w:kern w:val="0"/>
                <w:sz w:val="32"/>
                <w:szCs w:val="32"/>
                <w:lang w:bidi="ar"/>
              </w:rPr>
              <w:t xml:space="preserve">  </w:t>
            </w:r>
            <w:r>
              <w:rPr>
                <w:rFonts w:ascii="仿宋_GB2312" w:eastAsia="仿宋_GB2312" w:hAnsi="宋体" w:cs="仿宋_GB2312" w:hint="eastAsia"/>
                <w:b/>
                <w:color w:val="000000"/>
                <w:kern w:val="0"/>
                <w:sz w:val="32"/>
                <w:szCs w:val="32"/>
                <w:lang w:bidi="ar"/>
              </w:rPr>
              <w:t>支</w:t>
            </w:r>
            <w:r>
              <w:rPr>
                <w:rFonts w:ascii="仿宋_GB2312" w:eastAsia="仿宋_GB2312" w:hAnsi="宋体" w:cs="仿宋_GB2312" w:hint="eastAsia"/>
                <w:b/>
                <w:color w:val="000000"/>
                <w:kern w:val="0"/>
                <w:sz w:val="32"/>
                <w:szCs w:val="32"/>
                <w:lang w:bidi="ar"/>
              </w:rPr>
              <w:t xml:space="preserve">  </w:t>
            </w:r>
            <w:r>
              <w:rPr>
                <w:rFonts w:ascii="仿宋_GB2312" w:eastAsia="仿宋_GB2312" w:hAnsi="宋体" w:cs="仿宋_GB2312" w:hint="eastAsia"/>
                <w:b/>
                <w:color w:val="000000"/>
                <w:kern w:val="0"/>
                <w:sz w:val="32"/>
                <w:szCs w:val="32"/>
                <w:lang w:bidi="ar"/>
              </w:rPr>
              <w:t>出</w:t>
            </w:r>
            <w:r>
              <w:rPr>
                <w:rFonts w:ascii="仿宋_GB2312" w:eastAsia="仿宋_GB2312" w:hAnsi="宋体" w:cs="仿宋_GB2312" w:hint="eastAsia"/>
                <w:b/>
                <w:color w:val="000000"/>
                <w:kern w:val="0"/>
                <w:sz w:val="32"/>
                <w:szCs w:val="32"/>
                <w:lang w:bidi="ar"/>
              </w:rPr>
              <w:t xml:space="preserve">  </w:t>
            </w:r>
            <w:r>
              <w:rPr>
                <w:rFonts w:ascii="仿宋_GB2312" w:eastAsia="仿宋_GB2312" w:hAnsi="宋体" w:cs="仿宋_GB2312" w:hint="eastAsia"/>
                <w:b/>
                <w:color w:val="000000"/>
                <w:kern w:val="0"/>
                <w:sz w:val="32"/>
                <w:szCs w:val="32"/>
                <w:lang w:bidi="ar"/>
              </w:rPr>
              <w:t>绩</w:t>
            </w:r>
            <w:r>
              <w:rPr>
                <w:rFonts w:ascii="仿宋_GB2312" w:eastAsia="仿宋_GB2312" w:hAnsi="宋体" w:cs="仿宋_GB2312" w:hint="eastAsia"/>
                <w:b/>
                <w:color w:val="000000"/>
                <w:kern w:val="0"/>
                <w:sz w:val="32"/>
                <w:szCs w:val="32"/>
                <w:lang w:bidi="ar"/>
              </w:rPr>
              <w:t xml:space="preserve">  </w:t>
            </w:r>
            <w:r>
              <w:rPr>
                <w:rFonts w:ascii="仿宋_GB2312" w:eastAsia="仿宋_GB2312" w:hAnsi="宋体" w:cs="仿宋_GB2312" w:hint="eastAsia"/>
                <w:b/>
                <w:color w:val="000000"/>
                <w:kern w:val="0"/>
                <w:sz w:val="32"/>
                <w:szCs w:val="32"/>
                <w:lang w:bidi="ar"/>
              </w:rPr>
              <w:t>效</w:t>
            </w:r>
            <w:r>
              <w:rPr>
                <w:rFonts w:ascii="仿宋_GB2312" w:eastAsia="仿宋_GB2312" w:hAnsi="宋体" w:cs="仿宋_GB2312" w:hint="eastAsia"/>
                <w:b/>
                <w:color w:val="000000"/>
                <w:kern w:val="0"/>
                <w:sz w:val="32"/>
                <w:szCs w:val="32"/>
                <w:lang w:bidi="ar"/>
              </w:rPr>
              <w:t xml:space="preserve">  </w:t>
            </w:r>
            <w:r>
              <w:rPr>
                <w:rFonts w:ascii="仿宋_GB2312" w:eastAsia="仿宋_GB2312" w:hAnsi="宋体" w:cs="仿宋_GB2312" w:hint="eastAsia"/>
                <w:b/>
                <w:color w:val="000000"/>
                <w:kern w:val="0"/>
                <w:sz w:val="32"/>
                <w:szCs w:val="32"/>
                <w:lang w:bidi="ar"/>
              </w:rPr>
              <w:t>目</w:t>
            </w:r>
            <w:r>
              <w:rPr>
                <w:rFonts w:ascii="仿宋_GB2312" w:eastAsia="仿宋_GB2312" w:hAnsi="宋体" w:cs="仿宋_GB2312" w:hint="eastAsia"/>
                <w:b/>
                <w:color w:val="000000"/>
                <w:kern w:val="0"/>
                <w:sz w:val="32"/>
                <w:szCs w:val="32"/>
                <w:lang w:bidi="ar"/>
              </w:rPr>
              <w:t xml:space="preserve">  </w:t>
            </w:r>
            <w:r>
              <w:rPr>
                <w:rFonts w:ascii="仿宋_GB2312" w:eastAsia="仿宋_GB2312" w:hAnsi="宋体" w:cs="仿宋_GB2312" w:hint="eastAsia"/>
                <w:b/>
                <w:color w:val="000000"/>
                <w:kern w:val="0"/>
                <w:sz w:val="32"/>
                <w:szCs w:val="32"/>
                <w:lang w:bidi="ar"/>
              </w:rPr>
              <w:t>标</w:t>
            </w:r>
            <w:r>
              <w:rPr>
                <w:rFonts w:ascii="仿宋_GB2312" w:eastAsia="仿宋_GB2312" w:hAnsi="宋体" w:cs="仿宋_GB2312" w:hint="eastAsia"/>
                <w:b/>
                <w:color w:val="000000"/>
                <w:kern w:val="0"/>
                <w:sz w:val="32"/>
                <w:szCs w:val="32"/>
                <w:lang w:bidi="ar"/>
              </w:rPr>
              <w:t xml:space="preserve">  </w:t>
            </w:r>
            <w:r>
              <w:rPr>
                <w:rFonts w:ascii="仿宋_GB2312" w:eastAsia="仿宋_GB2312" w:hAnsi="宋体" w:cs="仿宋_GB2312" w:hint="eastAsia"/>
                <w:b/>
                <w:color w:val="000000"/>
                <w:kern w:val="0"/>
                <w:sz w:val="32"/>
                <w:szCs w:val="32"/>
                <w:lang w:bidi="ar"/>
              </w:rPr>
              <w:t>表</w:t>
            </w:r>
          </w:p>
        </w:tc>
      </w:tr>
      <w:tr w:rsidR="003E006B">
        <w:trPr>
          <w:trHeight w:val="356"/>
        </w:trPr>
        <w:tc>
          <w:tcPr>
            <w:tcW w:w="10000" w:type="dxa"/>
            <w:gridSpan w:val="9"/>
            <w:tcBorders>
              <w:top w:val="nil"/>
              <w:left w:val="nil"/>
              <w:bottom w:val="nil"/>
              <w:right w:val="nil"/>
            </w:tcBorders>
            <w:vAlign w:val="center"/>
          </w:tcPr>
          <w:p w:rsidR="003E006B" w:rsidRDefault="00F003B1">
            <w:pPr>
              <w:jc w:val="center"/>
              <w:rPr>
                <w:rFonts w:ascii="宋体" w:hAnsi="宋体" w:cs="宋体"/>
                <w:color w:val="000000"/>
                <w:sz w:val="24"/>
                <w:lang w:eastAsia="zh-Hans"/>
              </w:rPr>
            </w:pPr>
            <w:r>
              <w:rPr>
                <w:rFonts w:ascii="宋体" w:hAnsi="宋体" w:cs="宋体" w:hint="eastAsia"/>
                <w:color w:val="000000"/>
                <w:sz w:val="22"/>
                <w:szCs w:val="22"/>
                <w:lang w:eastAsia="zh-Hans"/>
              </w:rPr>
              <w:t>（</w:t>
            </w:r>
            <w:r>
              <w:rPr>
                <w:rFonts w:ascii="宋体" w:hAnsi="宋体" w:cs="宋体"/>
                <w:color w:val="000000"/>
                <w:sz w:val="22"/>
                <w:szCs w:val="22"/>
                <w:lang w:eastAsia="zh-Hans"/>
              </w:rPr>
              <w:t>202</w:t>
            </w:r>
            <w:r>
              <w:rPr>
                <w:rFonts w:ascii="宋体" w:hAnsi="宋体" w:cs="宋体" w:hint="eastAsia"/>
                <w:color w:val="000000"/>
                <w:sz w:val="22"/>
                <w:szCs w:val="22"/>
              </w:rPr>
              <w:t>5</w:t>
            </w:r>
            <w:r>
              <w:rPr>
                <w:rFonts w:ascii="宋体" w:hAnsi="宋体" w:cs="宋体" w:hint="eastAsia"/>
                <w:color w:val="000000"/>
                <w:sz w:val="22"/>
                <w:szCs w:val="22"/>
                <w:lang w:eastAsia="zh-Hans"/>
              </w:rPr>
              <w:t>年）</w:t>
            </w:r>
          </w:p>
        </w:tc>
      </w:tr>
      <w:tr w:rsidR="003E006B">
        <w:trPr>
          <w:trHeight w:val="602"/>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预算单位</w:t>
            </w:r>
          </w:p>
        </w:tc>
        <w:tc>
          <w:tcPr>
            <w:tcW w:w="7828" w:type="dxa"/>
            <w:gridSpan w:val="7"/>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kern w:val="0"/>
                <w:sz w:val="18"/>
                <w:szCs w:val="18"/>
                <w:lang w:bidi="ar"/>
              </w:rPr>
              <w:t>呼图壁县呼图壁镇人民政府</w:t>
            </w:r>
          </w:p>
        </w:tc>
      </w:tr>
      <w:tr w:rsidR="003E006B">
        <w:trPr>
          <w:trHeight w:val="602"/>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项目名称</w:t>
            </w:r>
          </w:p>
        </w:tc>
        <w:tc>
          <w:tcPr>
            <w:tcW w:w="3913" w:type="dxa"/>
            <w:gridSpan w:val="3"/>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202</w:t>
            </w:r>
            <w:r>
              <w:rPr>
                <w:rFonts w:ascii="仿宋_GB2312" w:eastAsia="仿宋_GB2312" w:hAnsi="宋体" w:cs="宋体" w:hint="eastAsia"/>
                <w:color w:val="000000"/>
                <w:sz w:val="20"/>
                <w:szCs w:val="20"/>
              </w:rPr>
              <w:t>5</w:t>
            </w:r>
            <w:r>
              <w:rPr>
                <w:rFonts w:ascii="仿宋_GB2312" w:eastAsia="仿宋_GB2312" w:hAnsi="宋体" w:cs="宋体" w:hint="eastAsia"/>
                <w:color w:val="000000"/>
                <w:sz w:val="20"/>
                <w:szCs w:val="20"/>
              </w:rPr>
              <w:t>年国有企业退休人员社会化管理补助资</w:t>
            </w:r>
          </w:p>
        </w:tc>
        <w:tc>
          <w:tcPr>
            <w:tcW w:w="2158"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项目负责人</w:t>
            </w:r>
          </w:p>
        </w:tc>
        <w:tc>
          <w:tcPr>
            <w:tcW w:w="1757"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柴伟</w:t>
            </w:r>
          </w:p>
        </w:tc>
      </w:tr>
      <w:tr w:rsidR="003E006B">
        <w:trPr>
          <w:trHeight w:val="681"/>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项目资金（万元）</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年度预算总额：</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40.53</w:t>
            </w:r>
          </w:p>
        </w:tc>
        <w:tc>
          <w:tcPr>
            <w:tcW w:w="1411" w:type="dxa"/>
            <w:tcBorders>
              <w:top w:val="single" w:sz="4" w:space="0" w:color="000000"/>
              <w:left w:val="nil"/>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其中：财政拨款</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仿宋_GB2312" w:eastAsia="仿宋_GB2312" w:hAnsi="宋体" w:cs="宋体" w:hint="eastAsia"/>
                <w:color w:val="000000"/>
                <w:sz w:val="20"/>
                <w:szCs w:val="20"/>
              </w:rPr>
              <w:t>40.53</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其他资金：</w:t>
            </w:r>
          </w:p>
        </w:tc>
        <w:tc>
          <w:tcPr>
            <w:tcW w:w="1757"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r>
      <w:tr w:rsidR="003E006B">
        <w:trPr>
          <w:trHeight w:val="997"/>
        </w:trPr>
        <w:tc>
          <w:tcPr>
            <w:tcW w:w="2172" w:type="dxa"/>
            <w:gridSpan w:val="2"/>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项目总体目标</w:t>
            </w:r>
          </w:p>
        </w:tc>
        <w:tc>
          <w:tcPr>
            <w:tcW w:w="7828" w:type="dxa"/>
            <w:gridSpan w:val="7"/>
            <w:tcBorders>
              <w:top w:val="single" w:sz="4" w:space="0" w:color="000000"/>
              <w:left w:val="nil"/>
              <w:bottom w:val="single" w:sz="4" w:space="0" w:color="000000"/>
              <w:right w:val="single" w:sz="4" w:space="0" w:color="000000"/>
            </w:tcBorders>
          </w:tcPr>
          <w:p w:rsidR="003E006B" w:rsidRDefault="00F003B1">
            <w:pPr>
              <w:ind w:firstLineChars="200" w:firstLine="360"/>
              <w:jc w:val="left"/>
              <w:rPr>
                <w:rFonts w:ascii="宋体" w:hAnsi="宋体" w:cs="宋体"/>
                <w:color w:val="000000"/>
                <w:sz w:val="18"/>
                <w:szCs w:val="18"/>
              </w:rPr>
            </w:pPr>
            <w:r>
              <w:rPr>
                <w:rFonts w:ascii="宋体" w:hAnsi="宋体" w:cs="宋体" w:hint="eastAsia"/>
                <w:sz w:val="18"/>
                <w:szCs w:val="18"/>
              </w:rPr>
              <w:t>通过本项目，增加</w:t>
            </w:r>
            <w:r>
              <w:rPr>
                <w:rFonts w:ascii="仿宋_GB2312" w:eastAsia="仿宋_GB2312" w:hAnsi="宋体" w:cs="宋体" w:hint="eastAsia"/>
                <w:color w:val="000000"/>
                <w:sz w:val="20"/>
                <w:szCs w:val="20"/>
              </w:rPr>
              <w:t>202</w:t>
            </w:r>
            <w:r>
              <w:rPr>
                <w:rFonts w:ascii="仿宋_GB2312" w:eastAsia="仿宋_GB2312" w:hAnsi="宋体" w:cs="宋体" w:hint="eastAsia"/>
                <w:color w:val="000000"/>
                <w:sz w:val="20"/>
                <w:szCs w:val="20"/>
              </w:rPr>
              <w:t>5</w:t>
            </w:r>
            <w:r>
              <w:rPr>
                <w:rFonts w:ascii="仿宋_GB2312" w:eastAsia="仿宋_GB2312" w:hAnsi="宋体" w:cs="宋体" w:hint="eastAsia"/>
                <w:color w:val="000000"/>
                <w:sz w:val="20"/>
                <w:szCs w:val="20"/>
              </w:rPr>
              <w:t>年国有企业退休人员社会化管理</w:t>
            </w:r>
            <w:r>
              <w:rPr>
                <w:rFonts w:ascii="仿宋_GB2312" w:eastAsia="仿宋_GB2312" w:hAnsi="宋体" w:cs="宋体" w:hint="eastAsia"/>
                <w:color w:val="000000"/>
                <w:sz w:val="20"/>
                <w:szCs w:val="20"/>
              </w:rPr>
              <w:t>补助资金，</w:t>
            </w:r>
            <w:r>
              <w:rPr>
                <w:rFonts w:ascii="宋体" w:hAnsi="宋体" w:cs="宋体" w:hint="eastAsia"/>
                <w:sz w:val="18"/>
                <w:szCs w:val="18"/>
              </w:rPr>
              <w:t>满足服务群众的需要，能够正常开展各类文化活动，提高居民群众的需求提高幸福指数。</w:t>
            </w:r>
          </w:p>
        </w:tc>
      </w:tr>
      <w:tr w:rsidR="003E006B">
        <w:trPr>
          <w:trHeight w:val="626"/>
        </w:trPr>
        <w:tc>
          <w:tcPr>
            <w:tcW w:w="87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一级指标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二级指标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三级指标</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指标值设置依据</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上年完成值</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指标分值权重</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指标赋分规则</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b/>
                <w:bCs/>
                <w:color w:val="000000"/>
                <w:sz w:val="18"/>
                <w:szCs w:val="18"/>
              </w:rPr>
            </w:pPr>
            <w:r>
              <w:rPr>
                <w:rFonts w:ascii="宋体" w:hAnsi="宋体" w:cs="宋体" w:hint="eastAsia"/>
                <w:b/>
                <w:bCs/>
                <w:color w:val="000000"/>
                <w:kern w:val="0"/>
                <w:sz w:val="18"/>
                <w:szCs w:val="18"/>
                <w:lang w:bidi="ar"/>
              </w:rPr>
              <w:t>佐证资料</w:t>
            </w:r>
          </w:p>
        </w:tc>
      </w:tr>
      <w:tr w:rsidR="003E006B">
        <w:trPr>
          <w:trHeight w:val="602"/>
        </w:trPr>
        <w:tc>
          <w:tcPr>
            <w:tcW w:w="876"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产出指标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数量指标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项目个数</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w:t>
            </w:r>
            <w:r>
              <w:rPr>
                <w:rFonts w:ascii="宋体" w:hAnsi="宋体" w:cs="宋体" w:hint="eastAsia"/>
                <w:color w:val="000000"/>
                <w:sz w:val="18"/>
                <w:szCs w:val="18"/>
              </w:rPr>
              <w:t>个</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nil"/>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质量指标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时效指标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项目开展时间</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w:t>
            </w:r>
            <w:r>
              <w:rPr>
                <w:rFonts w:ascii="宋体" w:hAnsi="宋体" w:cs="宋体" w:hint="eastAsia"/>
                <w:color w:val="000000"/>
                <w:sz w:val="18"/>
                <w:szCs w:val="18"/>
              </w:rPr>
              <w:t>年</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计划标准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val="restart"/>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成本指标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经济成本指标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项目金额</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仿宋_GB2312" w:eastAsia="仿宋_GB2312" w:hAnsi="宋体" w:cs="宋体" w:hint="eastAsia"/>
                <w:color w:val="000000"/>
                <w:sz w:val="20"/>
                <w:szCs w:val="20"/>
              </w:rPr>
              <w:t>40.534</w:t>
            </w:r>
            <w:r>
              <w:rPr>
                <w:rFonts w:ascii="宋体" w:hAnsi="宋体" w:cs="宋体" w:hint="eastAsia"/>
                <w:color w:val="000000"/>
                <w:sz w:val="18"/>
                <w:szCs w:val="18"/>
              </w:rPr>
              <w:t>万元</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noWrap/>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tcBorders>
              <w:top w:val="single" w:sz="4" w:space="0" w:color="000000"/>
              <w:left w:val="single" w:sz="4" w:space="0" w:color="000000"/>
              <w:bottom w:val="single" w:sz="4" w:space="0" w:color="000000"/>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生态成本指标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r>
      <w:tr w:rsidR="003E006B">
        <w:trPr>
          <w:trHeight w:val="602"/>
        </w:trPr>
        <w:tc>
          <w:tcPr>
            <w:tcW w:w="876" w:type="dxa"/>
            <w:vMerge w:val="restart"/>
            <w:tcBorders>
              <w:top w:val="single" w:sz="4" w:space="0" w:color="000000"/>
              <w:left w:val="single" w:sz="4" w:space="0" w:color="000000"/>
              <w:bottom w:val="nil"/>
              <w:right w:val="single" w:sz="4" w:space="0" w:color="000000"/>
            </w:tcBorders>
            <w:vAlign w:val="center"/>
          </w:tcPr>
          <w:p w:rsidR="003E006B" w:rsidRDefault="003E006B">
            <w:pPr>
              <w:widowControl/>
              <w:textAlignment w:val="center"/>
              <w:rPr>
                <w:rFonts w:ascii="宋体" w:hAnsi="宋体" w:cs="宋体"/>
                <w:color w:val="000000"/>
                <w:kern w:val="0"/>
                <w:sz w:val="18"/>
                <w:szCs w:val="18"/>
                <w:lang w:bidi="ar"/>
              </w:rPr>
            </w:pPr>
          </w:p>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效益指标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项目收益人数</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1</w:t>
            </w:r>
            <w:r>
              <w:rPr>
                <w:rFonts w:ascii="宋体" w:hAnsi="宋体" w:cs="宋体" w:hint="eastAsia"/>
                <w:color w:val="000000"/>
                <w:sz w:val="18"/>
                <w:szCs w:val="18"/>
              </w:rPr>
              <w:t>万</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社会效益指标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改善社区居民生活品质</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有效改善</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571"/>
        </w:trPr>
        <w:tc>
          <w:tcPr>
            <w:tcW w:w="876" w:type="dxa"/>
            <w:vMerge/>
            <w:tcBorders>
              <w:top w:val="single" w:sz="4" w:space="0" w:color="000000"/>
              <w:left w:val="single" w:sz="4" w:space="0" w:color="000000"/>
              <w:bottom w:val="nil"/>
              <w:right w:val="single" w:sz="4" w:space="0" w:color="000000"/>
            </w:tcBorders>
            <w:vAlign w:val="center"/>
          </w:tcPr>
          <w:p w:rsidR="003E006B" w:rsidRDefault="003E006B">
            <w:pPr>
              <w:jc w:val="center"/>
              <w:rPr>
                <w:rFonts w:ascii="宋体" w:hAnsi="宋体" w:cs="宋体"/>
                <w:color w:val="000000"/>
                <w:sz w:val="18"/>
                <w:szCs w:val="18"/>
              </w:rPr>
            </w:pP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生态效益指标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保护社区生态环境</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有效保护</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其他标准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3E006B">
            <w:pPr>
              <w:rPr>
                <w:rFonts w:ascii="宋体" w:hAnsi="宋体" w:cs="宋体"/>
                <w:color w:val="000000"/>
                <w:sz w:val="18"/>
                <w:szCs w:val="18"/>
              </w:rPr>
            </w:pP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按照完成比例赋分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r w:rsidR="003E006B">
        <w:trPr>
          <w:trHeight w:val="602"/>
        </w:trPr>
        <w:tc>
          <w:tcPr>
            <w:tcW w:w="87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296" w:type="dxa"/>
            <w:tcBorders>
              <w:top w:val="single" w:sz="4" w:space="0" w:color="000000"/>
              <w:left w:val="single" w:sz="4" w:space="0" w:color="000000"/>
              <w:bottom w:val="single" w:sz="4" w:space="0" w:color="000000"/>
              <w:right w:val="single" w:sz="4" w:space="0" w:color="000000"/>
            </w:tcBorders>
            <w:vAlign w:val="center"/>
          </w:tcPr>
          <w:p w:rsidR="003E006B" w:rsidRDefault="00F003B1">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lang w:bidi="ar"/>
              </w:rPr>
              <w:t>满意度指标</w:t>
            </w:r>
          </w:p>
        </w:tc>
        <w:tc>
          <w:tcPr>
            <w:tcW w:w="118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收益群众满意度</w:t>
            </w:r>
          </w:p>
        </w:tc>
        <w:tc>
          <w:tcPr>
            <w:tcW w:w="132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w:t>
            </w:r>
            <w:r>
              <w:rPr>
                <w:rFonts w:ascii="宋体" w:hAnsi="宋体" w:cs="宋体" w:hint="eastAsia"/>
                <w:color w:val="000000"/>
                <w:sz w:val="18"/>
                <w:szCs w:val="18"/>
              </w:rPr>
              <w:t>90%</w:t>
            </w:r>
          </w:p>
        </w:tc>
        <w:tc>
          <w:tcPr>
            <w:tcW w:w="1411"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历史标准</w:t>
            </w:r>
          </w:p>
        </w:tc>
        <w:tc>
          <w:tcPr>
            <w:tcW w:w="1168" w:type="dxa"/>
            <w:tcBorders>
              <w:top w:val="single" w:sz="4" w:space="0" w:color="000000"/>
              <w:left w:val="single" w:sz="4" w:space="0" w:color="000000"/>
              <w:bottom w:val="single" w:sz="4" w:space="0" w:color="000000"/>
              <w:right w:val="single" w:sz="4" w:space="0" w:color="000000"/>
            </w:tcBorders>
            <w:vAlign w:val="center"/>
          </w:tcPr>
          <w:p w:rsidR="003E006B" w:rsidRDefault="00F003B1">
            <w:pPr>
              <w:jc w:val="center"/>
              <w:rPr>
                <w:rFonts w:ascii="宋体" w:hAnsi="宋体" w:cs="宋体"/>
                <w:color w:val="000000"/>
                <w:sz w:val="18"/>
                <w:szCs w:val="18"/>
              </w:rPr>
            </w:pPr>
            <w:r>
              <w:rPr>
                <w:rFonts w:ascii="宋体" w:hAnsi="宋体" w:cs="宋体" w:hint="eastAsia"/>
                <w:color w:val="000000"/>
                <w:sz w:val="18"/>
                <w:szCs w:val="18"/>
              </w:rPr>
              <w:t>—</w:t>
            </w:r>
          </w:p>
        </w:tc>
        <w:tc>
          <w:tcPr>
            <w:tcW w:w="990"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10</w:t>
            </w:r>
          </w:p>
        </w:tc>
        <w:tc>
          <w:tcPr>
            <w:tcW w:w="772"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满意度赋分</w:t>
            </w:r>
          </w:p>
        </w:tc>
        <w:tc>
          <w:tcPr>
            <w:tcW w:w="985" w:type="dxa"/>
            <w:tcBorders>
              <w:top w:val="single" w:sz="4" w:space="0" w:color="000000"/>
              <w:left w:val="single" w:sz="4" w:space="0" w:color="000000"/>
              <w:bottom w:val="single" w:sz="4" w:space="0" w:color="000000"/>
              <w:right w:val="single" w:sz="4" w:space="0" w:color="000000"/>
            </w:tcBorders>
            <w:vAlign w:val="center"/>
          </w:tcPr>
          <w:p w:rsidR="003E006B" w:rsidRDefault="00F003B1">
            <w:pPr>
              <w:rPr>
                <w:rFonts w:ascii="宋体" w:hAnsi="宋体" w:cs="宋体"/>
                <w:color w:val="000000"/>
                <w:sz w:val="18"/>
                <w:szCs w:val="18"/>
              </w:rPr>
            </w:pPr>
            <w:r>
              <w:rPr>
                <w:rFonts w:ascii="宋体" w:hAnsi="宋体" w:cs="宋体" w:hint="eastAsia"/>
                <w:color w:val="000000"/>
                <w:sz w:val="18"/>
                <w:szCs w:val="18"/>
              </w:rPr>
              <w:t>工作资料</w:t>
            </w:r>
          </w:p>
        </w:tc>
      </w:tr>
    </w:tbl>
    <w:p w:rsidR="003E006B" w:rsidRDefault="003E006B">
      <w:pPr>
        <w:spacing w:line="600" w:lineRule="exact"/>
        <w:rPr>
          <w:rFonts w:ascii="楷体_GB2312" w:eastAsia="楷体_GB2312" w:hAnsi="宋体" w:cs="宋体"/>
          <w:b/>
          <w:kern w:val="0"/>
          <w:sz w:val="32"/>
          <w:szCs w:val="32"/>
        </w:rPr>
      </w:pPr>
    </w:p>
    <w:p w:rsidR="003E006B" w:rsidRDefault="00F003B1">
      <w:pPr>
        <w:spacing w:line="600" w:lineRule="exact"/>
        <w:rPr>
          <w:rFonts w:ascii="楷体_GB2312" w:eastAsia="楷体_GB2312" w:hAnsi="宋体" w:cs="宋体"/>
          <w:b/>
          <w:kern w:val="0"/>
          <w:sz w:val="32"/>
          <w:szCs w:val="32"/>
        </w:rPr>
      </w:pPr>
      <w:r>
        <w:rPr>
          <w:rFonts w:ascii="楷体_GB2312" w:eastAsia="楷体_GB2312" w:hAnsi="宋体" w:cs="宋体" w:hint="eastAsia"/>
          <w:b/>
          <w:kern w:val="0"/>
          <w:sz w:val="32"/>
          <w:szCs w:val="32"/>
        </w:rPr>
        <w:lastRenderedPageBreak/>
        <w:t>（五）其他需说明的事项</w:t>
      </w:r>
    </w:p>
    <w:p w:rsidR="003E006B" w:rsidRDefault="00F003B1">
      <w:pPr>
        <w:ind w:firstLineChars="200" w:firstLine="560"/>
        <w:rPr>
          <w:rFonts w:ascii="仿宋" w:eastAsia="仿宋" w:hAnsi="微软雅黑"/>
          <w:sz w:val="28"/>
          <w:szCs w:val="28"/>
        </w:rPr>
      </w:pPr>
      <w:r>
        <w:rPr>
          <w:rFonts w:ascii="仿宋" w:eastAsia="仿宋" w:hAnsi="微软雅黑" w:hint="eastAsia"/>
          <w:sz w:val="28"/>
          <w:szCs w:val="28"/>
        </w:rPr>
        <w:t>本部门涉及非财政拨款项目</w:t>
      </w:r>
      <w:r>
        <w:rPr>
          <w:rFonts w:ascii="仿宋" w:eastAsia="仿宋" w:hAnsi="微软雅黑" w:hint="eastAsia"/>
          <w:sz w:val="28"/>
          <w:szCs w:val="28"/>
        </w:rPr>
        <w:t>2</w:t>
      </w:r>
      <w:r>
        <w:rPr>
          <w:rFonts w:ascii="仿宋" w:eastAsia="仿宋" w:hAnsi="微软雅黑" w:hint="eastAsia"/>
          <w:sz w:val="28"/>
          <w:szCs w:val="28"/>
        </w:rPr>
        <w:t>个，涉及预算资金</w:t>
      </w:r>
      <w:r>
        <w:rPr>
          <w:rFonts w:ascii="仿宋" w:eastAsia="仿宋" w:hAnsi="微软雅黑" w:hint="eastAsia"/>
          <w:sz w:val="28"/>
          <w:szCs w:val="28"/>
        </w:rPr>
        <w:t>2000</w:t>
      </w:r>
      <w:r>
        <w:rPr>
          <w:rFonts w:ascii="仿宋" w:eastAsia="仿宋" w:hAnsi="微软雅黑" w:hint="eastAsia"/>
          <w:sz w:val="28"/>
          <w:szCs w:val="28"/>
        </w:rPr>
        <w:t>万元，</w:t>
      </w:r>
      <w:r>
        <w:rPr>
          <w:rFonts w:ascii="仿宋" w:eastAsia="仿宋" w:hAnsi="仿宋" w:cs="仿宋" w:hint="eastAsia"/>
          <w:sz w:val="28"/>
          <w:szCs w:val="28"/>
        </w:rPr>
        <w:t>主要原因是用于弥补日常公用经费，</w:t>
      </w:r>
      <w:r>
        <w:rPr>
          <w:rFonts w:ascii="仿宋" w:eastAsia="仿宋" w:hAnsi="微软雅黑" w:hint="eastAsia"/>
          <w:sz w:val="28"/>
          <w:szCs w:val="28"/>
        </w:rPr>
        <w:t>不公开绩效目标表。</w:t>
      </w:r>
    </w:p>
    <w:p w:rsidR="003E006B" w:rsidRDefault="00F003B1">
      <w:pPr>
        <w:spacing w:line="600" w:lineRule="exact"/>
        <w:jc w:val="center"/>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名词解释</w:t>
      </w:r>
    </w:p>
    <w:p w:rsidR="003E006B" w:rsidRDefault="003E006B">
      <w:pPr>
        <w:spacing w:line="600" w:lineRule="exact"/>
        <w:ind w:firstLineChars="200" w:firstLine="640"/>
        <w:rPr>
          <w:rFonts w:ascii="黑体" w:eastAsia="黑体" w:hAnsi="黑体"/>
          <w:sz w:val="32"/>
          <w:szCs w:val="32"/>
        </w:rPr>
      </w:pPr>
    </w:p>
    <w:p w:rsidR="003E006B" w:rsidRDefault="00F003B1">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一、财政拨款：</w:t>
      </w:r>
      <w:r>
        <w:rPr>
          <w:rFonts w:ascii="仿宋_GB2312" w:eastAsia="仿宋_GB2312" w:hint="eastAsia"/>
          <w:sz w:val="32"/>
          <w:szCs w:val="32"/>
        </w:rPr>
        <w:t>指由一般公共预算、政府性基金预算、国有资本经营预算安排的财政拨款数。</w:t>
      </w:r>
    </w:p>
    <w:p w:rsidR="003E006B" w:rsidRDefault="00F003B1">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二、一般公共预算：</w:t>
      </w:r>
      <w:r>
        <w:rPr>
          <w:rFonts w:ascii="仿宋_GB2312" w:eastAsia="仿宋_GB2312" w:hint="eastAsia"/>
          <w:spacing w:val="-6"/>
          <w:sz w:val="32"/>
          <w:szCs w:val="32"/>
        </w:rPr>
        <w:t>包括公共财政拨款（补助）资金、专项收入。</w:t>
      </w:r>
    </w:p>
    <w:p w:rsidR="003E006B" w:rsidRDefault="00F003B1">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三、财政专户管理资金：</w:t>
      </w:r>
      <w:r>
        <w:rPr>
          <w:rFonts w:ascii="仿宋_GB2312" w:eastAsia="仿宋_GB2312" w:hint="eastAsia"/>
          <w:sz w:val="32"/>
          <w:szCs w:val="32"/>
        </w:rPr>
        <w:t>包括专户管理行政事业性收费（主要是教育收费）、其他非税收入。</w:t>
      </w:r>
    </w:p>
    <w:p w:rsidR="003E006B" w:rsidRDefault="00F003B1">
      <w:pPr>
        <w:spacing w:line="600" w:lineRule="exact"/>
        <w:ind w:firstLineChars="200" w:firstLine="643"/>
        <w:rPr>
          <w:rFonts w:ascii="仿宋_GB2312" w:eastAsia="仿宋_GB2312"/>
          <w:spacing w:val="-17"/>
          <w:sz w:val="32"/>
          <w:szCs w:val="32"/>
        </w:rPr>
      </w:pPr>
      <w:r>
        <w:rPr>
          <w:rFonts w:ascii="楷体_GB2312" w:eastAsia="楷体_GB2312" w:hAnsi="楷体_GB2312" w:cs="楷体_GB2312" w:hint="eastAsia"/>
          <w:b/>
          <w:bCs/>
          <w:sz w:val="32"/>
          <w:szCs w:val="32"/>
        </w:rPr>
        <w:t>四、其他资金：</w:t>
      </w:r>
      <w:r>
        <w:rPr>
          <w:rFonts w:ascii="仿宋_GB2312" w:eastAsia="仿宋_GB2312" w:hint="eastAsia"/>
          <w:spacing w:val="-17"/>
          <w:sz w:val="32"/>
          <w:szCs w:val="32"/>
        </w:rPr>
        <w:t>包括事业收入、事业经营收入、其他收入等。</w:t>
      </w:r>
    </w:p>
    <w:p w:rsidR="003E006B" w:rsidRDefault="00F003B1">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五、基本支出：</w:t>
      </w:r>
      <w:r>
        <w:rPr>
          <w:rFonts w:ascii="仿宋_GB2312" w:eastAsia="仿宋_GB2312" w:hint="eastAsia"/>
          <w:sz w:val="32"/>
          <w:szCs w:val="32"/>
        </w:rPr>
        <w:t>包括人员经费、公用经费（定额）。其中，人员经费包括工资福利支出、对个人和家庭的补助。</w:t>
      </w:r>
    </w:p>
    <w:p w:rsidR="003E006B" w:rsidRDefault="00F003B1">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六、项目支出：</w:t>
      </w:r>
      <w:r>
        <w:rPr>
          <w:rFonts w:ascii="仿宋_GB2312" w:eastAsia="仿宋_GB2312" w:hint="eastAsia"/>
          <w:sz w:val="32"/>
          <w:szCs w:val="32"/>
        </w:rPr>
        <w:t>部门</w:t>
      </w:r>
      <w:r>
        <w:rPr>
          <w:rFonts w:ascii="仿宋_GB2312" w:eastAsia="仿宋_GB2312" w:hint="eastAsia"/>
          <w:sz w:val="32"/>
          <w:szCs w:val="32"/>
        </w:rPr>
        <w:t>（单位）</w:t>
      </w:r>
      <w:r>
        <w:rPr>
          <w:rFonts w:ascii="仿宋_GB2312" w:eastAsia="仿宋_GB2312" w:hint="eastAsia"/>
          <w:sz w:val="32"/>
          <w:szCs w:val="32"/>
        </w:rPr>
        <w:t>支出预算的组成部分，是</w:t>
      </w:r>
      <w:r>
        <w:rPr>
          <w:rFonts w:ascii="仿宋_GB2312" w:eastAsia="仿宋_GB2312" w:hint="eastAsia"/>
          <w:sz w:val="32"/>
          <w:szCs w:val="32"/>
          <w:lang w:eastAsia="zh-Hans"/>
        </w:rPr>
        <w:t>各</w:t>
      </w:r>
      <w:r>
        <w:rPr>
          <w:rFonts w:ascii="仿宋_GB2312" w:eastAsia="仿宋_GB2312" w:hint="eastAsia"/>
          <w:sz w:val="32"/>
          <w:szCs w:val="32"/>
        </w:rPr>
        <w:t>部门</w:t>
      </w:r>
      <w:r>
        <w:rPr>
          <w:rFonts w:ascii="仿宋_GB2312" w:eastAsia="仿宋_GB2312" w:hint="eastAsia"/>
          <w:sz w:val="32"/>
          <w:szCs w:val="32"/>
        </w:rPr>
        <w:t>为完成其特定的行政任务或事业发展目标，在基本支出预算之外编制的年度项目支出计划。</w:t>
      </w:r>
    </w:p>
    <w:p w:rsidR="003E006B" w:rsidRDefault="00F003B1">
      <w:pPr>
        <w:spacing w:line="600" w:lineRule="exact"/>
        <w:ind w:firstLineChars="200" w:firstLine="643"/>
        <w:rPr>
          <w:rFonts w:ascii="仿宋_GB2312" w:eastAsia="仿宋_GB2312"/>
          <w:sz w:val="32"/>
          <w:szCs w:val="32"/>
        </w:rPr>
      </w:pPr>
      <w:r>
        <w:rPr>
          <w:rFonts w:ascii="楷体_GB2312" w:eastAsia="楷体_GB2312" w:hAnsi="楷体_GB2312" w:cs="楷体_GB2312" w:hint="eastAsia"/>
          <w:b/>
          <w:bCs/>
          <w:sz w:val="32"/>
          <w:szCs w:val="32"/>
        </w:rPr>
        <w:t>七、“三公”经费：</w:t>
      </w:r>
      <w:r>
        <w:rPr>
          <w:rFonts w:ascii="仿宋_GB2312" w:eastAsia="仿宋_GB2312" w:hint="eastAsia"/>
          <w:sz w:val="32"/>
          <w:szCs w:val="32"/>
        </w:rPr>
        <w:t>指</w:t>
      </w:r>
      <w:r>
        <w:rPr>
          <w:rFonts w:ascii="仿宋_GB2312" w:eastAsia="仿宋_GB2312" w:hint="eastAsia"/>
          <w:sz w:val="32"/>
          <w:szCs w:val="32"/>
        </w:rPr>
        <w:t>部门（单位）</w:t>
      </w:r>
      <w:r>
        <w:rPr>
          <w:rFonts w:ascii="仿宋_GB2312" w:eastAsia="仿宋_GB2312" w:hint="eastAsia"/>
          <w:sz w:val="32"/>
          <w:szCs w:val="32"/>
        </w:rPr>
        <w:t>因公出国（境）费、公务用车购置及运行维护费和公务接待费</w:t>
      </w:r>
      <w:r>
        <w:rPr>
          <w:rFonts w:ascii="仿宋_GB2312" w:eastAsia="仿宋_GB2312" w:hint="eastAsia"/>
          <w:sz w:val="32"/>
          <w:szCs w:val="32"/>
        </w:rPr>
        <w:t>，</w:t>
      </w:r>
      <w:r>
        <w:rPr>
          <w:rFonts w:ascii="仿宋_GB2312" w:eastAsia="仿宋_GB2312" w:hint="eastAsia"/>
          <w:sz w:val="32"/>
          <w:szCs w:val="32"/>
        </w:rPr>
        <w:t>其中</w:t>
      </w:r>
      <w:r>
        <w:rPr>
          <w:rFonts w:ascii="仿宋_GB2312" w:eastAsia="仿宋_GB2312" w:hint="eastAsia"/>
          <w:sz w:val="32"/>
          <w:szCs w:val="32"/>
        </w:rPr>
        <w:t>：</w:t>
      </w:r>
      <w:r>
        <w:rPr>
          <w:rFonts w:ascii="仿宋_GB2312" w:eastAsia="仿宋_GB2312" w:hint="eastAsia"/>
          <w:sz w:val="32"/>
          <w:szCs w:val="32"/>
        </w:rPr>
        <w:t>因公出国（境）费反映</w:t>
      </w:r>
      <w:r>
        <w:rPr>
          <w:rFonts w:ascii="仿宋_GB2312" w:eastAsia="仿宋_GB2312" w:hint="eastAsia"/>
          <w:sz w:val="32"/>
          <w:szCs w:val="32"/>
        </w:rPr>
        <w:t>机关和参公事业单位公务出国（境）的国际旅费、</w:t>
      </w:r>
      <w:r>
        <w:rPr>
          <w:rFonts w:ascii="仿宋_GB2312" w:eastAsia="仿宋_GB2312" w:hint="eastAsia"/>
          <w:sz w:val="32"/>
          <w:szCs w:val="32"/>
        </w:rPr>
        <w:t>国外城市间交通费、住宿费、伙食费、培训费、公杂费等支出</w:t>
      </w:r>
      <w:r>
        <w:rPr>
          <w:rFonts w:ascii="仿宋_GB2312" w:eastAsia="仿宋_GB2312" w:hint="eastAsia"/>
          <w:sz w:val="32"/>
          <w:szCs w:val="32"/>
        </w:rPr>
        <w:t>；</w:t>
      </w:r>
      <w:r>
        <w:rPr>
          <w:rFonts w:ascii="仿宋_GB2312" w:eastAsia="仿宋_GB2312" w:hint="eastAsia"/>
          <w:sz w:val="32"/>
          <w:szCs w:val="32"/>
        </w:rPr>
        <w:t>公务用车购置反映机关和参公事业单位公务用车购</w:t>
      </w:r>
      <w:r>
        <w:rPr>
          <w:rFonts w:ascii="仿宋_GB2312" w:eastAsia="仿宋_GB2312" w:hint="eastAsia"/>
          <w:sz w:val="32"/>
          <w:szCs w:val="32"/>
        </w:rPr>
        <w:lastRenderedPageBreak/>
        <w:t>置支出（含车辆购置税、牌照费）；</w:t>
      </w:r>
      <w:r>
        <w:rPr>
          <w:rFonts w:ascii="仿宋_GB2312" w:eastAsia="仿宋_GB2312" w:hint="eastAsia"/>
          <w:sz w:val="32"/>
          <w:szCs w:val="32"/>
        </w:rPr>
        <w:t>公务用车运行维护费反映</w:t>
      </w:r>
      <w:r>
        <w:rPr>
          <w:rFonts w:ascii="仿宋_GB2312" w:eastAsia="仿宋_GB2312" w:hint="eastAsia"/>
          <w:sz w:val="32"/>
          <w:szCs w:val="32"/>
        </w:rPr>
        <w:t>机关和参公事业单位按规定保留的公务用车燃料费、新能源汽车充电费、维修费、过桥过路费、保险费、安全奖励费用等支出</w:t>
      </w:r>
      <w:r>
        <w:rPr>
          <w:rFonts w:ascii="仿宋_GB2312" w:eastAsia="仿宋_GB2312" w:hint="eastAsia"/>
          <w:sz w:val="32"/>
          <w:szCs w:val="32"/>
        </w:rPr>
        <w:t>；公务接待费反映</w:t>
      </w:r>
      <w:r>
        <w:rPr>
          <w:rFonts w:ascii="仿宋_GB2312" w:eastAsia="仿宋_GB2312" w:hint="eastAsia"/>
          <w:sz w:val="32"/>
          <w:szCs w:val="32"/>
        </w:rPr>
        <w:t>机关和参公事业单位</w:t>
      </w:r>
      <w:r>
        <w:rPr>
          <w:rFonts w:ascii="仿宋_GB2312" w:eastAsia="仿宋_GB2312" w:hint="eastAsia"/>
          <w:sz w:val="32"/>
          <w:szCs w:val="32"/>
        </w:rPr>
        <w:t>按规定开支的各类公务接待（含外宾接待）</w:t>
      </w:r>
      <w:r>
        <w:rPr>
          <w:rFonts w:ascii="仿宋_GB2312" w:eastAsia="仿宋_GB2312" w:hint="eastAsia"/>
          <w:sz w:val="32"/>
          <w:szCs w:val="32"/>
        </w:rPr>
        <w:t>费用</w:t>
      </w:r>
      <w:r>
        <w:rPr>
          <w:rFonts w:ascii="仿宋_GB2312" w:eastAsia="仿宋_GB2312" w:hint="eastAsia"/>
          <w:sz w:val="32"/>
          <w:szCs w:val="32"/>
        </w:rPr>
        <w:t>。</w:t>
      </w:r>
    </w:p>
    <w:p w:rsidR="003E006B" w:rsidRDefault="00F003B1">
      <w:pPr>
        <w:spacing w:line="600" w:lineRule="exact"/>
        <w:ind w:firstLineChars="200" w:firstLine="643"/>
        <w:rPr>
          <w:rFonts w:ascii="仿宋_GB2312" w:eastAsia="仿宋_GB2312"/>
          <w:spacing w:val="-11"/>
          <w:sz w:val="32"/>
          <w:szCs w:val="32"/>
        </w:rPr>
      </w:pPr>
      <w:r>
        <w:rPr>
          <w:rFonts w:ascii="楷体_GB2312" w:eastAsia="楷体_GB2312" w:hAnsi="楷体_GB2312" w:cs="楷体_GB2312" w:hint="eastAsia"/>
          <w:b/>
          <w:bCs/>
          <w:sz w:val="32"/>
          <w:szCs w:val="32"/>
        </w:rPr>
        <w:t>八、机关运行经费</w:t>
      </w:r>
      <w:r>
        <w:rPr>
          <w:rFonts w:ascii="仿宋_GB2312" w:eastAsia="仿宋_GB2312" w:hint="eastAsia"/>
          <w:sz w:val="32"/>
          <w:szCs w:val="32"/>
        </w:rPr>
        <w:t>：指行政单位（含参照公务员法管理事业单位）的公用经费，包括办公及印刷费、邮电费、差旅费、会议费、福利费、日常维修费、专用材料及一般设备购置费、办公用房水电费、办公用房</w:t>
      </w:r>
      <w:r>
        <w:rPr>
          <w:rFonts w:ascii="仿宋_GB2312" w:eastAsia="仿宋_GB2312" w:hint="eastAsia"/>
          <w:spacing w:val="-11"/>
          <w:sz w:val="32"/>
          <w:szCs w:val="32"/>
        </w:rPr>
        <w:t>取暖费、办公用房物业管理费、公务用车运行维护费及其他费用。</w:t>
      </w:r>
    </w:p>
    <w:p w:rsidR="003E006B" w:rsidRDefault="003E006B">
      <w:pPr>
        <w:spacing w:line="600" w:lineRule="exact"/>
        <w:rPr>
          <w:rFonts w:ascii="仿宋_GB2312" w:eastAsia="仿宋_GB2312" w:hAnsi="宋体" w:cs="宋体"/>
          <w:kern w:val="0"/>
          <w:sz w:val="32"/>
          <w:szCs w:val="32"/>
        </w:rPr>
      </w:pPr>
    </w:p>
    <w:p w:rsidR="003E006B" w:rsidRDefault="003E006B">
      <w:pPr>
        <w:spacing w:line="600" w:lineRule="exact"/>
        <w:ind w:firstLineChars="200" w:firstLine="640"/>
        <w:rPr>
          <w:rFonts w:ascii="仿宋_GB2312" w:eastAsia="仿宋_GB2312" w:hAnsi="宋体" w:cs="宋体"/>
          <w:kern w:val="0"/>
          <w:sz w:val="32"/>
          <w:szCs w:val="32"/>
        </w:rPr>
      </w:pPr>
    </w:p>
    <w:p w:rsidR="003E006B" w:rsidRDefault="003E006B">
      <w:pPr>
        <w:spacing w:line="600" w:lineRule="exact"/>
        <w:ind w:firstLineChars="200" w:firstLine="640"/>
        <w:rPr>
          <w:rFonts w:ascii="仿宋_GB2312" w:eastAsia="仿宋_GB2312" w:hAnsi="宋体" w:cs="宋体"/>
          <w:kern w:val="0"/>
          <w:sz w:val="32"/>
          <w:szCs w:val="32"/>
        </w:rPr>
      </w:pPr>
    </w:p>
    <w:p w:rsidR="003E006B" w:rsidRDefault="00F003B1">
      <w:pPr>
        <w:spacing w:line="600" w:lineRule="exact"/>
        <w:ind w:leftChars="304" w:left="4798" w:hangingChars="1300" w:hanging="4160"/>
      </w:pP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呼图壁县呼图壁镇人民政府</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2025</w:t>
      </w:r>
      <w:r>
        <w:rPr>
          <w:rFonts w:ascii="仿宋_GB2312" w:eastAsia="仿宋_GB2312" w:hAnsi="宋体" w:cs="宋体"/>
          <w:kern w:val="0"/>
          <w:sz w:val="32"/>
          <w:szCs w:val="32"/>
        </w:rPr>
        <w:t>年</w:t>
      </w:r>
      <w:r>
        <w:rPr>
          <w:rFonts w:ascii="仿宋_GB2312" w:eastAsia="仿宋_GB2312" w:hAnsi="宋体" w:cs="宋体" w:hint="eastAsia"/>
          <w:kern w:val="0"/>
          <w:sz w:val="32"/>
          <w:szCs w:val="32"/>
        </w:rPr>
        <w:t>2</w:t>
      </w:r>
      <w:r>
        <w:rPr>
          <w:rFonts w:ascii="仿宋_GB2312" w:eastAsia="仿宋_GB2312" w:hAnsi="宋体" w:cs="宋体"/>
          <w:kern w:val="0"/>
          <w:sz w:val="32"/>
          <w:szCs w:val="32"/>
        </w:rPr>
        <w:t>月</w:t>
      </w:r>
      <w:r>
        <w:rPr>
          <w:rFonts w:ascii="仿宋_GB2312" w:eastAsia="仿宋_GB2312" w:hAnsi="宋体" w:cs="宋体" w:hint="eastAsia"/>
          <w:kern w:val="0"/>
          <w:sz w:val="32"/>
          <w:szCs w:val="32"/>
        </w:rPr>
        <w:t>12</w:t>
      </w:r>
      <w:r>
        <w:rPr>
          <w:rFonts w:ascii="仿宋_GB2312" w:eastAsia="仿宋_GB2312" w:hAnsi="宋体" w:cs="宋体"/>
          <w:kern w:val="0"/>
          <w:sz w:val="32"/>
          <w:szCs w:val="32"/>
        </w:rPr>
        <w:t>日</w:t>
      </w:r>
    </w:p>
    <w:p w:rsidR="003E006B" w:rsidRDefault="003E006B"/>
    <w:sectPr w:rsidR="003E006B">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3B1" w:rsidRDefault="00F003B1">
      <w:r>
        <w:separator/>
      </w:r>
    </w:p>
  </w:endnote>
  <w:endnote w:type="continuationSeparator" w:id="0">
    <w:p w:rsidR="00F003B1" w:rsidRDefault="00F00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A00002BF" w:usb1="38CF7CFA"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06B" w:rsidRDefault="00F003B1">
    <w:pPr>
      <w:pStyle w:val="a4"/>
      <w:jc w:val="right"/>
      <w:rPr>
        <w:rFonts w:ascii="宋体" w:eastAsia="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E006B" w:rsidRDefault="00F003B1">
                          <w:pPr>
                            <w:pStyle w:val="a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3E006B" w:rsidRDefault="00F003B1">
                    <w:pPr>
                      <w:pStyle w:val="a4"/>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p w:rsidR="003E006B" w:rsidRDefault="003E006B">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06B" w:rsidRDefault="00F003B1">
    <w:pPr>
      <w:pStyle w:val="a4"/>
      <w:jc w:val="right"/>
      <w:rPr>
        <w:rFonts w:ascii="宋体" w:eastAsia="宋体" w:hAnsi="宋体"/>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E006B" w:rsidRDefault="00F003B1">
                          <w:pPr>
                            <w:pStyle w:val="a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7"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e8pWMCAAARBQAADgAAAAAAAAAAAAAAAAAuAgAAZHJzL2Uyb0RvYy54&#10;bWxQSwECLQAUAAYACAAAACEAcarRudcAAAAFAQAADwAAAAAAAAAAAAAAAAC9BAAAZHJzL2Rvd25y&#10;ZXYueG1sUEsFBgAAAAAEAAQA8wAAAMEFAAAAAA==&#10;" filled="f" stroked="f" strokeweight=".5pt">
              <v:textbox style="mso-fit-shape-to-text:t" inset="0,0,0,0">
                <w:txbxContent>
                  <w:p w:rsidR="003E006B" w:rsidRDefault="00F003B1">
                    <w:pPr>
                      <w:pStyle w:val="a4"/>
                    </w:pPr>
                    <w:r>
                      <w:fldChar w:fldCharType="begin"/>
                    </w:r>
                    <w:r>
                      <w:instrText xml:space="preserve"> PAGE  \* MERGEFORMAT </w:instrText>
                    </w:r>
                    <w:r>
                      <w:fldChar w:fldCharType="separate"/>
                    </w:r>
                    <w:r>
                      <w:t>2</w:t>
                    </w:r>
                    <w:r>
                      <w:fldChar w:fldCharType="end"/>
                    </w:r>
                  </w:p>
                </w:txbxContent>
              </v:textbox>
              <w10:wrap anchorx="margin"/>
            </v:shape>
          </w:pict>
        </mc:Fallback>
      </mc:AlternateContent>
    </w:r>
  </w:p>
  <w:p w:rsidR="003E006B" w:rsidRDefault="003E006B">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006B" w:rsidRDefault="00F003B1">
    <w:pPr>
      <w:pStyle w:val="a4"/>
      <w:jc w:val="right"/>
      <w:rPr>
        <w:rFonts w:ascii="宋体" w:eastAsia="宋体" w:hAnsi="宋体"/>
        <w:sz w:val="28"/>
        <w:szCs w:val="28"/>
      </w:rPr>
    </w:pPr>
    <w:r>
      <w:rPr>
        <w:noProof/>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E006B" w:rsidRDefault="003E006B">
                          <w:pPr>
                            <w:pStyle w:val="a4"/>
                          </w:pPr>
                        </w:p>
                        <w:p w:rsidR="003E006B" w:rsidRDefault="00F003B1">
                          <w:pPr>
                            <w:pStyle w:val="a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DlVO+9kAgAAEQUAAA4AAAAAAAAAAAAAAAAALgIAAGRycy9lMm9Eb2Mu&#10;eG1sUEsBAi0AFAAGAAgAAAAhAHGq0bnXAAAABQEAAA8AAAAAAAAAAAAAAAAAvgQAAGRycy9kb3du&#10;cmV2LnhtbFBLBQYAAAAABAAEAPMAAADCBQAAAAA=&#10;" filled="f" stroked="f" strokeweight=".5pt">
              <v:textbox style="mso-fit-shape-to-text:t" inset="0,0,0,0">
                <w:txbxContent>
                  <w:p w:rsidR="003E006B" w:rsidRDefault="003E006B">
                    <w:pPr>
                      <w:pStyle w:val="a4"/>
                    </w:pPr>
                  </w:p>
                  <w:p w:rsidR="003E006B" w:rsidRDefault="00F003B1">
                    <w:pPr>
                      <w:pStyle w:val="a4"/>
                    </w:pPr>
                    <w:r>
                      <w:fldChar w:fldCharType="begin"/>
                    </w:r>
                    <w:r>
                      <w:instrText xml:space="preserve"> PAGE  \* MERGEFORMAT </w:instrText>
                    </w:r>
                    <w:r>
                      <w:fldChar w:fldCharType="separate"/>
                    </w:r>
                    <w:r>
                      <w:t>4</w:t>
                    </w:r>
                    <w:r>
                      <w:fldChar w:fldCharType="end"/>
                    </w:r>
                  </w:p>
                </w:txbxContent>
              </v:textbox>
              <w10:wrap anchorx="margin"/>
            </v:shape>
          </w:pict>
        </mc:Fallback>
      </mc:AlternateContent>
    </w:r>
  </w:p>
  <w:p w:rsidR="003E006B" w:rsidRDefault="003E006B">
    <w:pPr>
      <w:pStyle w:val="a4"/>
      <w:jc w:val="right"/>
      <w:rPr>
        <w:rFonts w:ascii="宋体" w:eastAsia="宋体" w:hAnsi="宋体"/>
        <w:sz w:val="28"/>
        <w:szCs w:val="28"/>
      </w:rPr>
    </w:pPr>
  </w:p>
  <w:p w:rsidR="003E006B" w:rsidRDefault="003E006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3B1" w:rsidRDefault="00F003B1">
      <w:r>
        <w:separator/>
      </w:r>
    </w:p>
  </w:footnote>
  <w:footnote w:type="continuationSeparator" w:id="0">
    <w:p w:rsidR="00F003B1" w:rsidRDefault="00F003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7FDEF"/>
    <w:multiLevelType w:val="singleLevel"/>
    <w:tmpl w:val="2527FDEF"/>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jU3YWZmNmEwZDkxMGNiYjJmNmQzY2NjYWE2ZGZhYWUifQ=="/>
  </w:docVars>
  <w:rsids>
    <w:rsidRoot w:val="10587512"/>
    <w:rsid w:val="00203FD1"/>
    <w:rsid w:val="003E006B"/>
    <w:rsid w:val="00D73F12"/>
    <w:rsid w:val="00E41A1F"/>
    <w:rsid w:val="00F003B1"/>
    <w:rsid w:val="00F350B0"/>
    <w:rsid w:val="017B2F92"/>
    <w:rsid w:val="020066E0"/>
    <w:rsid w:val="020E507E"/>
    <w:rsid w:val="021D0BDF"/>
    <w:rsid w:val="02270354"/>
    <w:rsid w:val="02732F8E"/>
    <w:rsid w:val="02CB7F49"/>
    <w:rsid w:val="02D15C6F"/>
    <w:rsid w:val="02F16A2E"/>
    <w:rsid w:val="03355C1D"/>
    <w:rsid w:val="037800D1"/>
    <w:rsid w:val="04267087"/>
    <w:rsid w:val="04267B2D"/>
    <w:rsid w:val="044C330C"/>
    <w:rsid w:val="0511682F"/>
    <w:rsid w:val="05397FD9"/>
    <w:rsid w:val="053A3164"/>
    <w:rsid w:val="057A5F58"/>
    <w:rsid w:val="05CA273A"/>
    <w:rsid w:val="06843F59"/>
    <w:rsid w:val="068D5698"/>
    <w:rsid w:val="06D03B4B"/>
    <w:rsid w:val="06F531DE"/>
    <w:rsid w:val="070E6657"/>
    <w:rsid w:val="080E3E4F"/>
    <w:rsid w:val="083D057F"/>
    <w:rsid w:val="084451C2"/>
    <w:rsid w:val="08450B28"/>
    <w:rsid w:val="08762705"/>
    <w:rsid w:val="088F5575"/>
    <w:rsid w:val="08E81855"/>
    <w:rsid w:val="0A4168EC"/>
    <w:rsid w:val="0A8A537E"/>
    <w:rsid w:val="0AD672A7"/>
    <w:rsid w:val="0B247F12"/>
    <w:rsid w:val="0B324148"/>
    <w:rsid w:val="0B477E5B"/>
    <w:rsid w:val="0B7C3034"/>
    <w:rsid w:val="0B7D33FD"/>
    <w:rsid w:val="0B841FFD"/>
    <w:rsid w:val="0BC55E6C"/>
    <w:rsid w:val="0BD56A2F"/>
    <w:rsid w:val="0BDE7CE7"/>
    <w:rsid w:val="0BE65318"/>
    <w:rsid w:val="0C0A3890"/>
    <w:rsid w:val="0C0F34D6"/>
    <w:rsid w:val="0C4E1FB1"/>
    <w:rsid w:val="0C80339D"/>
    <w:rsid w:val="0CD20198"/>
    <w:rsid w:val="0CEC568C"/>
    <w:rsid w:val="0D41373C"/>
    <w:rsid w:val="0D6E5FD0"/>
    <w:rsid w:val="0DA2526E"/>
    <w:rsid w:val="0E21525D"/>
    <w:rsid w:val="0E320E7D"/>
    <w:rsid w:val="0E7A2E14"/>
    <w:rsid w:val="0E9208E7"/>
    <w:rsid w:val="0FE45B60"/>
    <w:rsid w:val="0FF56664"/>
    <w:rsid w:val="10587512"/>
    <w:rsid w:val="105D0E37"/>
    <w:rsid w:val="105F120E"/>
    <w:rsid w:val="10916BDA"/>
    <w:rsid w:val="1102429F"/>
    <w:rsid w:val="11036B00"/>
    <w:rsid w:val="11301FEB"/>
    <w:rsid w:val="113D1F8E"/>
    <w:rsid w:val="11467256"/>
    <w:rsid w:val="118164E2"/>
    <w:rsid w:val="119D06B8"/>
    <w:rsid w:val="11B6451D"/>
    <w:rsid w:val="11D53670"/>
    <w:rsid w:val="121E62E8"/>
    <w:rsid w:val="12A459EA"/>
    <w:rsid w:val="12BE56CF"/>
    <w:rsid w:val="12CB0B63"/>
    <w:rsid w:val="12EC1BC2"/>
    <w:rsid w:val="13182D28"/>
    <w:rsid w:val="16893D41"/>
    <w:rsid w:val="1697741D"/>
    <w:rsid w:val="186339CC"/>
    <w:rsid w:val="18AB19BB"/>
    <w:rsid w:val="19515F8D"/>
    <w:rsid w:val="19680F0E"/>
    <w:rsid w:val="19A215AC"/>
    <w:rsid w:val="1A0E17E4"/>
    <w:rsid w:val="1A132B78"/>
    <w:rsid w:val="1A1A27C8"/>
    <w:rsid w:val="1A940412"/>
    <w:rsid w:val="1AC437A4"/>
    <w:rsid w:val="1B153D26"/>
    <w:rsid w:val="1B8078AA"/>
    <w:rsid w:val="1BB357EF"/>
    <w:rsid w:val="1BEB54C3"/>
    <w:rsid w:val="1C3C6084"/>
    <w:rsid w:val="1C5926B9"/>
    <w:rsid w:val="1C6E67B6"/>
    <w:rsid w:val="1C8C02F2"/>
    <w:rsid w:val="1D3E1AFE"/>
    <w:rsid w:val="1D8E4577"/>
    <w:rsid w:val="1DD25DD1"/>
    <w:rsid w:val="1E263885"/>
    <w:rsid w:val="1E5F33A8"/>
    <w:rsid w:val="1E6432D4"/>
    <w:rsid w:val="1E785988"/>
    <w:rsid w:val="1E89232D"/>
    <w:rsid w:val="1EB61656"/>
    <w:rsid w:val="1F9503B1"/>
    <w:rsid w:val="1FF93EF0"/>
    <w:rsid w:val="20407429"/>
    <w:rsid w:val="20A231CD"/>
    <w:rsid w:val="20CF3CE4"/>
    <w:rsid w:val="20DD55C0"/>
    <w:rsid w:val="20F515C0"/>
    <w:rsid w:val="2181353B"/>
    <w:rsid w:val="21A36A3C"/>
    <w:rsid w:val="22922CB8"/>
    <w:rsid w:val="22DB78DD"/>
    <w:rsid w:val="240B62F0"/>
    <w:rsid w:val="243D2C42"/>
    <w:rsid w:val="244D65B8"/>
    <w:rsid w:val="2492221D"/>
    <w:rsid w:val="24B42D8E"/>
    <w:rsid w:val="24D368CC"/>
    <w:rsid w:val="250855AF"/>
    <w:rsid w:val="254A2456"/>
    <w:rsid w:val="25755B8D"/>
    <w:rsid w:val="258B383C"/>
    <w:rsid w:val="263B7010"/>
    <w:rsid w:val="26B4291F"/>
    <w:rsid w:val="26BD282A"/>
    <w:rsid w:val="26E769FA"/>
    <w:rsid w:val="27311778"/>
    <w:rsid w:val="27D774E7"/>
    <w:rsid w:val="27D77DEF"/>
    <w:rsid w:val="280A7200"/>
    <w:rsid w:val="285A1DDA"/>
    <w:rsid w:val="286D65BC"/>
    <w:rsid w:val="28D9041B"/>
    <w:rsid w:val="293B2E83"/>
    <w:rsid w:val="2983125D"/>
    <w:rsid w:val="29D3380A"/>
    <w:rsid w:val="2A845563"/>
    <w:rsid w:val="2AFC4894"/>
    <w:rsid w:val="2B3A05DE"/>
    <w:rsid w:val="2B6901C6"/>
    <w:rsid w:val="2C091D17"/>
    <w:rsid w:val="2C3D4920"/>
    <w:rsid w:val="2D480265"/>
    <w:rsid w:val="2D977453"/>
    <w:rsid w:val="2E127D42"/>
    <w:rsid w:val="2E2943BA"/>
    <w:rsid w:val="2E4227EB"/>
    <w:rsid w:val="2E43637E"/>
    <w:rsid w:val="2E714439"/>
    <w:rsid w:val="2E912505"/>
    <w:rsid w:val="2EF22236"/>
    <w:rsid w:val="2F240388"/>
    <w:rsid w:val="2FED29FE"/>
    <w:rsid w:val="300E1D4A"/>
    <w:rsid w:val="302713F5"/>
    <w:rsid w:val="305B5646"/>
    <w:rsid w:val="30B05F05"/>
    <w:rsid w:val="30DC4018"/>
    <w:rsid w:val="310F3573"/>
    <w:rsid w:val="31A27629"/>
    <w:rsid w:val="321A43A0"/>
    <w:rsid w:val="324F33CD"/>
    <w:rsid w:val="32945241"/>
    <w:rsid w:val="32D560F7"/>
    <w:rsid w:val="33082D45"/>
    <w:rsid w:val="33450AA0"/>
    <w:rsid w:val="33A76F60"/>
    <w:rsid w:val="341E7629"/>
    <w:rsid w:val="34AA6A8F"/>
    <w:rsid w:val="34E67A8B"/>
    <w:rsid w:val="35045B46"/>
    <w:rsid w:val="351D5D8B"/>
    <w:rsid w:val="35361CBB"/>
    <w:rsid w:val="35965F0D"/>
    <w:rsid w:val="35F117C8"/>
    <w:rsid w:val="37323D4B"/>
    <w:rsid w:val="3781126C"/>
    <w:rsid w:val="3791557C"/>
    <w:rsid w:val="37C23FFB"/>
    <w:rsid w:val="37E908F4"/>
    <w:rsid w:val="38284F1B"/>
    <w:rsid w:val="382C5C9B"/>
    <w:rsid w:val="3951220A"/>
    <w:rsid w:val="39B0409D"/>
    <w:rsid w:val="39C54A8D"/>
    <w:rsid w:val="3B150522"/>
    <w:rsid w:val="3B737F25"/>
    <w:rsid w:val="3BE260DA"/>
    <w:rsid w:val="3BE45FB7"/>
    <w:rsid w:val="3BF21AC7"/>
    <w:rsid w:val="3C013037"/>
    <w:rsid w:val="3C2F21E3"/>
    <w:rsid w:val="3CBD7654"/>
    <w:rsid w:val="3CD97A53"/>
    <w:rsid w:val="3CE44693"/>
    <w:rsid w:val="3CEB3C84"/>
    <w:rsid w:val="3CED5BD7"/>
    <w:rsid w:val="3CF36C22"/>
    <w:rsid w:val="3DD031E6"/>
    <w:rsid w:val="3DFA5E60"/>
    <w:rsid w:val="3E9B7AF1"/>
    <w:rsid w:val="3EDE4333"/>
    <w:rsid w:val="3F0E1A7A"/>
    <w:rsid w:val="3F58076B"/>
    <w:rsid w:val="3FDF4D23"/>
    <w:rsid w:val="40E20CEC"/>
    <w:rsid w:val="41083B3B"/>
    <w:rsid w:val="411243D4"/>
    <w:rsid w:val="41270465"/>
    <w:rsid w:val="41BE2803"/>
    <w:rsid w:val="41DB2FFE"/>
    <w:rsid w:val="42415A41"/>
    <w:rsid w:val="42AB3DCF"/>
    <w:rsid w:val="42F779C3"/>
    <w:rsid w:val="42F94AC1"/>
    <w:rsid w:val="4309317E"/>
    <w:rsid w:val="430B3379"/>
    <w:rsid w:val="43502DA9"/>
    <w:rsid w:val="43C26223"/>
    <w:rsid w:val="43D33E69"/>
    <w:rsid w:val="43D750FC"/>
    <w:rsid w:val="43D8307E"/>
    <w:rsid w:val="442B2104"/>
    <w:rsid w:val="44507CD3"/>
    <w:rsid w:val="44AF5181"/>
    <w:rsid w:val="455A018C"/>
    <w:rsid w:val="4621662A"/>
    <w:rsid w:val="46B02CAB"/>
    <w:rsid w:val="46CE3131"/>
    <w:rsid w:val="48150D00"/>
    <w:rsid w:val="48B37723"/>
    <w:rsid w:val="493059DD"/>
    <w:rsid w:val="493728E1"/>
    <w:rsid w:val="494F7907"/>
    <w:rsid w:val="4A1E0FC5"/>
    <w:rsid w:val="4ADF73DC"/>
    <w:rsid w:val="4B041050"/>
    <w:rsid w:val="4B1B26BD"/>
    <w:rsid w:val="4B1D3CAA"/>
    <w:rsid w:val="4B315A3D"/>
    <w:rsid w:val="4BF35FF8"/>
    <w:rsid w:val="4C0055E5"/>
    <w:rsid w:val="4C3677AE"/>
    <w:rsid w:val="4C6A6E74"/>
    <w:rsid w:val="4C706B3A"/>
    <w:rsid w:val="4C9A5577"/>
    <w:rsid w:val="4CB1263E"/>
    <w:rsid w:val="4D61630A"/>
    <w:rsid w:val="4E893002"/>
    <w:rsid w:val="4E94705A"/>
    <w:rsid w:val="4F3B332E"/>
    <w:rsid w:val="4F404D16"/>
    <w:rsid w:val="4F5E68E2"/>
    <w:rsid w:val="50353B67"/>
    <w:rsid w:val="513642CD"/>
    <w:rsid w:val="518F5DF7"/>
    <w:rsid w:val="51C045CB"/>
    <w:rsid w:val="51C15CED"/>
    <w:rsid w:val="51D66F93"/>
    <w:rsid w:val="51F36A38"/>
    <w:rsid w:val="522308AF"/>
    <w:rsid w:val="52281D7D"/>
    <w:rsid w:val="52285DEB"/>
    <w:rsid w:val="52875708"/>
    <w:rsid w:val="528817F3"/>
    <w:rsid w:val="52AD62F0"/>
    <w:rsid w:val="5310656E"/>
    <w:rsid w:val="533E78C7"/>
    <w:rsid w:val="53A94D0A"/>
    <w:rsid w:val="54394916"/>
    <w:rsid w:val="546308FE"/>
    <w:rsid w:val="56FE59C9"/>
    <w:rsid w:val="570D735E"/>
    <w:rsid w:val="571B2674"/>
    <w:rsid w:val="5721105B"/>
    <w:rsid w:val="57731F33"/>
    <w:rsid w:val="5840661C"/>
    <w:rsid w:val="589917F1"/>
    <w:rsid w:val="58A03A9A"/>
    <w:rsid w:val="590E2943"/>
    <w:rsid w:val="59A16B73"/>
    <w:rsid w:val="59B241EC"/>
    <w:rsid w:val="59F03F9F"/>
    <w:rsid w:val="5A453DC1"/>
    <w:rsid w:val="5A5E27F6"/>
    <w:rsid w:val="5A704801"/>
    <w:rsid w:val="5A8C5E4D"/>
    <w:rsid w:val="5AC63F72"/>
    <w:rsid w:val="5AED2A9A"/>
    <w:rsid w:val="5B3B6144"/>
    <w:rsid w:val="5BB8538F"/>
    <w:rsid w:val="5C6852E5"/>
    <w:rsid w:val="5CD4437C"/>
    <w:rsid w:val="5CEB7790"/>
    <w:rsid w:val="5D3456FE"/>
    <w:rsid w:val="5D4A7B69"/>
    <w:rsid w:val="5D6704F6"/>
    <w:rsid w:val="5D9E1657"/>
    <w:rsid w:val="5E225DE5"/>
    <w:rsid w:val="5E257683"/>
    <w:rsid w:val="5E26286C"/>
    <w:rsid w:val="5E7802BC"/>
    <w:rsid w:val="5ECD09F8"/>
    <w:rsid w:val="5EE078B0"/>
    <w:rsid w:val="5F0D5523"/>
    <w:rsid w:val="5F2346ED"/>
    <w:rsid w:val="5FB16C4B"/>
    <w:rsid w:val="5FF54D19"/>
    <w:rsid w:val="60D672B7"/>
    <w:rsid w:val="61086613"/>
    <w:rsid w:val="61686204"/>
    <w:rsid w:val="61804FA6"/>
    <w:rsid w:val="61E14999"/>
    <w:rsid w:val="61F93300"/>
    <w:rsid w:val="62917095"/>
    <w:rsid w:val="62B073D8"/>
    <w:rsid w:val="62DF4BE9"/>
    <w:rsid w:val="630E06E5"/>
    <w:rsid w:val="63B87220"/>
    <w:rsid w:val="6408782B"/>
    <w:rsid w:val="648F269C"/>
    <w:rsid w:val="65322CBF"/>
    <w:rsid w:val="6541269C"/>
    <w:rsid w:val="65B35574"/>
    <w:rsid w:val="65C658ED"/>
    <w:rsid w:val="65CC5831"/>
    <w:rsid w:val="65E936CA"/>
    <w:rsid w:val="66503D0D"/>
    <w:rsid w:val="668337C2"/>
    <w:rsid w:val="6696202A"/>
    <w:rsid w:val="67357265"/>
    <w:rsid w:val="678C382A"/>
    <w:rsid w:val="67C111E9"/>
    <w:rsid w:val="68CC52CB"/>
    <w:rsid w:val="68DE4FFE"/>
    <w:rsid w:val="691B0000"/>
    <w:rsid w:val="694B58D7"/>
    <w:rsid w:val="69B42DDF"/>
    <w:rsid w:val="69CE4E15"/>
    <w:rsid w:val="6A752FE0"/>
    <w:rsid w:val="6AD90A9F"/>
    <w:rsid w:val="6B3863FA"/>
    <w:rsid w:val="6B3E7E06"/>
    <w:rsid w:val="6B6317EA"/>
    <w:rsid w:val="6B7F3246"/>
    <w:rsid w:val="6B95739F"/>
    <w:rsid w:val="6BA14068"/>
    <w:rsid w:val="6BD415CB"/>
    <w:rsid w:val="6BF904A6"/>
    <w:rsid w:val="6C0F0D14"/>
    <w:rsid w:val="6C274286"/>
    <w:rsid w:val="6CB5251A"/>
    <w:rsid w:val="6CB80512"/>
    <w:rsid w:val="6CD429A0"/>
    <w:rsid w:val="6D2F7EA9"/>
    <w:rsid w:val="6E064136"/>
    <w:rsid w:val="6EDC467A"/>
    <w:rsid w:val="6EF07839"/>
    <w:rsid w:val="6F63000B"/>
    <w:rsid w:val="6FCF0C72"/>
    <w:rsid w:val="6FE55B9A"/>
    <w:rsid w:val="700329E7"/>
    <w:rsid w:val="70563DA9"/>
    <w:rsid w:val="714E702A"/>
    <w:rsid w:val="71500A63"/>
    <w:rsid w:val="7157709F"/>
    <w:rsid w:val="716B2F94"/>
    <w:rsid w:val="717C1858"/>
    <w:rsid w:val="7239414A"/>
    <w:rsid w:val="72AF7C13"/>
    <w:rsid w:val="72B56DCF"/>
    <w:rsid w:val="72E964BC"/>
    <w:rsid w:val="732712EB"/>
    <w:rsid w:val="735C7C42"/>
    <w:rsid w:val="74466A0E"/>
    <w:rsid w:val="749B0C7A"/>
    <w:rsid w:val="74D07EF1"/>
    <w:rsid w:val="75B570E6"/>
    <w:rsid w:val="75B8184D"/>
    <w:rsid w:val="75BF3AC1"/>
    <w:rsid w:val="7643714B"/>
    <w:rsid w:val="76575B24"/>
    <w:rsid w:val="7706409E"/>
    <w:rsid w:val="7797777E"/>
    <w:rsid w:val="77A458E3"/>
    <w:rsid w:val="780A1873"/>
    <w:rsid w:val="787D0188"/>
    <w:rsid w:val="787D11B8"/>
    <w:rsid w:val="78A771BA"/>
    <w:rsid w:val="78AC6820"/>
    <w:rsid w:val="792C5912"/>
    <w:rsid w:val="79967B7D"/>
    <w:rsid w:val="7A463BEE"/>
    <w:rsid w:val="7A81012D"/>
    <w:rsid w:val="7AD4011E"/>
    <w:rsid w:val="7AE02035"/>
    <w:rsid w:val="7AF3238C"/>
    <w:rsid w:val="7B1C3512"/>
    <w:rsid w:val="7C226416"/>
    <w:rsid w:val="7C4800CF"/>
    <w:rsid w:val="7C9C5668"/>
    <w:rsid w:val="7CBA4FE2"/>
    <w:rsid w:val="7CF76D32"/>
    <w:rsid w:val="7D02219B"/>
    <w:rsid w:val="7D06612B"/>
    <w:rsid w:val="7D624F61"/>
    <w:rsid w:val="7DCD3291"/>
    <w:rsid w:val="7E880152"/>
    <w:rsid w:val="7E8B30DA"/>
    <w:rsid w:val="7F991C0F"/>
    <w:rsid w:val="7FA35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CAD15B4-ACDD-4C43-B96E-6D552617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qFormat/>
    <w:pPr>
      <w:tabs>
        <w:tab w:val="center" w:pos="4153"/>
        <w:tab w:val="right" w:pos="8306"/>
      </w:tabs>
      <w:snapToGrid w:val="0"/>
      <w:jc w:val="left"/>
    </w:pPr>
    <w:rPr>
      <w:rFonts w:eastAsia="黑体"/>
      <w:snapToGrid w:val="0"/>
      <w:kern w:val="0"/>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footnote text"/>
    <w:basedOn w:val="a"/>
    <w:qFormat/>
    <w:pPr>
      <w:snapToGrid w:val="0"/>
      <w:jc w:val="left"/>
    </w:pPr>
    <w:rPr>
      <w:sz w:val="18"/>
    </w:rPr>
  </w:style>
  <w:style w:type="paragraph" w:styleId="a7">
    <w:name w:val="Normal (Web)"/>
    <w:basedOn w:val="a"/>
    <w:qFormat/>
    <w:pPr>
      <w:spacing w:before="100" w:beforeAutospacing="1" w:after="100" w:afterAutospacing="1"/>
      <w:jc w:val="left"/>
    </w:pPr>
    <w:rPr>
      <w:kern w:val="0"/>
      <w:sz w:val="24"/>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Pr>
      <w:rFonts w:ascii="宋体" w:eastAsia="宋体" w:hAnsi="宋体" w:cs="宋体" w:hint="eastAsia"/>
      <w:color w:val="000000"/>
      <w:sz w:val="24"/>
      <w:szCs w:val="24"/>
      <w:u w:val="none"/>
    </w:rPr>
  </w:style>
  <w:style w:type="character" w:customStyle="1" w:styleId="font51">
    <w:name w:val="font51"/>
    <w:basedOn w:val="a0"/>
    <w:qFormat/>
    <w:rPr>
      <w:rFonts w:ascii="Times New Roman" w:hAnsi="Times New Roman" w:cs="Times New Roman" w:hint="default"/>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48</Pages>
  <Words>3711</Words>
  <Characters>21158</Characters>
  <Application>Microsoft Office Word</Application>
  <DocSecurity>0</DocSecurity>
  <Lines>176</Lines>
  <Paragraphs>49</Paragraphs>
  <ScaleCrop>false</ScaleCrop>
  <Company/>
  <LinksUpToDate>false</LinksUpToDate>
  <CharactersWithSpaces>24820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dcterms:created xsi:type="dcterms:W3CDTF">2024-01-09T13:20:00Z</dcterms:created>
  <dcterms:modified xsi:type="dcterms:W3CDTF">2025-07-24T10:23:00Z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6644011727644F2FAB9D4496E31F7D75_13</vt:lpwstr>
  </property>
  <property fmtid="{D5CDD505-2E9C-101B-9397-08002B2CF9AE}" pid="4" name="KSOTemplateDocerSaveRecord">
    <vt:lpwstr>eyJoZGlkIjoiN2EyMTIxNTJlMjY2NjM5NjdjYmYwZjVhYjA4ZGEwODEiLCJ1c2VySWQiOiI0MjYzNjAxNTMifQ==</vt:lpwstr>
  </property>
</Properties>
</file>