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AB0" w:rsidRDefault="00511AB0">
      <w:pPr>
        <w:widowControl/>
        <w:spacing w:before="100" w:beforeAutospacing="1" w:after="100" w:afterAutospacing="1"/>
        <w:jc w:val="center"/>
        <w:outlineLvl w:val="1"/>
        <w:rPr>
          <w:rFonts w:ascii="方正小标宋_GBK" w:eastAsia="方正小标宋_GBK" w:hAnsi="宋体"/>
          <w:kern w:val="0"/>
          <w:sz w:val="44"/>
          <w:szCs w:val="44"/>
        </w:rPr>
      </w:pPr>
    </w:p>
    <w:p w:rsidR="00511AB0" w:rsidRDefault="00511AB0">
      <w:pPr>
        <w:pStyle w:val="a0"/>
      </w:pPr>
    </w:p>
    <w:p w:rsidR="00511AB0" w:rsidRDefault="00511AB0">
      <w:pPr>
        <w:widowControl/>
        <w:spacing w:before="100" w:beforeAutospacing="1" w:after="100" w:afterAutospacing="1"/>
        <w:jc w:val="center"/>
        <w:outlineLvl w:val="1"/>
        <w:rPr>
          <w:rFonts w:ascii="方正小标宋_GBK" w:eastAsia="方正小标宋_GBK" w:hAnsi="宋体"/>
          <w:kern w:val="0"/>
          <w:sz w:val="44"/>
          <w:szCs w:val="44"/>
        </w:rPr>
      </w:pPr>
    </w:p>
    <w:p w:rsidR="00511AB0" w:rsidRDefault="00710D73">
      <w:pPr>
        <w:widowControl/>
        <w:spacing w:before="100" w:beforeAutospacing="1" w:after="100" w:afterAutospacing="1"/>
        <w:jc w:val="center"/>
        <w:outlineLvl w:val="1"/>
        <w:rPr>
          <w:rFonts w:ascii="方正小标宋_GBK" w:eastAsia="方正小标宋_GBK" w:hAnsi="宋体"/>
          <w:kern w:val="0"/>
          <w:sz w:val="44"/>
          <w:szCs w:val="44"/>
        </w:rPr>
      </w:pPr>
      <w:r>
        <w:rPr>
          <w:rFonts w:ascii="方正小标宋_GBK" w:eastAsia="方正小标宋_GBK" w:hAnsi="宋体" w:hint="eastAsia"/>
          <w:kern w:val="0"/>
          <w:sz w:val="44"/>
          <w:szCs w:val="44"/>
        </w:rPr>
        <w:t>呼图壁县水利局</w:t>
      </w:r>
      <w:r>
        <w:rPr>
          <w:rFonts w:ascii="方正小标宋_GBK" w:eastAsia="方正小标宋_GBK" w:hAnsi="宋体" w:hint="eastAsia"/>
          <w:kern w:val="0"/>
          <w:sz w:val="44"/>
          <w:szCs w:val="44"/>
        </w:rPr>
        <w:t>2025</w:t>
      </w:r>
      <w:r>
        <w:rPr>
          <w:rFonts w:ascii="方正小标宋_GBK" w:eastAsia="方正小标宋_GBK" w:hAnsi="宋体" w:hint="eastAsia"/>
          <w:kern w:val="0"/>
          <w:sz w:val="44"/>
          <w:szCs w:val="44"/>
        </w:rPr>
        <w:t>年部门预算公开</w:t>
      </w:r>
    </w:p>
    <w:p w:rsidR="00511AB0" w:rsidRDefault="00511AB0">
      <w:pPr>
        <w:widowControl/>
        <w:spacing w:line="440" w:lineRule="exact"/>
        <w:outlineLvl w:val="1"/>
        <w:rPr>
          <w:rFonts w:ascii="黑体" w:eastAsia="黑体" w:hAnsi="黑体"/>
          <w:kern w:val="0"/>
          <w:sz w:val="36"/>
          <w:szCs w:val="32"/>
        </w:rPr>
      </w:pPr>
    </w:p>
    <w:p w:rsidR="00511AB0" w:rsidRDefault="00511AB0">
      <w:pPr>
        <w:widowControl/>
        <w:spacing w:line="440" w:lineRule="exact"/>
        <w:jc w:val="center"/>
        <w:outlineLvl w:val="1"/>
        <w:rPr>
          <w:rFonts w:ascii="黑体" w:eastAsia="黑体" w:hAnsi="黑体"/>
          <w:kern w:val="0"/>
          <w:sz w:val="36"/>
          <w:szCs w:val="32"/>
        </w:rPr>
      </w:pPr>
    </w:p>
    <w:p w:rsidR="00511AB0" w:rsidRDefault="00511AB0">
      <w:pPr>
        <w:widowControl/>
        <w:spacing w:line="440" w:lineRule="exact"/>
        <w:jc w:val="center"/>
        <w:outlineLvl w:val="1"/>
        <w:rPr>
          <w:rFonts w:ascii="黑体" w:eastAsia="黑体" w:hAnsi="黑体"/>
          <w:kern w:val="0"/>
          <w:sz w:val="36"/>
          <w:szCs w:val="32"/>
        </w:rPr>
      </w:pPr>
    </w:p>
    <w:p w:rsidR="00511AB0" w:rsidRDefault="00511AB0">
      <w:pPr>
        <w:widowControl/>
        <w:spacing w:line="440" w:lineRule="exact"/>
        <w:jc w:val="center"/>
        <w:outlineLvl w:val="1"/>
        <w:rPr>
          <w:rFonts w:ascii="黑体" w:eastAsia="黑体" w:hAnsi="黑体"/>
          <w:kern w:val="0"/>
          <w:sz w:val="36"/>
          <w:szCs w:val="32"/>
        </w:rPr>
      </w:pPr>
    </w:p>
    <w:p w:rsidR="00511AB0" w:rsidRDefault="00511AB0">
      <w:pPr>
        <w:widowControl/>
        <w:spacing w:line="440" w:lineRule="exact"/>
        <w:jc w:val="center"/>
        <w:outlineLvl w:val="1"/>
        <w:rPr>
          <w:rFonts w:ascii="黑体" w:eastAsia="黑体" w:hAnsi="黑体"/>
          <w:kern w:val="0"/>
          <w:sz w:val="36"/>
          <w:szCs w:val="32"/>
        </w:rPr>
      </w:pPr>
    </w:p>
    <w:p w:rsidR="00511AB0" w:rsidRDefault="00511AB0">
      <w:pPr>
        <w:widowControl/>
        <w:spacing w:line="440" w:lineRule="exact"/>
        <w:jc w:val="center"/>
        <w:outlineLvl w:val="1"/>
        <w:rPr>
          <w:rFonts w:ascii="黑体" w:eastAsia="黑体" w:hAnsi="黑体"/>
          <w:kern w:val="0"/>
          <w:sz w:val="36"/>
          <w:szCs w:val="32"/>
        </w:rPr>
      </w:pPr>
    </w:p>
    <w:p w:rsidR="00511AB0" w:rsidRDefault="00511AB0">
      <w:pPr>
        <w:widowControl/>
        <w:spacing w:line="440" w:lineRule="exact"/>
        <w:jc w:val="center"/>
        <w:outlineLvl w:val="1"/>
        <w:rPr>
          <w:rFonts w:ascii="黑体" w:eastAsia="黑体" w:hAnsi="黑体"/>
          <w:kern w:val="0"/>
          <w:sz w:val="36"/>
          <w:szCs w:val="32"/>
        </w:rPr>
      </w:pPr>
    </w:p>
    <w:p w:rsidR="00511AB0" w:rsidRDefault="00511AB0">
      <w:pPr>
        <w:widowControl/>
        <w:spacing w:line="440" w:lineRule="exact"/>
        <w:jc w:val="center"/>
        <w:outlineLvl w:val="1"/>
        <w:rPr>
          <w:rFonts w:ascii="黑体" w:eastAsia="黑体" w:hAnsi="黑体"/>
          <w:kern w:val="0"/>
          <w:sz w:val="36"/>
          <w:szCs w:val="32"/>
        </w:rPr>
      </w:pPr>
    </w:p>
    <w:p w:rsidR="00511AB0" w:rsidRDefault="00511AB0">
      <w:pPr>
        <w:widowControl/>
        <w:spacing w:line="440" w:lineRule="exact"/>
        <w:jc w:val="center"/>
        <w:outlineLvl w:val="1"/>
        <w:rPr>
          <w:rFonts w:ascii="黑体" w:eastAsia="黑体" w:hAnsi="黑体"/>
          <w:kern w:val="0"/>
          <w:sz w:val="36"/>
          <w:szCs w:val="32"/>
        </w:rPr>
      </w:pPr>
    </w:p>
    <w:p w:rsidR="00511AB0" w:rsidRDefault="00511AB0">
      <w:pPr>
        <w:widowControl/>
        <w:spacing w:line="440" w:lineRule="exact"/>
        <w:jc w:val="center"/>
        <w:outlineLvl w:val="1"/>
        <w:rPr>
          <w:rFonts w:ascii="黑体" w:eastAsia="黑体" w:hAnsi="黑体"/>
          <w:kern w:val="0"/>
          <w:sz w:val="36"/>
          <w:szCs w:val="32"/>
        </w:rPr>
      </w:pPr>
    </w:p>
    <w:p w:rsidR="00511AB0" w:rsidRDefault="00511AB0">
      <w:pPr>
        <w:widowControl/>
        <w:spacing w:line="440" w:lineRule="exact"/>
        <w:jc w:val="center"/>
        <w:outlineLvl w:val="1"/>
        <w:rPr>
          <w:rFonts w:ascii="黑体" w:eastAsia="黑体" w:hAnsi="黑体"/>
          <w:kern w:val="0"/>
          <w:sz w:val="36"/>
          <w:szCs w:val="32"/>
        </w:rPr>
      </w:pPr>
    </w:p>
    <w:p w:rsidR="00511AB0" w:rsidRDefault="00511AB0">
      <w:pPr>
        <w:widowControl/>
        <w:spacing w:line="440" w:lineRule="exact"/>
        <w:jc w:val="center"/>
        <w:outlineLvl w:val="1"/>
        <w:rPr>
          <w:rFonts w:ascii="黑体" w:eastAsia="黑体" w:hAnsi="黑体"/>
          <w:kern w:val="0"/>
          <w:sz w:val="36"/>
          <w:szCs w:val="32"/>
        </w:rPr>
      </w:pPr>
    </w:p>
    <w:p w:rsidR="00511AB0" w:rsidRDefault="00511AB0">
      <w:pPr>
        <w:widowControl/>
        <w:spacing w:line="440" w:lineRule="exact"/>
        <w:jc w:val="center"/>
        <w:outlineLvl w:val="1"/>
        <w:rPr>
          <w:rFonts w:ascii="黑体" w:eastAsia="黑体" w:hAnsi="黑体"/>
          <w:kern w:val="0"/>
          <w:sz w:val="36"/>
          <w:szCs w:val="32"/>
        </w:rPr>
      </w:pPr>
    </w:p>
    <w:p w:rsidR="00511AB0" w:rsidRDefault="00511AB0">
      <w:pPr>
        <w:widowControl/>
        <w:spacing w:line="440" w:lineRule="exact"/>
        <w:jc w:val="center"/>
        <w:outlineLvl w:val="1"/>
        <w:rPr>
          <w:rFonts w:ascii="黑体" w:eastAsia="黑体" w:hAnsi="黑体"/>
          <w:kern w:val="0"/>
          <w:sz w:val="36"/>
          <w:szCs w:val="32"/>
        </w:rPr>
      </w:pPr>
    </w:p>
    <w:p w:rsidR="00511AB0" w:rsidRDefault="00511AB0">
      <w:pPr>
        <w:widowControl/>
        <w:spacing w:line="440" w:lineRule="exact"/>
        <w:jc w:val="center"/>
        <w:outlineLvl w:val="1"/>
        <w:rPr>
          <w:rFonts w:ascii="黑体" w:eastAsia="黑体" w:hAnsi="黑体"/>
          <w:kern w:val="0"/>
          <w:sz w:val="36"/>
          <w:szCs w:val="32"/>
        </w:rPr>
      </w:pPr>
    </w:p>
    <w:p w:rsidR="00511AB0" w:rsidRDefault="00511AB0">
      <w:pPr>
        <w:widowControl/>
        <w:spacing w:line="440" w:lineRule="exact"/>
        <w:jc w:val="center"/>
        <w:outlineLvl w:val="1"/>
        <w:rPr>
          <w:rFonts w:ascii="黑体" w:eastAsia="黑体" w:hAnsi="黑体"/>
          <w:kern w:val="0"/>
          <w:sz w:val="36"/>
          <w:szCs w:val="32"/>
        </w:rPr>
      </w:pPr>
    </w:p>
    <w:p w:rsidR="00511AB0" w:rsidRDefault="00511AB0">
      <w:pPr>
        <w:widowControl/>
        <w:spacing w:line="440" w:lineRule="exact"/>
        <w:outlineLvl w:val="1"/>
        <w:rPr>
          <w:rFonts w:ascii="黑体" w:eastAsia="黑体" w:hAnsi="黑体"/>
          <w:kern w:val="0"/>
          <w:sz w:val="36"/>
          <w:szCs w:val="32"/>
        </w:rPr>
      </w:pPr>
    </w:p>
    <w:p w:rsidR="00511AB0" w:rsidRDefault="00511AB0">
      <w:pPr>
        <w:widowControl/>
        <w:spacing w:line="440" w:lineRule="exact"/>
        <w:outlineLvl w:val="1"/>
        <w:rPr>
          <w:rFonts w:ascii="黑体" w:eastAsia="黑体" w:hAnsi="黑体"/>
          <w:kern w:val="0"/>
          <w:sz w:val="36"/>
          <w:szCs w:val="32"/>
        </w:rPr>
      </w:pPr>
    </w:p>
    <w:p w:rsidR="00511AB0" w:rsidRDefault="00511AB0">
      <w:pPr>
        <w:widowControl/>
        <w:spacing w:line="440" w:lineRule="exact"/>
        <w:jc w:val="center"/>
        <w:outlineLvl w:val="1"/>
        <w:rPr>
          <w:rFonts w:ascii="黑体" w:eastAsia="黑体" w:hAnsi="黑体"/>
          <w:kern w:val="0"/>
          <w:sz w:val="36"/>
          <w:szCs w:val="32"/>
        </w:rPr>
        <w:sectPr w:rsidR="00511AB0">
          <w:footerReference w:type="default" r:id="rId7"/>
          <w:pgSz w:w="11906" w:h="16838"/>
          <w:pgMar w:top="2098" w:right="1418" w:bottom="1928" w:left="1588" w:header="851" w:footer="992" w:gutter="0"/>
          <w:pgNumType w:fmt="numberInDash" w:start="1"/>
          <w:cols w:space="720"/>
          <w:docGrid w:linePitch="312"/>
        </w:sectPr>
      </w:pPr>
    </w:p>
    <w:p w:rsidR="00511AB0" w:rsidRDefault="00710D73">
      <w:pPr>
        <w:spacing w:line="600" w:lineRule="exact"/>
        <w:jc w:val="center"/>
        <w:rPr>
          <w:rFonts w:ascii="黑体" w:eastAsia="黑体" w:hAnsi="黑体" w:cs="黑体"/>
          <w:kern w:val="0"/>
          <w:sz w:val="32"/>
          <w:szCs w:val="32"/>
        </w:rPr>
      </w:pPr>
      <w:r>
        <w:rPr>
          <w:rFonts w:ascii="黑体" w:eastAsia="黑体" w:hAnsi="黑体" w:cs="黑体" w:hint="eastAsia"/>
          <w:kern w:val="0"/>
          <w:sz w:val="32"/>
          <w:szCs w:val="32"/>
        </w:rPr>
        <w:lastRenderedPageBreak/>
        <w:t>目</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录</w:t>
      </w:r>
    </w:p>
    <w:p w:rsidR="00511AB0" w:rsidRDefault="00511AB0">
      <w:pPr>
        <w:spacing w:line="600" w:lineRule="exact"/>
        <w:ind w:firstLineChars="200" w:firstLine="643"/>
        <w:rPr>
          <w:rFonts w:ascii="仿宋_GB2312" w:eastAsia="仿宋_GB2312" w:hAnsi="仿宋_GB2312" w:cs="仿宋_GB2312"/>
          <w:b/>
          <w:kern w:val="0"/>
          <w:sz w:val="32"/>
          <w:szCs w:val="32"/>
        </w:rPr>
      </w:pPr>
    </w:p>
    <w:p w:rsidR="00511AB0" w:rsidRDefault="00710D73">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第一部分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2025</w:t>
      </w:r>
      <w:r>
        <w:rPr>
          <w:rFonts w:ascii="仿宋_GB2312" w:eastAsia="仿宋_GB2312" w:hAnsi="仿宋_GB2312" w:cs="仿宋_GB2312" w:hint="eastAsia"/>
          <w:b/>
          <w:kern w:val="0"/>
          <w:sz w:val="32"/>
          <w:szCs w:val="32"/>
        </w:rPr>
        <w:t>年</w:t>
      </w:r>
      <w:r>
        <w:rPr>
          <w:rFonts w:ascii="仿宋_GB2312" w:eastAsia="仿宋_GB2312" w:hAnsi="仿宋_GB2312" w:cs="仿宋_GB2312" w:hint="eastAsia"/>
          <w:b/>
          <w:kern w:val="0"/>
          <w:sz w:val="32"/>
          <w:szCs w:val="32"/>
        </w:rPr>
        <w:t>呼图壁县水利局部门</w:t>
      </w:r>
      <w:r>
        <w:rPr>
          <w:rFonts w:ascii="仿宋_GB2312" w:eastAsia="仿宋_GB2312" w:hAnsi="仿宋_GB2312" w:cs="仿宋_GB2312" w:hint="eastAsia"/>
          <w:b/>
          <w:kern w:val="0"/>
          <w:sz w:val="32"/>
          <w:szCs w:val="32"/>
        </w:rPr>
        <w:t>概况</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一、主要职能</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二、机构设置及人员情况</w:t>
      </w:r>
    </w:p>
    <w:p w:rsidR="00511AB0" w:rsidRDefault="00710D73">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第二部分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2025</w:t>
      </w:r>
      <w:r>
        <w:rPr>
          <w:rFonts w:ascii="仿宋_GB2312" w:eastAsia="仿宋_GB2312" w:hAnsi="仿宋_GB2312" w:cs="仿宋_GB2312" w:hint="eastAsia"/>
          <w:b/>
          <w:kern w:val="0"/>
          <w:sz w:val="32"/>
          <w:szCs w:val="32"/>
        </w:rPr>
        <w:t>年</w:t>
      </w:r>
      <w:r>
        <w:rPr>
          <w:rFonts w:ascii="仿宋_GB2312" w:eastAsia="仿宋_GB2312" w:hAnsi="仿宋_GB2312" w:cs="仿宋_GB2312" w:hint="eastAsia"/>
          <w:b/>
          <w:kern w:val="0"/>
          <w:sz w:val="32"/>
          <w:szCs w:val="32"/>
        </w:rPr>
        <w:t>部门</w:t>
      </w:r>
      <w:r>
        <w:rPr>
          <w:rFonts w:ascii="仿宋_GB2312" w:eastAsia="仿宋_GB2312" w:hAnsi="仿宋_GB2312" w:cs="仿宋_GB2312" w:hint="eastAsia"/>
          <w:b/>
          <w:kern w:val="0"/>
          <w:sz w:val="32"/>
          <w:szCs w:val="32"/>
        </w:rPr>
        <w:t>预算公开表</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收支总体情况表</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收入总体情况表</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支出总体情况表</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四、财政拨款收支</w:t>
      </w:r>
      <w:r>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五、一般公共预算支出情况表</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六、一般公共预算基本支出情况表</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七、一般公共预算</w:t>
      </w:r>
      <w:r>
        <w:rPr>
          <w:rFonts w:ascii="仿宋_GB2312" w:eastAsia="仿宋_GB2312" w:hAnsi="仿宋_GB2312" w:cs="仿宋_GB2312" w:hint="eastAsia"/>
          <w:bCs/>
          <w:kern w:val="0"/>
          <w:sz w:val="32"/>
          <w:szCs w:val="32"/>
        </w:rPr>
        <w:t>项目支出情况表</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八</w:t>
      </w:r>
      <w:r>
        <w:rPr>
          <w:rFonts w:ascii="仿宋_GB2312" w:eastAsia="仿宋_GB2312" w:hAnsi="仿宋_GB2312" w:cs="仿宋_GB2312" w:hint="eastAsia"/>
          <w:kern w:val="0"/>
          <w:sz w:val="32"/>
          <w:szCs w:val="32"/>
        </w:rPr>
        <w:t>、政府性基金预算支出情况表</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九、</w:t>
      </w:r>
      <w:r>
        <w:rPr>
          <w:rFonts w:ascii="仿宋_GB2312" w:eastAsia="仿宋_GB2312" w:hAnsi="仿宋_GB2312" w:cs="仿宋_GB2312" w:hint="eastAsia"/>
          <w:kern w:val="0"/>
          <w:sz w:val="32"/>
          <w:szCs w:val="32"/>
        </w:rPr>
        <w:t>国有资本经营预算支出情况表</w:t>
      </w:r>
    </w:p>
    <w:p w:rsidR="00511AB0" w:rsidRDefault="00710D73">
      <w:pPr>
        <w:spacing w:line="60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hint="eastAsia"/>
          <w:kern w:val="0"/>
          <w:sz w:val="32"/>
          <w:szCs w:val="32"/>
          <w:lang w:eastAsia="zh-Hans"/>
        </w:rPr>
        <w:t>十、财政拨款“三公”经费支出情况表</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十一、</w:t>
      </w:r>
      <w:r>
        <w:rPr>
          <w:rFonts w:ascii="仿宋_GB2312" w:eastAsia="仿宋_GB2312" w:hAnsi="仿宋_GB2312" w:cs="仿宋_GB2312" w:hint="eastAsia"/>
          <w:kern w:val="0"/>
          <w:sz w:val="32"/>
          <w:szCs w:val="32"/>
          <w:lang w:eastAsia="zh-Hans"/>
        </w:rPr>
        <w:t>上年结转</w:t>
      </w:r>
      <w:r>
        <w:rPr>
          <w:rFonts w:ascii="仿宋_GB2312" w:eastAsia="仿宋_GB2312" w:hAnsi="仿宋_GB2312" w:cs="仿宋_GB2312" w:hint="eastAsia"/>
          <w:kern w:val="0"/>
          <w:sz w:val="32"/>
          <w:szCs w:val="32"/>
        </w:rPr>
        <w:t>结余</w:t>
      </w:r>
      <w:r>
        <w:rPr>
          <w:rFonts w:ascii="仿宋_GB2312" w:eastAsia="仿宋_GB2312" w:hAnsi="仿宋_GB2312" w:cs="仿宋_GB2312" w:hint="eastAsia"/>
          <w:kern w:val="0"/>
          <w:sz w:val="32"/>
          <w:szCs w:val="32"/>
          <w:lang w:eastAsia="zh-Hans"/>
        </w:rPr>
        <w:t>情况明细表</w:t>
      </w:r>
    </w:p>
    <w:p w:rsidR="00511AB0" w:rsidRDefault="00710D73">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第三部分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2025</w:t>
      </w:r>
      <w:r>
        <w:rPr>
          <w:rFonts w:ascii="仿宋_GB2312" w:eastAsia="仿宋_GB2312" w:hAnsi="仿宋_GB2312" w:cs="仿宋_GB2312" w:hint="eastAsia"/>
          <w:b/>
          <w:kern w:val="0"/>
          <w:sz w:val="32"/>
          <w:szCs w:val="32"/>
        </w:rPr>
        <w:t>年</w:t>
      </w:r>
      <w:r>
        <w:rPr>
          <w:rFonts w:ascii="仿宋_GB2312" w:eastAsia="仿宋_GB2312" w:hAnsi="仿宋_GB2312" w:cs="仿宋_GB2312" w:hint="eastAsia"/>
          <w:b/>
          <w:kern w:val="0"/>
          <w:sz w:val="32"/>
          <w:szCs w:val="32"/>
        </w:rPr>
        <w:t>部门</w:t>
      </w:r>
      <w:r>
        <w:rPr>
          <w:rFonts w:ascii="仿宋_GB2312" w:eastAsia="仿宋_GB2312" w:hAnsi="仿宋_GB2312" w:cs="仿宋_GB2312" w:hint="eastAsia"/>
          <w:b/>
          <w:kern w:val="0"/>
          <w:sz w:val="32"/>
          <w:szCs w:val="32"/>
        </w:rPr>
        <w:t>预算情况说明</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一、关于</w:t>
      </w:r>
      <w:r>
        <w:rPr>
          <w:rFonts w:ascii="仿宋_GB2312" w:eastAsia="仿宋_GB2312" w:hAnsi="仿宋_GB2312" w:cs="仿宋_GB2312" w:hint="eastAsia"/>
          <w:kern w:val="0"/>
          <w:sz w:val="32"/>
          <w:szCs w:val="32"/>
        </w:rPr>
        <w:t>呼图壁县水利局</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年收支预算情况的总体说明</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二、关于</w:t>
      </w:r>
      <w:r>
        <w:rPr>
          <w:rFonts w:ascii="仿宋_GB2312" w:eastAsia="仿宋_GB2312" w:hAnsi="仿宋_GB2312" w:cs="仿宋_GB2312" w:hint="eastAsia"/>
          <w:kern w:val="0"/>
          <w:sz w:val="32"/>
          <w:szCs w:val="32"/>
        </w:rPr>
        <w:t>呼图壁县水利局</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年收入预算情况说明</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三、关于</w:t>
      </w:r>
      <w:r>
        <w:rPr>
          <w:rFonts w:ascii="仿宋_GB2312" w:eastAsia="仿宋_GB2312" w:hAnsi="仿宋_GB2312" w:cs="仿宋_GB2312" w:hint="eastAsia"/>
          <w:kern w:val="0"/>
          <w:sz w:val="32"/>
          <w:szCs w:val="32"/>
        </w:rPr>
        <w:t>呼图壁县水利局</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年支出预算情况说明</w:t>
      </w:r>
    </w:p>
    <w:p w:rsidR="00511AB0" w:rsidRDefault="00710D73">
      <w:pPr>
        <w:spacing w:line="600" w:lineRule="exact"/>
        <w:ind w:firstLineChars="200" w:firstLine="64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lastRenderedPageBreak/>
        <w:t>四、关于</w:t>
      </w:r>
      <w:r>
        <w:rPr>
          <w:rFonts w:ascii="仿宋_GB2312" w:eastAsia="仿宋_GB2312" w:hAnsi="仿宋_GB2312" w:cs="仿宋_GB2312" w:hint="eastAsia"/>
          <w:kern w:val="0"/>
          <w:sz w:val="32"/>
          <w:szCs w:val="32"/>
        </w:rPr>
        <w:t>呼图壁县水利局</w:t>
      </w:r>
      <w:r>
        <w:rPr>
          <w:rFonts w:ascii="仿宋_GB2312" w:eastAsia="仿宋_GB2312" w:hAnsi="仿宋_GB2312" w:cs="仿宋_GB2312" w:hint="eastAsia"/>
          <w:bCs/>
          <w:kern w:val="0"/>
          <w:sz w:val="32"/>
          <w:szCs w:val="32"/>
        </w:rPr>
        <w:t>2025</w:t>
      </w:r>
      <w:r>
        <w:rPr>
          <w:rFonts w:ascii="仿宋_GB2312" w:eastAsia="仿宋_GB2312" w:hAnsi="仿宋_GB2312" w:cs="仿宋_GB2312" w:hint="eastAsia"/>
          <w:bCs/>
          <w:kern w:val="0"/>
          <w:sz w:val="32"/>
          <w:szCs w:val="32"/>
        </w:rPr>
        <w:t>年财政拨款收支预算情况的总体说明</w:t>
      </w:r>
    </w:p>
    <w:p w:rsidR="00511AB0" w:rsidRDefault="00710D73">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五、</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呼图壁县水利局</w:t>
      </w:r>
      <w:r>
        <w:rPr>
          <w:rFonts w:ascii="仿宋_GB2312" w:eastAsia="仿宋_GB2312" w:hAnsi="仿宋_GB2312" w:cs="仿宋_GB2312" w:hint="eastAsia"/>
          <w:spacing w:val="-6"/>
          <w:kern w:val="0"/>
          <w:sz w:val="32"/>
          <w:szCs w:val="32"/>
        </w:rPr>
        <w:t>2025</w:t>
      </w:r>
      <w:r>
        <w:rPr>
          <w:rFonts w:ascii="仿宋_GB2312" w:eastAsia="仿宋_GB2312" w:hAnsi="仿宋_GB2312" w:cs="仿宋_GB2312" w:hint="eastAsia"/>
          <w:spacing w:val="-6"/>
          <w:kern w:val="0"/>
          <w:sz w:val="32"/>
          <w:szCs w:val="32"/>
        </w:rPr>
        <w:t>年一般公共预算当年拨款情况说明</w:t>
      </w:r>
    </w:p>
    <w:p w:rsidR="00511AB0" w:rsidRDefault="00710D73">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六、</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呼图壁县水利局</w:t>
      </w:r>
      <w:r>
        <w:rPr>
          <w:rFonts w:ascii="仿宋_GB2312" w:eastAsia="仿宋_GB2312" w:hAnsi="仿宋_GB2312" w:cs="仿宋_GB2312" w:hint="eastAsia"/>
          <w:spacing w:val="-6"/>
          <w:kern w:val="0"/>
          <w:sz w:val="32"/>
          <w:szCs w:val="32"/>
        </w:rPr>
        <w:t>2025</w:t>
      </w:r>
      <w:r>
        <w:rPr>
          <w:rFonts w:ascii="仿宋_GB2312" w:eastAsia="仿宋_GB2312" w:hAnsi="仿宋_GB2312" w:cs="仿宋_GB2312" w:hint="eastAsia"/>
          <w:spacing w:val="-6"/>
          <w:kern w:val="0"/>
          <w:sz w:val="32"/>
          <w:szCs w:val="32"/>
        </w:rPr>
        <w:t>年一般公共预算基本支出情况说明</w:t>
      </w:r>
    </w:p>
    <w:p w:rsidR="00511AB0" w:rsidRDefault="00710D73">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七、</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呼图壁县水利局</w:t>
      </w:r>
      <w:r>
        <w:rPr>
          <w:rFonts w:ascii="仿宋_GB2312" w:eastAsia="仿宋_GB2312" w:hAnsi="仿宋_GB2312" w:cs="仿宋_GB2312" w:hint="eastAsia"/>
          <w:spacing w:val="-6"/>
          <w:kern w:val="0"/>
          <w:sz w:val="32"/>
          <w:szCs w:val="32"/>
        </w:rPr>
        <w:t>2025</w:t>
      </w:r>
      <w:r>
        <w:rPr>
          <w:rFonts w:ascii="仿宋_GB2312" w:eastAsia="仿宋_GB2312" w:hAnsi="仿宋_GB2312" w:cs="仿宋_GB2312" w:hint="eastAsia"/>
          <w:spacing w:val="-6"/>
          <w:kern w:val="0"/>
          <w:sz w:val="32"/>
          <w:szCs w:val="32"/>
        </w:rPr>
        <w:t>年一般公共预算项目支出情况说明</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八</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呼图壁县水利局</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年政府性基金预算拨款情况说明</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九、</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呼图壁县水利局</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年国有资本经营预算拨款情况说明</w:t>
      </w:r>
    </w:p>
    <w:p w:rsidR="00511AB0" w:rsidRDefault="00710D73">
      <w:pPr>
        <w:spacing w:line="60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hint="eastAsia"/>
          <w:kern w:val="0"/>
          <w:sz w:val="32"/>
          <w:szCs w:val="32"/>
          <w:lang w:eastAsia="zh-Hans"/>
        </w:rPr>
        <w:t>十</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呼图壁县水利局</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lang w:eastAsia="zh-Hans"/>
        </w:rPr>
        <w:t>财政拨款</w:t>
      </w:r>
      <w:r>
        <w:rPr>
          <w:rFonts w:ascii="仿宋_GB2312" w:eastAsia="仿宋_GB2312" w:hAnsi="仿宋_GB2312" w:cs="仿宋_GB2312" w:hint="eastAsia"/>
          <w:kern w:val="0"/>
          <w:sz w:val="32"/>
          <w:szCs w:val="32"/>
        </w:rPr>
        <w:t>“三公”经费预算情况说明</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w:t>
      </w:r>
      <w:r>
        <w:rPr>
          <w:rFonts w:ascii="仿宋_GB2312" w:eastAsia="仿宋_GB2312" w:hAnsi="仿宋_GB2312" w:cs="仿宋_GB2312" w:hint="eastAsia"/>
          <w:kern w:val="0"/>
          <w:sz w:val="32"/>
          <w:szCs w:val="32"/>
          <w:lang w:eastAsia="zh-Hans"/>
        </w:rPr>
        <w:t>一</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呼图壁县水利局</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上年结转结余</w:t>
      </w:r>
      <w:r>
        <w:rPr>
          <w:rFonts w:ascii="仿宋_GB2312" w:eastAsia="仿宋_GB2312" w:hAnsi="仿宋_GB2312" w:cs="仿宋_GB2312" w:hint="eastAsia"/>
          <w:kern w:val="0"/>
          <w:sz w:val="32"/>
          <w:szCs w:val="32"/>
        </w:rPr>
        <w:t>预算情况说明</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十二、</w:t>
      </w:r>
      <w:r>
        <w:rPr>
          <w:rFonts w:ascii="仿宋_GB2312" w:eastAsia="仿宋_GB2312" w:hAnsi="仿宋_GB2312" w:cs="仿宋_GB2312" w:hint="eastAsia"/>
          <w:kern w:val="0"/>
          <w:sz w:val="32"/>
          <w:szCs w:val="32"/>
        </w:rPr>
        <w:t>其他重要事项的情况说明</w:t>
      </w:r>
    </w:p>
    <w:p w:rsidR="00511AB0" w:rsidRDefault="00710D73">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第四部分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名词解释</w:t>
      </w:r>
    </w:p>
    <w:p w:rsidR="00511AB0" w:rsidRDefault="00511AB0">
      <w:pPr>
        <w:spacing w:line="600" w:lineRule="exact"/>
        <w:ind w:firstLineChars="200" w:firstLine="640"/>
        <w:rPr>
          <w:rFonts w:ascii="仿宋_GB2312" w:eastAsia="仿宋_GB2312" w:hAnsi="仿宋_GB2312" w:cs="仿宋_GB2312"/>
          <w:kern w:val="0"/>
          <w:sz w:val="32"/>
          <w:szCs w:val="32"/>
        </w:rPr>
        <w:sectPr w:rsidR="00511AB0">
          <w:footerReference w:type="default" r:id="rId8"/>
          <w:pgSz w:w="11906" w:h="16838"/>
          <w:pgMar w:top="2098" w:right="1418" w:bottom="1928" w:left="1588" w:header="851" w:footer="992" w:gutter="0"/>
          <w:pgNumType w:fmt="numberInDash"/>
          <w:cols w:space="720"/>
          <w:docGrid w:linePitch="312"/>
        </w:sectPr>
      </w:pPr>
    </w:p>
    <w:p w:rsidR="00511AB0" w:rsidRDefault="00710D73">
      <w:pPr>
        <w:widowControl/>
        <w:spacing w:line="540" w:lineRule="exact"/>
        <w:jc w:val="center"/>
        <w:outlineLvl w:val="1"/>
        <w:rPr>
          <w:rFonts w:ascii="黑体" w:eastAsia="黑体" w:hAnsi="黑体"/>
          <w:kern w:val="0"/>
          <w:sz w:val="32"/>
          <w:szCs w:val="32"/>
        </w:rPr>
      </w:pPr>
      <w:r>
        <w:rPr>
          <w:rFonts w:ascii="黑体" w:eastAsia="黑体" w:hAnsi="黑体" w:hint="eastAsia"/>
          <w:kern w:val="0"/>
          <w:sz w:val="32"/>
          <w:szCs w:val="32"/>
        </w:rPr>
        <w:lastRenderedPageBreak/>
        <w:t>第一部分</w:t>
      </w:r>
      <w:r>
        <w:rPr>
          <w:rFonts w:ascii="黑体" w:eastAsia="黑体" w:hAnsi="黑体" w:hint="eastAsia"/>
          <w:kern w:val="0"/>
          <w:sz w:val="32"/>
          <w:szCs w:val="32"/>
        </w:rPr>
        <w:t xml:space="preserve">   </w:t>
      </w:r>
      <w:r>
        <w:rPr>
          <w:rFonts w:ascii="黑体" w:eastAsia="黑体" w:hAnsi="黑体" w:hint="eastAsia"/>
          <w:kern w:val="0"/>
          <w:sz w:val="32"/>
          <w:szCs w:val="32"/>
        </w:rPr>
        <w:t>2025</w:t>
      </w:r>
      <w:r>
        <w:rPr>
          <w:rFonts w:ascii="黑体" w:eastAsia="黑体" w:hAnsi="黑体" w:hint="eastAsia"/>
          <w:kern w:val="0"/>
          <w:sz w:val="32"/>
          <w:szCs w:val="32"/>
        </w:rPr>
        <w:t>年</w:t>
      </w:r>
      <w:r>
        <w:rPr>
          <w:rFonts w:ascii="黑体" w:eastAsia="黑体" w:hAnsi="黑体" w:hint="eastAsia"/>
          <w:kern w:val="0"/>
          <w:sz w:val="32"/>
          <w:szCs w:val="32"/>
        </w:rPr>
        <w:t>呼图壁县水利局部门</w:t>
      </w:r>
      <w:r>
        <w:rPr>
          <w:rFonts w:ascii="黑体" w:eastAsia="黑体" w:hAnsi="黑体" w:hint="eastAsia"/>
          <w:kern w:val="0"/>
          <w:sz w:val="32"/>
          <w:szCs w:val="32"/>
        </w:rPr>
        <w:t>概况</w:t>
      </w:r>
    </w:p>
    <w:p w:rsidR="00511AB0" w:rsidRDefault="00511AB0">
      <w:pPr>
        <w:widowControl/>
        <w:spacing w:line="540" w:lineRule="exact"/>
        <w:jc w:val="center"/>
        <w:outlineLvl w:val="1"/>
        <w:rPr>
          <w:rFonts w:ascii="宋体" w:hAnsi="宋体"/>
          <w:b/>
          <w:kern w:val="0"/>
          <w:sz w:val="32"/>
          <w:szCs w:val="32"/>
        </w:rPr>
      </w:pPr>
    </w:p>
    <w:p w:rsidR="00511AB0" w:rsidRDefault="00710D73">
      <w:pPr>
        <w:widowControl/>
        <w:spacing w:line="540" w:lineRule="exact"/>
        <w:ind w:firstLineChars="200" w:firstLine="643"/>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一、主要职能</w:t>
      </w:r>
    </w:p>
    <w:p w:rsidR="00511AB0" w:rsidRDefault="00710D73">
      <w:pPr>
        <w:widowControl/>
        <w:spacing w:line="540" w:lineRule="exact"/>
        <w:ind w:firstLineChars="200" w:firstLine="640"/>
        <w:jc w:val="left"/>
        <w:rPr>
          <w:rFonts w:ascii="仿宋_GB2312" w:eastAsia="仿宋_GB2312" w:hAnsi="宋体" w:cs="宋体"/>
          <w:bCs/>
          <w:kern w:val="0"/>
          <w:sz w:val="32"/>
          <w:szCs w:val="32"/>
        </w:rPr>
      </w:pPr>
      <w:r>
        <w:rPr>
          <w:rFonts w:ascii="仿宋_GB2312" w:eastAsia="仿宋_GB2312" w:hAnsi="黑体" w:cs="宋体" w:hint="eastAsia"/>
          <w:bCs/>
          <w:kern w:val="0"/>
          <w:sz w:val="32"/>
          <w:szCs w:val="32"/>
        </w:rPr>
        <w:t>新疆昌吉州呼图壁县水利局是主管地下水开采与管理，水政检查，农田水利灌溉管理与运行，水利工程建设与管理、水土保持、水资源的合理开发利用、高效节水新技术的实施与推广、水政、监察水利工程质量监督等主要职责及承担县委县政府交办费其他的行政事业单位。</w:t>
      </w:r>
    </w:p>
    <w:p w:rsidR="00511AB0" w:rsidRDefault="00710D73">
      <w:pPr>
        <w:widowControl/>
        <w:spacing w:line="540" w:lineRule="exact"/>
        <w:ind w:firstLineChars="200" w:firstLine="643"/>
        <w:jc w:val="left"/>
        <w:rPr>
          <w:rFonts w:ascii="仿宋_GB2312" w:eastAsia="仿宋_GB2312" w:hAnsi="宋体" w:cs="宋体"/>
          <w:kern w:val="0"/>
          <w:sz w:val="32"/>
          <w:szCs w:val="32"/>
        </w:rPr>
      </w:pPr>
      <w:r>
        <w:rPr>
          <w:rFonts w:ascii="楷体_GB2312" w:eastAsia="楷体_GB2312" w:hAnsi="楷体_GB2312" w:cs="楷体_GB2312" w:hint="eastAsia"/>
          <w:b/>
          <w:bCs/>
          <w:kern w:val="0"/>
          <w:sz w:val="32"/>
          <w:szCs w:val="32"/>
        </w:rPr>
        <w:t>二、机构设置及人员情况</w:t>
      </w:r>
    </w:p>
    <w:p w:rsidR="00511AB0" w:rsidRDefault="00710D73">
      <w:pPr>
        <w:widowControl/>
        <w:spacing w:line="540" w:lineRule="exact"/>
        <w:ind w:firstLine="640"/>
        <w:jc w:val="left"/>
        <w:rPr>
          <w:rFonts w:ascii="仿宋_GB2312" w:eastAsia="仿宋_GB2312" w:hAnsi="宋体" w:cs="宋体"/>
          <w:kern w:val="0"/>
          <w:sz w:val="32"/>
          <w:szCs w:val="32"/>
        </w:rPr>
      </w:pPr>
      <w:r>
        <w:rPr>
          <w:rFonts w:ascii="仿宋_GB2312" w:eastAsia="仿宋_GB2312" w:hAnsi="黑体" w:cs="宋体" w:hint="eastAsia"/>
          <w:bCs/>
          <w:kern w:val="0"/>
          <w:sz w:val="32"/>
          <w:szCs w:val="32"/>
        </w:rPr>
        <w:t>呼图壁县水利局</w:t>
      </w:r>
      <w:r>
        <w:rPr>
          <w:rFonts w:ascii="仿宋_GB2312" w:eastAsia="仿宋_GB2312" w:hAnsi="黑体" w:cs="宋体" w:hint="eastAsia"/>
          <w:bCs/>
          <w:kern w:val="0"/>
          <w:sz w:val="32"/>
          <w:szCs w:val="32"/>
        </w:rPr>
        <w:t>单位无下属预算单位，</w:t>
      </w:r>
      <w:r>
        <w:rPr>
          <w:rFonts w:ascii="仿宋_GB2312" w:eastAsia="仿宋_GB2312" w:hAnsi="黑体" w:cs="宋体" w:hint="eastAsia"/>
          <w:bCs/>
          <w:kern w:val="0"/>
          <w:sz w:val="32"/>
          <w:szCs w:val="32"/>
        </w:rPr>
        <w:t>下设</w:t>
      </w:r>
      <w:r>
        <w:rPr>
          <w:rFonts w:ascii="仿宋_GB2312" w:eastAsia="仿宋_GB2312" w:hAnsi="黑体" w:cs="宋体" w:hint="eastAsia"/>
          <w:bCs/>
          <w:kern w:val="0"/>
          <w:sz w:val="32"/>
          <w:szCs w:val="32"/>
        </w:rPr>
        <w:t>0</w:t>
      </w:r>
      <w:r>
        <w:rPr>
          <w:rFonts w:ascii="仿宋_GB2312" w:eastAsia="仿宋_GB2312" w:hAnsi="黑体" w:cs="宋体" w:hint="eastAsia"/>
          <w:bCs/>
          <w:kern w:val="0"/>
          <w:sz w:val="32"/>
          <w:szCs w:val="32"/>
        </w:rPr>
        <w:t>个</w:t>
      </w:r>
      <w:r>
        <w:rPr>
          <w:rFonts w:ascii="仿宋_GB2312" w:eastAsia="仿宋_GB2312" w:hAnsi="黑体" w:cs="宋体" w:hint="eastAsia"/>
          <w:bCs/>
          <w:kern w:val="0"/>
          <w:sz w:val="32"/>
          <w:szCs w:val="32"/>
        </w:rPr>
        <w:t>处室</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分别是：无。</w:t>
      </w:r>
    </w:p>
    <w:p w:rsidR="00511AB0" w:rsidRDefault="00710D73">
      <w:pPr>
        <w:widowControl/>
        <w:spacing w:line="540" w:lineRule="exact"/>
        <w:ind w:firstLine="640"/>
        <w:jc w:val="left"/>
        <w:rPr>
          <w:rFonts w:ascii="仿宋_GB2312" w:eastAsia="仿宋_GB2312" w:hAnsi="宋体" w:cs="宋体"/>
          <w:kern w:val="0"/>
          <w:sz w:val="32"/>
          <w:szCs w:val="32"/>
        </w:rPr>
      </w:pPr>
      <w:r>
        <w:rPr>
          <w:rFonts w:ascii="仿宋_GB2312" w:eastAsia="仿宋_GB2312" w:hAnsi="黑体" w:cs="宋体" w:hint="eastAsia"/>
          <w:bCs/>
          <w:kern w:val="0"/>
          <w:sz w:val="32"/>
          <w:szCs w:val="32"/>
        </w:rPr>
        <w:t>呼图壁县水利局</w:t>
      </w:r>
      <w:r>
        <w:rPr>
          <w:rFonts w:ascii="仿宋_GB2312" w:eastAsia="仿宋_GB2312" w:hAnsi="宋体" w:cs="宋体" w:hint="eastAsia"/>
          <w:kern w:val="0"/>
          <w:sz w:val="32"/>
          <w:szCs w:val="32"/>
        </w:rPr>
        <w:t>单位编制数</w:t>
      </w:r>
      <w:r>
        <w:rPr>
          <w:rFonts w:ascii="仿宋_GB2312" w:eastAsia="仿宋_GB2312" w:hAnsi="宋体" w:cs="宋体" w:hint="eastAsia"/>
          <w:kern w:val="0"/>
          <w:sz w:val="32"/>
          <w:szCs w:val="32"/>
        </w:rPr>
        <w:t>22</w:t>
      </w:r>
      <w:r>
        <w:rPr>
          <w:rFonts w:ascii="仿宋_GB2312" w:eastAsia="仿宋_GB2312" w:hAnsi="宋体" w:cs="宋体" w:hint="eastAsia"/>
          <w:kern w:val="0"/>
          <w:sz w:val="32"/>
          <w:szCs w:val="32"/>
        </w:rPr>
        <w:t>人</w:t>
      </w:r>
      <w:r>
        <w:rPr>
          <w:rFonts w:ascii="仿宋_GB2312" w:eastAsia="仿宋_GB2312" w:hAnsi="宋体" w:cs="宋体" w:hint="eastAsia"/>
          <w:kern w:val="0"/>
          <w:sz w:val="32"/>
          <w:szCs w:val="32"/>
        </w:rPr>
        <w:t>，实有人数</w:t>
      </w:r>
      <w:r>
        <w:rPr>
          <w:rFonts w:ascii="仿宋_GB2312" w:eastAsia="仿宋_GB2312" w:hAnsi="宋体" w:cs="宋体" w:hint="eastAsia"/>
          <w:kern w:val="0"/>
          <w:sz w:val="32"/>
          <w:szCs w:val="32"/>
        </w:rPr>
        <w:t>37</w:t>
      </w:r>
      <w:r>
        <w:rPr>
          <w:rFonts w:ascii="仿宋_GB2312" w:eastAsia="仿宋_GB2312" w:hAnsi="宋体" w:cs="宋体" w:hint="eastAsia"/>
          <w:kern w:val="0"/>
          <w:sz w:val="32"/>
          <w:szCs w:val="32"/>
        </w:rPr>
        <w:t>人，其中：在职</w:t>
      </w:r>
      <w:r>
        <w:rPr>
          <w:rFonts w:ascii="仿宋_GB2312" w:eastAsia="仿宋_GB2312" w:hAnsi="宋体" w:cs="宋体" w:hint="eastAsia"/>
          <w:kern w:val="0"/>
          <w:sz w:val="32"/>
          <w:szCs w:val="32"/>
        </w:rPr>
        <w:t>18</w:t>
      </w:r>
      <w:r>
        <w:rPr>
          <w:rFonts w:ascii="仿宋_GB2312" w:eastAsia="仿宋_GB2312" w:hAnsi="宋体" w:cs="宋体" w:hint="eastAsia"/>
          <w:kern w:val="0"/>
          <w:sz w:val="32"/>
          <w:szCs w:val="32"/>
        </w:rPr>
        <w:t>人，减少</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人；退休</w:t>
      </w:r>
      <w:r>
        <w:rPr>
          <w:rFonts w:ascii="仿宋_GB2312" w:eastAsia="仿宋_GB2312" w:hAnsi="宋体" w:cs="宋体" w:hint="eastAsia"/>
          <w:kern w:val="0"/>
          <w:sz w:val="32"/>
          <w:szCs w:val="32"/>
        </w:rPr>
        <w:t>19</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人；离休</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w:t>
      </w:r>
    </w:p>
    <w:p w:rsidR="00511AB0" w:rsidRDefault="00511AB0">
      <w:pPr>
        <w:widowControl/>
        <w:spacing w:line="440" w:lineRule="exact"/>
        <w:jc w:val="center"/>
        <w:outlineLvl w:val="1"/>
        <w:rPr>
          <w:rFonts w:ascii="黑体" w:eastAsia="黑体" w:hAnsi="黑体"/>
          <w:kern w:val="0"/>
          <w:sz w:val="32"/>
          <w:szCs w:val="32"/>
        </w:rPr>
      </w:pPr>
    </w:p>
    <w:p w:rsidR="00511AB0" w:rsidRDefault="00511AB0">
      <w:pPr>
        <w:widowControl/>
        <w:spacing w:line="440" w:lineRule="exact"/>
        <w:jc w:val="center"/>
        <w:outlineLvl w:val="1"/>
        <w:rPr>
          <w:rFonts w:ascii="黑体" w:eastAsia="黑体" w:hAnsi="黑体"/>
          <w:kern w:val="0"/>
          <w:sz w:val="32"/>
          <w:szCs w:val="32"/>
        </w:rPr>
      </w:pPr>
    </w:p>
    <w:p w:rsidR="00511AB0" w:rsidRDefault="00511AB0">
      <w:pPr>
        <w:widowControl/>
        <w:spacing w:line="440" w:lineRule="exact"/>
        <w:jc w:val="center"/>
        <w:outlineLvl w:val="1"/>
        <w:rPr>
          <w:rFonts w:ascii="黑体" w:eastAsia="黑体" w:hAnsi="黑体"/>
          <w:kern w:val="0"/>
          <w:sz w:val="32"/>
          <w:szCs w:val="32"/>
        </w:rPr>
      </w:pPr>
    </w:p>
    <w:p w:rsidR="00511AB0" w:rsidRDefault="00511AB0">
      <w:pPr>
        <w:widowControl/>
        <w:spacing w:line="440" w:lineRule="exact"/>
        <w:jc w:val="center"/>
        <w:outlineLvl w:val="1"/>
        <w:rPr>
          <w:rFonts w:ascii="黑体" w:eastAsia="黑体" w:hAnsi="黑体"/>
          <w:kern w:val="0"/>
          <w:sz w:val="32"/>
          <w:szCs w:val="32"/>
        </w:rPr>
      </w:pPr>
    </w:p>
    <w:p w:rsidR="00511AB0" w:rsidRDefault="00511AB0">
      <w:pPr>
        <w:widowControl/>
        <w:spacing w:line="440" w:lineRule="exact"/>
        <w:jc w:val="center"/>
        <w:outlineLvl w:val="1"/>
        <w:rPr>
          <w:rFonts w:ascii="黑体" w:eastAsia="黑体" w:hAnsi="黑体"/>
          <w:kern w:val="0"/>
          <w:sz w:val="32"/>
          <w:szCs w:val="32"/>
        </w:rPr>
      </w:pPr>
    </w:p>
    <w:p w:rsidR="00511AB0" w:rsidRDefault="00511AB0">
      <w:pPr>
        <w:widowControl/>
        <w:spacing w:line="440" w:lineRule="exact"/>
        <w:jc w:val="center"/>
        <w:outlineLvl w:val="1"/>
        <w:rPr>
          <w:rFonts w:ascii="黑体" w:eastAsia="黑体" w:hAnsi="黑体"/>
          <w:kern w:val="0"/>
          <w:sz w:val="32"/>
          <w:szCs w:val="32"/>
        </w:rPr>
      </w:pPr>
    </w:p>
    <w:p w:rsidR="00511AB0" w:rsidRDefault="00511AB0">
      <w:pPr>
        <w:widowControl/>
        <w:spacing w:line="440" w:lineRule="exact"/>
        <w:jc w:val="center"/>
        <w:outlineLvl w:val="1"/>
        <w:rPr>
          <w:rFonts w:ascii="黑体" w:eastAsia="黑体" w:hAnsi="黑体"/>
          <w:kern w:val="0"/>
          <w:sz w:val="32"/>
          <w:szCs w:val="32"/>
        </w:rPr>
      </w:pPr>
    </w:p>
    <w:p w:rsidR="00511AB0" w:rsidRDefault="00511AB0">
      <w:pPr>
        <w:widowControl/>
        <w:spacing w:line="440" w:lineRule="exact"/>
        <w:jc w:val="center"/>
        <w:outlineLvl w:val="1"/>
        <w:rPr>
          <w:rFonts w:ascii="黑体" w:eastAsia="黑体" w:hAnsi="黑体"/>
          <w:kern w:val="0"/>
          <w:sz w:val="32"/>
          <w:szCs w:val="32"/>
        </w:rPr>
      </w:pPr>
    </w:p>
    <w:p w:rsidR="00511AB0" w:rsidRDefault="00511AB0">
      <w:pPr>
        <w:widowControl/>
        <w:spacing w:line="440" w:lineRule="exact"/>
        <w:jc w:val="center"/>
        <w:outlineLvl w:val="1"/>
        <w:rPr>
          <w:rFonts w:ascii="黑体" w:eastAsia="黑体" w:hAnsi="黑体"/>
          <w:kern w:val="0"/>
          <w:sz w:val="32"/>
          <w:szCs w:val="32"/>
        </w:rPr>
      </w:pPr>
    </w:p>
    <w:p w:rsidR="00511AB0" w:rsidRDefault="00511AB0">
      <w:pPr>
        <w:widowControl/>
        <w:spacing w:line="440" w:lineRule="exact"/>
        <w:jc w:val="center"/>
        <w:outlineLvl w:val="1"/>
        <w:rPr>
          <w:rFonts w:ascii="黑体" w:eastAsia="黑体" w:hAnsi="黑体"/>
          <w:kern w:val="0"/>
          <w:sz w:val="32"/>
          <w:szCs w:val="32"/>
        </w:rPr>
      </w:pPr>
    </w:p>
    <w:p w:rsidR="00511AB0" w:rsidRDefault="00511AB0">
      <w:pPr>
        <w:widowControl/>
        <w:spacing w:line="440" w:lineRule="exact"/>
        <w:jc w:val="center"/>
        <w:outlineLvl w:val="1"/>
        <w:rPr>
          <w:rFonts w:ascii="黑体" w:eastAsia="黑体" w:hAnsi="黑体"/>
          <w:kern w:val="0"/>
          <w:sz w:val="32"/>
          <w:szCs w:val="32"/>
        </w:rPr>
      </w:pPr>
    </w:p>
    <w:p w:rsidR="00511AB0" w:rsidRDefault="00511AB0">
      <w:pPr>
        <w:widowControl/>
        <w:spacing w:line="440" w:lineRule="exact"/>
        <w:jc w:val="center"/>
        <w:outlineLvl w:val="1"/>
        <w:rPr>
          <w:rFonts w:ascii="黑体" w:eastAsia="黑体" w:hAnsi="黑体"/>
          <w:kern w:val="0"/>
          <w:sz w:val="32"/>
          <w:szCs w:val="32"/>
        </w:rPr>
      </w:pPr>
    </w:p>
    <w:p w:rsidR="00511AB0" w:rsidRDefault="00511AB0">
      <w:pPr>
        <w:widowControl/>
        <w:spacing w:line="440" w:lineRule="exact"/>
        <w:jc w:val="center"/>
        <w:outlineLvl w:val="1"/>
        <w:rPr>
          <w:rFonts w:ascii="黑体" w:eastAsia="黑体" w:hAnsi="黑体"/>
          <w:kern w:val="0"/>
          <w:sz w:val="32"/>
          <w:szCs w:val="32"/>
        </w:rPr>
      </w:pPr>
    </w:p>
    <w:p w:rsidR="00511AB0" w:rsidRDefault="00710D73">
      <w:pPr>
        <w:widowControl/>
        <w:spacing w:line="440" w:lineRule="exact"/>
        <w:jc w:val="center"/>
        <w:outlineLvl w:val="1"/>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hint="eastAsia"/>
          <w:kern w:val="0"/>
          <w:sz w:val="32"/>
          <w:szCs w:val="32"/>
        </w:rPr>
        <w:t xml:space="preserve">  </w:t>
      </w:r>
      <w:r>
        <w:rPr>
          <w:rFonts w:ascii="黑体" w:eastAsia="黑体" w:hAnsi="黑体" w:hint="eastAsia"/>
          <w:kern w:val="0"/>
          <w:sz w:val="32"/>
          <w:szCs w:val="32"/>
        </w:rPr>
        <w:t>2025</w:t>
      </w:r>
      <w:r>
        <w:rPr>
          <w:rFonts w:ascii="黑体" w:eastAsia="黑体" w:hAnsi="黑体" w:hint="eastAsia"/>
          <w:kern w:val="0"/>
          <w:sz w:val="32"/>
          <w:szCs w:val="32"/>
        </w:rPr>
        <w:t>年</w:t>
      </w:r>
      <w:r>
        <w:rPr>
          <w:rFonts w:ascii="黑体" w:eastAsia="黑体" w:hAnsi="黑体" w:hint="eastAsia"/>
          <w:kern w:val="0"/>
          <w:sz w:val="32"/>
          <w:szCs w:val="32"/>
        </w:rPr>
        <w:t>部门</w:t>
      </w:r>
      <w:r>
        <w:rPr>
          <w:rFonts w:ascii="黑体" w:eastAsia="黑体" w:hAnsi="黑体" w:hint="eastAsia"/>
          <w:kern w:val="0"/>
          <w:sz w:val="32"/>
          <w:szCs w:val="32"/>
        </w:rPr>
        <w:t>预算公开表</w:t>
      </w:r>
    </w:p>
    <w:p w:rsidR="00511AB0" w:rsidRDefault="00710D73">
      <w:pPr>
        <w:widowControl/>
        <w:spacing w:line="240" w:lineRule="exact"/>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hint="eastAsia"/>
          <w:kern w:val="0"/>
          <w:sz w:val="20"/>
          <w:szCs w:val="20"/>
          <w:lang w:bidi="ar"/>
        </w:rPr>
        <w:t>1</w:t>
      </w:r>
    </w:p>
    <w:p w:rsidR="00511AB0" w:rsidRDefault="00710D73">
      <w:pPr>
        <w:widowControl/>
        <w:spacing w:line="36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部门</w:t>
      </w:r>
      <w:r>
        <w:rPr>
          <w:rFonts w:ascii="仿宋_GB2312" w:eastAsia="仿宋_GB2312" w:hAnsi="宋体" w:hint="eastAsia"/>
          <w:b/>
          <w:kern w:val="0"/>
          <w:sz w:val="32"/>
          <w:szCs w:val="32"/>
        </w:rPr>
        <w:t>收支总体情况表</w:t>
      </w:r>
    </w:p>
    <w:p w:rsidR="00511AB0" w:rsidRDefault="00511AB0">
      <w:pPr>
        <w:widowControl/>
        <w:spacing w:line="280" w:lineRule="exact"/>
        <w:jc w:val="center"/>
        <w:outlineLvl w:val="1"/>
        <w:rPr>
          <w:rFonts w:ascii="仿宋_GB2312" w:eastAsia="仿宋_GB2312" w:hAnsi="宋体"/>
          <w:b/>
          <w:kern w:val="0"/>
          <w:sz w:val="32"/>
          <w:szCs w:val="32"/>
        </w:rPr>
      </w:pPr>
    </w:p>
    <w:p w:rsidR="00511AB0" w:rsidRDefault="00710D73">
      <w:pPr>
        <w:widowControl/>
        <w:spacing w:line="280" w:lineRule="exact"/>
        <w:outlineLvl w:val="1"/>
        <w:rPr>
          <w:rFonts w:ascii="仿宋" w:eastAsia="仿宋" w:hAnsi="仿宋" w:cs="仿宋"/>
          <w:kern w:val="0"/>
          <w:sz w:val="18"/>
          <w:szCs w:val="18"/>
        </w:rPr>
      </w:pPr>
      <w:r>
        <w:rPr>
          <w:rFonts w:ascii="仿宋" w:eastAsia="仿宋" w:hAnsi="仿宋" w:cs="仿宋" w:hint="eastAsia"/>
          <w:kern w:val="0"/>
          <w:sz w:val="18"/>
          <w:szCs w:val="18"/>
        </w:rPr>
        <w:t>编制</w:t>
      </w:r>
      <w:r>
        <w:rPr>
          <w:rFonts w:ascii="仿宋" w:eastAsia="仿宋" w:hAnsi="仿宋" w:cs="仿宋" w:hint="eastAsia"/>
          <w:kern w:val="0"/>
          <w:sz w:val="18"/>
          <w:szCs w:val="18"/>
        </w:rPr>
        <w:t>部门</w:t>
      </w:r>
      <w:r>
        <w:rPr>
          <w:rFonts w:ascii="仿宋" w:eastAsia="仿宋" w:hAnsi="仿宋" w:cs="仿宋" w:hint="eastAsia"/>
          <w:kern w:val="0"/>
          <w:sz w:val="18"/>
          <w:szCs w:val="18"/>
        </w:rPr>
        <w:t>：</w:t>
      </w:r>
      <w:r>
        <w:rPr>
          <w:rFonts w:ascii="仿宋" w:eastAsia="仿宋" w:hAnsi="仿宋" w:cs="仿宋" w:hint="eastAsia"/>
          <w:kern w:val="0"/>
          <w:sz w:val="18"/>
          <w:szCs w:val="18"/>
        </w:rPr>
        <w:t>呼图壁县水利局</w:t>
      </w:r>
      <w:r>
        <w:rPr>
          <w:rFonts w:ascii="仿宋" w:eastAsia="仿宋" w:hAnsi="仿宋" w:cs="仿宋" w:hint="eastAsia"/>
          <w:kern w:val="0"/>
          <w:sz w:val="18"/>
          <w:szCs w:val="18"/>
        </w:rPr>
        <w:t xml:space="preserve">                                      </w:t>
      </w:r>
      <w:r>
        <w:rPr>
          <w:rFonts w:ascii="仿宋" w:eastAsia="仿宋" w:hAnsi="仿宋" w:cs="仿宋" w:hint="eastAsia"/>
          <w:kern w:val="0"/>
          <w:sz w:val="18"/>
          <w:szCs w:val="18"/>
        </w:rPr>
        <w:t xml:space="preserve">                     </w:t>
      </w:r>
      <w:r>
        <w:rPr>
          <w:rFonts w:ascii="仿宋" w:eastAsia="仿宋" w:hAnsi="仿宋" w:cs="仿宋" w:hint="eastAsia"/>
          <w:kern w:val="0"/>
          <w:sz w:val="18"/>
          <w:szCs w:val="18"/>
        </w:rPr>
        <w:t xml:space="preserve">  </w:t>
      </w:r>
      <w:r>
        <w:rPr>
          <w:rFonts w:ascii="仿宋" w:eastAsia="仿宋" w:hAnsi="仿宋" w:cs="仿宋" w:hint="eastAsia"/>
          <w:kern w:val="0"/>
          <w:sz w:val="18"/>
          <w:szCs w:val="18"/>
        </w:rPr>
        <w:t>单位：万元</w:t>
      </w:r>
    </w:p>
    <w:tbl>
      <w:tblPr>
        <w:tblW w:w="8662" w:type="dxa"/>
        <w:tblInd w:w="93" w:type="dxa"/>
        <w:tblLayout w:type="fixed"/>
        <w:tblLook w:val="04A0" w:firstRow="1" w:lastRow="0" w:firstColumn="1" w:lastColumn="0" w:noHBand="0" w:noVBand="1"/>
      </w:tblPr>
      <w:tblGrid>
        <w:gridCol w:w="3165"/>
        <w:gridCol w:w="1103"/>
        <w:gridCol w:w="2693"/>
        <w:gridCol w:w="1701"/>
      </w:tblGrid>
      <w:tr w:rsidR="00511AB0">
        <w:trPr>
          <w:trHeight w:val="360"/>
        </w:trPr>
        <w:tc>
          <w:tcPr>
            <w:tcW w:w="4268" w:type="dxa"/>
            <w:gridSpan w:val="2"/>
            <w:tcBorders>
              <w:top w:val="single" w:sz="4" w:space="0" w:color="auto"/>
              <w:left w:val="single" w:sz="4" w:space="0" w:color="auto"/>
              <w:bottom w:val="single" w:sz="4" w:space="0" w:color="auto"/>
              <w:right w:val="single" w:sz="4" w:space="0" w:color="000000"/>
            </w:tcBorders>
            <w:vAlign w:val="bottom"/>
          </w:tcPr>
          <w:p w:rsidR="00511AB0" w:rsidRDefault="00710D73">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收</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入</w:t>
            </w:r>
          </w:p>
        </w:tc>
        <w:tc>
          <w:tcPr>
            <w:tcW w:w="4394" w:type="dxa"/>
            <w:gridSpan w:val="2"/>
            <w:tcBorders>
              <w:top w:val="single" w:sz="4" w:space="0" w:color="auto"/>
              <w:left w:val="nil"/>
              <w:bottom w:val="single" w:sz="4" w:space="0" w:color="auto"/>
              <w:right w:val="single" w:sz="4" w:space="0" w:color="auto"/>
            </w:tcBorders>
            <w:vAlign w:val="bottom"/>
          </w:tcPr>
          <w:p w:rsidR="00511AB0" w:rsidRDefault="00710D73">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支</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出</w:t>
            </w:r>
          </w:p>
        </w:tc>
      </w:tr>
      <w:tr w:rsidR="00511AB0">
        <w:trPr>
          <w:trHeight w:hRule="exact" w:val="312"/>
        </w:trPr>
        <w:tc>
          <w:tcPr>
            <w:tcW w:w="316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center"/>
              <w:rPr>
                <w:rFonts w:ascii="仿宋" w:eastAsia="仿宋" w:hAnsi="仿宋" w:cs="仿宋"/>
                <w:kern w:val="0"/>
                <w:sz w:val="18"/>
                <w:szCs w:val="18"/>
              </w:rPr>
            </w:pPr>
            <w:r>
              <w:rPr>
                <w:rFonts w:ascii="仿宋" w:eastAsia="仿宋" w:hAnsi="仿宋" w:cs="仿宋" w:hint="eastAsia"/>
                <w:b/>
                <w:kern w:val="0"/>
                <w:sz w:val="18"/>
                <w:szCs w:val="18"/>
              </w:rPr>
              <w:t>项</w:t>
            </w:r>
            <w:r>
              <w:rPr>
                <w:rFonts w:ascii="仿宋" w:eastAsia="仿宋" w:hAnsi="仿宋" w:cs="仿宋" w:hint="eastAsia"/>
                <w:b/>
                <w:kern w:val="0"/>
                <w:sz w:val="18"/>
                <w:szCs w:val="18"/>
              </w:rPr>
              <w:t xml:space="preserve">     </w:t>
            </w:r>
            <w:r>
              <w:rPr>
                <w:rFonts w:ascii="仿宋" w:eastAsia="仿宋" w:hAnsi="仿宋" w:cs="仿宋" w:hint="eastAsia"/>
                <w:b/>
                <w:kern w:val="0"/>
                <w:sz w:val="18"/>
                <w:szCs w:val="18"/>
              </w:rPr>
              <w:t>目</w:t>
            </w:r>
          </w:p>
        </w:tc>
        <w:tc>
          <w:tcPr>
            <w:tcW w:w="1103"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 w:eastAsia="仿宋" w:hAnsi="仿宋" w:cs="仿宋"/>
                <w:b/>
                <w:kern w:val="0"/>
                <w:sz w:val="18"/>
                <w:szCs w:val="18"/>
              </w:rPr>
            </w:pPr>
            <w:r>
              <w:rPr>
                <w:rFonts w:ascii="仿宋" w:eastAsia="仿宋" w:hAnsi="仿宋" w:cs="仿宋" w:hint="eastAsia"/>
                <w:b/>
                <w:kern w:val="0"/>
                <w:sz w:val="18"/>
                <w:szCs w:val="18"/>
              </w:rPr>
              <w:t>预算数</w:t>
            </w:r>
          </w:p>
        </w:tc>
        <w:tc>
          <w:tcPr>
            <w:tcW w:w="2693"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 w:eastAsia="仿宋" w:hAnsi="仿宋" w:cs="仿宋"/>
                <w:b/>
                <w:kern w:val="0"/>
                <w:sz w:val="18"/>
                <w:szCs w:val="18"/>
              </w:rPr>
            </w:pPr>
            <w:r>
              <w:rPr>
                <w:rFonts w:ascii="仿宋" w:eastAsia="仿宋" w:hAnsi="仿宋" w:cs="仿宋" w:hint="eastAsia"/>
                <w:b/>
                <w:kern w:val="0"/>
                <w:sz w:val="18"/>
                <w:szCs w:val="18"/>
              </w:rPr>
              <w:t>功能分类</w:t>
            </w:r>
          </w:p>
        </w:tc>
        <w:tc>
          <w:tcPr>
            <w:tcW w:w="1701"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 w:eastAsia="仿宋" w:hAnsi="仿宋" w:cs="仿宋"/>
                <w:b/>
                <w:kern w:val="0"/>
                <w:sz w:val="18"/>
                <w:szCs w:val="18"/>
              </w:rPr>
            </w:pPr>
            <w:r>
              <w:rPr>
                <w:rFonts w:ascii="仿宋" w:eastAsia="仿宋" w:hAnsi="仿宋" w:cs="仿宋" w:hint="eastAsia"/>
                <w:b/>
                <w:kern w:val="0"/>
                <w:sz w:val="18"/>
                <w:szCs w:val="18"/>
              </w:rPr>
              <w:t>预算数</w:t>
            </w:r>
          </w:p>
        </w:tc>
      </w:tr>
      <w:tr w:rsidR="00511AB0">
        <w:trPr>
          <w:trHeight w:hRule="exact" w:val="312"/>
        </w:trPr>
        <w:tc>
          <w:tcPr>
            <w:tcW w:w="316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一、本年收入</w:t>
            </w:r>
          </w:p>
        </w:tc>
        <w:tc>
          <w:tcPr>
            <w:tcW w:w="1103" w:type="dxa"/>
            <w:tcBorders>
              <w:top w:val="nil"/>
              <w:left w:val="nil"/>
              <w:bottom w:val="single" w:sz="4" w:space="0" w:color="auto"/>
              <w:right w:val="single" w:sz="4" w:space="0" w:color="auto"/>
            </w:tcBorders>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1690.11</w:t>
            </w: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201 </w:t>
            </w:r>
            <w:r>
              <w:rPr>
                <w:rFonts w:ascii="仿宋" w:eastAsia="仿宋" w:hAnsi="仿宋" w:cs="仿宋" w:hint="eastAsia"/>
                <w:sz w:val="18"/>
                <w:szCs w:val="18"/>
              </w:rPr>
              <w:t>一般公共服务支出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r>
      <w:tr w:rsidR="00511AB0">
        <w:trPr>
          <w:trHeight w:hRule="exact" w:val="312"/>
        </w:trPr>
        <w:tc>
          <w:tcPr>
            <w:tcW w:w="316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1.</w:t>
            </w:r>
            <w:r>
              <w:rPr>
                <w:rFonts w:ascii="仿宋" w:eastAsia="仿宋" w:hAnsi="仿宋" w:cs="仿宋" w:hint="eastAsia"/>
                <w:sz w:val="18"/>
                <w:szCs w:val="18"/>
              </w:rPr>
              <w:t>一般公共预算拨款</w:t>
            </w:r>
          </w:p>
        </w:tc>
        <w:tc>
          <w:tcPr>
            <w:tcW w:w="1103" w:type="dxa"/>
            <w:tcBorders>
              <w:top w:val="nil"/>
              <w:left w:val="nil"/>
              <w:bottom w:val="single" w:sz="4" w:space="0" w:color="auto"/>
              <w:right w:val="single" w:sz="4" w:space="0" w:color="auto"/>
            </w:tcBorders>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396.51</w:t>
            </w: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202 </w:t>
            </w:r>
            <w:r>
              <w:rPr>
                <w:rFonts w:ascii="仿宋" w:eastAsia="仿宋" w:hAnsi="仿宋" w:cs="仿宋" w:hint="eastAsia"/>
                <w:sz w:val="18"/>
                <w:szCs w:val="18"/>
              </w:rPr>
              <w:t>外交支出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r>
      <w:tr w:rsidR="00511AB0">
        <w:trPr>
          <w:trHeight w:hRule="exact" w:val="312"/>
        </w:trPr>
        <w:tc>
          <w:tcPr>
            <w:tcW w:w="316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其中：一般财力</w:t>
            </w:r>
          </w:p>
        </w:tc>
        <w:tc>
          <w:tcPr>
            <w:tcW w:w="1103" w:type="dxa"/>
            <w:tcBorders>
              <w:top w:val="nil"/>
              <w:left w:val="nil"/>
              <w:bottom w:val="single" w:sz="4" w:space="0" w:color="auto"/>
              <w:right w:val="single" w:sz="4" w:space="0" w:color="auto"/>
            </w:tcBorders>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376.51</w:t>
            </w: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203 </w:t>
            </w:r>
            <w:r>
              <w:rPr>
                <w:rFonts w:ascii="仿宋" w:eastAsia="仿宋" w:hAnsi="仿宋" w:cs="仿宋" w:hint="eastAsia"/>
                <w:sz w:val="18"/>
                <w:szCs w:val="18"/>
              </w:rPr>
              <w:t>国防支出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r>
      <w:tr w:rsidR="00511AB0">
        <w:trPr>
          <w:trHeight w:hRule="exact" w:val="375"/>
        </w:trPr>
        <w:tc>
          <w:tcPr>
            <w:tcW w:w="316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上级一般公共预算安排转移支付</w:t>
            </w:r>
          </w:p>
        </w:tc>
        <w:tc>
          <w:tcPr>
            <w:tcW w:w="1103" w:type="dxa"/>
            <w:tcBorders>
              <w:top w:val="nil"/>
              <w:left w:val="nil"/>
              <w:bottom w:val="single" w:sz="4" w:space="0" w:color="auto"/>
              <w:right w:val="single" w:sz="4" w:space="0" w:color="auto"/>
            </w:tcBorders>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20.00</w:t>
            </w: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204 </w:t>
            </w:r>
            <w:r>
              <w:rPr>
                <w:rFonts w:ascii="仿宋" w:eastAsia="仿宋" w:hAnsi="仿宋" w:cs="仿宋" w:hint="eastAsia"/>
                <w:sz w:val="18"/>
                <w:szCs w:val="18"/>
              </w:rPr>
              <w:t>公共安全支出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r>
      <w:tr w:rsidR="00511AB0">
        <w:trPr>
          <w:trHeight w:hRule="exact" w:val="312"/>
        </w:trPr>
        <w:tc>
          <w:tcPr>
            <w:tcW w:w="316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2.</w:t>
            </w:r>
            <w:r>
              <w:rPr>
                <w:rFonts w:ascii="仿宋" w:eastAsia="仿宋" w:hAnsi="仿宋" w:cs="仿宋" w:hint="eastAsia"/>
                <w:sz w:val="18"/>
                <w:szCs w:val="18"/>
              </w:rPr>
              <w:t>政府性</w:t>
            </w:r>
            <w:r>
              <w:rPr>
                <w:rFonts w:ascii="仿宋" w:eastAsia="仿宋" w:hAnsi="仿宋" w:cs="仿宋" w:hint="eastAsia"/>
                <w:sz w:val="18"/>
                <w:szCs w:val="18"/>
              </w:rPr>
              <w:t>基金预算拨款</w:t>
            </w:r>
            <w:r>
              <w:rPr>
                <w:rFonts w:ascii="仿宋" w:eastAsia="仿宋" w:hAnsi="仿宋" w:cs="仿宋" w:hint="eastAsia"/>
                <w:sz w:val="18"/>
                <w:szCs w:val="18"/>
              </w:rPr>
              <w:tab/>
            </w:r>
          </w:p>
        </w:tc>
        <w:tc>
          <w:tcPr>
            <w:tcW w:w="1103" w:type="dxa"/>
            <w:tcBorders>
              <w:top w:val="nil"/>
              <w:left w:val="nil"/>
              <w:bottom w:val="single" w:sz="4" w:space="0" w:color="auto"/>
              <w:right w:val="single" w:sz="4" w:space="0" w:color="auto"/>
            </w:tcBorders>
          </w:tcPr>
          <w:p w:rsidR="00511AB0" w:rsidRDefault="00511AB0">
            <w:pPr>
              <w:widowControl/>
              <w:spacing w:line="280" w:lineRule="exact"/>
              <w:jc w:val="left"/>
              <w:rPr>
                <w:rFonts w:ascii="仿宋" w:eastAsia="仿宋" w:hAnsi="仿宋" w:cs="仿宋"/>
                <w:sz w:val="18"/>
                <w:szCs w:val="18"/>
              </w:rPr>
            </w:pP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205 </w:t>
            </w:r>
            <w:r>
              <w:rPr>
                <w:rFonts w:ascii="仿宋" w:eastAsia="仿宋" w:hAnsi="仿宋" w:cs="仿宋" w:hint="eastAsia"/>
                <w:sz w:val="18"/>
                <w:szCs w:val="18"/>
              </w:rPr>
              <w:t>教育支出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r>
      <w:tr w:rsidR="00511AB0">
        <w:trPr>
          <w:trHeight w:hRule="exact" w:val="312"/>
        </w:trPr>
        <w:tc>
          <w:tcPr>
            <w:tcW w:w="316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其中：政府性基金收入</w:t>
            </w:r>
          </w:p>
        </w:tc>
        <w:tc>
          <w:tcPr>
            <w:tcW w:w="1103" w:type="dxa"/>
            <w:tcBorders>
              <w:top w:val="nil"/>
              <w:left w:val="nil"/>
              <w:bottom w:val="single" w:sz="4" w:space="0" w:color="auto"/>
              <w:right w:val="single" w:sz="4" w:space="0" w:color="auto"/>
            </w:tcBorders>
          </w:tcPr>
          <w:p w:rsidR="00511AB0" w:rsidRDefault="00511AB0">
            <w:pPr>
              <w:widowControl/>
              <w:spacing w:line="280" w:lineRule="exact"/>
              <w:jc w:val="left"/>
              <w:rPr>
                <w:rFonts w:ascii="仿宋" w:eastAsia="仿宋" w:hAnsi="仿宋" w:cs="仿宋"/>
                <w:sz w:val="18"/>
                <w:szCs w:val="18"/>
              </w:rPr>
            </w:pP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206 </w:t>
            </w:r>
            <w:r>
              <w:rPr>
                <w:rFonts w:ascii="仿宋" w:eastAsia="仿宋" w:hAnsi="仿宋" w:cs="仿宋" w:hint="eastAsia"/>
                <w:sz w:val="18"/>
                <w:szCs w:val="18"/>
              </w:rPr>
              <w:t>科学技术支出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r>
      <w:tr w:rsidR="00511AB0">
        <w:trPr>
          <w:trHeight w:hRule="exact" w:val="312"/>
        </w:trPr>
        <w:tc>
          <w:tcPr>
            <w:tcW w:w="316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上级政府性基金安排转移支付</w:t>
            </w:r>
          </w:p>
        </w:tc>
        <w:tc>
          <w:tcPr>
            <w:tcW w:w="1103" w:type="dxa"/>
            <w:tcBorders>
              <w:top w:val="nil"/>
              <w:left w:val="nil"/>
              <w:bottom w:val="single" w:sz="4" w:space="0" w:color="auto"/>
              <w:right w:val="single" w:sz="4" w:space="0" w:color="auto"/>
            </w:tcBorders>
          </w:tcPr>
          <w:p w:rsidR="00511AB0" w:rsidRDefault="00511AB0">
            <w:pPr>
              <w:widowControl/>
              <w:spacing w:line="280" w:lineRule="exact"/>
              <w:jc w:val="left"/>
              <w:rPr>
                <w:rFonts w:ascii="仿宋" w:eastAsia="仿宋" w:hAnsi="仿宋" w:cs="仿宋"/>
                <w:sz w:val="18"/>
                <w:szCs w:val="18"/>
              </w:rPr>
            </w:pP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207 </w:t>
            </w:r>
            <w:r>
              <w:rPr>
                <w:rFonts w:ascii="仿宋" w:eastAsia="仿宋" w:hAnsi="仿宋" w:cs="仿宋" w:hint="eastAsia"/>
                <w:sz w:val="18"/>
                <w:szCs w:val="18"/>
              </w:rPr>
              <w:t>文化旅游体育与传媒支出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r>
      <w:tr w:rsidR="00511AB0">
        <w:trPr>
          <w:trHeight w:hRule="exact" w:val="312"/>
        </w:trPr>
        <w:tc>
          <w:tcPr>
            <w:tcW w:w="316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3.</w:t>
            </w:r>
            <w:r>
              <w:rPr>
                <w:rFonts w:ascii="仿宋" w:eastAsia="仿宋" w:hAnsi="仿宋" w:cs="仿宋" w:hint="eastAsia"/>
                <w:sz w:val="18"/>
                <w:szCs w:val="18"/>
              </w:rPr>
              <w:t>国有资本经营预算拨款</w:t>
            </w:r>
          </w:p>
        </w:tc>
        <w:tc>
          <w:tcPr>
            <w:tcW w:w="1103" w:type="dxa"/>
            <w:tcBorders>
              <w:top w:val="nil"/>
              <w:left w:val="nil"/>
              <w:bottom w:val="single" w:sz="4" w:space="0" w:color="auto"/>
              <w:right w:val="single" w:sz="4" w:space="0" w:color="auto"/>
            </w:tcBorders>
          </w:tcPr>
          <w:p w:rsidR="00511AB0" w:rsidRDefault="00511AB0">
            <w:pPr>
              <w:widowControl/>
              <w:spacing w:line="280" w:lineRule="exact"/>
              <w:jc w:val="left"/>
              <w:rPr>
                <w:rFonts w:ascii="仿宋" w:eastAsia="仿宋" w:hAnsi="仿宋" w:cs="仿宋"/>
                <w:sz w:val="18"/>
                <w:szCs w:val="18"/>
              </w:rPr>
            </w:pP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208 </w:t>
            </w:r>
            <w:r>
              <w:rPr>
                <w:rFonts w:ascii="仿宋" w:eastAsia="仿宋" w:hAnsi="仿宋" w:cs="仿宋" w:hint="eastAsia"/>
                <w:sz w:val="18"/>
                <w:szCs w:val="18"/>
              </w:rPr>
              <w:t>社会保障和就业支出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110.49</w:t>
            </w:r>
            <w:r>
              <w:rPr>
                <w:rFonts w:ascii="仿宋" w:eastAsia="仿宋" w:hAnsi="仿宋" w:cs="仿宋" w:hint="eastAsia"/>
                <w:sz w:val="18"/>
                <w:szCs w:val="18"/>
              </w:rPr>
              <w:t xml:space="preserve">　</w:t>
            </w:r>
          </w:p>
        </w:tc>
      </w:tr>
      <w:tr w:rsidR="00511AB0">
        <w:trPr>
          <w:trHeight w:hRule="exact" w:val="315"/>
        </w:trPr>
        <w:tc>
          <w:tcPr>
            <w:tcW w:w="3165" w:type="dxa"/>
            <w:tcBorders>
              <w:top w:val="nil"/>
              <w:left w:val="single" w:sz="4" w:space="0" w:color="auto"/>
              <w:bottom w:val="single" w:sz="4" w:space="0" w:color="auto"/>
              <w:right w:val="single" w:sz="4" w:space="0" w:color="auto"/>
            </w:tcBorders>
            <w:vAlign w:val="bottom"/>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其中：国有资本经营收入</w:t>
            </w:r>
          </w:p>
        </w:tc>
        <w:tc>
          <w:tcPr>
            <w:tcW w:w="1103" w:type="dxa"/>
            <w:tcBorders>
              <w:top w:val="nil"/>
              <w:left w:val="nil"/>
              <w:bottom w:val="single" w:sz="4" w:space="0" w:color="auto"/>
              <w:right w:val="single" w:sz="4" w:space="0" w:color="auto"/>
            </w:tcBorders>
          </w:tcPr>
          <w:p w:rsidR="00511AB0" w:rsidRDefault="00511AB0">
            <w:pPr>
              <w:widowControl/>
              <w:spacing w:line="280" w:lineRule="exact"/>
              <w:jc w:val="left"/>
              <w:rPr>
                <w:rFonts w:ascii="仿宋" w:eastAsia="仿宋" w:hAnsi="仿宋" w:cs="仿宋"/>
                <w:sz w:val="18"/>
                <w:szCs w:val="18"/>
              </w:rPr>
            </w:pP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209 </w:t>
            </w:r>
            <w:r>
              <w:rPr>
                <w:rFonts w:ascii="仿宋" w:eastAsia="仿宋" w:hAnsi="仿宋" w:cs="仿宋" w:hint="eastAsia"/>
                <w:sz w:val="18"/>
                <w:szCs w:val="18"/>
              </w:rPr>
              <w:t>社会保险基金支出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r>
      <w:tr w:rsidR="00511AB0">
        <w:trPr>
          <w:trHeight w:hRule="exact" w:val="297"/>
        </w:trPr>
        <w:tc>
          <w:tcPr>
            <w:tcW w:w="3165" w:type="dxa"/>
            <w:tcBorders>
              <w:top w:val="nil"/>
              <w:left w:val="single" w:sz="4" w:space="0" w:color="auto"/>
              <w:bottom w:val="single" w:sz="4" w:space="0" w:color="auto"/>
              <w:right w:val="single" w:sz="4" w:space="0" w:color="auto"/>
            </w:tcBorders>
            <w:vAlign w:val="bottom"/>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上级国有资本经营预算安排转移支付</w:t>
            </w:r>
          </w:p>
        </w:tc>
        <w:tc>
          <w:tcPr>
            <w:tcW w:w="1103" w:type="dxa"/>
            <w:tcBorders>
              <w:top w:val="nil"/>
              <w:left w:val="nil"/>
              <w:bottom w:val="single" w:sz="4" w:space="0" w:color="auto"/>
              <w:right w:val="single" w:sz="4" w:space="0" w:color="auto"/>
            </w:tcBorders>
          </w:tcPr>
          <w:p w:rsidR="00511AB0" w:rsidRDefault="00511AB0">
            <w:pPr>
              <w:widowControl/>
              <w:spacing w:line="280" w:lineRule="exact"/>
              <w:jc w:val="left"/>
              <w:rPr>
                <w:rFonts w:ascii="仿宋" w:eastAsia="仿宋" w:hAnsi="仿宋" w:cs="仿宋"/>
                <w:sz w:val="18"/>
                <w:szCs w:val="18"/>
              </w:rPr>
            </w:pP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210</w:t>
            </w:r>
            <w:r>
              <w:rPr>
                <w:rFonts w:ascii="仿宋" w:eastAsia="仿宋" w:hAnsi="仿宋" w:cs="仿宋" w:hint="eastAsia"/>
                <w:sz w:val="18"/>
                <w:szCs w:val="18"/>
              </w:rPr>
              <w:t xml:space="preserve"> </w:t>
            </w:r>
            <w:r>
              <w:rPr>
                <w:rFonts w:ascii="仿宋" w:eastAsia="仿宋" w:hAnsi="仿宋" w:cs="仿宋" w:hint="eastAsia"/>
                <w:sz w:val="18"/>
                <w:szCs w:val="18"/>
              </w:rPr>
              <w:t>卫生健康支出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75.72</w:t>
            </w:r>
          </w:p>
        </w:tc>
      </w:tr>
      <w:tr w:rsidR="00511AB0">
        <w:trPr>
          <w:trHeight w:hRule="exact" w:val="312"/>
        </w:trPr>
        <w:tc>
          <w:tcPr>
            <w:tcW w:w="3165" w:type="dxa"/>
            <w:tcBorders>
              <w:top w:val="nil"/>
              <w:left w:val="single" w:sz="4" w:space="0" w:color="auto"/>
              <w:bottom w:val="single" w:sz="4" w:space="0" w:color="auto"/>
              <w:right w:val="single" w:sz="4" w:space="0" w:color="auto"/>
            </w:tcBorders>
            <w:vAlign w:val="bottom"/>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4.</w:t>
            </w:r>
            <w:r>
              <w:rPr>
                <w:rFonts w:ascii="仿宋" w:eastAsia="仿宋" w:hAnsi="仿宋" w:cs="仿宋" w:hint="eastAsia"/>
                <w:sz w:val="18"/>
                <w:szCs w:val="18"/>
              </w:rPr>
              <w:t>财政专户核拨</w:t>
            </w:r>
          </w:p>
        </w:tc>
        <w:tc>
          <w:tcPr>
            <w:tcW w:w="1103" w:type="dxa"/>
            <w:tcBorders>
              <w:top w:val="nil"/>
              <w:left w:val="nil"/>
              <w:bottom w:val="single" w:sz="4" w:space="0" w:color="auto"/>
              <w:right w:val="single" w:sz="4" w:space="0" w:color="auto"/>
            </w:tcBorders>
          </w:tcPr>
          <w:p w:rsidR="00511AB0" w:rsidRDefault="00511AB0">
            <w:pPr>
              <w:widowControl/>
              <w:spacing w:line="280" w:lineRule="exact"/>
              <w:jc w:val="left"/>
              <w:rPr>
                <w:rFonts w:ascii="仿宋" w:eastAsia="仿宋" w:hAnsi="仿宋" w:cs="仿宋"/>
                <w:sz w:val="18"/>
                <w:szCs w:val="18"/>
              </w:rPr>
            </w:pP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211 </w:t>
            </w:r>
            <w:r>
              <w:rPr>
                <w:rFonts w:ascii="仿宋" w:eastAsia="仿宋" w:hAnsi="仿宋" w:cs="仿宋" w:hint="eastAsia"/>
                <w:sz w:val="18"/>
                <w:szCs w:val="18"/>
              </w:rPr>
              <w:t>节能环保支出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r>
      <w:tr w:rsidR="00511AB0">
        <w:trPr>
          <w:trHeight w:hRule="exact" w:val="312"/>
        </w:trPr>
        <w:tc>
          <w:tcPr>
            <w:tcW w:w="3165" w:type="dxa"/>
            <w:tcBorders>
              <w:top w:val="nil"/>
              <w:left w:val="single" w:sz="4" w:space="0" w:color="auto"/>
              <w:bottom w:val="single" w:sz="4" w:space="0" w:color="auto"/>
              <w:right w:val="single" w:sz="4" w:space="0" w:color="auto"/>
            </w:tcBorders>
            <w:vAlign w:val="bottom"/>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5.</w:t>
            </w:r>
            <w:r>
              <w:rPr>
                <w:rFonts w:ascii="仿宋" w:eastAsia="仿宋" w:hAnsi="仿宋" w:cs="仿宋" w:hint="eastAsia"/>
                <w:sz w:val="18"/>
                <w:szCs w:val="18"/>
              </w:rPr>
              <w:t>单位资金</w:t>
            </w:r>
          </w:p>
        </w:tc>
        <w:tc>
          <w:tcPr>
            <w:tcW w:w="1103" w:type="dxa"/>
            <w:tcBorders>
              <w:top w:val="nil"/>
              <w:left w:val="nil"/>
              <w:bottom w:val="single" w:sz="4" w:space="0" w:color="auto"/>
              <w:right w:val="single" w:sz="4" w:space="0" w:color="auto"/>
            </w:tcBorders>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1293.60</w:t>
            </w: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212 </w:t>
            </w:r>
            <w:r>
              <w:rPr>
                <w:rFonts w:ascii="仿宋" w:eastAsia="仿宋" w:hAnsi="仿宋" w:cs="仿宋" w:hint="eastAsia"/>
                <w:sz w:val="18"/>
                <w:szCs w:val="18"/>
              </w:rPr>
              <w:t>城乡社区支出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r>
      <w:tr w:rsidR="00511AB0">
        <w:trPr>
          <w:trHeight w:hRule="exact" w:val="312"/>
        </w:trPr>
        <w:tc>
          <w:tcPr>
            <w:tcW w:w="3165" w:type="dxa"/>
            <w:tcBorders>
              <w:top w:val="nil"/>
              <w:left w:val="single" w:sz="4" w:space="0" w:color="auto"/>
              <w:bottom w:val="single" w:sz="4" w:space="0" w:color="auto"/>
              <w:right w:val="single" w:sz="4" w:space="0" w:color="auto"/>
            </w:tcBorders>
            <w:vAlign w:val="bottom"/>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其中：事业收入</w:t>
            </w:r>
          </w:p>
        </w:tc>
        <w:tc>
          <w:tcPr>
            <w:tcW w:w="1103" w:type="dxa"/>
            <w:tcBorders>
              <w:top w:val="nil"/>
              <w:left w:val="nil"/>
              <w:bottom w:val="single" w:sz="4" w:space="0" w:color="auto"/>
              <w:right w:val="single" w:sz="4" w:space="0" w:color="auto"/>
            </w:tcBorders>
          </w:tcPr>
          <w:p w:rsidR="00511AB0" w:rsidRDefault="00511AB0">
            <w:pPr>
              <w:widowControl/>
              <w:spacing w:line="280" w:lineRule="exact"/>
              <w:jc w:val="left"/>
              <w:rPr>
                <w:rFonts w:ascii="仿宋" w:eastAsia="仿宋" w:hAnsi="仿宋" w:cs="仿宋"/>
                <w:sz w:val="18"/>
                <w:szCs w:val="18"/>
              </w:rPr>
            </w:pP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213 </w:t>
            </w:r>
            <w:r>
              <w:rPr>
                <w:rFonts w:ascii="仿宋" w:eastAsia="仿宋" w:hAnsi="仿宋" w:cs="仿宋" w:hint="eastAsia"/>
                <w:sz w:val="18"/>
                <w:szCs w:val="18"/>
              </w:rPr>
              <w:t>农林水支出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1415.90</w:t>
            </w:r>
            <w:r>
              <w:rPr>
                <w:rFonts w:ascii="仿宋" w:eastAsia="仿宋" w:hAnsi="仿宋" w:cs="仿宋" w:hint="eastAsia"/>
                <w:sz w:val="18"/>
                <w:szCs w:val="18"/>
              </w:rPr>
              <w:t xml:space="preserve">　</w:t>
            </w:r>
          </w:p>
        </w:tc>
      </w:tr>
      <w:tr w:rsidR="00511AB0">
        <w:trPr>
          <w:trHeight w:hRule="exact" w:val="336"/>
        </w:trPr>
        <w:tc>
          <w:tcPr>
            <w:tcW w:w="3165" w:type="dxa"/>
            <w:tcBorders>
              <w:top w:val="nil"/>
              <w:left w:val="single" w:sz="4" w:space="0" w:color="auto"/>
              <w:bottom w:val="single" w:sz="4" w:space="0" w:color="auto"/>
              <w:right w:val="single" w:sz="4" w:space="0" w:color="auto"/>
            </w:tcBorders>
            <w:vAlign w:val="bottom"/>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上级补助收入</w:t>
            </w:r>
          </w:p>
        </w:tc>
        <w:tc>
          <w:tcPr>
            <w:tcW w:w="1103" w:type="dxa"/>
            <w:tcBorders>
              <w:top w:val="nil"/>
              <w:left w:val="nil"/>
              <w:bottom w:val="single" w:sz="4" w:space="0" w:color="auto"/>
              <w:right w:val="single" w:sz="4" w:space="0" w:color="auto"/>
            </w:tcBorders>
          </w:tcPr>
          <w:p w:rsidR="00511AB0" w:rsidRDefault="00511AB0">
            <w:pPr>
              <w:widowControl/>
              <w:spacing w:line="280" w:lineRule="exact"/>
              <w:jc w:val="left"/>
              <w:rPr>
                <w:rFonts w:ascii="仿宋" w:eastAsia="仿宋" w:hAnsi="仿宋" w:cs="仿宋"/>
                <w:sz w:val="18"/>
                <w:szCs w:val="18"/>
              </w:rPr>
            </w:pP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214 </w:t>
            </w:r>
            <w:r>
              <w:rPr>
                <w:rFonts w:ascii="仿宋" w:eastAsia="仿宋" w:hAnsi="仿宋" w:cs="仿宋" w:hint="eastAsia"/>
                <w:sz w:val="18"/>
                <w:szCs w:val="18"/>
              </w:rPr>
              <w:t>交通运输支出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r>
      <w:tr w:rsidR="00511AB0">
        <w:trPr>
          <w:trHeight w:hRule="exact" w:val="312"/>
        </w:trPr>
        <w:tc>
          <w:tcPr>
            <w:tcW w:w="3165" w:type="dxa"/>
            <w:tcBorders>
              <w:top w:val="nil"/>
              <w:left w:val="single" w:sz="4" w:space="0" w:color="auto"/>
              <w:bottom w:val="single" w:sz="4" w:space="0" w:color="auto"/>
              <w:right w:val="single" w:sz="4" w:space="0" w:color="auto"/>
            </w:tcBorders>
            <w:vAlign w:val="bottom"/>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附属单位上缴收入</w:t>
            </w:r>
          </w:p>
        </w:tc>
        <w:tc>
          <w:tcPr>
            <w:tcW w:w="1103" w:type="dxa"/>
            <w:tcBorders>
              <w:top w:val="nil"/>
              <w:left w:val="nil"/>
              <w:bottom w:val="single" w:sz="4" w:space="0" w:color="auto"/>
              <w:right w:val="single" w:sz="4" w:space="0" w:color="auto"/>
            </w:tcBorders>
          </w:tcPr>
          <w:p w:rsidR="00511AB0" w:rsidRDefault="00511AB0">
            <w:pPr>
              <w:widowControl/>
              <w:spacing w:line="280" w:lineRule="exact"/>
              <w:jc w:val="left"/>
              <w:rPr>
                <w:rFonts w:ascii="仿宋" w:eastAsia="仿宋" w:hAnsi="仿宋" w:cs="仿宋"/>
                <w:sz w:val="18"/>
                <w:szCs w:val="18"/>
              </w:rPr>
            </w:pP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215 </w:t>
            </w:r>
            <w:r>
              <w:rPr>
                <w:rFonts w:ascii="仿宋" w:eastAsia="仿宋" w:hAnsi="仿宋" w:cs="仿宋" w:hint="eastAsia"/>
                <w:sz w:val="18"/>
                <w:szCs w:val="18"/>
              </w:rPr>
              <w:t>资源勘探</w:t>
            </w:r>
            <w:r>
              <w:rPr>
                <w:rFonts w:ascii="仿宋" w:eastAsia="仿宋" w:hAnsi="仿宋" w:cs="仿宋" w:hint="eastAsia"/>
                <w:sz w:val="18"/>
                <w:szCs w:val="18"/>
                <w:lang w:eastAsia="zh-Hans"/>
              </w:rPr>
              <w:t>工业</w:t>
            </w:r>
            <w:r>
              <w:rPr>
                <w:rFonts w:ascii="仿宋" w:eastAsia="仿宋" w:hAnsi="仿宋" w:cs="仿宋" w:hint="eastAsia"/>
                <w:sz w:val="18"/>
                <w:szCs w:val="18"/>
              </w:rPr>
              <w:t>信息等支出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r>
      <w:tr w:rsidR="00511AB0">
        <w:trPr>
          <w:trHeight w:hRule="exact" w:val="280"/>
        </w:trPr>
        <w:tc>
          <w:tcPr>
            <w:tcW w:w="3165" w:type="dxa"/>
            <w:tcBorders>
              <w:top w:val="nil"/>
              <w:left w:val="single" w:sz="4" w:space="0" w:color="auto"/>
              <w:bottom w:val="single" w:sz="4" w:space="0" w:color="auto"/>
              <w:right w:val="single" w:sz="4" w:space="0" w:color="auto"/>
            </w:tcBorders>
            <w:vAlign w:val="bottom"/>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事业单位经营收入</w:t>
            </w:r>
          </w:p>
        </w:tc>
        <w:tc>
          <w:tcPr>
            <w:tcW w:w="1103" w:type="dxa"/>
            <w:tcBorders>
              <w:top w:val="nil"/>
              <w:left w:val="nil"/>
              <w:bottom w:val="single" w:sz="4" w:space="0" w:color="auto"/>
              <w:right w:val="single" w:sz="4" w:space="0" w:color="auto"/>
            </w:tcBorders>
          </w:tcPr>
          <w:p w:rsidR="00511AB0" w:rsidRDefault="00511AB0">
            <w:pPr>
              <w:widowControl/>
              <w:spacing w:line="280" w:lineRule="exact"/>
              <w:jc w:val="left"/>
              <w:rPr>
                <w:rFonts w:ascii="仿宋" w:eastAsia="仿宋" w:hAnsi="仿宋" w:cs="仿宋"/>
                <w:sz w:val="18"/>
                <w:szCs w:val="18"/>
              </w:rPr>
            </w:pP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216 </w:t>
            </w:r>
            <w:r>
              <w:rPr>
                <w:rFonts w:ascii="仿宋" w:eastAsia="仿宋" w:hAnsi="仿宋" w:cs="仿宋" w:hint="eastAsia"/>
                <w:sz w:val="18"/>
                <w:szCs w:val="18"/>
              </w:rPr>
              <w:t>商业服务业等支出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r>
      <w:tr w:rsidR="00511AB0">
        <w:trPr>
          <w:trHeight w:hRule="exact" w:val="312"/>
        </w:trPr>
        <w:tc>
          <w:tcPr>
            <w:tcW w:w="3165" w:type="dxa"/>
            <w:tcBorders>
              <w:top w:val="nil"/>
              <w:left w:val="single" w:sz="4" w:space="0" w:color="auto"/>
              <w:bottom w:val="single" w:sz="4" w:space="0" w:color="auto"/>
              <w:right w:val="single" w:sz="4" w:space="0" w:color="auto"/>
            </w:tcBorders>
            <w:vAlign w:val="bottom"/>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其他收入</w:t>
            </w:r>
          </w:p>
        </w:tc>
        <w:tc>
          <w:tcPr>
            <w:tcW w:w="1103" w:type="dxa"/>
            <w:tcBorders>
              <w:top w:val="nil"/>
              <w:left w:val="nil"/>
              <w:bottom w:val="single" w:sz="4" w:space="0" w:color="auto"/>
              <w:right w:val="single" w:sz="4" w:space="0" w:color="auto"/>
            </w:tcBorders>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1293.60</w:t>
            </w: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217 </w:t>
            </w:r>
            <w:r>
              <w:rPr>
                <w:rFonts w:ascii="仿宋" w:eastAsia="仿宋" w:hAnsi="仿宋" w:cs="仿宋" w:hint="eastAsia"/>
                <w:sz w:val="18"/>
                <w:szCs w:val="18"/>
              </w:rPr>
              <w:t>金融支出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r>
      <w:tr w:rsidR="00511AB0">
        <w:trPr>
          <w:trHeight w:hRule="exact" w:val="312"/>
        </w:trPr>
        <w:tc>
          <w:tcPr>
            <w:tcW w:w="3165" w:type="dxa"/>
            <w:tcBorders>
              <w:top w:val="nil"/>
              <w:left w:val="single" w:sz="4" w:space="0" w:color="auto"/>
              <w:bottom w:val="single" w:sz="4" w:space="0" w:color="auto"/>
              <w:right w:val="single" w:sz="4" w:space="0" w:color="auto"/>
            </w:tcBorders>
            <w:vAlign w:val="bottom"/>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二、上年结转结余</w:t>
            </w:r>
          </w:p>
        </w:tc>
        <w:tc>
          <w:tcPr>
            <w:tcW w:w="1103" w:type="dxa"/>
            <w:tcBorders>
              <w:top w:val="nil"/>
              <w:left w:val="nil"/>
              <w:bottom w:val="single" w:sz="4" w:space="0" w:color="auto"/>
              <w:right w:val="single" w:sz="4" w:space="0" w:color="auto"/>
            </w:tcBorders>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790.23</w:t>
            </w: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219 </w:t>
            </w:r>
            <w:r>
              <w:rPr>
                <w:rFonts w:ascii="仿宋" w:eastAsia="仿宋" w:hAnsi="仿宋" w:cs="仿宋" w:hint="eastAsia"/>
                <w:sz w:val="18"/>
                <w:szCs w:val="18"/>
              </w:rPr>
              <w:t>援助其他地区支出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r>
      <w:tr w:rsidR="00511AB0">
        <w:trPr>
          <w:trHeight w:hRule="exact" w:val="312"/>
        </w:trPr>
        <w:tc>
          <w:tcPr>
            <w:tcW w:w="3165" w:type="dxa"/>
            <w:tcBorders>
              <w:top w:val="nil"/>
              <w:left w:val="single" w:sz="4" w:space="0" w:color="auto"/>
              <w:bottom w:val="single" w:sz="4" w:space="0" w:color="auto"/>
              <w:right w:val="single" w:sz="4" w:space="0" w:color="auto"/>
            </w:tcBorders>
            <w:vAlign w:val="bottom"/>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1.</w:t>
            </w:r>
            <w:r>
              <w:rPr>
                <w:rFonts w:ascii="仿宋" w:eastAsia="仿宋" w:hAnsi="仿宋" w:cs="仿宋" w:hint="eastAsia"/>
                <w:sz w:val="18"/>
                <w:szCs w:val="18"/>
              </w:rPr>
              <w:t>财政拨款结转</w:t>
            </w:r>
          </w:p>
        </w:tc>
        <w:tc>
          <w:tcPr>
            <w:tcW w:w="1103" w:type="dxa"/>
            <w:tcBorders>
              <w:top w:val="nil"/>
              <w:left w:val="nil"/>
              <w:bottom w:val="single" w:sz="4" w:space="0" w:color="auto"/>
              <w:right w:val="single" w:sz="4" w:space="0" w:color="auto"/>
            </w:tcBorders>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790.23</w:t>
            </w: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220 </w:t>
            </w:r>
            <w:r>
              <w:rPr>
                <w:rFonts w:ascii="仿宋" w:eastAsia="仿宋" w:hAnsi="仿宋" w:cs="仿宋" w:hint="eastAsia"/>
                <w:sz w:val="18"/>
                <w:szCs w:val="18"/>
              </w:rPr>
              <w:t>自然资源海洋气象等支出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r>
      <w:tr w:rsidR="00511AB0">
        <w:trPr>
          <w:trHeight w:hRule="exact" w:val="312"/>
        </w:trPr>
        <w:tc>
          <w:tcPr>
            <w:tcW w:w="3165" w:type="dxa"/>
            <w:tcBorders>
              <w:top w:val="nil"/>
              <w:left w:val="single" w:sz="4" w:space="0" w:color="auto"/>
              <w:bottom w:val="single" w:sz="4" w:space="0" w:color="auto"/>
              <w:right w:val="single" w:sz="4" w:space="0" w:color="auto"/>
            </w:tcBorders>
            <w:vAlign w:val="bottom"/>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其中：一般公共预算拨款</w:t>
            </w:r>
          </w:p>
        </w:tc>
        <w:tc>
          <w:tcPr>
            <w:tcW w:w="1103" w:type="dxa"/>
            <w:tcBorders>
              <w:top w:val="nil"/>
              <w:left w:val="nil"/>
              <w:bottom w:val="single" w:sz="4" w:space="0" w:color="auto"/>
              <w:right w:val="single" w:sz="4" w:space="0" w:color="auto"/>
            </w:tcBorders>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15.01</w:t>
            </w: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221 </w:t>
            </w:r>
            <w:r>
              <w:rPr>
                <w:rFonts w:ascii="仿宋" w:eastAsia="仿宋" w:hAnsi="仿宋" w:cs="仿宋" w:hint="eastAsia"/>
                <w:sz w:val="18"/>
                <w:szCs w:val="18"/>
              </w:rPr>
              <w:t>住房保障支出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103.00</w:t>
            </w:r>
            <w:r>
              <w:rPr>
                <w:rFonts w:ascii="仿宋" w:eastAsia="仿宋" w:hAnsi="仿宋" w:cs="仿宋" w:hint="eastAsia"/>
                <w:sz w:val="18"/>
                <w:szCs w:val="18"/>
              </w:rPr>
              <w:t xml:space="preserve">　</w:t>
            </w:r>
          </w:p>
        </w:tc>
      </w:tr>
      <w:tr w:rsidR="00511AB0">
        <w:trPr>
          <w:trHeight w:hRule="exact" w:val="312"/>
        </w:trPr>
        <w:tc>
          <w:tcPr>
            <w:tcW w:w="3165" w:type="dxa"/>
            <w:tcBorders>
              <w:top w:val="nil"/>
              <w:left w:val="single" w:sz="4" w:space="0" w:color="auto"/>
              <w:bottom w:val="single" w:sz="4" w:space="0" w:color="auto"/>
              <w:right w:val="single" w:sz="4" w:space="0" w:color="auto"/>
            </w:tcBorders>
            <w:vAlign w:val="bottom"/>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政府性</w:t>
            </w:r>
            <w:r>
              <w:rPr>
                <w:rFonts w:ascii="仿宋" w:eastAsia="仿宋" w:hAnsi="仿宋" w:cs="仿宋" w:hint="eastAsia"/>
                <w:sz w:val="18"/>
                <w:szCs w:val="18"/>
              </w:rPr>
              <w:t>基金预算拨款</w:t>
            </w:r>
          </w:p>
        </w:tc>
        <w:tc>
          <w:tcPr>
            <w:tcW w:w="1103" w:type="dxa"/>
            <w:tcBorders>
              <w:top w:val="nil"/>
              <w:left w:val="nil"/>
              <w:bottom w:val="single" w:sz="4" w:space="0" w:color="auto"/>
              <w:right w:val="single" w:sz="4" w:space="0" w:color="auto"/>
            </w:tcBorders>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775.22</w:t>
            </w: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222 </w:t>
            </w:r>
            <w:r>
              <w:rPr>
                <w:rFonts w:ascii="仿宋" w:eastAsia="仿宋" w:hAnsi="仿宋" w:cs="仿宋" w:hint="eastAsia"/>
                <w:sz w:val="18"/>
                <w:szCs w:val="18"/>
              </w:rPr>
              <w:t>粮油物资储备支出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r>
      <w:tr w:rsidR="00511AB0">
        <w:trPr>
          <w:trHeight w:hRule="exact" w:val="312"/>
        </w:trPr>
        <w:tc>
          <w:tcPr>
            <w:tcW w:w="3165" w:type="dxa"/>
            <w:tcBorders>
              <w:top w:val="nil"/>
              <w:left w:val="single" w:sz="4" w:space="0" w:color="auto"/>
              <w:bottom w:val="single" w:sz="4" w:space="0" w:color="auto"/>
              <w:right w:val="single" w:sz="4" w:space="0" w:color="auto"/>
            </w:tcBorders>
            <w:vAlign w:val="bottom"/>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国有资本经营预算拨款</w:t>
            </w:r>
          </w:p>
        </w:tc>
        <w:tc>
          <w:tcPr>
            <w:tcW w:w="1103" w:type="dxa"/>
            <w:tcBorders>
              <w:top w:val="nil"/>
              <w:left w:val="nil"/>
              <w:bottom w:val="single" w:sz="4" w:space="0" w:color="auto"/>
              <w:right w:val="single" w:sz="4" w:space="0" w:color="auto"/>
            </w:tcBorders>
          </w:tcPr>
          <w:p w:rsidR="00511AB0" w:rsidRDefault="00511AB0">
            <w:pPr>
              <w:widowControl/>
              <w:spacing w:line="280" w:lineRule="exact"/>
              <w:jc w:val="left"/>
              <w:rPr>
                <w:rFonts w:ascii="仿宋" w:eastAsia="仿宋" w:hAnsi="仿宋" w:cs="仿宋"/>
                <w:sz w:val="18"/>
                <w:szCs w:val="18"/>
              </w:rPr>
            </w:pP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223 </w:t>
            </w:r>
            <w:r>
              <w:rPr>
                <w:rFonts w:ascii="仿宋" w:eastAsia="仿宋" w:hAnsi="仿宋" w:cs="仿宋" w:hint="eastAsia"/>
                <w:sz w:val="18"/>
                <w:szCs w:val="18"/>
              </w:rPr>
              <w:t>国有资本经营预算支出</w:t>
            </w:r>
          </w:p>
        </w:tc>
        <w:tc>
          <w:tcPr>
            <w:tcW w:w="1701"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left"/>
              <w:rPr>
                <w:rFonts w:ascii="仿宋" w:eastAsia="仿宋" w:hAnsi="仿宋" w:cs="仿宋"/>
                <w:sz w:val="18"/>
                <w:szCs w:val="18"/>
              </w:rPr>
            </w:pPr>
          </w:p>
        </w:tc>
      </w:tr>
      <w:tr w:rsidR="00511AB0">
        <w:trPr>
          <w:trHeight w:hRule="exact" w:val="312"/>
        </w:trPr>
        <w:tc>
          <w:tcPr>
            <w:tcW w:w="3165" w:type="dxa"/>
            <w:tcBorders>
              <w:top w:val="nil"/>
              <w:left w:val="single" w:sz="4" w:space="0" w:color="auto"/>
              <w:bottom w:val="single" w:sz="4" w:space="0" w:color="auto"/>
              <w:right w:val="single" w:sz="4" w:space="0" w:color="auto"/>
            </w:tcBorders>
            <w:vAlign w:val="bottom"/>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2.</w:t>
            </w:r>
            <w:r>
              <w:rPr>
                <w:rFonts w:ascii="仿宋" w:eastAsia="仿宋" w:hAnsi="仿宋" w:cs="仿宋" w:hint="eastAsia"/>
                <w:sz w:val="18"/>
                <w:szCs w:val="18"/>
              </w:rPr>
              <w:t>非财政拨款结余</w:t>
            </w:r>
          </w:p>
        </w:tc>
        <w:tc>
          <w:tcPr>
            <w:tcW w:w="1103" w:type="dxa"/>
            <w:tcBorders>
              <w:top w:val="nil"/>
              <w:left w:val="nil"/>
              <w:bottom w:val="single" w:sz="4" w:space="0" w:color="auto"/>
              <w:right w:val="single" w:sz="4" w:space="0" w:color="auto"/>
            </w:tcBorders>
          </w:tcPr>
          <w:p w:rsidR="00511AB0" w:rsidRDefault="00511AB0">
            <w:pPr>
              <w:widowControl/>
              <w:spacing w:line="280" w:lineRule="exact"/>
              <w:jc w:val="left"/>
              <w:rPr>
                <w:rFonts w:ascii="仿宋" w:eastAsia="仿宋" w:hAnsi="仿宋" w:cs="仿宋"/>
                <w:sz w:val="18"/>
                <w:szCs w:val="18"/>
              </w:rPr>
            </w:pP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224</w:t>
            </w:r>
            <w:r>
              <w:rPr>
                <w:rFonts w:ascii="仿宋" w:eastAsia="仿宋" w:hAnsi="仿宋" w:cs="仿宋" w:hint="eastAsia"/>
                <w:sz w:val="18"/>
                <w:szCs w:val="18"/>
              </w:rPr>
              <w:t xml:space="preserve"> </w:t>
            </w:r>
            <w:r>
              <w:rPr>
                <w:rFonts w:ascii="仿宋" w:eastAsia="仿宋" w:hAnsi="仿宋" w:cs="仿宋" w:hint="eastAsia"/>
                <w:sz w:val="18"/>
                <w:szCs w:val="18"/>
              </w:rPr>
              <w:t>灾害防治及应急管理支出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r>
      <w:tr w:rsidR="00511AB0">
        <w:trPr>
          <w:trHeight w:hRule="exact" w:val="312"/>
        </w:trPr>
        <w:tc>
          <w:tcPr>
            <w:tcW w:w="3165" w:type="dxa"/>
            <w:tcBorders>
              <w:top w:val="nil"/>
              <w:left w:val="single" w:sz="4" w:space="0" w:color="auto"/>
              <w:bottom w:val="single" w:sz="4" w:space="0" w:color="auto"/>
              <w:right w:val="single" w:sz="4" w:space="0" w:color="auto"/>
            </w:tcBorders>
            <w:vAlign w:val="bottom"/>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其中：财政专户核拨</w:t>
            </w:r>
          </w:p>
        </w:tc>
        <w:tc>
          <w:tcPr>
            <w:tcW w:w="1103" w:type="dxa"/>
            <w:tcBorders>
              <w:top w:val="nil"/>
              <w:left w:val="nil"/>
              <w:bottom w:val="single" w:sz="4" w:space="0" w:color="auto"/>
              <w:right w:val="single" w:sz="4" w:space="0" w:color="auto"/>
            </w:tcBorders>
          </w:tcPr>
          <w:p w:rsidR="00511AB0" w:rsidRDefault="00511AB0">
            <w:pPr>
              <w:widowControl/>
              <w:spacing w:line="280" w:lineRule="exact"/>
              <w:jc w:val="left"/>
              <w:rPr>
                <w:rFonts w:ascii="仿宋" w:eastAsia="仿宋" w:hAnsi="仿宋" w:cs="仿宋"/>
                <w:sz w:val="18"/>
                <w:szCs w:val="18"/>
              </w:rPr>
            </w:pP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227 </w:t>
            </w:r>
            <w:r>
              <w:rPr>
                <w:rFonts w:ascii="仿宋" w:eastAsia="仿宋" w:hAnsi="仿宋" w:cs="仿宋" w:hint="eastAsia"/>
                <w:sz w:val="18"/>
                <w:szCs w:val="18"/>
              </w:rPr>
              <w:t>预备费</w:t>
            </w:r>
          </w:p>
        </w:tc>
        <w:tc>
          <w:tcPr>
            <w:tcW w:w="1701"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left"/>
              <w:rPr>
                <w:rFonts w:ascii="仿宋" w:eastAsia="仿宋" w:hAnsi="仿宋" w:cs="仿宋"/>
                <w:sz w:val="18"/>
                <w:szCs w:val="18"/>
              </w:rPr>
            </w:pPr>
          </w:p>
        </w:tc>
      </w:tr>
      <w:tr w:rsidR="00511AB0">
        <w:trPr>
          <w:trHeight w:hRule="exact" w:val="312"/>
        </w:trPr>
        <w:tc>
          <w:tcPr>
            <w:tcW w:w="3165" w:type="dxa"/>
            <w:tcBorders>
              <w:top w:val="nil"/>
              <w:left w:val="single" w:sz="4" w:space="0" w:color="auto"/>
              <w:bottom w:val="single" w:sz="4" w:space="0" w:color="auto"/>
              <w:right w:val="single" w:sz="4" w:space="0" w:color="auto"/>
            </w:tcBorders>
            <w:vAlign w:val="bottom"/>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单位资金</w:t>
            </w:r>
          </w:p>
        </w:tc>
        <w:tc>
          <w:tcPr>
            <w:tcW w:w="1103" w:type="dxa"/>
            <w:tcBorders>
              <w:top w:val="nil"/>
              <w:left w:val="nil"/>
              <w:bottom w:val="single" w:sz="4" w:space="0" w:color="auto"/>
              <w:right w:val="single" w:sz="4" w:space="0" w:color="auto"/>
            </w:tcBorders>
          </w:tcPr>
          <w:p w:rsidR="00511AB0" w:rsidRDefault="00511AB0">
            <w:pPr>
              <w:widowControl/>
              <w:spacing w:line="280" w:lineRule="exact"/>
              <w:jc w:val="left"/>
              <w:rPr>
                <w:rFonts w:ascii="仿宋" w:eastAsia="仿宋" w:hAnsi="仿宋" w:cs="仿宋"/>
                <w:sz w:val="18"/>
                <w:szCs w:val="18"/>
              </w:rPr>
            </w:pP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229 </w:t>
            </w:r>
            <w:r>
              <w:rPr>
                <w:rFonts w:ascii="仿宋" w:eastAsia="仿宋" w:hAnsi="仿宋" w:cs="仿宋" w:hint="eastAsia"/>
                <w:sz w:val="18"/>
                <w:szCs w:val="18"/>
              </w:rPr>
              <w:t>其他支出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775.22</w:t>
            </w:r>
            <w:r>
              <w:rPr>
                <w:rFonts w:ascii="仿宋" w:eastAsia="仿宋" w:hAnsi="仿宋" w:cs="仿宋" w:hint="eastAsia"/>
                <w:sz w:val="18"/>
                <w:szCs w:val="18"/>
              </w:rPr>
              <w:t xml:space="preserve">　</w:t>
            </w:r>
          </w:p>
        </w:tc>
      </w:tr>
      <w:tr w:rsidR="00511AB0">
        <w:trPr>
          <w:trHeight w:hRule="exact" w:val="296"/>
        </w:trPr>
        <w:tc>
          <w:tcPr>
            <w:tcW w:w="3165" w:type="dxa"/>
            <w:tcBorders>
              <w:top w:val="nil"/>
              <w:left w:val="single" w:sz="4" w:space="0" w:color="auto"/>
              <w:bottom w:val="single" w:sz="4" w:space="0" w:color="auto"/>
              <w:right w:val="single" w:sz="4" w:space="0" w:color="auto"/>
            </w:tcBorders>
            <w:vAlign w:val="bottom"/>
          </w:tcPr>
          <w:p w:rsidR="00511AB0" w:rsidRDefault="00511AB0">
            <w:pPr>
              <w:widowControl/>
              <w:spacing w:line="280" w:lineRule="exact"/>
              <w:jc w:val="left"/>
              <w:rPr>
                <w:rFonts w:ascii="仿宋" w:eastAsia="仿宋" w:hAnsi="仿宋" w:cs="仿宋"/>
                <w:sz w:val="18"/>
                <w:szCs w:val="18"/>
              </w:rPr>
            </w:pPr>
          </w:p>
        </w:tc>
        <w:tc>
          <w:tcPr>
            <w:tcW w:w="1103" w:type="dxa"/>
            <w:tcBorders>
              <w:top w:val="nil"/>
              <w:left w:val="nil"/>
              <w:bottom w:val="single" w:sz="4" w:space="0" w:color="auto"/>
              <w:right w:val="single" w:sz="4" w:space="0" w:color="auto"/>
            </w:tcBorders>
          </w:tcPr>
          <w:p w:rsidR="00511AB0" w:rsidRDefault="00511AB0">
            <w:pPr>
              <w:widowControl/>
              <w:spacing w:line="280" w:lineRule="exact"/>
              <w:jc w:val="left"/>
              <w:rPr>
                <w:rFonts w:ascii="仿宋" w:eastAsia="仿宋" w:hAnsi="仿宋" w:cs="仿宋"/>
                <w:sz w:val="18"/>
                <w:szCs w:val="18"/>
              </w:rPr>
            </w:pP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230</w:t>
            </w:r>
            <w:r>
              <w:rPr>
                <w:rFonts w:ascii="仿宋" w:eastAsia="仿宋" w:hAnsi="仿宋" w:cs="仿宋" w:hint="eastAsia"/>
                <w:sz w:val="18"/>
                <w:szCs w:val="18"/>
              </w:rPr>
              <w:t xml:space="preserve"> </w:t>
            </w:r>
            <w:r>
              <w:rPr>
                <w:rFonts w:ascii="仿宋" w:eastAsia="仿宋" w:hAnsi="仿宋" w:cs="仿宋" w:hint="eastAsia"/>
                <w:sz w:val="18"/>
                <w:szCs w:val="18"/>
              </w:rPr>
              <w:t>转移性支出</w:t>
            </w:r>
          </w:p>
        </w:tc>
        <w:tc>
          <w:tcPr>
            <w:tcW w:w="1701"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left"/>
              <w:rPr>
                <w:rFonts w:ascii="仿宋" w:eastAsia="仿宋" w:hAnsi="仿宋" w:cs="仿宋"/>
                <w:sz w:val="18"/>
                <w:szCs w:val="18"/>
              </w:rPr>
            </w:pPr>
          </w:p>
        </w:tc>
      </w:tr>
      <w:tr w:rsidR="00511AB0">
        <w:trPr>
          <w:trHeight w:hRule="exact" w:val="312"/>
        </w:trPr>
        <w:tc>
          <w:tcPr>
            <w:tcW w:w="3165" w:type="dxa"/>
            <w:tcBorders>
              <w:top w:val="nil"/>
              <w:left w:val="single" w:sz="4" w:space="0" w:color="auto"/>
              <w:bottom w:val="single" w:sz="4" w:space="0" w:color="auto"/>
              <w:right w:val="single" w:sz="4" w:space="0" w:color="auto"/>
            </w:tcBorders>
            <w:vAlign w:val="bottom"/>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c>
          <w:tcPr>
            <w:tcW w:w="1103" w:type="dxa"/>
            <w:tcBorders>
              <w:top w:val="nil"/>
              <w:left w:val="nil"/>
              <w:bottom w:val="single" w:sz="4" w:space="0" w:color="auto"/>
              <w:right w:val="single" w:sz="4" w:space="0" w:color="auto"/>
            </w:tcBorders>
          </w:tcPr>
          <w:p w:rsidR="00511AB0" w:rsidRDefault="00511AB0">
            <w:pPr>
              <w:widowControl/>
              <w:spacing w:line="280" w:lineRule="exact"/>
              <w:jc w:val="left"/>
              <w:rPr>
                <w:rFonts w:ascii="仿宋" w:eastAsia="仿宋" w:hAnsi="仿宋" w:cs="仿宋"/>
                <w:sz w:val="18"/>
                <w:szCs w:val="18"/>
              </w:rPr>
            </w:pP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231 </w:t>
            </w:r>
            <w:r>
              <w:rPr>
                <w:rFonts w:ascii="仿宋" w:eastAsia="仿宋" w:hAnsi="仿宋" w:cs="仿宋" w:hint="eastAsia"/>
                <w:sz w:val="18"/>
                <w:szCs w:val="18"/>
              </w:rPr>
              <w:t>债务还本支出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r>
      <w:tr w:rsidR="00511AB0">
        <w:trPr>
          <w:trHeight w:hRule="exact" w:val="312"/>
        </w:trPr>
        <w:tc>
          <w:tcPr>
            <w:tcW w:w="3165" w:type="dxa"/>
            <w:tcBorders>
              <w:top w:val="nil"/>
              <w:left w:val="single" w:sz="4" w:space="0" w:color="auto"/>
              <w:bottom w:val="single" w:sz="4" w:space="0" w:color="auto"/>
              <w:right w:val="single" w:sz="4" w:space="0" w:color="auto"/>
            </w:tcBorders>
            <w:vAlign w:val="bottom"/>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c>
          <w:tcPr>
            <w:tcW w:w="1103" w:type="dxa"/>
            <w:tcBorders>
              <w:top w:val="nil"/>
              <w:left w:val="nil"/>
              <w:bottom w:val="single" w:sz="4" w:space="0" w:color="auto"/>
              <w:right w:val="single" w:sz="4" w:space="0" w:color="auto"/>
            </w:tcBorders>
          </w:tcPr>
          <w:p w:rsidR="00511AB0" w:rsidRDefault="00511AB0">
            <w:pPr>
              <w:widowControl/>
              <w:spacing w:line="280" w:lineRule="exact"/>
              <w:jc w:val="left"/>
              <w:rPr>
                <w:rFonts w:ascii="仿宋" w:eastAsia="仿宋" w:hAnsi="仿宋" w:cs="仿宋"/>
                <w:sz w:val="18"/>
                <w:szCs w:val="18"/>
              </w:rPr>
            </w:pP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232 </w:t>
            </w:r>
            <w:r>
              <w:rPr>
                <w:rFonts w:ascii="仿宋" w:eastAsia="仿宋" w:hAnsi="仿宋" w:cs="仿宋" w:hint="eastAsia"/>
                <w:sz w:val="18"/>
                <w:szCs w:val="18"/>
              </w:rPr>
              <w:t>债务付息支出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r>
      <w:tr w:rsidR="00511AB0">
        <w:trPr>
          <w:trHeight w:hRule="exact" w:val="312"/>
        </w:trPr>
        <w:tc>
          <w:tcPr>
            <w:tcW w:w="3165" w:type="dxa"/>
            <w:tcBorders>
              <w:top w:val="nil"/>
              <w:left w:val="single" w:sz="4" w:space="0" w:color="auto"/>
              <w:bottom w:val="single" w:sz="4" w:space="0" w:color="auto"/>
              <w:right w:val="single" w:sz="4" w:space="0" w:color="auto"/>
            </w:tcBorders>
            <w:vAlign w:val="bottom"/>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c>
          <w:tcPr>
            <w:tcW w:w="1103" w:type="dxa"/>
            <w:tcBorders>
              <w:top w:val="nil"/>
              <w:left w:val="nil"/>
              <w:bottom w:val="single" w:sz="4" w:space="0" w:color="auto"/>
              <w:right w:val="single" w:sz="4" w:space="0" w:color="auto"/>
            </w:tcBorders>
          </w:tcPr>
          <w:p w:rsidR="00511AB0" w:rsidRDefault="00511AB0">
            <w:pPr>
              <w:widowControl/>
              <w:spacing w:line="280" w:lineRule="exact"/>
              <w:jc w:val="left"/>
              <w:rPr>
                <w:rFonts w:ascii="仿宋" w:eastAsia="仿宋" w:hAnsi="仿宋" w:cs="仿宋"/>
                <w:sz w:val="18"/>
                <w:szCs w:val="18"/>
              </w:rPr>
            </w:pPr>
          </w:p>
        </w:tc>
        <w:tc>
          <w:tcPr>
            <w:tcW w:w="2693" w:type="dxa"/>
            <w:tcBorders>
              <w:top w:val="nil"/>
              <w:left w:val="nil"/>
              <w:bottom w:val="single" w:sz="4" w:space="0" w:color="auto"/>
              <w:right w:val="nil"/>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233 </w:t>
            </w:r>
            <w:r>
              <w:rPr>
                <w:rFonts w:ascii="仿宋" w:eastAsia="仿宋" w:hAnsi="仿宋" w:cs="仿宋" w:hint="eastAsia"/>
                <w:sz w:val="18"/>
                <w:szCs w:val="18"/>
              </w:rPr>
              <w:t>债务发行费用支出</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sz w:val="18"/>
                <w:szCs w:val="18"/>
              </w:rPr>
            </w:pPr>
            <w:r>
              <w:rPr>
                <w:rFonts w:ascii="仿宋" w:eastAsia="仿宋" w:hAnsi="仿宋" w:cs="仿宋" w:hint="eastAsia"/>
                <w:sz w:val="18"/>
                <w:szCs w:val="18"/>
              </w:rPr>
              <w:t xml:space="preserve">　</w:t>
            </w:r>
          </w:p>
        </w:tc>
      </w:tr>
      <w:tr w:rsidR="00511AB0">
        <w:trPr>
          <w:trHeight w:val="365"/>
        </w:trPr>
        <w:tc>
          <w:tcPr>
            <w:tcW w:w="3165" w:type="dxa"/>
            <w:tcBorders>
              <w:top w:val="nil"/>
              <w:left w:val="single" w:sz="4" w:space="0" w:color="auto"/>
              <w:bottom w:val="single" w:sz="4" w:space="0" w:color="auto"/>
              <w:right w:val="nil"/>
            </w:tcBorders>
            <w:vAlign w:val="center"/>
          </w:tcPr>
          <w:p w:rsidR="00511AB0" w:rsidRDefault="00710D73">
            <w:pPr>
              <w:widowControl/>
              <w:spacing w:line="280" w:lineRule="exact"/>
              <w:jc w:val="center"/>
              <w:rPr>
                <w:rFonts w:ascii="仿宋" w:eastAsia="仿宋" w:hAnsi="仿宋" w:cs="仿宋"/>
                <w:b/>
                <w:bCs/>
                <w:kern w:val="0"/>
                <w:sz w:val="20"/>
                <w:szCs w:val="20"/>
              </w:rPr>
            </w:pPr>
            <w:r>
              <w:rPr>
                <w:rFonts w:ascii="仿宋" w:eastAsia="仿宋" w:hAnsi="仿宋" w:cs="仿宋" w:hint="eastAsia"/>
                <w:b/>
                <w:bCs/>
                <w:kern w:val="0"/>
                <w:sz w:val="20"/>
                <w:szCs w:val="20"/>
              </w:rPr>
              <w:t>收</w:t>
            </w:r>
            <w:r>
              <w:rPr>
                <w:rFonts w:ascii="仿宋" w:eastAsia="仿宋" w:hAnsi="仿宋" w:cs="仿宋" w:hint="eastAsia"/>
                <w:b/>
                <w:bCs/>
                <w:kern w:val="0"/>
                <w:sz w:val="20"/>
                <w:szCs w:val="20"/>
              </w:rPr>
              <w:t xml:space="preserve">  </w:t>
            </w:r>
            <w:r>
              <w:rPr>
                <w:rFonts w:ascii="仿宋" w:eastAsia="仿宋" w:hAnsi="仿宋" w:cs="仿宋" w:hint="eastAsia"/>
                <w:b/>
                <w:bCs/>
                <w:kern w:val="0"/>
                <w:sz w:val="20"/>
                <w:szCs w:val="20"/>
              </w:rPr>
              <w:t>入</w:t>
            </w:r>
            <w:r>
              <w:rPr>
                <w:rFonts w:ascii="仿宋" w:eastAsia="仿宋" w:hAnsi="仿宋" w:cs="仿宋" w:hint="eastAsia"/>
                <w:b/>
                <w:bCs/>
                <w:kern w:val="0"/>
                <w:sz w:val="20"/>
                <w:szCs w:val="20"/>
              </w:rPr>
              <w:t xml:space="preserve">  </w:t>
            </w:r>
            <w:r>
              <w:rPr>
                <w:rFonts w:ascii="仿宋" w:eastAsia="仿宋" w:hAnsi="仿宋" w:cs="仿宋" w:hint="eastAsia"/>
                <w:b/>
                <w:bCs/>
                <w:kern w:val="0"/>
                <w:sz w:val="20"/>
                <w:szCs w:val="20"/>
              </w:rPr>
              <w:t>总</w:t>
            </w:r>
            <w:r>
              <w:rPr>
                <w:rFonts w:ascii="仿宋" w:eastAsia="仿宋" w:hAnsi="仿宋" w:cs="仿宋" w:hint="eastAsia"/>
                <w:b/>
                <w:bCs/>
                <w:kern w:val="0"/>
                <w:sz w:val="20"/>
                <w:szCs w:val="20"/>
              </w:rPr>
              <w:t xml:space="preserve">  </w:t>
            </w:r>
            <w:r>
              <w:rPr>
                <w:rFonts w:ascii="仿宋" w:eastAsia="仿宋" w:hAnsi="仿宋" w:cs="仿宋" w:hint="eastAsia"/>
                <w:b/>
                <w:bCs/>
                <w:kern w:val="0"/>
                <w:sz w:val="20"/>
                <w:szCs w:val="20"/>
              </w:rPr>
              <w:t>计</w:t>
            </w:r>
          </w:p>
        </w:tc>
        <w:tc>
          <w:tcPr>
            <w:tcW w:w="1103" w:type="dxa"/>
            <w:tcBorders>
              <w:top w:val="nil"/>
              <w:left w:val="single" w:sz="4" w:space="0" w:color="auto"/>
              <w:bottom w:val="single" w:sz="4" w:space="0" w:color="auto"/>
              <w:right w:val="single" w:sz="4" w:space="0" w:color="auto"/>
            </w:tcBorders>
          </w:tcPr>
          <w:p w:rsidR="00511AB0" w:rsidRDefault="00710D73">
            <w:pPr>
              <w:widowControl/>
              <w:spacing w:line="280" w:lineRule="exact"/>
              <w:jc w:val="center"/>
              <w:rPr>
                <w:rFonts w:ascii="仿宋" w:eastAsia="仿宋" w:hAnsi="仿宋" w:cs="仿宋"/>
                <w:b/>
                <w:bCs/>
                <w:kern w:val="0"/>
                <w:sz w:val="20"/>
                <w:szCs w:val="20"/>
              </w:rPr>
            </w:pPr>
            <w:r>
              <w:rPr>
                <w:rFonts w:ascii="仿宋" w:eastAsia="仿宋" w:hAnsi="仿宋" w:cs="仿宋" w:hint="eastAsia"/>
                <w:b/>
                <w:bCs/>
                <w:color w:val="000000"/>
                <w:sz w:val="20"/>
                <w:szCs w:val="20"/>
              </w:rPr>
              <w:t>2480.33</w:t>
            </w:r>
          </w:p>
        </w:tc>
        <w:tc>
          <w:tcPr>
            <w:tcW w:w="2693" w:type="dxa"/>
            <w:tcBorders>
              <w:top w:val="nil"/>
              <w:left w:val="nil"/>
              <w:bottom w:val="single" w:sz="4" w:space="0" w:color="auto"/>
              <w:right w:val="nil"/>
            </w:tcBorders>
            <w:vAlign w:val="center"/>
          </w:tcPr>
          <w:p w:rsidR="00511AB0" w:rsidRDefault="00710D73">
            <w:pPr>
              <w:widowControl/>
              <w:spacing w:line="280" w:lineRule="exact"/>
              <w:jc w:val="center"/>
              <w:rPr>
                <w:rFonts w:ascii="仿宋" w:eastAsia="仿宋" w:hAnsi="仿宋" w:cs="仿宋"/>
                <w:b/>
                <w:bCs/>
                <w:kern w:val="0"/>
                <w:sz w:val="20"/>
                <w:szCs w:val="20"/>
              </w:rPr>
            </w:pPr>
            <w:r>
              <w:rPr>
                <w:rFonts w:ascii="仿宋" w:eastAsia="仿宋" w:hAnsi="仿宋" w:cs="仿宋" w:hint="eastAsia"/>
                <w:b/>
                <w:bCs/>
                <w:kern w:val="0"/>
                <w:sz w:val="20"/>
                <w:szCs w:val="20"/>
              </w:rPr>
              <w:t>支</w:t>
            </w:r>
            <w:r>
              <w:rPr>
                <w:rFonts w:ascii="仿宋" w:eastAsia="仿宋" w:hAnsi="仿宋" w:cs="仿宋" w:hint="eastAsia"/>
                <w:b/>
                <w:bCs/>
                <w:kern w:val="0"/>
                <w:sz w:val="20"/>
                <w:szCs w:val="20"/>
              </w:rPr>
              <w:t xml:space="preserve">  </w:t>
            </w:r>
            <w:r>
              <w:rPr>
                <w:rFonts w:ascii="仿宋" w:eastAsia="仿宋" w:hAnsi="仿宋" w:cs="仿宋" w:hint="eastAsia"/>
                <w:b/>
                <w:bCs/>
                <w:kern w:val="0"/>
                <w:sz w:val="20"/>
                <w:szCs w:val="20"/>
              </w:rPr>
              <w:t>出</w:t>
            </w:r>
            <w:r>
              <w:rPr>
                <w:rFonts w:ascii="仿宋" w:eastAsia="仿宋" w:hAnsi="仿宋" w:cs="仿宋" w:hint="eastAsia"/>
                <w:b/>
                <w:bCs/>
                <w:kern w:val="0"/>
                <w:sz w:val="20"/>
                <w:szCs w:val="20"/>
              </w:rPr>
              <w:t xml:space="preserve">  </w:t>
            </w:r>
            <w:r>
              <w:rPr>
                <w:rFonts w:ascii="仿宋" w:eastAsia="仿宋" w:hAnsi="仿宋" w:cs="仿宋" w:hint="eastAsia"/>
                <w:b/>
                <w:bCs/>
                <w:kern w:val="0"/>
                <w:sz w:val="20"/>
                <w:szCs w:val="20"/>
              </w:rPr>
              <w:t>总</w:t>
            </w:r>
            <w:r>
              <w:rPr>
                <w:rFonts w:ascii="仿宋" w:eastAsia="仿宋" w:hAnsi="仿宋" w:cs="仿宋" w:hint="eastAsia"/>
                <w:b/>
                <w:bCs/>
                <w:kern w:val="0"/>
                <w:sz w:val="20"/>
                <w:szCs w:val="20"/>
              </w:rPr>
              <w:t xml:space="preserve">  </w:t>
            </w:r>
            <w:r>
              <w:rPr>
                <w:rFonts w:ascii="仿宋" w:eastAsia="仿宋" w:hAnsi="仿宋" w:cs="仿宋" w:hint="eastAsia"/>
                <w:b/>
                <w:bCs/>
                <w:kern w:val="0"/>
                <w:sz w:val="20"/>
                <w:szCs w:val="20"/>
              </w:rPr>
              <w:t>计</w:t>
            </w:r>
          </w:p>
        </w:tc>
        <w:tc>
          <w:tcPr>
            <w:tcW w:w="1701"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center"/>
              <w:rPr>
                <w:rFonts w:ascii="仿宋" w:eastAsia="仿宋" w:hAnsi="仿宋" w:cs="仿宋"/>
                <w:b/>
                <w:bCs/>
                <w:kern w:val="0"/>
                <w:sz w:val="20"/>
                <w:szCs w:val="20"/>
              </w:rPr>
            </w:pPr>
            <w:r>
              <w:rPr>
                <w:rFonts w:ascii="仿宋" w:eastAsia="仿宋" w:hAnsi="仿宋" w:cs="仿宋" w:hint="eastAsia"/>
                <w:b/>
                <w:bCs/>
                <w:kern w:val="0"/>
                <w:sz w:val="20"/>
                <w:szCs w:val="20"/>
              </w:rPr>
              <w:t>2480.33</w:t>
            </w:r>
          </w:p>
        </w:tc>
      </w:tr>
    </w:tbl>
    <w:p w:rsidR="00511AB0" w:rsidRDefault="00511AB0">
      <w:pPr>
        <w:widowControl/>
        <w:spacing w:line="280" w:lineRule="exact"/>
        <w:outlineLvl w:val="1"/>
        <w:rPr>
          <w:rFonts w:ascii="仿宋_GB2312" w:eastAsia="仿宋_GB2312" w:hAnsi="宋体"/>
          <w:b/>
          <w:color w:val="FF0000"/>
          <w:kern w:val="0"/>
          <w:sz w:val="28"/>
          <w:szCs w:val="32"/>
        </w:rPr>
      </w:pPr>
    </w:p>
    <w:p w:rsidR="00511AB0" w:rsidRDefault="00710D73">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hint="eastAsia"/>
          <w:kern w:val="0"/>
          <w:sz w:val="20"/>
          <w:szCs w:val="20"/>
          <w:lang w:bidi="ar"/>
        </w:rPr>
        <w:t>2</w:t>
      </w:r>
    </w:p>
    <w:p w:rsidR="00511AB0" w:rsidRDefault="00710D73">
      <w:pPr>
        <w:widowControl/>
        <w:spacing w:line="440" w:lineRule="exact"/>
        <w:jc w:val="center"/>
        <w:outlineLvl w:val="1"/>
        <w:rPr>
          <w:rFonts w:ascii="仿宋_GB2312" w:eastAsia="仿宋_GB2312" w:hAnsi="宋体"/>
          <w:b/>
          <w:kern w:val="0"/>
          <w:sz w:val="32"/>
          <w:szCs w:val="32"/>
        </w:rPr>
      </w:pPr>
      <w:r>
        <w:rPr>
          <w:rFonts w:ascii="仿宋_GB2312" w:eastAsia="仿宋_GB2312" w:hAnsi="仿宋_GB2312" w:cs="仿宋_GB2312" w:hint="eastAsia"/>
          <w:b/>
          <w:kern w:val="0"/>
          <w:sz w:val="32"/>
          <w:szCs w:val="32"/>
        </w:rPr>
        <w:t>部门</w:t>
      </w:r>
      <w:r>
        <w:rPr>
          <w:rFonts w:ascii="仿宋_GB2312" w:eastAsia="仿宋_GB2312" w:hAnsi="仿宋_GB2312" w:cs="仿宋_GB2312" w:hint="eastAsia"/>
          <w:b/>
          <w:kern w:val="0"/>
          <w:sz w:val="32"/>
          <w:szCs w:val="32"/>
        </w:rPr>
        <w:t>收入总体情况表</w:t>
      </w:r>
    </w:p>
    <w:p w:rsidR="00511AB0" w:rsidRDefault="00710D73">
      <w:pPr>
        <w:widowControl/>
        <w:jc w:val="left"/>
        <w:outlineLvl w:val="1"/>
        <w:rPr>
          <w:rFonts w:ascii="仿宋" w:eastAsia="仿宋" w:hAnsi="仿宋" w:cs="仿宋"/>
          <w:kern w:val="0"/>
          <w:szCs w:val="21"/>
        </w:rPr>
      </w:pPr>
      <w:r>
        <w:rPr>
          <w:rFonts w:ascii="仿宋" w:eastAsia="仿宋" w:hAnsi="仿宋" w:cs="仿宋" w:hint="eastAsia"/>
          <w:kern w:val="0"/>
          <w:szCs w:val="21"/>
        </w:rPr>
        <w:t>编制</w:t>
      </w:r>
      <w:r>
        <w:rPr>
          <w:rFonts w:ascii="仿宋" w:eastAsia="仿宋" w:hAnsi="仿宋" w:cs="仿宋" w:hint="eastAsia"/>
          <w:kern w:val="0"/>
          <w:szCs w:val="21"/>
        </w:rPr>
        <w:t>部门</w:t>
      </w:r>
      <w:r>
        <w:rPr>
          <w:rFonts w:ascii="仿宋" w:eastAsia="仿宋" w:hAnsi="仿宋" w:cs="仿宋" w:hint="eastAsia"/>
          <w:kern w:val="0"/>
          <w:szCs w:val="21"/>
        </w:rPr>
        <w:t>：</w:t>
      </w:r>
      <w:r>
        <w:rPr>
          <w:rFonts w:ascii="仿宋" w:eastAsia="仿宋" w:hAnsi="仿宋" w:cs="仿宋" w:hint="eastAsia"/>
          <w:kern w:val="0"/>
          <w:szCs w:val="21"/>
        </w:rPr>
        <w:t>呼图壁县水利局</w:t>
      </w:r>
      <w:r>
        <w:rPr>
          <w:rFonts w:ascii="仿宋" w:eastAsia="仿宋" w:hAnsi="仿宋" w:cs="仿宋" w:hint="eastAsia"/>
          <w:kern w:val="0"/>
          <w:szCs w:val="21"/>
        </w:rPr>
        <w:t xml:space="preserve">                                        </w:t>
      </w:r>
      <w:r>
        <w:rPr>
          <w:rFonts w:ascii="仿宋" w:eastAsia="仿宋" w:hAnsi="仿宋" w:cs="仿宋" w:hint="eastAsia"/>
          <w:kern w:val="0"/>
          <w:szCs w:val="21"/>
        </w:rPr>
        <w:t>单位：万元</w:t>
      </w:r>
    </w:p>
    <w:tbl>
      <w:tblPr>
        <w:tblW w:w="9660" w:type="dxa"/>
        <w:tblInd w:w="-448" w:type="dxa"/>
        <w:tblLayout w:type="fixed"/>
        <w:tblLook w:val="04A0" w:firstRow="1" w:lastRow="0" w:firstColumn="1" w:lastColumn="0" w:noHBand="0" w:noVBand="1"/>
      </w:tblPr>
      <w:tblGrid>
        <w:gridCol w:w="470"/>
        <w:gridCol w:w="364"/>
        <w:gridCol w:w="417"/>
        <w:gridCol w:w="1038"/>
        <w:gridCol w:w="557"/>
        <w:gridCol w:w="557"/>
        <w:gridCol w:w="614"/>
        <w:gridCol w:w="835"/>
        <w:gridCol w:w="534"/>
        <w:gridCol w:w="643"/>
        <w:gridCol w:w="631"/>
        <w:gridCol w:w="779"/>
        <w:gridCol w:w="480"/>
        <w:gridCol w:w="639"/>
        <w:gridCol w:w="595"/>
        <w:gridCol w:w="507"/>
      </w:tblGrid>
      <w:tr w:rsidR="00511AB0">
        <w:trPr>
          <w:trHeight w:val="697"/>
        </w:trPr>
        <w:tc>
          <w:tcPr>
            <w:tcW w:w="1251" w:type="dxa"/>
            <w:gridSpan w:val="3"/>
            <w:tcBorders>
              <w:top w:val="single" w:sz="4" w:space="0" w:color="auto"/>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b/>
                <w:szCs w:val="21"/>
              </w:rPr>
            </w:pPr>
            <w:r>
              <w:rPr>
                <w:rFonts w:ascii="仿宋" w:eastAsia="仿宋" w:hAnsi="仿宋" w:cs="仿宋" w:hint="eastAsia"/>
                <w:b/>
                <w:szCs w:val="21"/>
              </w:rPr>
              <w:t>功能分类科目编码</w:t>
            </w:r>
          </w:p>
        </w:tc>
        <w:tc>
          <w:tcPr>
            <w:tcW w:w="1038" w:type="dxa"/>
            <w:vMerge w:val="restart"/>
            <w:tcBorders>
              <w:top w:val="single" w:sz="4" w:space="0" w:color="auto"/>
              <w:left w:val="single" w:sz="4" w:space="0" w:color="auto"/>
              <w:bottom w:val="single" w:sz="4" w:space="0" w:color="000000"/>
              <w:right w:val="single" w:sz="4" w:space="0" w:color="auto"/>
            </w:tcBorders>
            <w:vAlign w:val="center"/>
          </w:tcPr>
          <w:p w:rsidR="00511AB0" w:rsidRDefault="00710D73">
            <w:pPr>
              <w:jc w:val="left"/>
              <w:rPr>
                <w:rFonts w:ascii="仿宋" w:eastAsia="仿宋" w:hAnsi="仿宋" w:cs="仿宋"/>
                <w:b/>
                <w:szCs w:val="21"/>
              </w:rPr>
            </w:pPr>
            <w:r>
              <w:rPr>
                <w:rFonts w:ascii="仿宋" w:eastAsia="仿宋" w:hAnsi="仿宋" w:cs="仿宋" w:hint="eastAsia"/>
                <w:b/>
                <w:szCs w:val="21"/>
              </w:rPr>
              <w:t>功能分类科目名称</w:t>
            </w:r>
          </w:p>
        </w:tc>
        <w:tc>
          <w:tcPr>
            <w:tcW w:w="557" w:type="dxa"/>
            <w:vMerge w:val="restart"/>
            <w:tcBorders>
              <w:top w:val="single" w:sz="4" w:space="0" w:color="auto"/>
              <w:left w:val="single" w:sz="4" w:space="0" w:color="auto"/>
              <w:bottom w:val="single" w:sz="4" w:space="0" w:color="000000"/>
              <w:right w:val="single" w:sz="4" w:space="0" w:color="auto"/>
            </w:tcBorders>
            <w:vAlign w:val="center"/>
          </w:tcPr>
          <w:p w:rsidR="00511AB0" w:rsidRDefault="00710D73">
            <w:pPr>
              <w:jc w:val="left"/>
              <w:rPr>
                <w:rFonts w:ascii="仿宋" w:eastAsia="仿宋" w:hAnsi="仿宋" w:cs="仿宋"/>
                <w:b/>
                <w:szCs w:val="21"/>
              </w:rPr>
            </w:pPr>
            <w:r>
              <w:rPr>
                <w:rFonts w:ascii="仿宋" w:eastAsia="仿宋" w:hAnsi="仿宋" w:cs="仿宋" w:hint="eastAsia"/>
                <w:b/>
                <w:szCs w:val="21"/>
              </w:rPr>
              <w:t>总</w:t>
            </w:r>
            <w:r>
              <w:rPr>
                <w:rFonts w:ascii="仿宋" w:eastAsia="仿宋" w:hAnsi="仿宋" w:cs="仿宋" w:hint="eastAsia"/>
                <w:b/>
                <w:szCs w:val="21"/>
              </w:rPr>
              <w:t xml:space="preserve">  </w:t>
            </w:r>
            <w:r>
              <w:rPr>
                <w:rFonts w:ascii="仿宋" w:eastAsia="仿宋" w:hAnsi="仿宋" w:cs="仿宋" w:hint="eastAsia"/>
                <w:b/>
                <w:szCs w:val="21"/>
              </w:rPr>
              <w:t>计</w:t>
            </w:r>
          </w:p>
        </w:tc>
        <w:tc>
          <w:tcPr>
            <w:tcW w:w="4593" w:type="dxa"/>
            <w:gridSpan w:val="7"/>
            <w:tcBorders>
              <w:top w:val="single" w:sz="4" w:space="0" w:color="auto"/>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b/>
                <w:szCs w:val="21"/>
              </w:rPr>
            </w:pPr>
            <w:r>
              <w:rPr>
                <w:rFonts w:ascii="仿宋" w:eastAsia="仿宋" w:hAnsi="仿宋" w:cs="仿宋" w:hint="eastAsia"/>
                <w:b/>
                <w:szCs w:val="21"/>
              </w:rPr>
              <w:t>财</w:t>
            </w:r>
            <w:r>
              <w:rPr>
                <w:rFonts w:ascii="仿宋" w:eastAsia="仿宋" w:hAnsi="仿宋" w:cs="仿宋" w:hint="eastAsia"/>
                <w:b/>
                <w:szCs w:val="21"/>
              </w:rPr>
              <w:t xml:space="preserve">  </w:t>
            </w:r>
            <w:r>
              <w:rPr>
                <w:rFonts w:ascii="仿宋" w:eastAsia="仿宋" w:hAnsi="仿宋" w:cs="仿宋" w:hint="eastAsia"/>
                <w:b/>
                <w:szCs w:val="21"/>
              </w:rPr>
              <w:t>政</w:t>
            </w:r>
            <w:r>
              <w:rPr>
                <w:rFonts w:ascii="仿宋" w:eastAsia="仿宋" w:hAnsi="仿宋" w:cs="仿宋" w:hint="eastAsia"/>
                <w:b/>
                <w:szCs w:val="21"/>
              </w:rPr>
              <w:t xml:space="preserve">  </w:t>
            </w:r>
            <w:r>
              <w:rPr>
                <w:rFonts w:ascii="仿宋" w:eastAsia="仿宋" w:hAnsi="仿宋" w:cs="仿宋" w:hint="eastAsia"/>
                <w:b/>
                <w:szCs w:val="21"/>
              </w:rPr>
              <w:t>拨</w:t>
            </w:r>
            <w:r>
              <w:rPr>
                <w:rFonts w:ascii="仿宋" w:eastAsia="仿宋" w:hAnsi="仿宋" w:cs="仿宋" w:hint="eastAsia"/>
                <w:b/>
                <w:szCs w:val="21"/>
              </w:rPr>
              <w:t xml:space="preserve">  </w:t>
            </w:r>
            <w:r>
              <w:rPr>
                <w:rFonts w:ascii="仿宋" w:eastAsia="仿宋" w:hAnsi="仿宋" w:cs="仿宋" w:hint="eastAsia"/>
                <w:b/>
                <w:szCs w:val="21"/>
              </w:rPr>
              <w:t>款</w:t>
            </w:r>
            <w:r>
              <w:rPr>
                <w:rFonts w:ascii="仿宋" w:eastAsia="仿宋" w:hAnsi="仿宋" w:cs="仿宋" w:hint="eastAsia"/>
                <w:b/>
                <w:szCs w:val="21"/>
              </w:rPr>
              <w:t xml:space="preserve">  (  </w:t>
            </w:r>
            <w:r>
              <w:rPr>
                <w:rFonts w:ascii="仿宋" w:eastAsia="仿宋" w:hAnsi="仿宋" w:cs="仿宋" w:hint="eastAsia"/>
                <w:b/>
                <w:szCs w:val="21"/>
              </w:rPr>
              <w:t>补</w:t>
            </w:r>
            <w:r>
              <w:rPr>
                <w:rFonts w:ascii="仿宋" w:eastAsia="仿宋" w:hAnsi="仿宋" w:cs="仿宋" w:hint="eastAsia"/>
                <w:b/>
                <w:szCs w:val="21"/>
              </w:rPr>
              <w:t xml:space="preserve">  </w:t>
            </w:r>
            <w:r>
              <w:rPr>
                <w:rFonts w:ascii="仿宋" w:eastAsia="仿宋" w:hAnsi="仿宋" w:cs="仿宋" w:hint="eastAsia"/>
                <w:b/>
                <w:szCs w:val="21"/>
              </w:rPr>
              <w:t>助</w:t>
            </w:r>
            <w:r>
              <w:rPr>
                <w:rFonts w:ascii="仿宋" w:eastAsia="仿宋" w:hAnsi="仿宋" w:cs="仿宋" w:hint="eastAsia"/>
                <w:b/>
                <w:szCs w:val="21"/>
              </w:rPr>
              <w:t xml:space="preserve">  )</w:t>
            </w:r>
          </w:p>
        </w:tc>
        <w:tc>
          <w:tcPr>
            <w:tcW w:w="480" w:type="dxa"/>
            <w:vMerge w:val="restart"/>
            <w:tcBorders>
              <w:top w:val="single" w:sz="4" w:space="0" w:color="auto"/>
              <w:left w:val="single" w:sz="4" w:space="0" w:color="auto"/>
              <w:bottom w:val="single" w:sz="4" w:space="0" w:color="000000"/>
              <w:right w:val="single" w:sz="4" w:space="0" w:color="auto"/>
            </w:tcBorders>
            <w:vAlign w:val="center"/>
          </w:tcPr>
          <w:p w:rsidR="00511AB0" w:rsidRDefault="00710D73">
            <w:pPr>
              <w:jc w:val="left"/>
              <w:rPr>
                <w:rFonts w:ascii="仿宋" w:eastAsia="仿宋" w:hAnsi="仿宋" w:cs="仿宋"/>
                <w:b/>
                <w:szCs w:val="21"/>
              </w:rPr>
            </w:pPr>
            <w:r>
              <w:rPr>
                <w:rFonts w:ascii="仿宋" w:eastAsia="仿宋" w:hAnsi="仿宋" w:cs="仿宋" w:hint="eastAsia"/>
                <w:b/>
                <w:szCs w:val="21"/>
              </w:rPr>
              <w:t>财政专户（教育收费）</w:t>
            </w:r>
          </w:p>
        </w:tc>
        <w:tc>
          <w:tcPr>
            <w:tcW w:w="639" w:type="dxa"/>
            <w:vMerge w:val="restart"/>
            <w:tcBorders>
              <w:top w:val="single" w:sz="4" w:space="0" w:color="auto"/>
              <w:left w:val="single" w:sz="4" w:space="0" w:color="auto"/>
              <w:bottom w:val="single" w:sz="4" w:space="0" w:color="000000"/>
              <w:right w:val="single" w:sz="4" w:space="0" w:color="auto"/>
            </w:tcBorders>
            <w:vAlign w:val="center"/>
          </w:tcPr>
          <w:p w:rsidR="00511AB0" w:rsidRDefault="00710D73">
            <w:pPr>
              <w:jc w:val="left"/>
              <w:rPr>
                <w:rFonts w:ascii="仿宋" w:eastAsia="仿宋" w:hAnsi="仿宋" w:cs="仿宋"/>
                <w:b/>
                <w:szCs w:val="21"/>
              </w:rPr>
            </w:pPr>
            <w:r>
              <w:rPr>
                <w:rFonts w:ascii="仿宋" w:eastAsia="仿宋" w:hAnsi="仿宋" w:cs="仿宋" w:hint="eastAsia"/>
                <w:b/>
                <w:szCs w:val="21"/>
              </w:rPr>
              <w:t>单位资金</w:t>
            </w:r>
          </w:p>
        </w:tc>
        <w:tc>
          <w:tcPr>
            <w:tcW w:w="595" w:type="dxa"/>
            <w:vMerge w:val="restart"/>
            <w:tcBorders>
              <w:top w:val="single" w:sz="4" w:space="0" w:color="auto"/>
              <w:left w:val="single" w:sz="4" w:space="0" w:color="auto"/>
              <w:bottom w:val="single" w:sz="4" w:space="0" w:color="000000"/>
              <w:right w:val="single" w:sz="4" w:space="0" w:color="auto"/>
            </w:tcBorders>
            <w:vAlign w:val="center"/>
          </w:tcPr>
          <w:p w:rsidR="00511AB0" w:rsidRDefault="00710D73">
            <w:pPr>
              <w:jc w:val="left"/>
              <w:rPr>
                <w:rFonts w:ascii="仿宋" w:eastAsia="仿宋" w:hAnsi="仿宋" w:cs="仿宋"/>
                <w:b/>
                <w:szCs w:val="21"/>
              </w:rPr>
            </w:pPr>
            <w:r>
              <w:rPr>
                <w:rFonts w:ascii="仿宋" w:eastAsia="仿宋" w:hAnsi="仿宋" w:cs="仿宋" w:hint="eastAsia"/>
                <w:b/>
                <w:szCs w:val="21"/>
              </w:rPr>
              <w:t>财政拨款结转</w:t>
            </w:r>
          </w:p>
        </w:tc>
        <w:tc>
          <w:tcPr>
            <w:tcW w:w="507" w:type="dxa"/>
            <w:vMerge w:val="restart"/>
            <w:tcBorders>
              <w:top w:val="single" w:sz="4" w:space="0" w:color="auto"/>
              <w:left w:val="single" w:sz="4" w:space="0" w:color="auto"/>
              <w:bottom w:val="single" w:sz="4" w:space="0" w:color="000000"/>
              <w:right w:val="single" w:sz="4" w:space="0" w:color="auto"/>
            </w:tcBorders>
            <w:vAlign w:val="center"/>
          </w:tcPr>
          <w:p w:rsidR="00511AB0" w:rsidRDefault="00710D73">
            <w:pPr>
              <w:jc w:val="left"/>
              <w:rPr>
                <w:rFonts w:ascii="仿宋" w:eastAsia="仿宋" w:hAnsi="仿宋" w:cs="仿宋"/>
                <w:b/>
                <w:szCs w:val="21"/>
              </w:rPr>
            </w:pPr>
            <w:r>
              <w:rPr>
                <w:rFonts w:ascii="仿宋" w:eastAsia="仿宋" w:hAnsi="仿宋" w:cs="仿宋" w:hint="eastAsia"/>
                <w:b/>
                <w:szCs w:val="21"/>
              </w:rPr>
              <w:t>非财政拨款结转结余</w:t>
            </w:r>
          </w:p>
        </w:tc>
      </w:tr>
      <w:tr w:rsidR="00511AB0">
        <w:trPr>
          <w:trHeight w:val="2394"/>
        </w:trPr>
        <w:tc>
          <w:tcPr>
            <w:tcW w:w="470" w:type="dxa"/>
            <w:tcBorders>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b/>
                <w:szCs w:val="21"/>
                <w:lang w:eastAsia="zh-Hans"/>
              </w:rPr>
            </w:pPr>
            <w:r>
              <w:rPr>
                <w:rFonts w:ascii="仿宋" w:eastAsia="仿宋" w:hAnsi="仿宋" w:cs="仿宋" w:hint="eastAsia"/>
                <w:b/>
                <w:szCs w:val="21"/>
                <w:lang w:eastAsia="zh-Hans"/>
              </w:rPr>
              <w:t>类</w:t>
            </w:r>
          </w:p>
        </w:tc>
        <w:tc>
          <w:tcPr>
            <w:tcW w:w="364" w:type="dxa"/>
            <w:tcBorders>
              <w:left w:val="nil"/>
              <w:bottom w:val="single" w:sz="4" w:space="0" w:color="auto"/>
              <w:right w:val="single" w:sz="4" w:space="0" w:color="auto"/>
            </w:tcBorders>
            <w:vAlign w:val="center"/>
          </w:tcPr>
          <w:p w:rsidR="00511AB0" w:rsidRDefault="00710D73">
            <w:pPr>
              <w:jc w:val="left"/>
              <w:rPr>
                <w:rFonts w:ascii="仿宋" w:eastAsia="仿宋" w:hAnsi="仿宋" w:cs="仿宋"/>
                <w:b/>
                <w:szCs w:val="21"/>
                <w:lang w:eastAsia="zh-Hans"/>
              </w:rPr>
            </w:pPr>
            <w:r>
              <w:rPr>
                <w:rFonts w:ascii="仿宋" w:eastAsia="仿宋" w:hAnsi="仿宋" w:cs="仿宋" w:hint="eastAsia"/>
                <w:b/>
                <w:szCs w:val="21"/>
                <w:lang w:eastAsia="zh-Hans"/>
              </w:rPr>
              <w:t>款</w:t>
            </w:r>
          </w:p>
        </w:tc>
        <w:tc>
          <w:tcPr>
            <w:tcW w:w="417" w:type="dxa"/>
            <w:tcBorders>
              <w:left w:val="nil"/>
              <w:bottom w:val="single" w:sz="4" w:space="0" w:color="auto"/>
              <w:right w:val="single" w:sz="4" w:space="0" w:color="auto"/>
            </w:tcBorders>
            <w:vAlign w:val="center"/>
          </w:tcPr>
          <w:p w:rsidR="00511AB0" w:rsidRDefault="00710D73">
            <w:pPr>
              <w:jc w:val="left"/>
              <w:rPr>
                <w:rFonts w:ascii="仿宋" w:eastAsia="仿宋" w:hAnsi="仿宋" w:cs="仿宋"/>
                <w:b/>
                <w:szCs w:val="21"/>
                <w:lang w:eastAsia="zh-Hans"/>
              </w:rPr>
            </w:pPr>
            <w:r>
              <w:rPr>
                <w:rFonts w:ascii="仿宋" w:eastAsia="仿宋" w:hAnsi="仿宋" w:cs="仿宋" w:hint="eastAsia"/>
                <w:b/>
                <w:szCs w:val="21"/>
                <w:lang w:eastAsia="zh-Hans"/>
              </w:rPr>
              <w:t>项</w:t>
            </w:r>
          </w:p>
        </w:tc>
        <w:tc>
          <w:tcPr>
            <w:tcW w:w="1038" w:type="dxa"/>
            <w:vMerge/>
            <w:tcBorders>
              <w:left w:val="single" w:sz="4" w:space="0" w:color="auto"/>
              <w:bottom w:val="single" w:sz="4" w:space="0" w:color="000000"/>
              <w:right w:val="single" w:sz="4" w:space="0" w:color="auto"/>
            </w:tcBorders>
            <w:vAlign w:val="center"/>
          </w:tcPr>
          <w:p w:rsidR="00511AB0" w:rsidRDefault="00511AB0">
            <w:pPr>
              <w:jc w:val="left"/>
              <w:rPr>
                <w:rFonts w:ascii="仿宋" w:eastAsia="仿宋" w:hAnsi="仿宋" w:cs="仿宋"/>
                <w:szCs w:val="21"/>
              </w:rPr>
            </w:pPr>
          </w:p>
        </w:tc>
        <w:tc>
          <w:tcPr>
            <w:tcW w:w="557" w:type="dxa"/>
            <w:vMerge/>
            <w:tcBorders>
              <w:left w:val="single" w:sz="4" w:space="0" w:color="auto"/>
              <w:bottom w:val="single" w:sz="4" w:space="0" w:color="000000"/>
              <w:right w:val="single" w:sz="4" w:space="0" w:color="auto"/>
            </w:tcBorders>
            <w:vAlign w:val="center"/>
          </w:tcPr>
          <w:p w:rsidR="00511AB0" w:rsidRDefault="00511AB0">
            <w:pPr>
              <w:jc w:val="left"/>
              <w:rPr>
                <w:rFonts w:ascii="仿宋" w:eastAsia="仿宋" w:hAnsi="仿宋" w:cs="仿宋"/>
                <w:szCs w:val="21"/>
              </w:rPr>
            </w:pPr>
          </w:p>
        </w:tc>
        <w:tc>
          <w:tcPr>
            <w:tcW w:w="557" w:type="dxa"/>
            <w:tcBorders>
              <w:top w:val="single" w:sz="4" w:space="0" w:color="auto"/>
              <w:left w:val="single" w:sz="4" w:space="0" w:color="auto"/>
              <w:bottom w:val="single" w:sz="4" w:space="0" w:color="000000"/>
              <w:right w:val="single" w:sz="4" w:space="0" w:color="auto"/>
            </w:tcBorders>
            <w:vAlign w:val="center"/>
          </w:tcPr>
          <w:p w:rsidR="00511AB0" w:rsidRDefault="00710D73">
            <w:pPr>
              <w:jc w:val="left"/>
              <w:rPr>
                <w:rFonts w:ascii="仿宋" w:eastAsia="仿宋" w:hAnsi="仿宋" w:cs="仿宋"/>
                <w:b/>
                <w:bCs/>
                <w:szCs w:val="21"/>
              </w:rPr>
            </w:pPr>
            <w:r>
              <w:rPr>
                <w:rFonts w:ascii="仿宋" w:eastAsia="仿宋" w:hAnsi="仿宋" w:cs="仿宋" w:hint="eastAsia"/>
                <w:b/>
                <w:bCs/>
                <w:szCs w:val="21"/>
              </w:rPr>
              <w:t>财政拨款</w:t>
            </w:r>
            <w:r>
              <w:rPr>
                <w:rFonts w:ascii="仿宋" w:eastAsia="仿宋" w:hAnsi="仿宋" w:cs="仿宋" w:hint="eastAsia"/>
                <w:b/>
                <w:bCs/>
                <w:szCs w:val="21"/>
              </w:rPr>
              <w:t>(</w:t>
            </w:r>
            <w:r>
              <w:rPr>
                <w:rFonts w:ascii="仿宋" w:eastAsia="仿宋" w:hAnsi="仿宋" w:cs="仿宋" w:hint="eastAsia"/>
                <w:b/>
                <w:bCs/>
                <w:szCs w:val="21"/>
              </w:rPr>
              <w:t>补助</w:t>
            </w:r>
            <w:r>
              <w:rPr>
                <w:rFonts w:ascii="仿宋" w:eastAsia="仿宋" w:hAnsi="仿宋" w:cs="仿宋" w:hint="eastAsia"/>
                <w:b/>
                <w:bCs/>
                <w:szCs w:val="21"/>
              </w:rPr>
              <w:t>)</w:t>
            </w:r>
            <w:r>
              <w:rPr>
                <w:rFonts w:ascii="仿宋" w:eastAsia="仿宋" w:hAnsi="仿宋" w:cs="仿宋" w:hint="eastAsia"/>
                <w:b/>
                <w:bCs/>
                <w:szCs w:val="21"/>
              </w:rPr>
              <w:t>小计</w:t>
            </w:r>
          </w:p>
        </w:tc>
        <w:tc>
          <w:tcPr>
            <w:tcW w:w="614" w:type="dxa"/>
            <w:tcBorders>
              <w:top w:val="single" w:sz="4" w:space="0" w:color="auto"/>
              <w:left w:val="single" w:sz="4" w:space="0" w:color="auto"/>
              <w:bottom w:val="single" w:sz="4" w:space="0" w:color="000000"/>
              <w:right w:val="single" w:sz="4" w:space="0" w:color="auto"/>
            </w:tcBorders>
            <w:vAlign w:val="center"/>
          </w:tcPr>
          <w:p w:rsidR="00511AB0" w:rsidRDefault="00710D73">
            <w:pPr>
              <w:jc w:val="left"/>
              <w:rPr>
                <w:rFonts w:ascii="仿宋" w:eastAsia="仿宋" w:hAnsi="仿宋" w:cs="仿宋"/>
                <w:b/>
                <w:bCs/>
                <w:szCs w:val="21"/>
              </w:rPr>
            </w:pPr>
            <w:r>
              <w:rPr>
                <w:rFonts w:ascii="仿宋" w:eastAsia="仿宋" w:hAnsi="仿宋" w:cs="仿宋" w:hint="eastAsia"/>
                <w:b/>
                <w:bCs/>
                <w:szCs w:val="21"/>
              </w:rPr>
              <w:t>一般公共预算</w:t>
            </w:r>
          </w:p>
        </w:tc>
        <w:tc>
          <w:tcPr>
            <w:tcW w:w="835" w:type="dxa"/>
            <w:tcBorders>
              <w:top w:val="single" w:sz="4" w:space="0" w:color="auto"/>
              <w:left w:val="single" w:sz="4" w:space="0" w:color="auto"/>
              <w:bottom w:val="single" w:sz="4" w:space="0" w:color="000000"/>
              <w:right w:val="single" w:sz="4" w:space="0" w:color="auto"/>
            </w:tcBorders>
            <w:vAlign w:val="center"/>
          </w:tcPr>
          <w:p w:rsidR="00511AB0" w:rsidRDefault="00710D73">
            <w:pPr>
              <w:jc w:val="left"/>
              <w:rPr>
                <w:rFonts w:ascii="仿宋" w:eastAsia="仿宋" w:hAnsi="仿宋" w:cs="仿宋"/>
                <w:b/>
                <w:bCs/>
                <w:szCs w:val="21"/>
              </w:rPr>
            </w:pPr>
            <w:r>
              <w:rPr>
                <w:rFonts w:ascii="仿宋" w:eastAsia="仿宋" w:hAnsi="仿宋" w:cs="仿宋" w:hint="eastAsia"/>
                <w:b/>
                <w:bCs/>
                <w:szCs w:val="21"/>
              </w:rPr>
              <w:t>上级一般公共预算安排的转移支付</w:t>
            </w:r>
          </w:p>
        </w:tc>
        <w:tc>
          <w:tcPr>
            <w:tcW w:w="534" w:type="dxa"/>
            <w:tcBorders>
              <w:top w:val="single" w:sz="4" w:space="0" w:color="auto"/>
              <w:left w:val="single" w:sz="4" w:space="0" w:color="auto"/>
              <w:bottom w:val="single" w:sz="4" w:space="0" w:color="000000"/>
              <w:right w:val="single" w:sz="4" w:space="0" w:color="auto"/>
            </w:tcBorders>
            <w:vAlign w:val="center"/>
          </w:tcPr>
          <w:p w:rsidR="00511AB0" w:rsidRDefault="00710D73">
            <w:pPr>
              <w:jc w:val="left"/>
              <w:rPr>
                <w:rFonts w:ascii="仿宋" w:eastAsia="仿宋" w:hAnsi="仿宋" w:cs="仿宋"/>
                <w:b/>
                <w:bCs/>
                <w:szCs w:val="21"/>
              </w:rPr>
            </w:pPr>
            <w:r>
              <w:rPr>
                <w:rFonts w:ascii="仿宋" w:eastAsia="仿宋" w:hAnsi="仿宋" w:cs="仿宋" w:hint="eastAsia"/>
                <w:b/>
                <w:bCs/>
                <w:szCs w:val="21"/>
              </w:rPr>
              <w:t>政府性基金预算</w:t>
            </w:r>
          </w:p>
        </w:tc>
        <w:tc>
          <w:tcPr>
            <w:tcW w:w="643" w:type="dxa"/>
            <w:tcBorders>
              <w:top w:val="single" w:sz="4" w:space="0" w:color="auto"/>
              <w:left w:val="single" w:sz="4" w:space="0" w:color="auto"/>
              <w:bottom w:val="single" w:sz="4" w:space="0" w:color="000000"/>
              <w:right w:val="single" w:sz="4" w:space="0" w:color="auto"/>
            </w:tcBorders>
            <w:vAlign w:val="center"/>
          </w:tcPr>
          <w:p w:rsidR="00511AB0" w:rsidRDefault="00710D73">
            <w:pPr>
              <w:jc w:val="left"/>
              <w:rPr>
                <w:rFonts w:ascii="仿宋" w:eastAsia="仿宋" w:hAnsi="仿宋" w:cs="仿宋"/>
                <w:b/>
                <w:bCs/>
                <w:szCs w:val="21"/>
              </w:rPr>
            </w:pPr>
            <w:r>
              <w:rPr>
                <w:rFonts w:ascii="仿宋" w:eastAsia="仿宋" w:hAnsi="仿宋" w:cs="仿宋" w:hint="eastAsia"/>
                <w:b/>
                <w:bCs/>
                <w:szCs w:val="21"/>
              </w:rPr>
              <w:t>上级政府性基金安排的转移支付</w:t>
            </w:r>
          </w:p>
        </w:tc>
        <w:tc>
          <w:tcPr>
            <w:tcW w:w="631" w:type="dxa"/>
            <w:tcBorders>
              <w:top w:val="single" w:sz="4" w:space="0" w:color="auto"/>
              <w:left w:val="single" w:sz="4" w:space="0" w:color="auto"/>
              <w:bottom w:val="single" w:sz="4" w:space="0" w:color="000000"/>
              <w:right w:val="single" w:sz="4" w:space="0" w:color="auto"/>
            </w:tcBorders>
            <w:vAlign w:val="center"/>
          </w:tcPr>
          <w:p w:rsidR="00511AB0" w:rsidRDefault="00710D73">
            <w:pPr>
              <w:jc w:val="left"/>
              <w:rPr>
                <w:rFonts w:ascii="仿宋" w:eastAsia="仿宋" w:hAnsi="仿宋" w:cs="仿宋"/>
                <w:b/>
                <w:bCs/>
                <w:szCs w:val="21"/>
              </w:rPr>
            </w:pPr>
            <w:r>
              <w:rPr>
                <w:rFonts w:ascii="仿宋" w:eastAsia="仿宋" w:hAnsi="仿宋" w:cs="仿宋" w:hint="eastAsia"/>
                <w:b/>
                <w:bCs/>
                <w:szCs w:val="21"/>
              </w:rPr>
              <w:t>国有资本经营预算</w:t>
            </w:r>
          </w:p>
        </w:tc>
        <w:tc>
          <w:tcPr>
            <w:tcW w:w="779" w:type="dxa"/>
            <w:tcBorders>
              <w:top w:val="single" w:sz="4" w:space="0" w:color="auto"/>
              <w:left w:val="single" w:sz="4" w:space="0" w:color="auto"/>
              <w:bottom w:val="single" w:sz="4" w:space="0" w:color="000000"/>
              <w:right w:val="single" w:sz="4" w:space="0" w:color="auto"/>
            </w:tcBorders>
            <w:vAlign w:val="center"/>
          </w:tcPr>
          <w:p w:rsidR="00511AB0" w:rsidRDefault="00710D73">
            <w:pPr>
              <w:jc w:val="left"/>
              <w:rPr>
                <w:rFonts w:ascii="仿宋" w:eastAsia="仿宋" w:hAnsi="仿宋" w:cs="仿宋"/>
                <w:b/>
                <w:bCs/>
                <w:szCs w:val="21"/>
              </w:rPr>
            </w:pPr>
            <w:r>
              <w:rPr>
                <w:rFonts w:ascii="仿宋" w:eastAsia="仿宋" w:hAnsi="仿宋" w:cs="仿宋" w:hint="eastAsia"/>
                <w:b/>
                <w:bCs/>
                <w:szCs w:val="21"/>
              </w:rPr>
              <w:t>上级国有资本经营预算安排的转移支付</w:t>
            </w:r>
          </w:p>
        </w:tc>
        <w:tc>
          <w:tcPr>
            <w:tcW w:w="480" w:type="dxa"/>
            <w:vMerge/>
            <w:tcBorders>
              <w:left w:val="single" w:sz="4" w:space="0" w:color="auto"/>
              <w:bottom w:val="single" w:sz="4" w:space="0" w:color="000000"/>
              <w:right w:val="single" w:sz="4" w:space="0" w:color="auto"/>
            </w:tcBorders>
            <w:vAlign w:val="center"/>
          </w:tcPr>
          <w:p w:rsidR="00511AB0" w:rsidRDefault="00511AB0">
            <w:pPr>
              <w:jc w:val="left"/>
              <w:rPr>
                <w:rFonts w:ascii="仿宋" w:eastAsia="仿宋" w:hAnsi="仿宋" w:cs="仿宋"/>
                <w:szCs w:val="21"/>
              </w:rPr>
            </w:pPr>
          </w:p>
        </w:tc>
        <w:tc>
          <w:tcPr>
            <w:tcW w:w="639" w:type="dxa"/>
            <w:vMerge/>
            <w:tcBorders>
              <w:left w:val="single" w:sz="4" w:space="0" w:color="auto"/>
              <w:bottom w:val="single" w:sz="4" w:space="0" w:color="000000"/>
              <w:right w:val="single" w:sz="4" w:space="0" w:color="auto"/>
            </w:tcBorders>
            <w:vAlign w:val="center"/>
          </w:tcPr>
          <w:p w:rsidR="00511AB0" w:rsidRDefault="00511AB0">
            <w:pPr>
              <w:jc w:val="left"/>
              <w:rPr>
                <w:rFonts w:ascii="仿宋" w:eastAsia="仿宋" w:hAnsi="仿宋" w:cs="仿宋"/>
                <w:szCs w:val="21"/>
              </w:rPr>
            </w:pPr>
          </w:p>
        </w:tc>
        <w:tc>
          <w:tcPr>
            <w:tcW w:w="595" w:type="dxa"/>
            <w:vMerge/>
            <w:tcBorders>
              <w:left w:val="single" w:sz="4" w:space="0" w:color="auto"/>
              <w:bottom w:val="single" w:sz="4" w:space="0" w:color="000000"/>
              <w:right w:val="single" w:sz="4" w:space="0" w:color="auto"/>
            </w:tcBorders>
            <w:vAlign w:val="center"/>
          </w:tcPr>
          <w:p w:rsidR="00511AB0" w:rsidRDefault="00511AB0">
            <w:pPr>
              <w:jc w:val="left"/>
              <w:rPr>
                <w:rFonts w:ascii="仿宋" w:eastAsia="仿宋" w:hAnsi="仿宋" w:cs="仿宋"/>
                <w:szCs w:val="21"/>
              </w:rPr>
            </w:pPr>
          </w:p>
        </w:tc>
        <w:tc>
          <w:tcPr>
            <w:tcW w:w="507" w:type="dxa"/>
            <w:vMerge/>
            <w:tcBorders>
              <w:left w:val="single" w:sz="4" w:space="0" w:color="auto"/>
              <w:bottom w:val="single" w:sz="4" w:space="0" w:color="000000"/>
              <w:right w:val="single" w:sz="4" w:space="0" w:color="auto"/>
            </w:tcBorders>
            <w:vAlign w:val="center"/>
          </w:tcPr>
          <w:p w:rsidR="00511AB0" w:rsidRDefault="00511AB0">
            <w:pPr>
              <w:jc w:val="left"/>
              <w:rPr>
                <w:rFonts w:ascii="仿宋" w:eastAsia="仿宋" w:hAnsi="仿宋" w:cs="仿宋"/>
                <w:szCs w:val="21"/>
              </w:rPr>
            </w:pPr>
          </w:p>
        </w:tc>
      </w:tr>
      <w:tr w:rsidR="00511AB0">
        <w:trPr>
          <w:trHeight w:val="887"/>
        </w:trPr>
        <w:tc>
          <w:tcPr>
            <w:tcW w:w="470"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208</w:t>
            </w:r>
          </w:p>
        </w:tc>
        <w:tc>
          <w:tcPr>
            <w:tcW w:w="364" w:type="dxa"/>
            <w:tcBorders>
              <w:top w:val="nil"/>
              <w:left w:val="nil"/>
              <w:bottom w:val="single" w:sz="4" w:space="0" w:color="auto"/>
              <w:right w:val="single" w:sz="4" w:space="0" w:color="auto"/>
            </w:tcBorders>
            <w:shd w:val="clear" w:color="auto" w:fill="auto"/>
            <w:vAlign w:val="center"/>
          </w:tcPr>
          <w:p w:rsidR="00511AB0" w:rsidRDefault="00511AB0">
            <w:pPr>
              <w:jc w:val="left"/>
              <w:rPr>
                <w:rFonts w:ascii="仿宋" w:eastAsia="仿宋" w:hAnsi="仿宋" w:cs="仿宋"/>
                <w:color w:val="000000"/>
                <w:szCs w:val="21"/>
              </w:rPr>
            </w:pPr>
          </w:p>
        </w:tc>
        <w:tc>
          <w:tcPr>
            <w:tcW w:w="417" w:type="dxa"/>
            <w:tcBorders>
              <w:top w:val="nil"/>
              <w:left w:val="nil"/>
              <w:bottom w:val="single" w:sz="4" w:space="0" w:color="auto"/>
              <w:right w:val="single" w:sz="4" w:space="0" w:color="auto"/>
            </w:tcBorders>
            <w:shd w:val="clear" w:color="auto" w:fill="auto"/>
            <w:vAlign w:val="center"/>
          </w:tcPr>
          <w:p w:rsidR="00511AB0" w:rsidRDefault="00511AB0">
            <w:pPr>
              <w:jc w:val="left"/>
              <w:rPr>
                <w:rFonts w:ascii="仿宋" w:eastAsia="仿宋" w:hAnsi="仿宋" w:cs="仿宋"/>
                <w:color w:val="000000"/>
                <w:szCs w:val="21"/>
              </w:rPr>
            </w:pPr>
          </w:p>
        </w:tc>
        <w:tc>
          <w:tcPr>
            <w:tcW w:w="1038" w:type="dxa"/>
            <w:tcBorders>
              <w:top w:val="nil"/>
              <w:left w:val="nil"/>
              <w:bottom w:val="single" w:sz="4" w:space="0" w:color="auto"/>
              <w:right w:val="single" w:sz="4" w:space="0" w:color="auto"/>
            </w:tcBorders>
            <w:shd w:val="clear" w:color="auto" w:fill="auto"/>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社会保障和就业支出</w:t>
            </w:r>
          </w:p>
        </w:tc>
        <w:tc>
          <w:tcPr>
            <w:tcW w:w="557" w:type="dxa"/>
            <w:tcBorders>
              <w:top w:val="nil"/>
              <w:left w:val="nil"/>
              <w:bottom w:val="single" w:sz="4" w:space="0" w:color="auto"/>
              <w:right w:val="single" w:sz="4" w:space="0" w:color="auto"/>
            </w:tcBorders>
            <w:shd w:val="clear" w:color="000000" w:fill="FFFFFF"/>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110.49</w:t>
            </w:r>
          </w:p>
        </w:tc>
        <w:tc>
          <w:tcPr>
            <w:tcW w:w="557" w:type="dxa"/>
            <w:tcBorders>
              <w:top w:val="nil"/>
              <w:left w:val="nil"/>
              <w:bottom w:val="single" w:sz="4" w:space="0" w:color="auto"/>
              <w:right w:val="single" w:sz="4" w:space="0" w:color="auto"/>
            </w:tcBorders>
            <w:shd w:val="clear" w:color="000000" w:fill="FFFFFF"/>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44.89</w:t>
            </w:r>
          </w:p>
        </w:tc>
        <w:tc>
          <w:tcPr>
            <w:tcW w:w="614" w:type="dxa"/>
            <w:tcBorders>
              <w:top w:val="nil"/>
              <w:left w:val="nil"/>
              <w:bottom w:val="single" w:sz="4" w:space="0" w:color="auto"/>
              <w:right w:val="single" w:sz="4" w:space="0" w:color="auto"/>
            </w:tcBorders>
            <w:shd w:val="clear" w:color="000000" w:fill="FFFFFF"/>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44.89</w:t>
            </w:r>
          </w:p>
        </w:tc>
        <w:tc>
          <w:tcPr>
            <w:tcW w:w="835" w:type="dxa"/>
            <w:tcBorders>
              <w:top w:val="nil"/>
              <w:left w:val="nil"/>
              <w:bottom w:val="single" w:sz="4" w:space="0" w:color="auto"/>
              <w:right w:val="single" w:sz="4" w:space="0" w:color="auto"/>
            </w:tcBorders>
            <w:shd w:val="clear" w:color="000000" w:fill="FFFFFF"/>
          </w:tcPr>
          <w:p w:rsidR="00511AB0" w:rsidRDefault="00511AB0">
            <w:pPr>
              <w:jc w:val="left"/>
              <w:rPr>
                <w:rFonts w:ascii="仿宋" w:eastAsia="仿宋" w:hAnsi="仿宋" w:cs="仿宋"/>
                <w:color w:val="000000"/>
                <w:szCs w:val="21"/>
              </w:rPr>
            </w:pPr>
          </w:p>
        </w:tc>
        <w:tc>
          <w:tcPr>
            <w:tcW w:w="534" w:type="dxa"/>
            <w:tcBorders>
              <w:top w:val="nil"/>
              <w:left w:val="nil"/>
              <w:bottom w:val="single" w:sz="4" w:space="0" w:color="auto"/>
              <w:right w:val="single" w:sz="4" w:space="0" w:color="auto"/>
            </w:tcBorders>
            <w:shd w:val="clear" w:color="000000" w:fill="FFFFFF"/>
            <w:vAlign w:val="center"/>
          </w:tcPr>
          <w:p w:rsidR="00511AB0" w:rsidRDefault="00511AB0">
            <w:pPr>
              <w:jc w:val="left"/>
              <w:rPr>
                <w:rFonts w:ascii="仿宋" w:eastAsia="仿宋" w:hAnsi="仿宋" w:cs="仿宋"/>
                <w:color w:val="000000"/>
                <w:szCs w:val="21"/>
              </w:rPr>
            </w:pPr>
          </w:p>
        </w:tc>
        <w:tc>
          <w:tcPr>
            <w:tcW w:w="643" w:type="dxa"/>
            <w:tcBorders>
              <w:top w:val="nil"/>
              <w:left w:val="nil"/>
              <w:bottom w:val="single" w:sz="4" w:space="0" w:color="auto"/>
              <w:right w:val="single" w:sz="4" w:space="0" w:color="auto"/>
            </w:tcBorders>
            <w:shd w:val="clear" w:color="000000" w:fill="FFFFFF"/>
            <w:vAlign w:val="center"/>
          </w:tcPr>
          <w:p w:rsidR="00511AB0" w:rsidRDefault="00511AB0">
            <w:pPr>
              <w:jc w:val="left"/>
              <w:rPr>
                <w:rFonts w:ascii="仿宋" w:eastAsia="仿宋" w:hAnsi="仿宋" w:cs="仿宋"/>
                <w:color w:val="000000"/>
                <w:szCs w:val="21"/>
              </w:rPr>
            </w:pPr>
          </w:p>
        </w:tc>
        <w:tc>
          <w:tcPr>
            <w:tcW w:w="631" w:type="dxa"/>
            <w:tcBorders>
              <w:top w:val="nil"/>
              <w:left w:val="nil"/>
              <w:bottom w:val="single" w:sz="4" w:space="0" w:color="auto"/>
              <w:right w:val="single" w:sz="4" w:space="0" w:color="auto"/>
            </w:tcBorders>
            <w:shd w:val="clear" w:color="000000" w:fill="FFFFFF"/>
            <w:vAlign w:val="center"/>
          </w:tcPr>
          <w:p w:rsidR="00511AB0" w:rsidRDefault="00511AB0">
            <w:pPr>
              <w:jc w:val="left"/>
              <w:rPr>
                <w:rFonts w:ascii="仿宋" w:eastAsia="仿宋" w:hAnsi="仿宋" w:cs="仿宋"/>
                <w:color w:val="000000"/>
                <w:szCs w:val="21"/>
              </w:rPr>
            </w:pPr>
          </w:p>
        </w:tc>
        <w:tc>
          <w:tcPr>
            <w:tcW w:w="779" w:type="dxa"/>
            <w:tcBorders>
              <w:top w:val="nil"/>
              <w:left w:val="nil"/>
              <w:bottom w:val="single" w:sz="4" w:space="0" w:color="auto"/>
              <w:right w:val="single" w:sz="4" w:space="0" w:color="auto"/>
            </w:tcBorders>
            <w:shd w:val="clear" w:color="000000" w:fill="FFFFFF"/>
            <w:vAlign w:val="center"/>
          </w:tcPr>
          <w:p w:rsidR="00511AB0" w:rsidRDefault="00511AB0">
            <w:pPr>
              <w:jc w:val="left"/>
              <w:rPr>
                <w:rFonts w:ascii="仿宋" w:eastAsia="仿宋" w:hAnsi="仿宋" w:cs="仿宋"/>
                <w:color w:val="000000"/>
                <w:szCs w:val="21"/>
              </w:rPr>
            </w:pPr>
          </w:p>
        </w:tc>
        <w:tc>
          <w:tcPr>
            <w:tcW w:w="480" w:type="dxa"/>
            <w:tcBorders>
              <w:top w:val="nil"/>
              <w:left w:val="single" w:sz="4" w:space="0" w:color="auto"/>
              <w:bottom w:val="single" w:sz="4" w:space="0" w:color="auto"/>
              <w:right w:val="single" w:sz="4" w:space="0" w:color="auto"/>
            </w:tcBorders>
            <w:shd w:val="clear" w:color="000000" w:fill="FFFFFF"/>
            <w:vAlign w:val="center"/>
          </w:tcPr>
          <w:p w:rsidR="00511AB0" w:rsidRDefault="00511AB0">
            <w:pPr>
              <w:jc w:val="left"/>
              <w:rPr>
                <w:rFonts w:ascii="仿宋" w:eastAsia="仿宋" w:hAnsi="仿宋" w:cs="仿宋"/>
                <w:color w:val="000000"/>
                <w:szCs w:val="21"/>
              </w:rPr>
            </w:pPr>
          </w:p>
        </w:tc>
        <w:tc>
          <w:tcPr>
            <w:tcW w:w="639" w:type="dxa"/>
            <w:tcBorders>
              <w:top w:val="nil"/>
              <w:left w:val="single" w:sz="4" w:space="0" w:color="auto"/>
              <w:bottom w:val="single" w:sz="4" w:space="0" w:color="auto"/>
              <w:right w:val="single" w:sz="4" w:space="0" w:color="auto"/>
            </w:tcBorders>
            <w:shd w:val="clear" w:color="000000" w:fill="FFFFFF"/>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65.60</w:t>
            </w:r>
          </w:p>
        </w:tc>
        <w:tc>
          <w:tcPr>
            <w:tcW w:w="595" w:type="dxa"/>
            <w:tcBorders>
              <w:top w:val="nil"/>
              <w:left w:val="single" w:sz="4" w:space="0" w:color="auto"/>
              <w:bottom w:val="single" w:sz="4" w:space="0" w:color="auto"/>
              <w:right w:val="single" w:sz="4" w:space="0" w:color="auto"/>
            </w:tcBorders>
            <w:shd w:val="clear" w:color="000000" w:fill="FFFFFF"/>
          </w:tcPr>
          <w:p w:rsidR="00511AB0" w:rsidRDefault="00511AB0">
            <w:pPr>
              <w:jc w:val="left"/>
              <w:rPr>
                <w:rFonts w:ascii="仿宋" w:eastAsia="仿宋" w:hAnsi="仿宋" w:cs="仿宋"/>
                <w:color w:val="000000"/>
                <w:szCs w:val="21"/>
              </w:rPr>
            </w:pPr>
          </w:p>
        </w:tc>
        <w:tc>
          <w:tcPr>
            <w:tcW w:w="507" w:type="dxa"/>
            <w:tcBorders>
              <w:top w:val="nil"/>
              <w:left w:val="single" w:sz="4" w:space="0" w:color="auto"/>
              <w:bottom w:val="single" w:sz="4" w:space="0" w:color="auto"/>
              <w:right w:val="single" w:sz="4" w:space="0" w:color="auto"/>
            </w:tcBorders>
            <w:shd w:val="clear" w:color="000000" w:fill="FFFFFF"/>
            <w:vAlign w:val="center"/>
          </w:tcPr>
          <w:p w:rsidR="00511AB0" w:rsidRDefault="00511AB0">
            <w:pPr>
              <w:jc w:val="left"/>
              <w:rPr>
                <w:rFonts w:ascii="仿宋" w:eastAsia="仿宋" w:hAnsi="仿宋" w:cs="仿宋"/>
                <w:color w:val="000000"/>
                <w:szCs w:val="21"/>
              </w:rPr>
            </w:pPr>
          </w:p>
        </w:tc>
      </w:tr>
      <w:tr w:rsidR="00511AB0">
        <w:trPr>
          <w:trHeight w:val="1128"/>
        </w:trPr>
        <w:tc>
          <w:tcPr>
            <w:tcW w:w="470"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208</w:t>
            </w:r>
          </w:p>
        </w:tc>
        <w:tc>
          <w:tcPr>
            <w:tcW w:w="364"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05</w:t>
            </w:r>
          </w:p>
        </w:tc>
        <w:tc>
          <w:tcPr>
            <w:tcW w:w="417"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1038"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行政事业单位养老支出</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110.49</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44.89</w:t>
            </w:r>
          </w:p>
        </w:tc>
        <w:tc>
          <w:tcPr>
            <w:tcW w:w="614"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44.89</w:t>
            </w:r>
          </w:p>
        </w:tc>
        <w:tc>
          <w:tcPr>
            <w:tcW w:w="835"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43"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1"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779"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480"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9" w:type="dxa"/>
            <w:tcBorders>
              <w:top w:val="nil"/>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65.60</w:t>
            </w:r>
          </w:p>
        </w:tc>
        <w:tc>
          <w:tcPr>
            <w:tcW w:w="595" w:type="dxa"/>
            <w:tcBorders>
              <w:top w:val="nil"/>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07"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r>
      <w:tr w:rsidR="00511AB0">
        <w:trPr>
          <w:trHeight w:val="465"/>
        </w:trPr>
        <w:tc>
          <w:tcPr>
            <w:tcW w:w="470"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208</w:t>
            </w:r>
          </w:p>
        </w:tc>
        <w:tc>
          <w:tcPr>
            <w:tcW w:w="364"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05</w:t>
            </w:r>
          </w:p>
        </w:tc>
        <w:tc>
          <w:tcPr>
            <w:tcW w:w="41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01</w:t>
            </w:r>
          </w:p>
        </w:tc>
        <w:tc>
          <w:tcPr>
            <w:tcW w:w="1038"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行政单位离退休</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12.22</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12.22</w:t>
            </w:r>
          </w:p>
        </w:tc>
        <w:tc>
          <w:tcPr>
            <w:tcW w:w="614"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12.22</w:t>
            </w:r>
          </w:p>
        </w:tc>
        <w:tc>
          <w:tcPr>
            <w:tcW w:w="835"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43"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1"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779"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480"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9" w:type="dxa"/>
            <w:tcBorders>
              <w:top w:val="nil"/>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95" w:type="dxa"/>
            <w:tcBorders>
              <w:top w:val="nil"/>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07"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r>
      <w:tr w:rsidR="00511AB0">
        <w:trPr>
          <w:trHeight w:val="465"/>
        </w:trPr>
        <w:tc>
          <w:tcPr>
            <w:tcW w:w="470"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208</w:t>
            </w:r>
          </w:p>
        </w:tc>
        <w:tc>
          <w:tcPr>
            <w:tcW w:w="364"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05</w:t>
            </w:r>
          </w:p>
        </w:tc>
        <w:tc>
          <w:tcPr>
            <w:tcW w:w="417"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05</w:t>
            </w:r>
          </w:p>
        </w:tc>
        <w:tc>
          <w:tcPr>
            <w:tcW w:w="1038"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机关事业单位基本养老保险缴费支出</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88.68</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32.68</w:t>
            </w:r>
          </w:p>
        </w:tc>
        <w:tc>
          <w:tcPr>
            <w:tcW w:w="614"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32.68</w:t>
            </w:r>
          </w:p>
        </w:tc>
        <w:tc>
          <w:tcPr>
            <w:tcW w:w="835"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43"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1"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779"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480"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9" w:type="dxa"/>
            <w:tcBorders>
              <w:top w:val="nil"/>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56.00</w:t>
            </w:r>
          </w:p>
        </w:tc>
        <w:tc>
          <w:tcPr>
            <w:tcW w:w="595" w:type="dxa"/>
            <w:tcBorders>
              <w:top w:val="nil"/>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07"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r>
      <w:tr w:rsidR="00511AB0">
        <w:trPr>
          <w:trHeight w:val="465"/>
        </w:trPr>
        <w:tc>
          <w:tcPr>
            <w:tcW w:w="470"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208</w:t>
            </w:r>
          </w:p>
        </w:tc>
        <w:tc>
          <w:tcPr>
            <w:tcW w:w="364"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05</w:t>
            </w:r>
          </w:p>
        </w:tc>
        <w:tc>
          <w:tcPr>
            <w:tcW w:w="417"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06</w:t>
            </w:r>
          </w:p>
        </w:tc>
        <w:tc>
          <w:tcPr>
            <w:tcW w:w="1038"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机关事业单位职业年金缴费支出</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9.60</w:t>
            </w:r>
          </w:p>
        </w:tc>
        <w:tc>
          <w:tcPr>
            <w:tcW w:w="557"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14"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835"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43"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1"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779"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480"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9" w:type="dxa"/>
            <w:tcBorders>
              <w:top w:val="nil"/>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9.60</w:t>
            </w:r>
          </w:p>
        </w:tc>
        <w:tc>
          <w:tcPr>
            <w:tcW w:w="595" w:type="dxa"/>
            <w:tcBorders>
              <w:top w:val="nil"/>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07"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r>
      <w:tr w:rsidR="00511AB0">
        <w:trPr>
          <w:trHeight w:val="653"/>
        </w:trPr>
        <w:tc>
          <w:tcPr>
            <w:tcW w:w="470"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210</w:t>
            </w:r>
          </w:p>
        </w:tc>
        <w:tc>
          <w:tcPr>
            <w:tcW w:w="36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417"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1038"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卫生健康支出</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75.72</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25.72</w:t>
            </w:r>
          </w:p>
        </w:tc>
        <w:tc>
          <w:tcPr>
            <w:tcW w:w="614"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25.72</w:t>
            </w:r>
          </w:p>
        </w:tc>
        <w:tc>
          <w:tcPr>
            <w:tcW w:w="835"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43"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1"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779"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480"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9" w:type="dxa"/>
            <w:tcBorders>
              <w:top w:val="nil"/>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50.00</w:t>
            </w:r>
          </w:p>
        </w:tc>
        <w:tc>
          <w:tcPr>
            <w:tcW w:w="595" w:type="dxa"/>
            <w:tcBorders>
              <w:top w:val="nil"/>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07"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r>
      <w:tr w:rsidR="00511AB0">
        <w:trPr>
          <w:trHeight w:val="465"/>
        </w:trPr>
        <w:tc>
          <w:tcPr>
            <w:tcW w:w="470"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210</w:t>
            </w:r>
          </w:p>
        </w:tc>
        <w:tc>
          <w:tcPr>
            <w:tcW w:w="364"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11</w:t>
            </w:r>
          </w:p>
        </w:tc>
        <w:tc>
          <w:tcPr>
            <w:tcW w:w="417"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1038"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行政事业单位医疗</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75.72</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25.72</w:t>
            </w:r>
          </w:p>
        </w:tc>
        <w:tc>
          <w:tcPr>
            <w:tcW w:w="614"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25.72</w:t>
            </w:r>
          </w:p>
        </w:tc>
        <w:tc>
          <w:tcPr>
            <w:tcW w:w="835"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43"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1"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779"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480"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9" w:type="dxa"/>
            <w:tcBorders>
              <w:top w:val="nil"/>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50.00</w:t>
            </w:r>
          </w:p>
        </w:tc>
        <w:tc>
          <w:tcPr>
            <w:tcW w:w="595" w:type="dxa"/>
            <w:tcBorders>
              <w:top w:val="nil"/>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07"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r>
      <w:tr w:rsidR="00511AB0">
        <w:trPr>
          <w:trHeight w:val="465"/>
        </w:trPr>
        <w:tc>
          <w:tcPr>
            <w:tcW w:w="470"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210</w:t>
            </w:r>
          </w:p>
        </w:tc>
        <w:tc>
          <w:tcPr>
            <w:tcW w:w="364"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11</w:t>
            </w:r>
          </w:p>
        </w:tc>
        <w:tc>
          <w:tcPr>
            <w:tcW w:w="41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01</w:t>
            </w:r>
          </w:p>
        </w:tc>
        <w:tc>
          <w:tcPr>
            <w:tcW w:w="1038"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行政单位医疗</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45.36</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5.36</w:t>
            </w:r>
          </w:p>
        </w:tc>
        <w:tc>
          <w:tcPr>
            <w:tcW w:w="614"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5.36</w:t>
            </w:r>
          </w:p>
        </w:tc>
        <w:tc>
          <w:tcPr>
            <w:tcW w:w="835"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43"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1"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779"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480"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9" w:type="dxa"/>
            <w:tcBorders>
              <w:top w:val="nil"/>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40.00</w:t>
            </w:r>
          </w:p>
        </w:tc>
        <w:tc>
          <w:tcPr>
            <w:tcW w:w="595" w:type="dxa"/>
            <w:tcBorders>
              <w:top w:val="nil"/>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07"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r>
      <w:tr w:rsidR="00511AB0">
        <w:trPr>
          <w:trHeight w:val="465"/>
        </w:trPr>
        <w:tc>
          <w:tcPr>
            <w:tcW w:w="470"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lastRenderedPageBreak/>
              <w:t>210</w:t>
            </w:r>
          </w:p>
        </w:tc>
        <w:tc>
          <w:tcPr>
            <w:tcW w:w="364"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11</w:t>
            </w:r>
          </w:p>
        </w:tc>
        <w:tc>
          <w:tcPr>
            <w:tcW w:w="41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02</w:t>
            </w:r>
          </w:p>
        </w:tc>
        <w:tc>
          <w:tcPr>
            <w:tcW w:w="1038"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事业单位医疗</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11.75</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11.75</w:t>
            </w:r>
          </w:p>
        </w:tc>
        <w:tc>
          <w:tcPr>
            <w:tcW w:w="614"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11.75</w:t>
            </w:r>
          </w:p>
        </w:tc>
        <w:tc>
          <w:tcPr>
            <w:tcW w:w="835"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43"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1"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779"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480"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9" w:type="dxa"/>
            <w:tcBorders>
              <w:top w:val="nil"/>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95" w:type="dxa"/>
            <w:tcBorders>
              <w:top w:val="nil"/>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07"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r>
      <w:tr w:rsidR="00511AB0">
        <w:trPr>
          <w:trHeight w:val="465"/>
        </w:trPr>
        <w:tc>
          <w:tcPr>
            <w:tcW w:w="470"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210</w:t>
            </w:r>
          </w:p>
        </w:tc>
        <w:tc>
          <w:tcPr>
            <w:tcW w:w="364"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11</w:t>
            </w:r>
          </w:p>
        </w:tc>
        <w:tc>
          <w:tcPr>
            <w:tcW w:w="417"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03</w:t>
            </w:r>
          </w:p>
        </w:tc>
        <w:tc>
          <w:tcPr>
            <w:tcW w:w="1038"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公务员医疗补助</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18.40</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8.40</w:t>
            </w:r>
          </w:p>
        </w:tc>
        <w:tc>
          <w:tcPr>
            <w:tcW w:w="614"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8.40</w:t>
            </w:r>
          </w:p>
        </w:tc>
        <w:tc>
          <w:tcPr>
            <w:tcW w:w="835"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43"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1"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779"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480"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9" w:type="dxa"/>
            <w:tcBorders>
              <w:top w:val="nil"/>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10.00</w:t>
            </w:r>
          </w:p>
        </w:tc>
        <w:tc>
          <w:tcPr>
            <w:tcW w:w="595" w:type="dxa"/>
            <w:tcBorders>
              <w:top w:val="nil"/>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07"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r>
      <w:tr w:rsidR="00511AB0">
        <w:trPr>
          <w:trHeight w:val="465"/>
        </w:trPr>
        <w:tc>
          <w:tcPr>
            <w:tcW w:w="470"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210</w:t>
            </w:r>
          </w:p>
        </w:tc>
        <w:tc>
          <w:tcPr>
            <w:tcW w:w="364"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11</w:t>
            </w:r>
          </w:p>
        </w:tc>
        <w:tc>
          <w:tcPr>
            <w:tcW w:w="417"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99</w:t>
            </w:r>
          </w:p>
        </w:tc>
        <w:tc>
          <w:tcPr>
            <w:tcW w:w="1038"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其他行政事业单位医疗支出</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0.21</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0.21</w:t>
            </w:r>
          </w:p>
        </w:tc>
        <w:tc>
          <w:tcPr>
            <w:tcW w:w="614"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0.21</w:t>
            </w:r>
          </w:p>
        </w:tc>
        <w:tc>
          <w:tcPr>
            <w:tcW w:w="835"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43"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1"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779"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480"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9" w:type="dxa"/>
            <w:tcBorders>
              <w:top w:val="nil"/>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95" w:type="dxa"/>
            <w:tcBorders>
              <w:top w:val="nil"/>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07"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r>
      <w:tr w:rsidR="00511AB0">
        <w:trPr>
          <w:trHeight w:val="465"/>
        </w:trPr>
        <w:tc>
          <w:tcPr>
            <w:tcW w:w="470"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213</w:t>
            </w:r>
          </w:p>
        </w:tc>
        <w:tc>
          <w:tcPr>
            <w:tcW w:w="36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417"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1038"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农林水支出</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1415.90</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298.89</w:t>
            </w:r>
          </w:p>
        </w:tc>
        <w:tc>
          <w:tcPr>
            <w:tcW w:w="614"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w:t>
            </w:r>
            <w:r>
              <w:rPr>
                <w:rFonts w:ascii="仿宋" w:eastAsia="仿宋" w:hAnsi="仿宋" w:cs="仿宋" w:hint="eastAsia"/>
                <w:color w:val="000000"/>
                <w:szCs w:val="21"/>
              </w:rPr>
              <w:t>78</w:t>
            </w:r>
            <w:r>
              <w:rPr>
                <w:rFonts w:ascii="仿宋" w:eastAsia="仿宋" w:hAnsi="仿宋" w:cs="仿宋" w:hint="eastAsia"/>
                <w:color w:val="000000"/>
                <w:szCs w:val="21"/>
              </w:rPr>
              <w:t>.89</w:t>
            </w:r>
          </w:p>
        </w:tc>
        <w:tc>
          <w:tcPr>
            <w:tcW w:w="835"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20.00</w:t>
            </w:r>
          </w:p>
        </w:tc>
        <w:tc>
          <w:tcPr>
            <w:tcW w:w="5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43"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1"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779"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480"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9" w:type="dxa"/>
            <w:tcBorders>
              <w:top w:val="nil"/>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1102.00</w:t>
            </w:r>
          </w:p>
        </w:tc>
        <w:tc>
          <w:tcPr>
            <w:tcW w:w="595" w:type="dxa"/>
            <w:tcBorders>
              <w:top w:val="nil"/>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15.01</w:t>
            </w:r>
          </w:p>
        </w:tc>
        <w:tc>
          <w:tcPr>
            <w:tcW w:w="507"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r>
      <w:tr w:rsidR="00511AB0">
        <w:trPr>
          <w:trHeight w:val="625"/>
        </w:trPr>
        <w:tc>
          <w:tcPr>
            <w:tcW w:w="470"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213</w:t>
            </w:r>
          </w:p>
        </w:tc>
        <w:tc>
          <w:tcPr>
            <w:tcW w:w="364"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03</w:t>
            </w:r>
          </w:p>
        </w:tc>
        <w:tc>
          <w:tcPr>
            <w:tcW w:w="417"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1038"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水利</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1415.90</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298.89</w:t>
            </w:r>
          </w:p>
        </w:tc>
        <w:tc>
          <w:tcPr>
            <w:tcW w:w="614"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w:t>
            </w:r>
            <w:r>
              <w:rPr>
                <w:rFonts w:ascii="仿宋" w:eastAsia="仿宋" w:hAnsi="仿宋" w:cs="仿宋" w:hint="eastAsia"/>
                <w:color w:val="000000"/>
                <w:szCs w:val="21"/>
              </w:rPr>
              <w:t>78</w:t>
            </w:r>
            <w:r>
              <w:rPr>
                <w:rFonts w:ascii="仿宋" w:eastAsia="仿宋" w:hAnsi="仿宋" w:cs="仿宋" w:hint="eastAsia"/>
                <w:color w:val="000000"/>
                <w:szCs w:val="21"/>
              </w:rPr>
              <w:t>.89</w:t>
            </w:r>
          </w:p>
        </w:tc>
        <w:tc>
          <w:tcPr>
            <w:tcW w:w="835"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20.00</w:t>
            </w:r>
          </w:p>
        </w:tc>
        <w:tc>
          <w:tcPr>
            <w:tcW w:w="5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43"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1"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779"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480"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9" w:type="dxa"/>
            <w:tcBorders>
              <w:top w:val="nil"/>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1102.00</w:t>
            </w:r>
          </w:p>
        </w:tc>
        <w:tc>
          <w:tcPr>
            <w:tcW w:w="595" w:type="dxa"/>
            <w:tcBorders>
              <w:top w:val="nil"/>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15.01</w:t>
            </w:r>
          </w:p>
        </w:tc>
        <w:tc>
          <w:tcPr>
            <w:tcW w:w="507"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r>
      <w:tr w:rsidR="00511AB0">
        <w:trPr>
          <w:trHeight w:val="760"/>
        </w:trPr>
        <w:tc>
          <w:tcPr>
            <w:tcW w:w="470"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213</w:t>
            </w:r>
          </w:p>
        </w:tc>
        <w:tc>
          <w:tcPr>
            <w:tcW w:w="364"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03</w:t>
            </w:r>
          </w:p>
        </w:tc>
        <w:tc>
          <w:tcPr>
            <w:tcW w:w="41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01</w:t>
            </w:r>
          </w:p>
        </w:tc>
        <w:tc>
          <w:tcPr>
            <w:tcW w:w="1038"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行政运行</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1196.38</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94.38</w:t>
            </w:r>
          </w:p>
        </w:tc>
        <w:tc>
          <w:tcPr>
            <w:tcW w:w="614"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94.38</w:t>
            </w:r>
          </w:p>
        </w:tc>
        <w:tc>
          <w:tcPr>
            <w:tcW w:w="835"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43"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1"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779"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480"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9" w:type="dxa"/>
            <w:tcBorders>
              <w:top w:val="nil"/>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1102.00</w:t>
            </w:r>
          </w:p>
        </w:tc>
        <w:tc>
          <w:tcPr>
            <w:tcW w:w="595" w:type="dxa"/>
            <w:tcBorders>
              <w:top w:val="nil"/>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07"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r>
      <w:tr w:rsidR="00511AB0">
        <w:trPr>
          <w:trHeight w:val="465"/>
        </w:trPr>
        <w:tc>
          <w:tcPr>
            <w:tcW w:w="470"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213</w:t>
            </w:r>
          </w:p>
        </w:tc>
        <w:tc>
          <w:tcPr>
            <w:tcW w:w="364"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03</w:t>
            </w:r>
          </w:p>
        </w:tc>
        <w:tc>
          <w:tcPr>
            <w:tcW w:w="41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04</w:t>
            </w:r>
          </w:p>
        </w:tc>
        <w:tc>
          <w:tcPr>
            <w:tcW w:w="1038"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水利行业业务管理</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178.51</w:t>
            </w:r>
          </w:p>
        </w:tc>
        <w:tc>
          <w:tcPr>
            <w:tcW w:w="557"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163.51</w:t>
            </w:r>
          </w:p>
        </w:tc>
        <w:tc>
          <w:tcPr>
            <w:tcW w:w="614"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163.51</w:t>
            </w:r>
          </w:p>
        </w:tc>
        <w:tc>
          <w:tcPr>
            <w:tcW w:w="835"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43"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1"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779"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480"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c>
          <w:tcPr>
            <w:tcW w:w="639" w:type="dxa"/>
            <w:tcBorders>
              <w:top w:val="nil"/>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95" w:type="dxa"/>
            <w:tcBorders>
              <w:top w:val="nil"/>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15.00</w:t>
            </w:r>
          </w:p>
        </w:tc>
        <w:tc>
          <w:tcPr>
            <w:tcW w:w="507"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Cs w:val="21"/>
              </w:rPr>
            </w:pPr>
          </w:p>
        </w:tc>
      </w:tr>
      <w:tr w:rsidR="00511AB0">
        <w:trPr>
          <w:trHeight w:val="465"/>
        </w:trPr>
        <w:tc>
          <w:tcPr>
            <w:tcW w:w="470"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213</w:t>
            </w:r>
          </w:p>
        </w:tc>
        <w:tc>
          <w:tcPr>
            <w:tcW w:w="364"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03</w:t>
            </w:r>
          </w:p>
        </w:tc>
        <w:tc>
          <w:tcPr>
            <w:tcW w:w="41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08</w:t>
            </w:r>
          </w:p>
        </w:tc>
        <w:tc>
          <w:tcPr>
            <w:tcW w:w="1038"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水利前期工作</w:t>
            </w:r>
          </w:p>
        </w:tc>
        <w:tc>
          <w:tcPr>
            <w:tcW w:w="55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10.00</w:t>
            </w:r>
          </w:p>
        </w:tc>
        <w:tc>
          <w:tcPr>
            <w:tcW w:w="55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10.00</w:t>
            </w:r>
          </w:p>
        </w:tc>
        <w:tc>
          <w:tcPr>
            <w:tcW w:w="614"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10.00</w:t>
            </w:r>
          </w:p>
        </w:tc>
        <w:tc>
          <w:tcPr>
            <w:tcW w:w="835"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34"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43"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1"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77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480"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95"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07"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r>
      <w:tr w:rsidR="00511AB0">
        <w:trPr>
          <w:trHeight w:val="465"/>
        </w:trPr>
        <w:tc>
          <w:tcPr>
            <w:tcW w:w="470"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213</w:t>
            </w:r>
          </w:p>
        </w:tc>
        <w:tc>
          <w:tcPr>
            <w:tcW w:w="364"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03</w:t>
            </w:r>
          </w:p>
        </w:tc>
        <w:tc>
          <w:tcPr>
            <w:tcW w:w="41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09</w:t>
            </w:r>
          </w:p>
        </w:tc>
        <w:tc>
          <w:tcPr>
            <w:tcW w:w="1038"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水利执法监督</w:t>
            </w:r>
          </w:p>
        </w:tc>
        <w:tc>
          <w:tcPr>
            <w:tcW w:w="55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5.00</w:t>
            </w:r>
          </w:p>
        </w:tc>
        <w:tc>
          <w:tcPr>
            <w:tcW w:w="55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5.00</w:t>
            </w:r>
          </w:p>
        </w:tc>
        <w:tc>
          <w:tcPr>
            <w:tcW w:w="614"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5.00</w:t>
            </w:r>
          </w:p>
        </w:tc>
        <w:tc>
          <w:tcPr>
            <w:tcW w:w="835"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34"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43"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1"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77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480"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95"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07"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r>
      <w:tr w:rsidR="00511AB0">
        <w:trPr>
          <w:trHeight w:val="465"/>
        </w:trPr>
        <w:tc>
          <w:tcPr>
            <w:tcW w:w="470"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213</w:t>
            </w:r>
          </w:p>
        </w:tc>
        <w:tc>
          <w:tcPr>
            <w:tcW w:w="364"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03</w:t>
            </w:r>
          </w:p>
        </w:tc>
        <w:tc>
          <w:tcPr>
            <w:tcW w:w="41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10</w:t>
            </w:r>
          </w:p>
        </w:tc>
        <w:tc>
          <w:tcPr>
            <w:tcW w:w="1038"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水土保持</w:t>
            </w:r>
          </w:p>
        </w:tc>
        <w:tc>
          <w:tcPr>
            <w:tcW w:w="55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6.00</w:t>
            </w:r>
          </w:p>
        </w:tc>
        <w:tc>
          <w:tcPr>
            <w:tcW w:w="55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6.00</w:t>
            </w:r>
          </w:p>
        </w:tc>
        <w:tc>
          <w:tcPr>
            <w:tcW w:w="614"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6.00</w:t>
            </w:r>
          </w:p>
        </w:tc>
        <w:tc>
          <w:tcPr>
            <w:tcW w:w="835"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34"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43"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1"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77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480"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95"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07"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r>
      <w:tr w:rsidR="00511AB0">
        <w:trPr>
          <w:trHeight w:val="465"/>
        </w:trPr>
        <w:tc>
          <w:tcPr>
            <w:tcW w:w="470"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213</w:t>
            </w:r>
          </w:p>
        </w:tc>
        <w:tc>
          <w:tcPr>
            <w:tcW w:w="364"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03</w:t>
            </w:r>
          </w:p>
        </w:tc>
        <w:tc>
          <w:tcPr>
            <w:tcW w:w="41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11</w:t>
            </w:r>
          </w:p>
        </w:tc>
        <w:tc>
          <w:tcPr>
            <w:tcW w:w="1038"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水资源节约管理与保护</w:t>
            </w:r>
          </w:p>
        </w:tc>
        <w:tc>
          <w:tcPr>
            <w:tcW w:w="55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20.00</w:t>
            </w:r>
          </w:p>
        </w:tc>
        <w:tc>
          <w:tcPr>
            <w:tcW w:w="55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20.00</w:t>
            </w:r>
          </w:p>
        </w:tc>
        <w:tc>
          <w:tcPr>
            <w:tcW w:w="614"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0.00</w:t>
            </w:r>
          </w:p>
        </w:tc>
        <w:tc>
          <w:tcPr>
            <w:tcW w:w="835"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20.00</w:t>
            </w:r>
          </w:p>
        </w:tc>
        <w:tc>
          <w:tcPr>
            <w:tcW w:w="534"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43"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1"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77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480"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95"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07"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r>
      <w:tr w:rsidR="00511AB0">
        <w:trPr>
          <w:trHeight w:val="347"/>
        </w:trPr>
        <w:tc>
          <w:tcPr>
            <w:tcW w:w="470"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213</w:t>
            </w:r>
          </w:p>
        </w:tc>
        <w:tc>
          <w:tcPr>
            <w:tcW w:w="364"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03</w:t>
            </w:r>
          </w:p>
        </w:tc>
        <w:tc>
          <w:tcPr>
            <w:tcW w:w="41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14</w:t>
            </w:r>
          </w:p>
        </w:tc>
        <w:tc>
          <w:tcPr>
            <w:tcW w:w="1038"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防汛</w:t>
            </w:r>
          </w:p>
        </w:tc>
        <w:tc>
          <w:tcPr>
            <w:tcW w:w="55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0.01</w:t>
            </w:r>
          </w:p>
        </w:tc>
        <w:tc>
          <w:tcPr>
            <w:tcW w:w="557"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14"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835"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34"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43"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1"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77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480"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95"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0.01</w:t>
            </w:r>
          </w:p>
        </w:tc>
        <w:tc>
          <w:tcPr>
            <w:tcW w:w="507"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r>
      <w:tr w:rsidR="00511AB0">
        <w:trPr>
          <w:trHeight w:val="465"/>
        </w:trPr>
        <w:tc>
          <w:tcPr>
            <w:tcW w:w="470"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221</w:t>
            </w:r>
          </w:p>
        </w:tc>
        <w:tc>
          <w:tcPr>
            <w:tcW w:w="364"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417"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1038"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住房保障支出</w:t>
            </w:r>
          </w:p>
        </w:tc>
        <w:tc>
          <w:tcPr>
            <w:tcW w:w="55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103.00</w:t>
            </w:r>
          </w:p>
        </w:tc>
        <w:tc>
          <w:tcPr>
            <w:tcW w:w="55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27.00</w:t>
            </w:r>
          </w:p>
        </w:tc>
        <w:tc>
          <w:tcPr>
            <w:tcW w:w="614"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27.00</w:t>
            </w:r>
          </w:p>
        </w:tc>
        <w:tc>
          <w:tcPr>
            <w:tcW w:w="835"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34"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43"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1"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77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480"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9"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76.00</w:t>
            </w:r>
          </w:p>
        </w:tc>
        <w:tc>
          <w:tcPr>
            <w:tcW w:w="595"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07"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r>
      <w:tr w:rsidR="00511AB0">
        <w:trPr>
          <w:trHeight w:val="465"/>
        </w:trPr>
        <w:tc>
          <w:tcPr>
            <w:tcW w:w="470"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221</w:t>
            </w:r>
          </w:p>
        </w:tc>
        <w:tc>
          <w:tcPr>
            <w:tcW w:w="364"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02</w:t>
            </w:r>
          </w:p>
        </w:tc>
        <w:tc>
          <w:tcPr>
            <w:tcW w:w="417"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1038"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住房改革支出</w:t>
            </w:r>
          </w:p>
        </w:tc>
        <w:tc>
          <w:tcPr>
            <w:tcW w:w="55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103.00</w:t>
            </w:r>
          </w:p>
        </w:tc>
        <w:tc>
          <w:tcPr>
            <w:tcW w:w="55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27.00</w:t>
            </w:r>
          </w:p>
        </w:tc>
        <w:tc>
          <w:tcPr>
            <w:tcW w:w="614"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27.00</w:t>
            </w:r>
          </w:p>
        </w:tc>
        <w:tc>
          <w:tcPr>
            <w:tcW w:w="835"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34"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43"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1"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77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480"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9"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76.00</w:t>
            </w:r>
          </w:p>
        </w:tc>
        <w:tc>
          <w:tcPr>
            <w:tcW w:w="595"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07"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r>
      <w:tr w:rsidR="00511AB0">
        <w:trPr>
          <w:trHeight w:val="465"/>
        </w:trPr>
        <w:tc>
          <w:tcPr>
            <w:tcW w:w="470" w:type="dxa"/>
            <w:tcBorders>
              <w:top w:val="single" w:sz="4" w:space="0" w:color="auto"/>
              <w:left w:val="single" w:sz="4" w:space="0" w:color="auto"/>
              <w:bottom w:val="single" w:sz="4" w:space="0" w:color="auto"/>
              <w:right w:val="single" w:sz="4" w:space="0" w:color="auto"/>
            </w:tcBorders>
            <w:shd w:val="clear" w:color="auto" w:fill="auto"/>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221</w:t>
            </w:r>
          </w:p>
        </w:tc>
        <w:tc>
          <w:tcPr>
            <w:tcW w:w="364" w:type="dxa"/>
            <w:tcBorders>
              <w:top w:val="single" w:sz="4" w:space="0" w:color="auto"/>
              <w:left w:val="single" w:sz="4" w:space="0" w:color="auto"/>
              <w:bottom w:val="single" w:sz="4" w:space="0" w:color="auto"/>
              <w:right w:val="single" w:sz="4" w:space="0" w:color="auto"/>
            </w:tcBorders>
            <w:shd w:val="clear" w:color="auto" w:fill="auto"/>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02</w:t>
            </w:r>
          </w:p>
        </w:tc>
        <w:tc>
          <w:tcPr>
            <w:tcW w:w="41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01</w:t>
            </w:r>
          </w:p>
        </w:tc>
        <w:tc>
          <w:tcPr>
            <w:tcW w:w="1038"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住房公积金</w:t>
            </w:r>
          </w:p>
        </w:tc>
        <w:tc>
          <w:tcPr>
            <w:tcW w:w="55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103.00</w:t>
            </w:r>
          </w:p>
        </w:tc>
        <w:tc>
          <w:tcPr>
            <w:tcW w:w="55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27.00</w:t>
            </w:r>
          </w:p>
        </w:tc>
        <w:tc>
          <w:tcPr>
            <w:tcW w:w="614"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27.00</w:t>
            </w:r>
          </w:p>
        </w:tc>
        <w:tc>
          <w:tcPr>
            <w:tcW w:w="835"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34"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43"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1"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77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480"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9"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76.00</w:t>
            </w:r>
          </w:p>
        </w:tc>
        <w:tc>
          <w:tcPr>
            <w:tcW w:w="595"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07"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r>
      <w:tr w:rsidR="00511AB0">
        <w:trPr>
          <w:trHeight w:val="465"/>
        </w:trPr>
        <w:tc>
          <w:tcPr>
            <w:tcW w:w="470"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229</w:t>
            </w:r>
          </w:p>
        </w:tc>
        <w:tc>
          <w:tcPr>
            <w:tcW w:w="364"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417"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1038"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其他支出</w:t>
            </w:r>
          </w:p>
        </w:tc>
        <w:tc>
          <w:tcPr>
            <w:tcW w:w="55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775.22</w:t>
            </w:r>
          </w:p>
        </w:tc>
        <w:tc>
          <w:tcPr>
            <w:tcW w:w="557"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14"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835"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34"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43"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1"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77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480"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95"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775.22</w:t>
            </w:r>
          </w:p>
        </w:tc>
        <w:tc>
          <w:tcPr>
            <w:tcW w:w="507"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r>
      <w:tr w:rsidR="00511AB0">
        <w:trPr>
          <w:trHeight w:val="465"/>
        </w:trPr>
        <w:tc>
          <w:tcPr>
            <w:tcW w:w="470"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229</w:t>
            </w:r>
          </w:p>
        </w:tc>
        <w:tc>
          <w:tcPr>
            <w:tcW w:w="364"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04</w:t>
            </w:r>
          </w:p>
        </w:tc>
        <w:tc>
          <w:tcPr>
            <w:tcW w:w="417"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1038"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其他政府性基金及对应专项债务收</w:t>
            </w:r>
            <w:r>
              <w:rPr>
                <w:rFonts w:ascii="仿宋" w:eastAsia="仿宋" w:hAnsi="仿宋" w:cs="仿宋" w:hint="eastAsia"/>
                <w:color w:val="000000"/>
                <w:szCs w:val="21"/>
              </w:rPr>
              <w:lastRenderedPageBreak/>
              <w:t>入安排的支出</w:t>
            </w:r>
          </w:p>
        </w:tc>
        <w:tc>
          <w:tcPr>
            <w:tcW w:w="55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lastRenderedPageBreak/>
              <w:t>775.22</w:t>
            </w:r>
          </w:p>
        </w:tc>
        <w:tc>
          <w:tcPr>
            <w:tcW w:w="557"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14"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835"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34"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43"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1"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77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480"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95"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775.22</w:t>
            </w:r>
          </w:p>
        </w:tc>
        <w:tc>
          <w:tcPr>
            <w:tcW w:w="507"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r>
      <w:tr w:rsidR="00511AB0">
        <w:trPr>
          <w:trHeight w:val="465"/>
        </w:trPr>
        <w:tc>
          <w:tcPr>
            <w:tcW w:w="470"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229</w:t>
            </w:r>
          </w:p>
        </w:tc>
        <w:tc>
          <w:tcPr>
            <w:tcW w:w="364"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04</w:t>
            </w:r>
          </w:p>
        </w:tc>
        <w:tc>
          <w:tcPr>
            <w:tcW w:w="41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02</w:t>
            </w:r>
          </w:p>
        </w:tc>
        <w:tc>
          <w:tcPr>
            <w:tcW w:w="1038"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其他地方自行试点项目收益专项债券收入安排的支出</w:t>
            </w:r>
          </w:p>
        </w:tc>
        <w:tc>
          <w:tcPr>
            <w:tcW w:w="55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775.22</w:t>
            </w:r>
          </w:p>
        </w:tc>
        <w:tc>
          <w:tcPr>
            <w:tcW w:w="557"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14"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835"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34"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43"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1"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77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480"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595"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775.22</w:t>
            </w:r>
          </w:p>
        </w:tc>
        <w:tc>
          <w:tcPr>
            <w:tcW w:w="507"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r>
      <w:tr w:rsidR="00511AB0">
        <w:trPr>
          <w:trHeight w:val="465"/>
        </w:trPr>
        <w:tc>
          <w:tcPr>
            <w:tcW w:w="470"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364"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417"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1038"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szCs w:val="21"/>
              </w:rPr>
            </w:pPr>
          </w:p>
          <w:p w:rsidR="00511AB0" w:rsidRDefault="00710D73">
            <w:pPr>
              <w:jc w:val="left"/>
              <w:rPr>
                <w:rFonts w:ascii="仿宋" w:eastAsia="仿宋" w:hAnsi="仿宋" w:cs="仿宋"/>
                <w:color w:val="000000"/>
                <w:szCs w:val="21"/>
              </w:rPr>
            </w:pPr>
            <w:r>
              <w:rPr>
                <w:rFonts w:ascii="仿宋" w:eastAsia="仿宋" w:hAnsi="仿宋" w:cs="仿宋" w:hint="eastAsia"/>
                <w:szCs w:val="21"/>
              </w:rPr>
              <w:t>合</w:t>
            </w:r>
            <w:r>
              <w:rPr>
                <w:rFonts w:ascii="仿宋" w:eastAsia="仿宋" w:hAnsi="仿宋" w:cs="仿宋" w:hint="eastAsia"/>
                <w:szCs w:val="21"/>
              </w:rPr>
              <w:t xml:space="preserve">  </w:t>
            </w:r>
            <w:r>
              <w:rPr>
                <w:rFonts w:ascii="仿宋" w:eastAsia="仿宋" w:hAnsi="仿宋" w:cs="仿宋" w:hint="eastAsia"/>
                <w:szCs w:val="21"/>
              </w:rPr>
              <w:t>计</w:t>
            </w:r>
          </w:p>
        </w:tc>
        <w:tc>
          <w:tcPr>
            <w:tcW w:w="55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2480.33</w:t>
            </w:r>
          </w:p>
        </w:tc>
        <w:tc>
          <w:tcPr>
            <w:tcW w:w="557"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396.51</w:t>
            </w:r>
          </w:p>
        </w:tc>
        <w:tc>
          <w:tcPr>
            <w:tcW w:w="614"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3</w:t>
            </w:r>
            <w:r>
              <w:rPr>
                <w:rFonts w:ascii="仿宋" w:eastAsia="仿宋" w:hAnsi="仿宋" w:cs="仿宋" w:hint="eastAsia"/>
                <w:color w:val="000000"/>
                <w:szCs w:val="21"/>
              </w:rPr>
              <w:t>7</w:t>
            </w:r>
            <w:r>
              <w:rPr>
                <w:rFonts w:ascii="仿宋" w:eastAsia="仿宋" w:hAnsi="仿宋" w:cs="仿宋" w:hint="eastAsia"/>
                <w:color w:val="000000"/>
                <w:szCs w:val="21"/>
              </w:rPr>
              <w:t>6.51</w:t>
            </w:r>
          </w:p>
        </w:tc>
        <w:tc>
          <w:tcPr>
            <w:tcW w:w="835"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20.00</w:t>
            </w:r>
          </w:p>
        </w:tc>
        <w:tc>
          <w:tcPr>
            <w:tcW w:w="534"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43"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1"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77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480"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c>
          <w:tcPr>
            <w:tcW w:w="639"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1293.60</w:t>
            </w:r>
          </w:p>
        </w:tc>
        <w:tc>
          <w:tcPr>
            <w:tcW w:w="595"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Cs w:val="21"/>
              </w:rPr>
            </w:pPr>
            <w:r>
              <w:rPr>
                <w:rFonts w:ascii="仿宋" w:eastAsia="仿宋" w:hAnsi="仿宋" w:cs="仿宋" w:hint="eastAsia"/>
                <w:color w:val="000000"/>
                <w:szCs w:val="21"/>
              </w:rPr>
              <w:t>790.23</w:t>
            </w:r>
          </w:p>
          <w:p w:rsidR="00511AB0" w:rsidRDefault="00511AB0">
            <w:pPr>
              <w:jc w:val="left"/>
              <w:rPr>
                <w:rFonts w:ascii="仿宋" w:eastAsia="仿宋" w:hAnsi="仿宋" w:cs="仿宋"/>
                <w:szCs w:val="21"/>
              </w:rPr>
            </w:pPr>
          </w:p>
        </w:tc>
        <w:tc>
          <w:tcPr>
            <w:tcW w:w="507"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Cs w:val="21"/>
              </w:rPr>
            </w:pPr>
          </w:p>
        </w:tc>
      </w:tr>
    </w:tbl>
    <w:p w:rsidR="00511AB0" w:rsidRDefault="00511AB0">
      <w:pPr>
        <w:jc w:val="left"/>
        <w:rPr>
          <w:rFonts w:asciiTheme="minorEastAsia" w:eastAsiaTheme="minorEastAsia" w:hAnsiTheme="minorEastAsia" w:cstheme="minorEastAsia"/>
          <w:color w:val="000000"/>
          <w:sz w:val="22"/>
        </w:rPr>
      </w:pP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sectPr w:rsidR="00511AB0">
          <w:footerReference w:type="default" r:id="rId9"/>
          <w:pgSz w:w="11906" w:h="16838"/>
          <w:pgMar w:top="2098" w:right="1531" w:bottom="1984" w:left="1531" w:header="851" w:footer="992" w:gutter="0"/>
          <w:pgNumType w:fmt="numberInDash"/>
          <w:cols w:space="720"/>
          <w:docGrid w:linePitch="312"/>
        </w:sectPr>
      </w:pPr>
    </w:p>
    <w:p w:rsidR="00511AB0" w:rsidRDefault="00710D73">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3</w:t>
      </w:r>
    </w:p>
    <w:p w:rsidR="00511AB0" w:rsidRDefault="00710D73">
      <w:pPr>
        <w:widowControl/>
        <w:spacing w:line="36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部门</w:t>
      </w:r>
      <w:r>
        <w:rPr>
          <w:rFonts w:ascii="仿宋_GB2312" w:eastAsia="仿宋_GB2312" w:hAnsi="宋体" w:hint="eastAsia"/>
          <w:b/>
          <w:kern w:val="0"/>
          <w:sz w:val="32"/>
          <w:szCs w:val="32"/>
        </w:rPr>
        <w:t>支出总体情况表</w:t>
      </w:r>
    </w:p>
    <w:p w:rsidR="00511AB0" w:rsidRDefault="00511AB0">
      <w:pPr>
        <w:widowControl/>
        <w:spacing w:line="280" w:lineRule="exact"/>
        <w:jc w:val="center"/>
        <w:outlineLvl w:val="1"/>
        <w:rPr>
          <w:rFonts w:ascii="仿宋_GB2312" w:eastAsia="仿宋_GB2312" w:hAnsi="宋体"/>
          <w:b/>
          <w:kern w:val="0"/>
          <w:sz w:val="32"/>
          <w:szCs w:val="32"/>
        </w:rPr>
      </w:pPr>
    </w:p>
    <w:p w:rsidR="00511AB0" w:rsidRDefault="00710D73">
      <w:pPr>
        <w:widowControl/>
        <w:spacing w:line="280" w:lineRule="exact"/>
        <w:jc w:val="left"/>
        <w:outlineLvl w:val="1"/>
        <w:rPr>
          <w:rFonts w:ascii="仿宋" w:eastAsia="仿宋" w:hAnsi="仿宋" w:cs="仿宋"/>
          <w:kern w:val="0"/>
          <w:sz w:val="18"/>
          <w:szCs w:val="18"/>
        </w:rPr>
      </w:pPr>
      <w:r>
        <w:rPr>
          <w:rFonts w:ascii="仿宋" w:eastAsia="仿宋" w:hAnsi="仿宋" w:cs="仿宋" w:hint="eastAsia"/>
          <w:kern w:val="0"/>
          <w:sz w:val="18"/>
          <w:szCs w:val="18"/>
        </w:rPr>
        <w:t>编制</w:t>
      </w:r>
      <w:r>
        <w:rPr>
          <w:rFonts w:ascii="仿宋" w:eastAsia="仿宋" w:hAnsi="仿宋" w:cs="仿宋" w:hint="eastAsia"/>
          <w:kern w:val="0"/>
          <w:sz w:val="18"/>
          <w:szCs w:val="18"/>
        </w:rPr>
        <w:t>部门</w:t>
      </w:r>
      <w:r>
        <w:rPr>
          <w:rFonts w:ascii="仿宋" w:eastAsia="仿宋" w:hAnsi="仿宋" w:cs="仿宋" w:hint="eastAsia"/>
          <w:kern w:val="0"/>
          <w:sz w:val="18"/>
          <w:szCs w:val="18"/>
        </w:rPr>
        <w:t>：</w:t>
      </w:r>
      <w:r>
        <w:rPr>
          <w:rFonts w:ascii="仿宋" w:eastAsia="仿宋" w:hAnsi="仿宋" w:cs="仿宋" w:hint="eastAsia"/>
          <w:kern w:val="0"/>
          <w:sz w:val="18"/>
          <w:szCs w:val="18"/>
        </w:rPr>
        <w:t>呼图壁县水利局</w:t>
      </w:r>
      <w:r>
        <w:rPr>
          <w:rFonts w:ascii="仿宋" w:eastAsia="仿宋" w:hAnsi="仿宋" w:cs="仿宋" w:hint="eastAsia"/>
          <w:kern w:val="0"/>
          <w:sz w:val="18"/>
          <w:szCs w:val="18"/>
        </w:rPr>
        <w:t xml:space="preserve">                                      </w:t>
      </w:r>
      <w:r>
        <w:rPr>
          <w:rFonts w:ascii="仿宋" w:eastAsia="仿宋" w:hAnsi="仿宋" w:cs="仿宋" w:hint="eastAsia"/>
          <w:kern w:val="0"/>
          <w:sz w:val="18"/>
          <w:szCs w:val="18"/>
        </w:rPr>
        <w:t xml:space="preserve">                        </w:t>
      </w:r>
      <w:r>
        <w:rPr>
          <w:rFonts w:ascii="仿宋" w:eastAsia="仿宋" w:hAnsi="仿宋" w:cs="仿宋" w:hint="eastAsia"/>
          <w:kern w:val="0"/>
          <w:sz w:val="18"/>
          <w:szCs w:val="18"/>
        </w:rPr>
        <w:t xml:space="preserve"> </w:t>
      </w:r>
      <w:r>
        <w:rPr>
          <w:rFonts w:ascii="仿宋" w:eastAsia="仿宋" w:hAnsi="仿宋" w:cs="仿宋" w:hint="eastAsia"/>
          <w:kern w:val="0"/>
          <w:sz w:val="18"/>
          <w:szCs w:val="18"/>
        </w:rPr>
        <w:t>单位：万元</w:t>
      </w:r>
    </w:p>
    <w:tbl>
      <w:tblPr>
        <w:tblW w:w="9420" w:type="dxa"/>
        <w:tblInd w:w="-240" w:type="dxa"/>
        <w:tblLayout w:type="fixed"/>
        <w:tblLook w:val="04A0" w:firstRow="1" w:lastRow="0" w:firstColumn="1" w:lastColumn="0" w:noHBand="0" w:noVBand="1"/>
      </w:tblPr>
      <w:tblGrid>
        <w:gridCol w:w="522"/>
        <w:gridCol w:w="465"/>
        <w:gridCol w:w="539"/>
        <w:gridCol w:w="2528"/>
        <w:gridCol w:w="1787"/>
        <w:gridCol w:w="1837"/>
        <w:gridCol w:w="1742"/>
      </w:tblGrid>
      <w:tr w:rsidR="00511AB0">
        <w:trPr>
          <w:trHeight w:val="328"/>
        </w:trPr>
        <w:tc>
          <w:tcPr>
            <w:tcW w:w="4054" w:type="dxa"/>
            <w:gridSpan w:val="4"/>
            <w:tcBorders>
              <w:top w:val="single" w:sz="4" w:space="0" w:color="auto"/>
              <w:left w:val="single" w:sz="4" w:space="0" w:color="auto"/>
              <w:bottom w:val="single" w:sz="4" w:space="0" w:color="auto"/>
              <w:right w:val="single" w:sz="4" w:space="0" w:color="auto"/>
            </w:tcBorders>
            <w:vAlign w:val="center"/>
          </w:tcPr>
          <w:p w:rsidR="00511AB0" w:rsidRDefault="00710D73">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科</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目</w:t>
            </w:r>
          </w:p>
        </w:tc>
        <w:tc>
          <w:tcPr>
            <w:tcW w:w="5366" w:type="dxa"/>
            <w:gridSpan w:val="3"/>
            <w:tcBorders>
              <w:top w:val="single" w:sz="4" w:space="0" w:color="auto"/>
              <w:left w:val="nil"/>
              <w:bottom w:val="single" w:sz="4" w:space="0" w:color="auto"/>
              <w:right w:val="single" w:sz="4" w:space="0" w:color="000000"/>
            </w:tcBorders>
            <w:vAlign w:val="center"/>
          </w:tcPr>
          <w:p w:rsidR="00511AB0" w:rsidRDefault="00710D73">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支出预算</w:t>
            </w:r>
          </w:p>
        </w:tc>
      </w:tr>
      <w:tr w:rsidR="00511AB0">
        <w:trPr>
          <w:trHeight w:val="480"/>
        </w:trPr>
        <w:tc>
          <w:tcPr>
            <w:tcW w:w="1526" w:type="dxa"/>
            <w:gridSpan w:val="3"/>
            <w:tcBorders>
              <w:top w:val="single" w:sz="4" w:space="0" w:color="auto"/>
              <w:left w:val="single" w:sz="4" w:space="0" w:color="auto"/>
              <w:bottom w:val="single" w:sz="4" w:space="0" w:color="auto"/>
              <w:right w:val="single" w:sz="4" w:space="0" w:color="auto"/>
            </w:tcBorders>
            <w:vAlign w:val="center"/>
          </w:tcPr>
          <w:p w:rsidR="00511AB0" w:rsidRDefault="00710D73">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功能分类科目编码</w:t>
            </w:r>
          </w:p>
        </w:tc>
        <w:tc>
          <w:tcPr>
            <w:tcW w:w="2528" w:type="dxa"/>
            <w:vMerge w:val="restart"/>
            <w:tcBorders>
              <w:top w:val="nil"/>
              <w:left w:val="single" w:sz="4" w:space="0" w:color="auto"/>
              <w:bottom w:val="single" w:sz="4" w:space="0" w:color="000000"/>
              <w:right w:val="single" w:sz="4" w:space="0" w:color="auto"/>
            </w:tcBorders>
            <w:vAlign w:val="center"/>
          </w:tcPr>
          <w:p w:rsidR="00511AB0" w:rsidRDefault="00710D73">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功能分类科目名称</w:t>
            </w:r>
          </w:p>
        </w:tc>
        <w:tc>
          <w:tcPr>
            <w:tcW w:w="1787" w:type="dxa"/>
            <w:vMerge w:val="restart"/>
            <w:tcBorders>
              <w:top w:val="nil"/>
              <w:left w:val="single" w:sz="4" w:space="0" w:color="auto"/>
              <w:bottom w:val="single" w:sz="4" w:space="0" w:color="000000"/>
              <w:right w:val="single" w:sz="4" w:space="0" w:color="auto"/>
            </w:tcBorders>
            <w:vAlign w:val="center"/>
          </w:tcPr>
          <w:p w:rsidR="00511AB0" w:rsidRDefault="00710D73">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合</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计</w:t>
            </w:r>
          </w:p>
        </w:tc>
        <w:tc>
          <w:tcPr>
            <w:tcW w:w="1837" w:type="dxa"/>
            <w:vMerge w:val="restart"/>
            <w:tcBorders>
              <w:top w:val="nil"/>
              <w:left w:val="single" w:sz="4" w:space="0" w:color="auto"/>
              <w:bottom w:val="single" w:sz="4" w:space="0" w:color="000000"/>
              <w:right w:val="single" w:sz="4" w:space="0" w:color="auto"/>
            </w:tcBorders>
            <w:vAlign w:val="center"/>
          </w:tcPr>
          <w:p w:rsidR="00511AB0" w:rsidRDefault="00710D73">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基本支出</w:t>
            </w:r>
          </w:p>
        </w:tc>
        <w:tc>
          <w:tcPr>
            <w:tcW w:w="1742" w:type="dxa"/>
            <w:vMerge w:val="restart"/>
            <w:tcBorders>
              <w:top w:val="nil"/>
              <w:left w:val="single" w:sz="4" w:space="0" w:color="auto"/>
              <w:bottom w:val="single" w:sz="4" w:space="0" w:color="000000"/>
              <w:right w:val="single" w:sz="4" w:space="0" w:color="auto"/>
            </w:tcBorders>
            <w:vAlign w:val="center"/>
          </w:tcPr>
          <w:p w:rsidR="00511AB0" w:rsidRDefault="00710D73">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项目支出</w:t>
            </w:r>
          </w:p>
        </w:tc>
      </w:tr>
      <w:tr w:rsidR="00511AB0">
        <w:trPr>
          <w:trHeight w:val="270"/>
        </w:trPr>
        <w:tc>
          <w:tcPr>
            <w:tcW w:w="522"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类</w:t>
            </w:r>
          </w:p>
        </w:tc>
        <w:tc>
          <w:tcPr>
            <w:tcW w:w="465"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款</w:t>
            </w:r>
          </w:p>
        </w:tc>
        <w:tc>
          <w:tcPr>
            <w:tcW w:w="539"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项</w:t>
            </w:r>
          </w:p>
        </w:tc>
        <w:tc>
          <w:tcPr>
            <w:tcW w:w="2528" w:type="dxa"/>
            <w:vMerge/>
            <w:tcBorders>
              <w:top w:val="nil"/>
              <w:left w:val="single" w:sz="4" w:space="0" w:color="auto"/>
              <w:bottom w:val="single" w:sz="4" w:space="0" w:color="000000"/>
              <w:right w:val="single" w:sz="4" w:space="0" w:color="auto"/>
            </w:tcBorders>
            <w:vAlign w:val="center"/>
          </w:tcPr>
          <w:p w:rsidR="00511AB0" w:rsidRDefault="00511AB0">
            <w:pPr>
              <w:widowControl/>
              <w:spacing w:line="280" w:lineRule="exact"/>
              <w:jc w:val="left"/>
              <w:rPr>
                <w:rFonts w:ascii="仿宋" w:eastAsia="仿宋" w:hAnsi="仿宋" w:cs="仿宋"/>
                <w:b/>
                <w:bCs/>
                <w:kern w:val="0"/>
                <w:sz w:val="18"/>
                <w:szCs w:val="18"/>
              </w:rPr>
            </w:pPr>
          </w:p>
        </w:tc>
        <w:tc>
          <w:tcPr>
            <w:tcW w:w="1787" w:type="dxa"/>
            <w:vMerge/>
            <w:tcBorders>
              <w:top w:val="nil"/>
              <w:left w:val="single" w:sz="4" w:space="0" w:color="auto"/>
              <w:bottom w:val="single" w:sz="4" w:space="0" w:color="000000"/>
              <w:right w:val="single" w:sz="4" w:space="0" w:color="auto"/>
            </w:tcBorders>
            <w:vAlign w:val="center"/>
          </w:tcPr>
          <w:p w:rsidR="00511AB0" w:rsidRDefault="00511AB0">
            <w:pPr>
              <w:widowControl/>
              <w:spacing w:line="280" w:lineRule="exact"/>
              <w:jc w:val="left"/>
              <w:rPr>
                <w:rFonts w:ascii="仿宋" w:eastAsia="仿宋" w:hAnsi="仿宋" w:cs="仿宋"/>
                <w:b/>
                <w:bCs/>
                <w:kern w:val="0"/>
                <w:sz w:val="18"/>
                <w:szCs w:val="18"/>
              </w:rPr>
            </w:pPr>
          </w:p>
        </w:tc>
        <w:tc>
          <w:tcPr>
            <w:tcW w:w="1837" w:type="dxa"/>
            <w:vMerge/>
            <w:tcBorders>
              <w:top w:val="nil"/>
              <w:left w:val="single" w:sz="4" w:space="0" w:color="auto"/>
              <w:bottom w:val="single" w:sz="4" w:space="0" w:color="000000"/>
              <w:right w:val="single" w:sz="4" w:space="0" w:color="auto"/>
            </w:tcBorders>
            <w:vAlign w:val="center"/>
          </w:tcPr>
          <w:p w:rsidR="00511AB0" w:rsidRDefault="00511AB0">
            <w:pPr>
              <w:widowControl/>
              <w:spacing w:line="280" w:lineRule="exact"/>
              <w:jc w:val="left"/>
              <w:rPr>
                <w:rFonts w:ascii="仿宋" w:eastAsia="仿宋" w:hAnsi="仿宋" w:cs="仿宋"/>
                <w:b/>
                <w:bCs/>
                <w:kern w:val="0"/>
                <w:sz w:val="18"/>
                <w:szCs w:val="18"/>
              </w:rPr>
            </w:pPr>
          </w:p>
        </w:tc>
        <w:tc>
          <w:tcPr>
            <w:tcW w:w="1742" w:type="dxa"/>
            <w:vMerge/>
            <w:tcBorders>
              <w:top w:val="nil"/>
              <w:left w:val="single" w:sz="4" w:space="0" w:color="auto"/>
              <w:bottom w:val="single" w:sz="4" w:space="0" w:color="000000"/>
              <w:right w:val="single" w:sz="4" w:space="0" w:color="auto"/>
            </w:tcBorders>
            <w:vAlign w:val="center"/>
          </w:tcPr>
          <w:p w:rsidR="00511AB0" w:rsidRDefault="00511AB0">
            <w:pPr>
              <w:widowControl/>
              <w:spacing w:line="280" w:lineRule="exact"/>
              <w:jc w:val="left"/>
              <w:rPr>
                <w:rFonts w:ascii="仿宋" w:eastAsia="仿宋" w:hAnsi="仿宋" w:cs="仿宋"/>
                <w:b/>
                <w:bCs/>
                <w:kern w:val="0"/>
                <w:sz w:val="18"/>
                <w:szCs w:val="18"/>
              </w:rPr>
            </w:pPr>
          </w:p>
        </w:tc>
      </w:tr>
      <w:tr w:rsidR="00511AB0">
        <w:trPr>
          <w:trHeight w:val="405"/>
        </w:trPr>
        <w:tc>
          <w:tcPr>
            <w:tcW w:w="522" w:type="dxa"/>
            <w:tcBorders>
              <w:top w:val="nil"/>
              <w:left w:val="single" w:sz="4" w:space="0" w:color="auto"/>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208</w:t>
            </w:r>
          </w:p>
        </w:tc>
        <w:tc>
          <w:tcPr>
            <w:tcW w:w="465" w:type="dxa"/>
            <w:tcBorders>
              <w:top w:val="nil"/>
              <w:left w:val="single" w:sz="4" w:space="0" w:color="auto"/>
              <w:bottom w:val="single" w:sz="4" w:space="0" w:color="auto"/>
              <w:right w:val="single" w:sz="4" w:space="0" w:color="auto"/>
            </w:tcBorders>
            <w:vAlign w:val="center"/>
          </w:tcPr>
          <w:p w:rsidR="00511AB0" w:rsidRDefault="00511AB0">
            <w:pPr>
              <w:jc w:val="center"/>
              <w:rPr>
                <w:rFonts w:ascii="仿宋" w:eastAsia="仿宋" w:hAnsi="仿宋" w:cs="仿宋"/>
                <w:color w:val="000000"/>
                <w:sz w:val="18"/>
                <w:szCs w:val="18"/>
              </w:rPr>
            </w:pPr>
          </w:p>
        </w:tc>
        <w:tc>
          <w:tcPr>
            <w:tcW w:w="539" w:type="dxa"/>
            <w:tcBorders>
              <w:top w:val="nil"/>
              <w:left w:val="single" w:sz="4" w:space="0" w:color="auto"/>
              <w:bottom w:val="single" w:sz="4" w:space="0" w:color="auto"/>
              <w:right w:val="single" w:sz="4" w:space="0" w:color="auto"/>
            </w:tcBorders>
            <w:vAlign w:val="center"/>
          </w:tcPr>
          <w:p w:rsidR="00511AB0" w:rsidRDefault="00511AB0">
            <w:pPr>
              <w:jc w:val="center"/>
              <w:rPr>
                <w:rFonts w:ascii="仿宋" w:eastAsia="仿宋" w:hAnsi="仿宋" w:cs="仿宋"/>
                <w:color w:val="000000"/>
                <w:sz w:val="18"/>
                <w:szCs w:val="18"/>
              </w:rPr>
            </w:pPr>
          </w:p>
        </w:tc>
        <w:tc>
          <w:tcPr>
            <w:tcW w:w="2528"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社会保障和就业支出</w:t>
            </w:r>
          </w:p>
        </w:tc>
        <w:tc>
          <w:tcPr>
            <w:tcW w:w="1787"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110.49</w:t>
            </w:r>
          </w:p>
        </w:tc>
        <w:tc>
          <w:tcPr>
            <w:tcW w:w="1837"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110.49</w:t>
            </w:r>
          </w:p>
        </w:tc>
        <w:tc>
          <w:tcPr>
            <w:tcW w:w="1742" w:type="dxa"/>
            <w:tcBorders>
              <w:top w:val="nil"/>
              <w:left w:val="nil"/>
              <w:bottom w:val="single" w:sz="4" w:space="0" w:color="auto"/>
              <w:right w:val="single" w:sz="4" w:space="0" w:color="auto"/>
            </w:tcBorders>
            <w:vAlign w:val="center"/>
          </w:tcPr>
          <w:p w:rsidR="00511AB0" w:rsidRDefault="00511AB0">
            <w:pPr>
              <w:jc w:val="center"/>
              <w:rPr>
                <w:rFonts w:ascii="仿宋" w:eastAsia="仿宋" w:hAnsi="仿宋" w:cs="仿宋"/>
                <w:color w:val="000000"/>
                <w:sz w:val="18"/>
                <w:szCs w:val="18"/>
              </w:rPr>
            </w:pPr>
          </w:p>
        </w:tc>
      </w:tr>
      <w:tr w:rsidR="00511AB0">
        <w:trPr>
          <w:trHeight w:val="405"/>
        </w:trPr>
        <w:tc>
          <w:tcPr>
            <w:tcW w:w="522"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208</w:t>
            </w:r>
          </w:p>
        </w:tc>
        <w:tc>
          <w:tcPr>
            <w:tcW w:w="46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05</w:t>
            </w:r>
          </w:p>
        </w:tc>
        <w:tc>
          <w:tcPr>
            <w:tcW w:w="539"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2528"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行政事业单位年养老支出</w:t>
            </w:r>
          </w:p>
        </w:tc>
        <w:tc>
          <w:tcPr>
            <w:tcW w:w="1787"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110.49</w:t>
            </w:r>
          </w:p>
        </w:tc>
        <w:tc>
          <w:tcPr>
            <w:tcW w:w="1837"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110.49</w:t>
            </w:r>
          </w:p>
        </w:tc>
        <w:tc>
          <w:tcPr>
            <w:tcW w:w="1742" w:type="dxa"/>
            <w:tcBorders>
              <w:top w:val="nil"/>
              <w:left w:val="nil"/>
              <w:bottom w:val="single" w:sz="4" w:space="0" w:color="auto"/>
              <w:right w:val="single" w:sz="4" w:space="0" w:color="auto"/>
            </w:tcBorders>
            <w:vAlign w:val="center"/>
          </w:tcPr>
          <w:p w:rsidR="00511AB0" w:rsidRDefault="00511AB0">
            <w:pPr>
              <w:jc w:val="center"/>
              <w:rPr>
                <w:rFonts w:ascii="仿宋" w:eastAsia="仿宋" w:hAnsi="仿宋" w:cs="仿宋"/>
                <w:color w:val="000000"/>
                <w:sz w:val="18"/>
                <w:szCs w:val="18"/>
              </w:rPr>
            </w:pPr>
          </w:p>
        </w:tc>
      </w:tr>
      <w:tr w:rsidR="00511AB0">
        <w:trPr>
          <w:trHeight w:val="405"/>
        </w:trPr>
        <w:tc>
          <w:tcPr>
            <w:tcW w:w="522"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208</w:t>
            </w:r>
          </w:p>
        </w:tc>
        <w:tc>
          <w:tcPr>
            <w:tcW w:w="46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05</w:t>
            </w:r>
          </w:p>
        </w:tc>
        <w:tc>
          <w:tcPr>
            <w:tcW w:w="539"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01</w:t>
            </w:r>
          </w:p>
        </w:tc>
        <w:tc>
          <w:tcPr>
            <w:tcW w:w="2528"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行政单位离退休</w:t>
            </w:r>
          </w:p>
        </w:tc>
        <w:tc>
          <w:tcPr>
            <w:tcW w:w="1787"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12.22</w:t>
            </w:r>
          </w:p>
        </w:tc>
        <w:tc>
          <w:tcPr>
            <w:tcW w:w="1837"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12.22</w:t>
            </w:r>
          </w:p>
        </w:tc>
        <w:tc>
          <w:tcPr>
            <w:tcW w:w="1742" w:type="dxa"/>
            <w:tcBorders>
              <w:top w:val="nil"/>
              <w:left w:val="nil"/>
              <w:bottom w:val="single" w:sz="4" w:space="0" w:color="auto"/>
              <w:right w:val="single" w:sz="4" w:space="0" w:color="auto"/>
            </w:tcBorders>
            <w:vAlign w:val="center"/>
          </w:tcPr>
          <w:p w:rsidR="00511AB0" w:rsidRDefault="00511AB0">
            <w:pPr>
              <w:jc w:val="center"/>
              <w:rPr>
                <w:rFonts w:ascii="仿宋" w:eastAsia="仿宋" w:hAnsi="仿宋" w:cs="仿宋"/>
                <w:color w:val="000000"/>
                <w:sz w:val="18"/>
                <w:szCs w:val="18"/>
              </w:rPr>
            </w:pPr>
          </w:p>
        </w:tc>
      </w:tr>
      <w:tr w:rsidR="00511AB0">
        <w:trPr>
          <w:trHeight w:val="405"/>
        </w:trPr>
        <w:tc>
          <w:tcPr>
            <w:tcW w:w="522"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208</w:t>
            </w:r>
          </w:p>
        </w:tc>
        <w:tc>
          <w:tcPr>
            <w:tcW w:w="465"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05</w:t>
            </w:r>
          </w:p>
        </w:tc>
        <w:tc>
          <w:tcPr>
            <w:tcW w:w="539"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05</w:t>
            </w:r>
          </w:p>
        </w:tc>
        <w:tc>
          <w:tcPr>
            <w:tcW w:w="2528"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机关事业单位基本养老保险缴费支出</w:t>
            </w:r>
          </w:p>
        </w:tc>
        <w:tc>
          <w:tcPr>
            <w:tcW w:w="1787"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88.68</w:t>
            </w:r>
          </w:p>
        </w:tc>
        <w:tc>
          <w:tcPr>
            <w:tcW w:w="1837"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88.68</w:t>
            </w:r>
          </w:p>
        </w:tc>
        <w:tc>
          <w:tcPr>
            <w:tcW w:w="1742" w:type="dxa"/>
            <w:tcBorders>
              <w:top w:val="nil"/>
              <w:left w:val="nil"/>
              <w:bottom w:val="single" w:sz="4" w:space="0" w:color="auto"/>
              <w:right w:val="single" w:sz="4" w:space="0" w:color="auto"/>
            </w:tcBorders>
            <w:vAlign w:val="center"/>
          </w:tcPr>
          <w:p w:rsidR="00511AB0" w:rsidRDefault="00511AB0">
            <w:pPr>
              <w:jc w:val="center"/>
              <w:rPr>
                <w:rFonts w:ascii="仿宋" w:eastAsia="仿宋" w:hAnsi="仿宋" w:cs="仿宋"/>
                <w:color w:val="000000"/>
                <w:sz w:val="18"/>
                <w:szCs w:val="18"/>
              </w:rPr>
            </w:pPr>
          </w:p>
        </w:tc>
      </w:tr>
      <w:tr w:rsidR="00511AB0">
        <w:trPr>
          <w:trHeight w:val="405"/>
        </w:trPr>
        <w:tc>
          <w:tcPr>
            <w:tcW w:w="522"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208</w:t>
            </w:r>
          </w:p>
        </w:tc>
        <w:tc>
          <w:tcPr>
            <w:tcW w:w="465"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05</w:t>
            </w:r>
          </w:p>
        </w:tc>
        <w:tc>
          <w:tcPr>
            <w:tcW w:w="539"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06</w:t>
            </w:r>
          </w:p>
        </w:tc>
        <w:tc>
          <w:tcPr>
            <w:tcW w:w="2528"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机关事业单位职业年金缴费支出</w:t>
            </w:r>
          </w:p>
        </w:tc>
        <w:tc>
          <w:tcPr>
            <w:tcW w:w="1787"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9.60</w:t>
            </w:r>
          </w:p>
        </w:tc>
        <w:tc>
          <w:tcPr>
            <w:tcW w:w="1837"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9.60</w:t>
            </w:r>
          </w:p>
        </w:tc>
        <w:tc>
          <w:tcPr>
            <w:tcW w:w="1742" w:type="dxa"/>
            <w:tcBorders>
              <w:top w:val="nil"/>
              <w:left w:val="nil"/>
              <w:bottom w:val="single" w:sz="4" w:space="0" w:color="auto"/>
              <w:right w:val="single" w:sz="4" w:space="0" w:color="auto"/>
            </w:tcBorders>
            <w:vAlign w:val="center"/>
          </w:tcPr>
          <w:p w:rsidR="00511AB0" w:rsidRDefault="00511AB0">
            <w:pPr>
              <w:jc w:val="center"/>
              <w:rPr>
                <w:rFonts w:ascii="仿宋" w:eastAsia="仿宋" w:hAnsi="仿宋" w:cs="仿宋"/>
                <w:color w:val="000000"/>
                <w:sz w:val="18"/>
                <w:szCs w:val="18"/>
              </w:rPr>
            </w:pPr>
          </w:p>
        </w:tc>
      </w:tr>
      <w:tr w:rsidR="00511AB0">
        <w:trPr>
          <w:trHeight w:val="405"/>
        </w:trPr>
        <w:tc>
          <w:tcPr>
            <w:tcW w:w="522"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210</w:t>
            </w:r>
          </w:p>
        </w:tc>
        <w:tc>
          <w:tcPr>
            <w:tcW w:w="46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539"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2528"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卫生健康支出</w:t>
            </w:r>
          </w:p>
        </w:tc>
        <w:tc>
          <w:tcPr>
            <w:tcW w:w="1787"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75.72</w:t>
            </w:r>
          </w:p>
        </w:tc>
        <w:tc>
          <w:tcPr>
            <w:tcW w:w="1837"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75.72</w:t>
            </w:r>
          </w:p>
        </w:tc>
        <w:tc>
          <w:tcPr>
            <w:tcW w:w="1742" w:type="dxa"/>
            <w:tcBorders>
              <w:top w:val="nil"/>
              <w:left w:val="nil"/>
              <w:bottom w:val="single" w:sz="4" w:space="0" w:color="auto"/>
              <w:right w:val="single" w:sz="4" w:space="0" w:color="auto"/>
            </w:tcBorders>
            <w:vAlign w:val="center"/>
          </w:tcPr>
          <w:p w:rsidR="00511AB0" w:rsidRDefault="00511AB0">
            <w:pPr>
              <w:jc w:val="center"/>
              <w:rPr>
                <w:rFonts w:ascii="仿宋" w:eastAsia="仿宋" w:hAnsi="仿宋" w:cs="仿宋"/>
                <w:color w:val="000000"/>
                <w:sz w:val="18"/>
                <w:szCs w:val="18"/>
              </w:rPr>
            </w:pPr>
          </w:p>
        </w:tc>
      </w:tr>
      <w:tr w:rsidR="00511AB0">
        <w:trPr>
          <w:trHeight w:val="405"/>
        </w:trPr>
        <w:tc>
          <w:tcPr>
            <w:tcW w:w="522"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210</w:t>
            </w:r>
            <w:r>
              <w:rPr>
                <w:rFonts w:ascii="仿宋" w:eastAsia="仿宋" w:hAnsi="仿宋" w:cs="仿宋" w:hint="eastAsia"/>
                <w:color w:val="000000"/>
                <w:sz w:val="18"/>
                <w:szCs w:val="18"/>
              </w:rPr>
              <w:t xml:space="preserve">　</w:t>
            </w:r>
          </w:p>
        </w:tc>
        <w:tc>
          <w:tcPr>
            <w:tcW w:w="46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11</w:t>
            </w:r>
            <w:r>
              <w:rPr>
                <w:rFonts w:ascii="仿宋" w:eastAsia="仿宋" w:hAnsi="仿宋" w:cs="仿宋" w:hint="eastAsia"/>
                <w:color w:val="000000"/>
                <w:sz w:val="18"/>
                <w:szCs w:val="18"/>
              </w:rPr>
              <w:t xml:space="preserve">　</w:t>
            </w:r>
          </w:p>
        </w:tc>
        <w:tc>
          <w:tcPr>
            <w:tcW w:w="539"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2528"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行政事业单位医疗</w:t>
            </w:r>
          </w:p>
        </w:tc>
        <w:tc>
          <w:tcPr>
            <w:tcW w:w="1787"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75.72</w:t>
            </w:r>
          </w:p>
        </w:tc>
        <w:tc>
          <w:tcPr>
            <w:tcW w:w="1837"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75.72</w:t>
            </w:r>
          </w:p>
        </w:tc>
        <w:tc>
          <w:tcPr>
            <w:tcW w:w="1742" w:type="dxa"/>
            <w:tcBorders>
              <w:top w:val="nil"/>
              <w:left w:val="nil"/>
              <w:bottom w:val="single" w:sz="4" w:space="0" w:color="auto"/>
              <w:right w:val="single" w:sz="4" w:space="0" w:color="auto"/>
            </w:tcBorders>
            <w:vAlign w:val="center"/>
          </w:tcPr>
          <w:p w:rsidR="00511AB0" w:rsidRDefault="00511AB0">
            <w:pPr>
              <w:jc w:val="center"/>
              <w:rPr>
                <w:rFonts w:ascii="仿宋" w:eastAsia="仿宋" w:hAnsi="仿宋" w:cs="仿宋"/>
                <w:color w:val="000000"/>
                <w:sz w:val="18"/>
                <w:szCs w:val="18"/>
              </w:rPr>
            </w:pPr>
          </w:p>
        </w:tc>
      </w:tr>
      <w:tr w:rsidR="00511AB0">
        <w:trPr>
          <w:trHeight w:val="405"/>
        </w:trPr>
        <w:tc>
          <w:tcPr>
            <w:tcW w:w="522"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210</w:t>
            </w:r>
            <w:r>
              <w:rPr>
                <w:rFonts w:ascii="仿宋" w:eastAsia="仿宋" w:hAnsi="仿宋" w:cs="仿宋" w:hint="eastAsia"/>
                <w:color w:val="000000"/>
                <w:sz w:val="18"/>
                <w:szCs w:val="18"/>
              </w:rPr>
              <w:t xml:space="preserve">　</w:t>
            </w:r>
          </w:p>
        </w:tc>
        <w:tc>
          <w:tcPr>
            <w:tcW w:w="46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11</w:t>
            </w:r>
            <w:r>
              <w:rPr>
                <w:rFonts w:ascii="仿宋" w:eastAsia="仿宋" w:hAnsi="仿宋" w:cs="仿宋" w:hint="eastAsia"/>
                <w:color w:val="000000"/>
                <w:sz w:val="18"/>
                <w:szCs w:val="18"/>
              </w:rPr>
              <w:t xml:space="preserve">　</w:t>
            </w:r>
          </w:p>
        </w:tc>
        <w:tc>
          <w:tcPr>
            <w:tcW w:w="539"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01</w:t>
            </w:r>
            <w:r>
              <w:rPr>
                <w:rFonts w:ascii="仿宋" w:eastAsia="仿宋" w:hAnsi="仿宋" w:cs="仿宋" w:hint="eastAsia"/>
                <w:color w:val="000000"/>
                <w:sz w:val="18"/>
                <w:szCs w:val="18"/>
              </w:rPr>
              <w:t xml:space="preserve">　</w:t>
            </w:r>
          </w:p>
        </w:tc>
        <w:tc>
          <w:tcPr>
            <w:tcW w:w="2528"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行政单位医疗</w:t>
            </w:r>
          </w:p>
        </w:tc>
        <w:tc>
          <w:tcPr>
            <w:tcW w:w="178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45.36</w:t>
            </w:r>
          </w:p>
        </w:tc>
        <w:tc>
          <w:tcPr>
            <w:tcW w:w="183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45.36</w:t>
            </w:r>
          </w:p>
        </w:tc>
        <w:tc>
          <w:tcPr>
            <w:tcW w:w="1742"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405"/>
        </w:trPr>
        <w:tc>
          <w:tcPr>
            <w:tcW w:w="522"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210</w:t>
            </w:r>
            <w:r>
              <w:rPr>
                <w:rFonts w:ascii="仿宋" w:eastAsia="仿宋" w:hAnsi="仿宋" w:cs="仿宋" w:hint="eastAsia"/>
                <w:color w:val="000000"/>
                <w:sz w:val="18"/>
                <w:szCs w:val="18"/>
              </w:rPr>
              <w:t xml:space="preserve">　</w:t>
            </w:r>
          </w:p>
        </w:tc>
        <w:tc>
          <w:tcPr>
            <w:tcW w:w="46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11</w:t>
            </w:r>
            <w:r>
              <w:rPr>
                <w:rFonts w:ascii="仿宋" w:eastAsia="仿宋" w:hAnsi="仿宋" w:cs="仿宋" w:hint="eastAsia"/>
                <w:color w:val="000000"/>
                <w:sz w:val="18"/>
                <w:szCs w:val="18"/>
              </w:rPr>
              <w:t xml:space="preserve">　</w:t>
            </w:r>
          </w:p>
        </w:tc>
        <w:tc>
          <w:tcPr>
            <w:tcW w:w="539"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02</w:t>
            </w:r>
            <w:r>
              <w:rPr>
                <w:rFonts w:ascii="仿宋" w:eastAsia="仿宋" w:hAnsi="仿宋" w:cs="仿宋" w:hint="eastAsia"/>
                <w:color w:val="000000"/>
                <w:sz w:val="18"/>
                <w:szCs w:val="18"/>
              </w:rPr>
              <w:t xml:space="preserve">　</w:t>
            </w:r>
          </w:p>
        </w:tc>
        <w:tc>
          <w:tcPr>
            <w:tcW w:w="2528"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事业单位医疗</w:t>
            </w:r>
          </w:p>
        </w:tc>
        <w:tc>
          <w:tcPr>
            <w:tcW w:w="178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11.75</w:t>
            </w:r>
          </w:p>
        </w:tc>
        <w:tc>
          <w:tcPr>
            <w:tcW w:w="183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11.75</w:t>
            </w:r>
          </w:p>
        </w:tc>
        <w:tc>
          <w:tcPr>
            <w:tcW w:w="1742"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405"/>
        </w:trPr>
        <w:tc>
          <w:tcPr>
            <w:tcW w:w="522"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210</w:t>
            </w:r>
            <w:r>
              <w:rPr>
                <w:rFonts w:ascii="仿宋" w:eastAsia="仿宋" w:hAnsi="仿宋" w:cs="仿宋" w:hint="eastAsia"/>
                <w:color w:val="000000"/>
                <w:sz w:val="18"/>
                <w:szCs w:val="18"/>
              </w:rPr>
              <w:t xml:space="preserve">　</w:t>
            </w:r>
          </w:p>
        </w:tc>
        <w:tc>
          <w:tcPr>
            <w:tcW w:w="46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11</w:t>
            </w:r>
            <w:r>
              <w:rPr>
                <w:rFonts w:ascii="仿宋" w:eastAsia="仿宋" w:hAnsi="仿宋" w:cs="仿宋" w:hint="eastAsia"/>
                <w:color w:val="000000"/>
                <w:sz w:val="18"/>
                <w:szCs w:val="18"/>
              </w:rPr>
              <w:t xml:space="preserve">　</w:t>
            </w:r>
          </w:p>
        </w:tc>
        <w:tc>
          <w:tcPr>
            <w:tcW w:w="539"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03</w:t>
            </w:r>
            <w:r>
              <w:rPr>
                <w:rFonts w:ascii="仿宋" w:eastAsia="仿宋" w:hAnsi="仿宋" w:cs="仿宋" w:hint="eastAsia"/>
                <w:color w:val="000000"/>
                <w:sz w:val="18"/>
                <w:szCs w:val="18"/>
              </w:rPr>
              <w:t xml:space="preserve">　</w:t>
            </w:r>
          </w:p>
        </w:tc>
        <w:tc>
          <w:tcPr>
            <w:tcW w:w="2528"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公务员医疗补助</w:t>
            </w:r>
          </w:p>
        </w:tc>
        <w:tc>
          <w:tcPr>
            <w:tcW w:w="178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18.40</w:t>
            </w:r>
          </w:p>
        </w:tc>
        <w:tc>
          <w:tcPr>
            <w:tcW w:w="183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18.40</w:t>
            </w:r>
          </w:p>
        </w:tc>
        <w:tc>
          <w:tcPr>
            <w:tcW w:w="1742"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405"/>
        </w:trPr>
        <w:tc>
          <w:tcPr>
            <w:tcW w:w="522"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210</w:t>
            </w:r>
          </w:p>
        </w:tc>
        <w:tc>
          <w:tcPr>
            <w:tcW w:w="46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11</w:t>
            </w:r>
          </w:p>
        </w:tc>
        <w:tc>
          <w:tcPr>
            <w:tcW w:w="539"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99</w:t>
            </w:r>
          </w:p>
        </w:tc>
        <w:tc>
          <w:tcPr>
            <w:tcW w:w="2528"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其他行政事业单位医疗支出</w:t>
            </w:r>
          </w:p>
        </w:tc>
        <w:tc>
          <w:tcPr>
            <w:tcW w:w="178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0.21</w:t>
            </w:r>
          </w:p>
        </w:tc>
        <w:tc>
          <w:tcPr>
            <w:tcW w:w="183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0.21</w:t>
            </w:r>
          </w:p>
        </w:tc>
        <w:tc>
          <w:tcPr>
            <w:tcW w:w="1742"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405"/>
        </w:trPr>
        <w:tc>
          <w:tcPr>
            <w:tcW w:w="522"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213</w:t>
            </w:r>
          </w:p>
        </w:tc>
        <w:tc>
          <w:tcPr>
            <w:tcW w:w="46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539"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2528"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农林水支出</w:t>
            </w:r>
          </w:p>
        </w:tc>
        <w:tc>
          <w:tcPr>
            <w:tcW w:w="178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1415.90</w:t>
            </w:r>
          </w:p>
        </w:tc>
        <w:tc>
          <w:tcPr>
            <w:tcW w:w="183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1359.89</w:t>
            </w:r>
          </w:p>
        </w:tc>
        <w:tc>
          <w:tcPr>
            <w:tcW w:w="1742"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56.01</w:t>
            </w:r>
          </w:p>
        </w:tc>
      </w:tr>
      <w:tr w:rsidR="00511AB0">
        <w:trPr>
          <w:trHeight w:val="405"/>
        </w:trPr>
        <w:tc>
          <w:tcPr>
            <w:tcW w:w="522"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213</w:t>
            </w:r>
          </w:p>
        </w:tc>
        <w:tc>
          <w:tcPr>
            <w:tcW w:w="46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03</w:t>
            </w:r>
          </w:p>
        </w:tc>
        <w:tc>
          <w:tcPr>
            <w:tcW w:w="539"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2528"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水利</w:t>
            </w:r>
          </w:p>
        </w:tc>
        <w:tc>
          <w:tcPr>
            <w:tcW w:w="178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1415.90</w:t>
            </w:r>
          </w:p>
        </w:tc>
        <w:tc>
          <w:tcPr>
            <w:tcW w:w="183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1359.89</w:t>
            </w:r>
          </w:p>
        </w:tc>
        <w:tc>
          <w:tcPr>
            <w:tcW w:w="1742"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56.01</w:t>
            </w:r>
          </w:p>
        </w:tc>
      </w:tr>
      <w:tr w:rsidR="00511AB0">
        <w:trPr>
          <w:trHeight w:val="405"/>
        </w:trPr>
        <w:tc>
          <w:tcPr>
            <w:tcW w:w="522"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213</w:t>
            </w:r>
          </w:p>
        </w:tc>
        <w:tc>
          <w:tcPr>
            <w:tcW w:w="46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03</w:t>
            </w:r>
          </w:p>
        </w:tc>
        <w:tc>
          <w:tcPr>
            <w:tcW w:w="539"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01</w:t>
            </w:r>
          </w:p>
        </w:tc>
        <w:tc>
          <w:tcPr>
            <w:tcW w:w="2528"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行政运行</w:t>
            </w:r>
          </w:p>
        </w:tc>
        <w:tc>
          <w:tcPr>
            <w:tcW w:w="178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1196.38</w:t>
            </w:r>
          </w:p>
        </w:tc>
        <w:tc>
          <w:tcPr>
            <w:tcW w:w="183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1196.38</w:t>
            </w:r>
          </w:p>
        </w:tc>
        <w:tc>
          <w:tcPr>
            <w:tcW w:w="1742"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405"/>
        </w:trPr>
        <w:tc>
          <w:tcPr>
            <w:tcW w:w="522"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213</w:t>
            </w:r>
          </w:p>
        </w:tc>
        <w:tc>
          <w:tcPr>
            <w:tcW w:w="46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03</w:t>
            </w:r>
          </w:p>
        </w:tc>
        <w:tc>
          <w:tcPr>
            <w:tcW w:w="539"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04</w:t>
            </w:r>
          </w:p>
        </w:tc>
        <w:tc>
          <w:tcPr>
            <w:tcW w:w="2528"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水利行业业务管理</w:t>
            </w:r>
          </w:p>
        </w:tc>
        <w:tc>
          <w:tcPr>
            <w:tcW w:w="178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178.51</w:t>
            </w:r>
          </w:p>
        </w:tc>
        <w:tc>
          <w:tcPr>
            <w:tcW w:w="183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163.51</w:t>
            </w:r>
          </w:p>
        </w:tc>
        <w:tc>
          <w:tcPr>
            <w:tcW w:w="1742"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15.00</w:t>
            </w:r>
          </w:p>
        </w:tc>
      </w:tr>
      <w:tr w:rsidR="00511AB0">
        <w:trPr>
          <w:trHeight w:val="405"/>
        </w:trPr>
        <w:tc>
          <w:tcPr>
            <w:tcW w:w="522"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213</w:t>
            </w:r>
          </w:p>
        </w:tc>
        <w:tc>
          <w:tcPr>
            <w:tcW w:w="46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03</w:t>
            </w:r>
          </w:p>
        </w:tc>
        <w:tc>
          <w:tcPr>
            <w:tcW w:w="539"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08</w:t>
            </w:r>
          </w:p>
        </w:tc>
        <w:tc>
          <w:tcPr>
            <w:tcW w:w="2528"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水利前期工作</w:t>
            </w:r>
          </w:p>
        </w:tc>
        <w:tc>
          <w:tcPr>
            <w:tcW w:w="178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10.00</w:t>
            </w:r>
          </w:p>
        </w:tc>
        <w:tc>
          <w:tcPr>
            <w:tcW w:w="1837"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c>
          <w:tcPr>
            <w:tcW w:w="1742"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10.00</w:t>
            </w:r>
          </w:p>
        </w:tc>
      </w:tr>
      <w:tr w:rsidR="00511AB0">
        <w:trPr>
          <w:trHeight w:val="405"/>
        </w:trPr>
        <w:tc>
          <w:tcPr>
            <w:tcW w:w="522"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213</w:t>
            </w:r>
          </w:p>
        </w:tc>
        <w:tc>
          <w:tcPr>
            <w:tcW w:w="46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03</w:t>
            </w:r>
          </w:p>
        </w:tc>
        <w:tc>
          <w:tcPr>
            <w:tcW w:w="539"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09</w:t>
            </w:r>
          </w:p>
        </w:tc>
        <w:tc>
          <w:tcPr>
            <w:tcW w:w="2528"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水利执法监督</w:t>
            </w:r>
          </w:p>
        </w:tc>
        <w:tc>
          <w:tcPr>
            <w:tcW w:w="178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5.00</w:t>
            </w:r>
          </w:p>
        </w:tc>
        <w:tc>
          <w:tcPr>
            <w:tcW w:w="1837"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c>
          <w:tcPr>
            <w:tcW w:w="1742"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5.00</w:t>
            </w:r>
          </w:p>
        </w:tc>
      </w:tr>
      <w:tr w:rsidR="00511AB0">
        <w:trPr>
          <w:trHeight w:val="690"/>
        </w:trPr>
        <w:tc>
          <w:tcPr>
            <w:tcW w:w="522"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213</w:t>
            </w:r>
          </w:p>
        </w:tc>
        <w:tc>
          <w:tcPr>
            <w:tcW w:w="46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08</w:t>
            </w:r>
          </w:p>
        </w:tc>
        <w:tc>
          <w:tcPr>
            <w:tcW w:w="539"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10</w:t>
            </w:r>
          </w:p>
        </w:tc>
        <w:tc>
          <w:tcPr>
            <w:tcW w:w="2528"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水土保持</w:t>
            </w:r>
          </w:p>
        </w:tc>
        <w:tc>
          <w:tcPr>
            <w:tcW w:w="178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6.00</w:t>
            </w:r>
          </w:p>
        </w:tc>
        <w:tc>
          <w:tcPr>
            <w:tcW w:w="1837"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c>
          <w:tcPr>
            <w:tcW w:w="1742"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6.00</w:t>
            </w:r>
          </w:p>
        </w:tc>
      </w:tr>
      <w:tr w:rsidR="00511AB0">
        <w:trPr>
          <w:trHeight w:val="405"/>
        </w:trPr>
        <w:tc>
          <w:tcPr>
            <w:tcW w:w="522"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213</w:t>
            </w:r>
          </w:p>
        </w:tc>
        <w:tc>
          <w:tcPr>
            <w:tcW w:w="46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03</w:t>
            </w:r>
          </w:p>
        </w:tc>
        <w:tc>
          <w:tcPr>
            <w:tcW w:w="539"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11</w:t>
            </w:r>
          </w:p>
        </w:tc>
        <w:tc>
          <w:tcPr>
            <w:tcW w:w="2528"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水资源节约管理与保护</w:t>
            </w:r>
          </w:p>
        </w:tc>
        <w:tc>
          <w:tcPr>
            <w:tcW w:w="178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20.00</w:t>
            </w:r>
          </w:p>
        </w:tc>
        <w:tc>
          <w:tcPr>
            <w:tcW w:w="1837"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c>
          <w:tcPr>
            <w:tcW w:w="1742"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20.00</w:t>
            </w:r>
          </w:p>
        </w:tc>
      </w:tr>
      <w:tr w:rsidR="00511AB0">
        <w:trPr>
          <w:trHeight w:val="405"/>
        </w:trPr>
        <w:tc>
          <w:tcPr>
            <w:tcW w:w="522"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213</w:t>
            </w:r>
            <w:r>
              <w:rPr>
                <w:rFonts w:ascii="仿宋" w:eastAsia="仿宋" w:hAnsi="仿宋" w:cs="仿宋" w:hint="eastAsia"/>
                <w:color w:val="000000"/>
                <w:sz w:val="18"/>
                <w:szCs w:val="18"/>
              </w:rPr>
              <w:t xml:space="preserve">　</w:t>
            </w:r>
          </w:p>
        </w:tc>
        <w:tc>
          <w:tcPr>
            <w:tcW w:w="46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03</w:t>
            </w:r>
          </w:p>
        </w:tc>
        <w:tc>
          <w:tcPr>
            <w:tcW w:w="539"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14</w:t>
            </w:r>
            <w:r>
              <w:rPr>
                <w:rFonts w:ascii="仿宋" w:eastAsia="仿宋" w:hAnsi="仿宋" w:cs="仿宋" w:hint="eastAsia"/>
                <w:color w:val="000000"/>
                <w:sz w:val="18"/>
                <w:szCs w:val="18"/>
              </w:rPr>
              <w:t xml:space="preserve">　</w:t>
            </w:r>
          </w:p>
        </w:tc>
        <w:tc>
          <w:tcPr>
            <w:tcW w:w="2528"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防汛</w:t>
            </w:r>
          </w:p>
        </w:tc>
        <w:tc>
          <w:tcPr>
            <w:tcW w:w="178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0.01</w:t>
            </w:r>
          </w:p>
        </w:tc>
        <w:tc>
          <w:tcPr>
            <w:tcW w:w="1837"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c>
          <w:tcPr>
            <w:tcW w:w="1742"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0.01</w:t>
            </w:r>
          </w:p>
        </w:tc>
      </w:tr>
      <w:tr w:rsidR="00511AB0">
        <w:trPr>
          <w:trHeight w:val="405"/>
        </w:trPr>
        <w:tc>
          <w:tcPr>
            <w:tcW w:w="522"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221</w:t>
            </w:r>
            <w:r>
              <w:rPr>
                <w:rFonts w:ascii="仿宋" w:eastAsia="仿宋" w:hAnsi="仿宋" w:cs="仿宋" w:hint="eastAsia"/>
                <w:color w:val="000000"/>
                <w:sz w:val="18"/>
                <w:szCs w:val="18"/>
              </w:rPr>
              <w:t xml:space="preserve">　</w:t>
            </w:r>
          </w:p>
        </w:tc>
        <w:tc>
          <w:tcPr>
            <w:tcW w:w="46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539"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2528"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住房保障支出</w:t>
            </w:r>
          </w:p>
        </w:tc>
        <w:tc>
          <w:tcPr>
            <w:tcW w:w="178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103.00</w:t>
            </w:r>
          </w:p>
        </w:tc>
        <w:tc>
          <w:tcPr>
            <w:tcW w:w="183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103.00</w:t>
            </w:r>
          </w:p>
        </w:tc>
        <w:tc>
          <w:tcPr>
            <w:tcW w:w="1742"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405"/>
        </w:trPr>
        <w:tc>
          <w:tcPr>
            <w:tcW w:w="522"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221</w:t>
            </w:r>
          </w:p>
        </w:tc>
        <w:tc>
          <w:tcPr>
            <w:tcW w:w="46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02</w:t>
            </w:r>
          </w:p>
        </w:tc>
        <w:tc>
          <w:tcPr>
            <w:tcW w:w="539"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2528"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住房改革支出</w:t>
            </w:r>
          </w:p>
        </w:tc>
        <w:tc>
          <w:tcPr>
            <w:tcW w:w="178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103.00</w:t>
            </w:r>
          </w:p>
        </w:tc>
        <w:tc>
          <w:tcPr>
            <w:tcW w:w="183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103.00</w:t>
            </w:r>
          </w:p>
        </w:tc>
        <w:tc>
          <w:tcPr>
            <w:tcW w:w="1742"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405"/>
        </w:trPr>
        <w:tc>
          <w:tcPr>
            <w:tcW w:w="522"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221</w:t>
            </w:r>
            <w:r>
              <w:rPr>
                <w:rFonts w:ascii="仿宋" w:eastAsia="仿宋" w:hAnsi="仿宋" w:cs="仿宋" w:hint="eastAsia"/>
                <w:color w:val="000000"/>
                <w:sz w:val="18"/>
                <w:szCs w:val="18"/>
              </w:rPr>
              <w:t xml:space="preserve">　</w:t>
            </w:r>
          </w:p>
        </w:tc>
        <w:tc>
          <w:tcPr>
            <w:tcW w:w="46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02</w:t>
            </w:r>
            <w:r>
              <w:rPr>
                <w:rFonts w:ascii="仿宋" w:eastAsia="仿宋" w:hAnsi="仿宋" w:cs="仿宋" w:hint="eastAsia"/>
                <w:color w:val="000000"/>
                <w:sz w:val="18"/>
                <w:szCs w:val="18"/>
              </w:rPr>
              <w:t xml:space="preserve">　</w:t>
            </w:r>
          </w:p>
        </w:tc>
        <w:tc>
          <w:tcPr>
            <w:tcW w:w="539"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01</w:t>
            </w:r>
            <w:r>
              <w:rPr>
                <w:rFonts w:ascii="仿宋" w:eastAsia="仿宋" w:hAnsi="仿宋" w:cs="仿宋" w:hint="eastAsia"/>
                <w:color w:val="000000"/>
                <w:sz w:val="18"/>
                <w:szCs w:val="18"/>
              </w:rPr>
              <w:t xml:space="preserve">　</w:t>
            </w:r>
          </w:p>
        </w:tc>
        <w:tc>
          <w:tcPr>
            <w:tcW w:w="2528"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住房公积金</w:t>
            </w:r>
          </w:p>
        </w:tc>
        <w:tc>
          <w:tcPr>
            <w:tcW w:w="178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103.00</w:t>
            </w:r>
          </w:p>
        </w:tc>
        <w:tc>
          <w:tcPr>
            <w:tcW w:w="1837"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103.00</w:t>
            </w:r>
          </w:p>
        </w:tc>
        <w:tc>
          <w:tcPr>
            <w:tcW w:w="1742"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405"/>
        </w:trPr>
        <w:tc>
          <w:tcPr>
            <w:tcW w:w="522"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lastRenderedPageBreak/>
              <w:t>229</w:t>
            </w:r>
          </w:p>
        </w:tc>
        <w:tc>
          <w:tcPr>
            <w:tcW w:w="465"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c>
          <w:tcPr>
            <w:tcW w:w="53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c>
          <w:tcPr>
            <w:tcW w:w="2528" w:type="dxa"/>
            <w:tcBorders>
              <w:top w:val="single" w:sz="4" w:space="0" w:color="auto"/>
              <w:left w:val="single" w:sz="4" w:space="0" w:color="auto"/>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其他支出</w:t>
            </w:r>
          </w:p>
        </w:tc>
        <w:tc>
          <w:tcPr>
            <w:tcW w:w="1787" w:type="dxa"/>
            <w:tcBorders>
              <w:top w:val="single" w:sz="4" w:space="0" w:color="auto"/>
              <w:left w:val="single" w:sz="4" w:space="0" w:color="auto"/>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775.22</w:t>
            </w:r>
          </w:p>
        </w:tc>
        <w:tc>
          <w:tcPr>
            <w:tcW w:w="1837" w:type="dxa"/>
            <w:tcBorders>
              <w:top w:val="single" w:sz="4" w:space="0" w:color="auto"/>
              <w:left w:val="single" w:sz="4" w:space="0" w:color="auto"/>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c>
          <w:tcPr>
            <w:tcW w:w="1742" w:type="dxa"/>
            <w:tcBorders>
              <w:top w:val="single" w:sz="4" w:space="0" w:color="auto"/>
              <w:left w:val="single" w:sz="4" w:space="0" w:color="auto"/>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775.22</w:t>
            </w:r>
          </w:p>
        </w:tc>
      </w:tr>
      <w:tr w:rsidR="00511AB0">
        <w:trPr>
          <w:trHeight w:val="405"/>
        </w:trPr>
        <w:tc>
          <w:tcPr>
            <w:tcW w:w="522"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229</w:t>
            </w:r>
          </w:p>
        </w:tc>
        <w:tc>
          <w:tcPr>
            <w:tcW w:w="465"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04</w:t>
            </w:r>
          </w:p>
        </w:tc>
        <w:tc>
          <w:tcPr>
            <w:tcW w:w="53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c>
          <w:tcPr>
            <w:tcW w:w="2528" w:type="dxa"/>
            <w:tcBorders>
              <w:top w:val="single" w:sz="4" w:space="0" w:color="auto"/>
              <w:left w:val="single" w:sz="4" w:space="0" w:color="auto"/>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其他政府性基金及对应专项债务收入安排的支出</w:t>
            </w:r>
          </w:p>
        </w:tc>
        <w:tc>
          <w:tcPr>
            <w:tcW w:w="1787" w:type="dxa"/>
            <w:tcBorders>
              <w:top w:val="single" w:sz="4" w:space="0" w:color="auto"/>
              <w:left w:val="single" w:sz="4" w:space="0" w:color="auto"/>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775.22</w:t>
            </w:r>
          </w:p>
        </w:tc>
        <w:tc>
          <w:tcPr>
            <w:tcW w:w="1837" w:type="dxa"/>
            <w:tcBorders>
              <w:top w:val="single" w:sz="4" w:space="0" w:color="auto"/>
              <w:left w:val="single" w:sz="4" w:space="0" w:color="auto"/>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c>
          <w:tcPr>
            <w:tcW w:w="1742" w:type="dxa"/>
            <w:tcBorders>
              <w:top w:val="single" w:sz="4" w:space="0" w:color="auto"/>
              <w:left w:val="single" w:sz="4" w:space="0" w:color="auto"/>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775.22</w:t>
            </w:r>
          </w:p>
        </w:tc>
      </w:tr>
      <w:tr w:rsidR="00511AB0">
        <w:trPr>
          <w:trHeight w:val="405"/>
        </w:trPr>
        <w:tc>
          <w:tcPr>
            <w:tcW w:w="522"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229</w:t>
            </w:r>
          </w:p>
        </w:tc>
        <w:tc>
          <w:tcPr>
            <w:tcW w:w="465"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04</w:t>
            </w:r>
          </w:p>
        </w:tc>
        <w:tc>
          <w:tcPr>
            <w:tcW w:w="539"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02</w:t>
            </w:r>
          </w:p>
        </w:tc>
        <w:tc>
          <w:tcPr>
            <w:tcW w:w="2528" w:type="dxa"/>
            <w:tcBorders>
              <w:top w:val="single" w:sz="4" w:space="0" w:color="auto"/>
              <w:left w:val="single" w:sz="4" w:space="0" w:color="auto"/>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其他地方自行试点项目收益专项债券收入安排的支出</w:t>
            </w:r>
          </w:p>
        </w:tc>
        <w:tc>
          <w:tcPr>
            <w:tcW w:w="1787" w:type="dxa"/>
            <w:tcBorders>
              <w:top w:val="single" w:sz="4" w:space="0" w:color="auto"/>
              <w:left w:val="single" w:sz="4" w:space="0" w:color="auto"/>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775.22</w:t>
            </w:r>
          </w:p>
        </w:tc>
        <w:tc>
          <w:tcPr>
            <w:tcW w:w="1837" w:type="dxa"/>
            <w:tcBorders>
              <w:top w:val="single" w:sz="4" w:space="0" w:color="auto"/>
              <w:left w:val="single" w:sz="4" w:space="0" w:color="auto"/>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c>
          <w:tcPr>
            <w:tcW w:w="1742" w:type="dxa"/>
            <w:tcBorders>
              <w:top w:val="single" w:sz="4" w:space="0" w:color="auto"/>
              <w:left w:val="single" w:sz="4" w:space="0" w:color="auto"/>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775.22</w:t>
            </w:r>
          </w:p>
        </w:tc>
      </w:tr>
      <w:tr w:rsidR="00511AB0">
        <w:trPr>
          <w:trHeight w:val="405"/>
        </w:trPr>
        <w:tc>
          <w:tcPr>
            <w:tcW w:w="522"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c>
          <w:tcPr>
            <w:tcW w:w="465"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c>
          <w:tcPr>
            <w:tcW w:w="539"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c>
          <w:tcPr>
            <w:tcW w:w="2528" w:type="dxa"/>
            <w:tcBorders>
              <w:top w:val="single" w:sz="4" w:space="0" w:color="auto"/>
              <w:left w:val="single" w:sz="4" w:space="0" w:color="auto"/>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b/>
                <w:bCs/>
                <w:kern w:val="0"/>
                <w:sz w:val="18"/>
                <w:szCs w:val="18"/>
              </w:rPr>
              <w:t>合</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计</w:t>
            </w:r>
          </w:p>
        </w:tc>
        <w:tc>
          <w:tcPr>
            <w:tcW w:w="1787" w:type="dxa"/>
            <w:tcBorders>
              <w:top w:val="single" w:sz="4" w:space="0" w:color="auto"/>
              <w:left w:val="single" w:sz="4" w:space="0" w:color="auto"/>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2480.33</w:t>
            </w:r>
          </w:p>
        </w:tc>
        <w:tc>
          <w:tcPr>
            <w:tcW w:w="1837" w:type="dxa"/>
            <w:tcBorders>
              <w:top w:val="single" w:sz="4" w:space="0" w:color="auto"/>
              <w:left w:val="single" w:sz="4" w:space="0" w:color="auto"/>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1649.11</w:t>
            </w:r>
          </w:p>
        </w:tc>
        <w:tc>
          <w:tcPr>
            <w:tcW w:w="1742" w:type="dxa"/>
            <w:tcBorders>
              <w:top w:val="single" w:sz="4" w:space="0" w:color="auto"/>
              <w:left w:val="single" w:sz="4" w:space="0" w:color="auto"/>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831.23</w:t>
            </w:r>
          </w:p>
        </w:tc>
      </w:tr>
    </w:tbl>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sectPr w:rsidR="00511AB0">
          <w:pgSz w:w="11906" w:h="16838"/>
          <w:pgMar w:top="2098" w:right="1531" w:bottom="1984" w:left="1531" w:header="851" w:footer="992" w:gutter="0"/>
          <w:pgNumType w:fmt="numberInDash"/>
          <w:cols w:space="720"/>
          <w:docGrid w:linePitch="312"/>
        </w:sectPr>
      </w:pPr>
    </w:p>
    <w:p w:rsidR="00511AB0" w:rsidRDefault="00710D73">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4</w:t>
      </w:r>
    </w:p>
    <w:p w:rsidR="00511AB0" w:rsidRDefault="00710D73">
      <w:pPr>
        <w:widowControl/>
        <w:spacing w:beforeLines="50" w:before="120" w:line="28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财政拨款收支预算总体情况表</w:t>
      </w:r>
    </w:p>
    <w:p w:rsidR="00511AB0" w:rsidRDefault="00710D73">
      <w:pPr>
        <w:widowControl/>
        <w:spacing w:beforeLines="50" w:before="120" w:line="280" w:lineRule="exact"/>
        <w:jc w:val="left"/>
        <w:outlineLvl w:val="1"/>
        <w:rPr>
          <w:rFonts w:ascii="仿宋" w:eastAsia="仿宋" w:hAnsi="仿宋" w:cs="仿宋"/>
          <w:kern w:val="0"/>
          <w:sz w:val="18"/>
          <w:szCs w:val="18"/>
        </w:rPr>
      </w:pPr>
      <w:r>
        <w:rPr>
          <w:rFonts w:ascii="仿宋" w:eastAsia="仿宋" w:hAnsi="仿宋" w:cs="仿宋" w:hint="eastAsia"/>
          <w:kern w:val="0"/>
          <w:sz w:val="18"/>
          <w:szCs w:val="18"/>
        </w:rPr>
        <w:t>编制</w:t>
      </w:r>
      <w:r>
        <w:rPr>
          <w:rFonts w:ascii="仿宋" w:eastAsia="仿宋" w:hAnsi="仿宋" w:cs="仿宋" w:hint="eastAsia"/>
          <w:kern w:val="0"/>
          <w:sz w:val="18"/>
          <w:szCs w:val="18"/>
        </w:rPr>
        <w:t>部门</w:t>
      </w:r>
      <w:r>
        <w:rPr>
          <w:rFonts w:ascii="仿宋" w:eastAsia="仿宋" w:hAnsi="仿宋" w:cs="仿宋" w:hint="eastAsia"/>
          <w:kern w:val="0"/>
          <w:sz w:val="18"/>
          <w:szCs w:val="18"/>
        </w:rPr>
        <w:t>：</w:t>
      </w:r>
      <w:r>
        <w:rPr>
          <w:rFonts w:ascii="仿宋" w:eastAsia="仿宋" w:hAnsi="仿宋" w:cs="仿宋" w:hint="eastAsia"/>
          <w:kern w:val="0"/>
          <w:sz w:val="18"/>
          <w:szCs w:val="18"/>
        </w:rPr>
        <w:t>呼图壁县水利局</w:t>
      </w:r>
      <w:r>
        <w:rPr>
          <w:rFonts w:ascii="仿宋" w:eastAsia="仿宋" w:hAnsi="仿宋" w:cs="仿宋" w:hint="eastAsia"/>
          <w:kern w:val="0"/>
          <w:sz w:val="18"/>
          <w:szCs w:val="18"/>
        </w:rPr>
        <w:t xml:space="preserve">                                        </w:t>
      </w:r>
      <w:r>
        <w:rPr>
          <w:rFonts w:ascii="仿宋" w:eastAsia="仿宋" w:hAnsi="仿宋" w:cs="仿宋" w:hint="eastAsia"/>
          <w:kern w:val="0"/>
          <w:sz w:val="18"/>
          <w:szCs w:val="18"/>
        </w:rPr>
        <w:t xml:space="preserve">                         </w:t>
      </w:r>
      <w:r>
        <w:rPr>
          <w:rFonts w:ascii="仿宋" w:eastAsia="仿宋" w:hAnsi="仿宋" w:cs="仿宋" w:hint="eastAsia"/>
          <w:kern w:val="0"/>
          <w:sz w:val="18"/>
          <w:szCs w:val="18"/>
        </w:rPr>
        <w:t>单位：万元</w:t>
      </w:r>
    </w:p>
    <w:tbl>
      <w:tblPr>
        <w:tblW w:w="9449" w:type="dxa"/>
        <w:tblInd w:w="-240" w:type="dxa"/>
        <w:tblLayout w:type="fixed"/>
        <w:tblLook w:val="04A0" w:firstRow="1" w:lastRow="0" w:firstColumn="1" w:lastColumn="0" w:noHBand="0" w:noVBand="1"/>
      </w:tblPr>
      <w:tblGrid>
        <w:gridCol w:w="2108"/>
        <w:gridCol w:w="1185"/>
        <w:gridCol w:w="2137"/>
        <w:gridCol w:w="900"/>
        <w:gridCol w:w="1155"/>
        <w:gridCol w:w="830"/>
        <w:gridCol w:w="1134"/>
      </w:tblGrid>
      <w:tr w:rsidR="00511AB0">
        <w:trPr>
          <w:trHeight w:val="285"/>
        </w:trPr>
        <w:tc>
          <w:tcPr>
            <w:tcW w:w="3293" w:type="dxa"/>
            <w:gridSpan w:val="2"/>
            <w:tcBorders>
              <w:top w:val="single" w:sz="4" w:space="0" w:color="auto"/>
              <w:left w:val="single" w:sz="4" w:space="0" w:color="auto"/>
              <w:bottom w:val="single" w:sz="4" w:space="0" w:color="auto"/>
              <w:right w:val="single" w:sz="4" w:space="0" w:color="000000"/>
            </w:tcBorders>
            <w:vAlign w:val="center"/>
          </w:tcPr>
          <w:p w:rsidR="00511AB0" w:rsidRDefault="00710D73">
            <w:pPr>
              <w:widowControl/>
              <w:spacing w:line="280" w:lineRule="exact"/>
              <w:jc w:val="left"/>
              <w:rPr>
                <w:rFonts w:ascii="仿宋" w:eastAsia="仿宋" w:hAnsi="仿宋" w:cs="仿宋"/>
                <w:b/>
                <w:bCs/>
                <w:kern w:val="0"/>
                <w:sz w:val="18"/>
                <w:szCs w:val="18"/>
              </w:rPr>
            </w:pPr>
            <w:r>
              <w:rPr>
                <w:rFonts w:ascii="仿宋" w:eastAsia="仿宋" w:hAnsi="仿宋" w:cs="仿宋" w:hint="eastAsia"/>
                <w:b/>
                <w:bCs/>
                <w:kern w:val="0"/>
                <w:sz w:val="18"/>
                <w:szCs w:val="18"/>
              </w:rPr>
              <w:t>财政拨款收入</w:t>
            </w:r>
          </w:p>
        </w:tc>
        <w:tc>
          <w:tcPr>
            <w:tcW w:w="6156" w:type="dxa"/>
            <w:gridSpan w:val="5"/>
            <w:tcBorders>
              <w:top w:val="single" w:sz="4" w:space="0" w:color="auto"/>
              <w:left w:val="nil"/>
              <w:bottom w:val="single" w:sz="4" w:space="0" w:color="auto"/>
              <w:right w:val="single" w:sz="4" w:space="0" w:color="000000"/>
            </w:tcBorders>
            <w:vAlign w:val="center"/>
          </w:tcPr>
          <w:p w:rsidR="00511AB0" w:rsidRDefault="00710D73">
            <w:pPr>
              <w:widowControl/>
              <w:spacing w:line="280" w:lineRule="exact"/>
              <w:jc w:val="left"/>
              <w:rPr>
                <w:rFonts w:ascii="仿宋" w:eastAsia="仿宋" w:hAnsi="仿宋" w:cs="仿宋"/>
                <w:b/>
                <w:bCs/>
                <w:kern w:val="0"/>
                <w:sz w:val="18"/>
                <w:szCs w:val="18"/>
              </w:rPr>
            </w:pPr>
            <w:r>
              <w:rPr>
                <w:rFonts w:ascii="仿宋" w:eastAsia="仿宋" w:hAnsi="仿宋" w:cs="仿宋" w:hint="eastAsia"/>
                <w:b/>
                <w:bCs/>
                <w:kern w:val="0"/>
                <w:sz w:val="18"/>
                <w:szCs w:val="18"/>
              </w:rPr>
              <w:t>财政拨款支出</w:t>
            </w:r>
          </w:p>
        </w:tc>
      </w:tr>
      <w:tr w:rsidR="00511AB0">
        <w:trPr>
          <w:trHeight w:val="500"/>
        </w:trPr>
        <w:tc>
          <w:tcPr>
            <w:tcW w:w="2108" w:type="dxa"/>
            <w:tcBorders>
              <w:top w:val="nil"/>
              <w:left w:val="single" w:sz="4" w:space="0" w:color="auto"/>
              <w:bottom w:val="single" w:sz="4" w:space="0" w:color="auto"/>
              <w:right w:val="single" w:sz="4" w:space="0" w:color="auto"/>
            </w:tcBorders>
            <w:vAlign w:val="center"/>
          </w:tcPr>
          <w:p w:rsidR="00511AB0" w:rsidRDefault="00710D73">
            <w:pPr>
              <w:widowControl/>
              <w:spacing w:line="200" w:lineRule="exact"/>
              <w:jc w:val="left"/>
              <w:rPr>
                <w:rFonts w:ascii="仿宋" w:eastAsia="仿宋" w:hAnsi="仿宋" w:cs="仿宋"/>
                <w:b/>
                <w:kern w:val="0"/>
                <w:sz w:val="18"/>
                <w:szCs w:val="18"/>
              </w:rPr>
            </w:pPr>
            <w:r>
              <w:rPr>
                <w:rFonts w:ascii="仿宋" w:eastAsia="仿宋" w:hAnsi="仿宋" w:cs="仿宋" w:hint="eastAsia"/>
                <w:b/>
                <w:kern w:val="0"/>
                <w:sz w:val="18"/>
                <w:szCs w:val="18"/>
              </w:rPr>
              <w:t>项</w:t>
            </w:r>
            <w:r>
              <w:rPr>
                <w:rFonts w:ascii="仿宋" w:eastAsia="仿宋" w:hAnsi="仿宋" w:cs="仿宋" w:hint="eastAsia"/>
                <w:b/>
                <w:kern w:val="0"/>
                <w:sz w:val="18"/>
                <w:szCs w:val="18"/>
              </w:rPr>
              <w:t xml:space="preserve">    </w:t>
            </w:r>
            <w:r>
              <w:rPr>
                <w:rFonts w:ascii="仿宋" w:eastAsia="仿宋" w:hAnsi="仿宋" w:cs="仿宋" w:hint="eastAsia"/>
                <w:b/>
                <w:kern w:val="0"/>
                <w:sz w:val="18"/>
                <w:szCs w:val="18"/>
              </w:rPr>
              <w:t>目</w:t>
            </w:r>
          </w:p>
        </w:tc>
        <w:tc>
          <w:tcPr>
            <w:tcW w:w="1185" w:type="dxa"/>
            <w:tcBorders>
              <w:top w:val="nil"/>
              <w:left w:val="nil"/>
              <w:bottom w:val="single" w:sz="4" w:space="0" w:color="auto"/>
              <w:right w:val="single" w:sz="4" w:space="0" w:color="auto"/>
            </w:tcBorders>
            <w:vAlign w:val="center"/>
          </w:tcPr>
          <w:p w:rsidR="00511AB0" w:rsidRDefault="00710D73">
            <w:pPr>
              <w:widowControl/>
              <w:spacing w:line="200" w:lineRule="exact"/>
              <w:jc w:val="left"/>
              <w:rPr>
                <w:rFonts w:ascii="仿宋" w:eastAsia="仿宋" w:hAnsi="仿宋" w:cs="仿宋"/>
                <w:b/>
                <w:kern w:val="0"/>
                <w:sz w:val="18"/>
                <w:szCs w:val="18"/>
              </w:rPr>
            </w:pPr>
            <w:r>
              <w:rPr>
                <w:rFonts w:ascii="仿宋" w:eastAsia="仿宋" w:hAnsi="仿宋" w:cs="仿宋" w:hint="eastAsia"/>
                <w:b/>
                <w:kern w:val="0"/>
                <w:sz w:val="18"/>
                <w:szCs w:val="18"/>
              </w:rPr>
              <w:t>合</w:t>
            </w:r>
            <w:r>
              <w:rPr>
                <w:rFonts w:ascii="仿宋" w:eastAsia="仿宋" w:hAnsi="仿宋" w:cs="仿宋" w:hint="eastAsia"/>
                <w:b/>
                <w:kern w:val="0"/>
                <w:sz w:val="18"/>
                <w:szCs w:val="18"/>
              </w:rPr>
              <w:t xml:space="preserve">  </w:t>
            </w:r>
            <w:r>
              <w:rPr>
                <w:rFonts w:ascii="仿宋" w:eastAsia="仿宋" w:hAnsi="仿宋" w:cs="仿宋" w:hint="eastAsia"/>
                <w:b/>
                <w:kern w:val="0"/>
                <w:sz w:val="18"/>
                <w:szCs w:val="18"/>
              </w:rPr>
              <w:t>计</w:t>
            </w:r>
          </w:p>
        </w:tc>
        <w:tc>
          <w:tcPr>
            <w:tcW w:w="2137" w:type="dxa"/>
            <w:tcBorders>
              <w:top w:val="nil"/>
              <w:left w:val="nil"/>
              <w:bottom w:val="single" w:sz="4" w:space="0" w:color="auto"/>
              <w:right w:val="single" w:sz="4" w:space="0" w:color="auto"/>
            </w:tcBorders>
            <w:vAlign w:val="center"/>
          </w:tcPr>
          <w:p w:rsidR="00511AB0" w:rsidRDefault="00710D73">
            <w:pPr>
              <w:widowControl/>
              <w:spacing w:line="200" w:lineRule="exact"/>
              <w:jc w:val="left"/>
              <w:rPr>
                <w:rFonts w:ascii="仿宋" w:eastAsia="仿宋" w:hAnsi="仿宋" w:cs="仿宋"/>
                <w:b/>
                <w:bCs/>
                <w:kern w:val="0"/>
                <w:sz w:val="18"/>
                <w:szCs w:val="18"/>
              </w:rPr>
            </w:pPr>
            <w:r>
              <w:rPr>
                <w:rFonts w:ascii="仿宋" w:eastAsia="仿宋" w:hAnsi="仿宋" w:cs="仿宋" w:hint="eastAsia"/>
                <w:b/>
                <w:bCs/>
                <w:kern w:val="0"/>
                <w:sz w:val="18"/>
                <w:szCs w:val="18"/>
              </w:rPr>
              <w:t>功</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能</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分</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类</w:t>
            </w:r>
          </w:p>
        </w:tc>
        <w:tc>
          <w:tcPr>
            <w:tcW w:w="900" w:type="dxa"/>
            <w:tcBorders>
              <w:top w:val="nil"/>
              <w:left w:val="nil"/>
              <w:bottom w:val="single" w:sz="4" w:space="0" w:color="auto"/>
              <w:right w:val="single" w:sz="4" w:space="0" w:color="auto"/>
            </w:tcBorders>
            <w:vAlign w:val="center"/>
          </w:tcPr>
          <w:p w:rsidR="00511AB0" w:rsidRDefault="00710D73">
            <w:pPr>
              <w:widowControl/>
              <w:spacing w:line="200" w:lineRule="exact"/>
              <w:jc w:val="left"/>
              <w:rPr>
                <w:rFonts w:ascii="仿宋" w:eastAsia="仿宋" w:hAnsi="仿宋" w:cs="仿宋"/>
                <w:b/>
                <w:bCs/>
                <w:kern w:val="0"/>
                <w:sz w:val="18"/>
                <w:szCs w:val="18"/>
              </w:rPr>
            </w:pPr>
            <w:r>
              <w:rPr>
                <w:rFonts w:ascii="仿宋" w:eastAsia="仿宋" w:hAnsi="仿宋" w:cs="仿宋" w:hint="eastAsia"/>
                <w:b/>
                <w:bCs/>
                <w:kern w:val="0"/>
                <w:sz w:val="18"/>
                <w:szCs w:val="18"/>
              </w:rPr>
              <w:t>合</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计</w:t>
            </w:r>
          </w:p>
        </w:tc>
        <w:tc>
          <w:tcPr>
            <w:tcW w:w="1155" w:type="dxa"/>
            <w:tcBorders>
              <w:top w:val="nil"/>
              <w:left w:val="nil"/>
              <w:bottom w:val="single" w:sz="4" w:space="0" w:color="auto"/>
              <w:right w:val="single" w:sz="4" w:space="0" w:color="auto"/>
            </w:tcBorders>
            <w:vAlign w:val="center"/>
          </w:tcPr>
          <w:p w:rsidR="00511AB0" w:rsidRDefault="00710D73">
            <w:pPr>
              <w:widowControl/>
              <w:spacing w:line="200" w:lineRule="exact"/>
              <w:jc w:val="left"/>
              <w:rPr>
                <w:rFonts w:ascii="仿宋" w:eastAsia="仿宋" w:hAnsi="仿宋" w:cs="仿宋"/>
                <w:b/>
                <w:bCs/>
                <w:kern w:val="0"/>
                <w:sz w:val="18"/>
                <w:szCs w:val="18"/>
              </w:rPr>
            </w:pPr>
            <w:r>
              <w:rPr>
                <w:rFonts w:ascii="仿宋" w:eastAsia="仿宋" w:hAnsi="仿宋" w:cs="仿宋" w:hint="eastAsia"/>
                <w:b/>
                <w:bCs/>
                <w:kern w:val="0"/>
                <w:sz w:val="18"/>
                <w:szCs w:val="18"/>
              </w:rPr>
              <w:t>一般公共预算</w:t>
            </w:r>
          </w:p>
        </w:tc>
        <w:tc>
          <w:tcPr>
            <w:tcW w:w="830" w:type="dxa"/>
            <w:tcBorders>
              <w:top w:val="nil"/>
              <w:left w:val="nil"/>
              <w:bottom w:val="single" w:sz="4" w:space="0" w:color="auto"/>
              <w:right w:val="single" w:sz="4" w:space="0" w:color="auto"/>
            </w:tcBorders>
            <w:vAlign w:val="center"/>
          </w:tcPr>
          <w:p w:rsidR="00511AB0" w:rsidRDefault="00710D73">
            <w:pPr>
              <w:widowControl/>
              <w:spacing w:line="200" w:lineRule="exact"/>
              <w:jc w:val="left"/>
              <w:rPr>
                <w:rFonts w:ascii="仿宋" w:eastAsia="仿宋" w:hAnsi="仿宋" w:cs="仿宋"/>
                <w:b/>
                <w:bCs/>
                <w:kern w:val="0"/>
                <w:sz w:val="18"/>
                <w:szCs w:val="18"/>
              </w:rPr>
            </w:pPr>
            <w:r>
              <w:rPr>
                <w:rFonts w:ascii="仿宋" w:eastAsia="仿宋" w:hAnsi="仿宋" w:cs="仿宋" w:hint="eastAsia"/>
                <w:b/>
                <w:bCs/>
                <w:kern w:val="0"/>
                <w:sz w:val="18"/>
                <w:szCs w:val="18"/>
              </w:rPr>
              <w:t>政府性基金预算</w:t>
            </w:r>
          </w:p>
        </w:tc>
        <w:tc>
          <w:tcPr>
            <w:tcW w:w="1134" w:type="dxa"/>
            <w:tcBorders>
              <w:top w:val="nil"/>
              <w:left w:val="nil"/>
              <w:bottom w:val="single" w:sz="4" w:space="0" w:color="auto"/>
              <w:right w:val="single" w:sz="4" w:space="0" w:color="auto"/>
            </w:tcBorders>
            <w:vAlign w:val="center"/>
          </w:tcPr>
          <w:p w:rsidR="00511AB0" w:rsidRDefault="00710D73">
            <w:pPr>
              <w:spacing w:line="200" w:lineRule="exact"/>
              <w:jc w:val="left"/>
              <w:rPr>
                <w:rFonts w:ascii="仿宋" w:eastAsia="仿宋" w:hAnsi="仿宋" w:cs="仿宋"/>
                <w:b/>
                <w:bCs/>
                <w:kern w:val="0"/>
                <w:sz w:val="18"/>
                <w:szCs w:val="18"/>
              </w:rPr>
            </w:pPr>
            <w:r>
              <w:rPr>
                <w:rFonts w:ascii="仿宋" w:eastAsia="仿宋" w:hAnsi="仿宋" w:cs="仿宋" w:hint="eastAsia"/>
                <w:b/>
                <w:bCs/>
                <w:kern w:val="0"/>
                <w:sz w:val="18"/>
                <w:szCs w:val="18"/>
              </w:rPr>
              <w:t>国有资本经营预算</w:t>
            </w:r>
          </w:p>
        </w:tc>
      </w:tr>
      <w:tr w:rsidR="00511AB0">
        <w:trPr>
          <w:trHeight w:hRule="exact" w:val="820"/>
        </w:trPr>
        <w:tc>
          <w:tcPr>
            <w:tcW w:w="2108"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lang w:eastAsia="zh-Hans"/>
              </w:rPr>
              <w:t>一、</w:t>
            </w:r>
            <w:r>
              <w:rPr>
                <w:rFonts w:ascii="仿宋" w:eastAsia="仿宋" w:hAnsi="仿宋" w:cs="仿宋" w:hint="eastAsia"/>
                <w:color w:val="000000"/>
                <w:sz w:val="18"/>
                <w:szCs w:val="18"/>
              </w:rPr>
              <w:t>财政拨款（补助）</w:t>
            </w:r>
          </w:p>
        </w:tc>
        <w:tc>
          <w:tcPr>
            <w:tcW w:w="118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396.51</w:t>
            </w: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201 </w:t>
            </w:r>
            <w:r>
              <w:rPr>
                <w:rFonts w:ascii="仿宋" w:eastAsia="仿宋" w:hAnsi="仿宋" w:cs="仿宋" w:hint="eastAsia"/>
                <w:color w:val="000000"/>
                <w:sz w:val="18"/>
                <w:szCs w:val="18"/>
              </w:rPr>
              <w:t>一般公共服务支出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一般公共预算</w:t>
            </w:r>
          </w:p>
        </w:tc>
        <w:tc>
          <w:tcPr>
            <w:tcW w:w="118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396.51</w:t>
            </w: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202 </w:t>
            </w:r>
            <w:r>
              <w:rPr>
                <w:rFonts w:ascii="仿宋" w:eastAsia="仿宋" w:hAnsi="仿宋" w:cs="仿宋" w:hint="eastAsia"/>
                <w:color w:val="000000"/>
                <w:sz w:val="18"/>
                <w:szCs w:val="18"/>
              </w:rPr>
              <w:t>外交支出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政府性基金预算</w:t>
            </w:r>
          </w:p>
        </w:tc>
        <w:tc>
          <w:tcPr>
            <w:tcW w:w="118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203 </w:t>
            </w:r>
            <w:r>
              <w:rPr>
                <w:rFonts w:ascii="仿宋" w:eastAsia="仿宋" w:hAnsi="仿宋" w:cs="仿宋" w:hint="eastAsia"/>
                <w:color w:val="000000"/>
                <w:sz w:val="18"/>
                <w:szCs w:val="18"/>
              </w:rPr>
              <w:t>国防支出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国有资本经营预算</w:t>
            </w: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204 </w:t>
            </w:r>
            <w:r>
              <w:rPr>
                <w:rFonts w:ascii="仿宋" w:eastAsia="仿宋" w:hAnsi="仿宋" w:cs="仿宋" w:hint="eastAsia"/>
                <w:color w:val="000000"/>
                <w:sz w:val="18"/>
                <w:szCs w:val="18"/>
              </w:rPr>
              <w:t>公共安全支出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297"/>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205 </w:t>
            </w:r>
            <w:r>
              <w:rPr>
                <w:rFonts w:ascii="仿宋" w:eastAsia="仿宋" w:hAnsi="仿宋" w:cs="仿宋" w:hint="eastAsia"/>
                <w:color w:val="000000"/>
                <w:sz w:val="18"/>
                <w:szCs w:val="18"/>
              </w:rPr>
              <w:t>教育支出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206 </w:t>
            </w:r>
            <w:r>
              <w:rPr>
                <w:rFonts w:ascii="仿宋" w:eastAsia="仿宋" w:hAnsi="仿宋" w:cs="仿宋" w:hint="eastAsia"/>
                <w:color w:val="000000"/>
                <w:sz w:val="18"/>
                <w:szCs w:val="18"/>
              </w:rPr>
              <w:t>科学技术支出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207 </w:t>
            </w:r>
            <w:r>
              <w:rPr>
                <w:rFonts w:ascii="仿宋" w:eastAsia="仿宋" w:hAnsi="仿宋" w:cs="仿宋" w:hint="eastAsia"/>
                <w:color w:val="000000"/>
                <w:sz w:val="18"/>
                <w:szCs w:val="18"/>
              </w:rPr>
              <w:t>文化旅游体育与传媒支出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535"/>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208 </w:t>
            </w:r>
            <w:r>
              <w:rPr>
                <w:rFonts w:ascii="仿宋" w:eastAsia="仿宋" w:hAnsi="仿宋" w:cs="仿宋" w:hint="eastAsia"/>
                <w:color w:val="000000"/>
                <w:sz w:val="18"/>
                <w:szCs w:val="18"/>
              </w:rPr>
              <w:t>社会保障和就业支出</w:t>
            </w:r>
          </w:p>
        </w:tc>
        <w:tc>
          <w:tcPr>
            <w:tcW w:w="900"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44.89</w:t>
            </w:r>
          </w:p>
        </w:tc>
        <w:tc>
          <w:tcPr>
            <w:tcW w:w="115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44.89</w:t>
            </w: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209 </w:t>
            </w:r>
            <w:r>
              <w:rPr>
                <w:rFonts w:ascii="仿宋" w:eastAsia="仿宋" w:hAnsi="仿宋" w:cs="仿宋" w:hint="eastAsia"/>
                <w:color w:val="000000"/>
                <w:sz w:val="18"/>
                <w:szCs w:val="18"/>
              </w:rPr>
              <w:t>社会保险基金支出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210 </w:t>
            </w:r>
            <w:r>
              <w:rPr>
                <w:rFonts w:ascii="仿宋" w:eastAsia="仿宋" w:hAnsi="仿宋" w:cs="仿宋" w:hint="eastAsia"/>
                <w:color w:val="000000"/>
                <w:sz w:val="18"/>
                <w:szCs w:val="18"/>
              </w:rPr>
              <w:t>卫生健康支出</w:t>
            </w:r>
          </w:p>
        </w:tc>
        <w:tc>
          <w:tcPr>
            <w:tcW w:w="900"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25.72</w:t>
            </w:r>
          </w:p>
        </w:tc>
        <w:tc>
          <w:tcPr>
            <w:tcW w:w="115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25.72</w:t>
            </w: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211 </w:t>
            </w:r>
            <w:r>
              <w:rPr>
                <w:rFonts w:ascii="仿宋" w:eastAsia="仿宋" w:hAnsi="仿宋" w:cs="仿宋" w:hint="eastAsia"/>
                <w:color w:val="000000"/>
                <w:sz w:val="18"/>
                <w:szCs w:val="18"/>
              </w:rPr>
              <w:t>节能环保支出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212 </w:t>
            </w:r>
            <w:r>
              <w:rPr>
                <w:rFonts w:ascii="仿宋" w:eastAsia="仿宋" w:hAnsi="仿宋" w:cs="仿宋" w:hint="eastAsia"/>
                <w:color w:val="000000"/>
                <w:sz w:val="18"/>
                <w:szCs w:val="18"/>
              </w:rPr>
              <w:t>城乡社区支出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213 </w:t>
            </w:r>
            <w:r>
              <w:rPr>
                <w:rFonts w:ascii="仿宋" w:eastAsia="仿宋" w:hAnsi="仿宋" w:cs="仿宋" w:hint="eastAsia"/>
                <w:color w:val="000000"/>
                <w:sz w:val="18"/>
                <w:szCs w:val="18"/>
              </w:rPr>
              <w:t>农林水支出</w:t>
            </w:r>
          </w:p>
        </w:tc>
        <w:tc>
          <w:tcPr>
            <w:tcW w:w="900"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298.89</w:t>
            </w:r>
          </w:p>
        </w:tc>
        <w:tc>
          <w:tcPr>
            <w:tcW w:w="115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298.89</w:t>
            </w: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214 </w:t>
            </w:r>
            <w:r>
              <w:rPr>
                <w:rFonts w:ascii="仿宋" w:eastAsia="仿宋" w:hAnsi="仿宋" w:cs="仿宋" w:hint="eastAsia"/>
                <w:color w:val="000000"/>
                <w:sz w:val="18"/>
                <w:szCs w:val="18"/>
              </w:rPr>
              <w:t>交通运输支出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215 </w:t>
            </w:r>
            <w:r>
              <w:rPr>
                <w:rFonts w:ascii="仿宋" w:eastAsia="仿宋" w:hAnsi="仿宋" w:cs="仿宋" w:hint="eastAsia"/>
                <w:color w:val="000000"/>
                <w:sz w:val="18"/>
                <w:szCs w:val="18"/>
              </w:rPr>
              <w:t>资源勘探</w:t>
            </w:r>
            <w:r>
              <w:rPr>
                <w:rFonts w:ascii="仿宋" w:eastAsia="仿宋" w:hAnsi="仿宋" w:cs="仿宋" w:hint="eastAsia"/>
                <w:color w:val="000000"/>
                <w:sz w:val="18"/>
                <w:szCs w:val="18"/>
                <w:lang w:eastAsia="zh-Hans"/>
              </w:rPr>
              <w:t>工业</w:t>
            </w:r>
            <w:r>
              <w:rPr>
                <w:rFonts w:ascii="仿宋" w:eastAsia="仿宋" w:hAnsi="仿宋" w:cs="仿宋" w:hint="eastAsia"/>
                <w:color w:val="000000"/>
                <w:sz w:val="18"/>
                <w:szCs w:val="18"/>
              </w:rPr>
              <w:t>信息等支出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216 </w:t>
            </w:r>
            <w:r>
              <w:rPr>
                <w:rFonts w:ascii="仿宋" w:eastAsia="仿宋" w:hAnsi="仿宋" w:cs="仿宋" w:hint="eastAsia"/>
                <w:color w:val="000000"/>
                <w:sz w:val="18"/>
                <w:szCs w:val="18"/>
              </w:rPr>
              <w:t>商业服务业等支出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217 </w:t>
            </w:r>
            <w:r>
              <w:rPr>
                <w:rFonts w:ascii="仿宋" w:eastAsia="仿宋" w:hAnsi="仿宋" w:cs="仿宋" w:hint="eastAsia"/>
                <w:color w:val="000000"/>
                <w:sz w:val="18"/>
                <w:szCs w:val="18"/>
              </w:rPr>
              <w:t>金融支出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219 </w:t>
            </w:r>
            <w:r>
              <w:rPr>
                <w:rFonts w:ascii="仿宋" w:eastAsia="仿宋" w:hAnsi="仿宋" w:cs="仿宋" w:hint="eastAsia"/>
                <w:color w:val="000000"/>
                <w:sz w:val="18"/>
                <w:szCs w:val="18"/>
              </w:rPr>
              <w:t>援助其他地区支出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220 </w:t>
            </w:r>
            <w:r>
              <w:rPr>
                <w:rFonts w:ascii="仿宋" w:eastAsia="仿宋" w:hAnsi="仿宋" w:cs="仿宋" w:hint="eastAsia"/>
                <w:color w:val="000000"/>
                <w:sz w:val="18"/>
                <w:szCs w:val="18"/>
              </w:rPr>
              <w:t>自然资源海洋气象等支出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221 </w:t>
            </w:r>
            <w:r>
              <w:rPr>
                <w:rFonts w:ascii="仿宋" w:eastAsia="仿宋" w:hAnsi="仿宋" w:cs="仿宋" w:hint="eastAsia"/>
                <w:color w:val="000000"/>
                <w:sz w:val="18"/>
                <w:szCs w:val="18"/>
              </w:rPr>
              <w:t>住房保障支出</w:t>
            </w:r>
          </w:p>
        </w:tc>
        <w:tc>
          <w:tcPr>
            <w:tcW w:w="900"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27.00</w:t>
            </w:r>
          </w:p>
        </w:tc>
        <w:tc>
          <w:tcPr>
            <w:tcW w:w="1155"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27.00</w:t>
            </w: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222 </w:t>
            </w:r>
            <w:r>
              <w:rPr>
                <w:rFonts w:ascii="仿宋" w:eastAsia="仿宋" w:hAnsi="仿宋" w:cs="仿宋" w:hint="eastAsia"/>
                <w:color w:val="000000"/>
                <w:sz w:val="18"/>
                <w:szCs w:val="18"/>
              </w:rPr>
              <w:t>粮油物资储备支出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223 </w:t>
            </w:r>
            <w:r>
              <w:rPr>
                <w:rFonts w:ascii="仿宋" w:eastAsia="仿宋" w:hAnsi="仿宋" w:cs="仿宋" w:hint="eastAsia"/>
                <w:color w:val="000000"/>
                <w:sz w:val="18"/>
                <w:szCs w:val="18"/>
              </w:rPr>
              <w:t>国有资本经营预算支出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224 </w:t>
            </w:r>
            <w:r>
              <w:rPr>
                <w:rFonts w:ascii="仿宋" w:eastAsia="仿宋" w:hAnsi="仿宋" w:cs="仿宋" w:hint="eastAsia"/>
                <w:color w:val="000000"/>
                <w:sz w:val="18"/>
                <w:szCs w:val="18"/>
              </w:rPr>
              <w:t>灾害防治及应急管理支出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227 </w:t>
            </w:r>
            <w:r>
              <w:rPr>
                <w:rFonts w:ascii="仿宋" w:eastAsia="仿宋" w:hAnsi="仿宋" w:cs="仿宋" w:hint="eastAsia"/>
                <w:color w:val="000000"/>
                <w:sz w:val="18"/>
                <w:szCs w:val="18"/>
              </w:rPr>
              <w:t>预备费</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229 </w:t>
            </w:r>
            <w:r>
              <w:rPr>
                <w:rFonts w:ascii="仿宋" w:eastAsia="仿宋" w:hAnsi="仿宋" w:cs="仿宋" w:hint="eastAsia"/>
                <w:color w:val="000000"/>
                <w:sz w:val="18"/>
                <w:szCs w:val="18"/>
              </w:rPr>
              <w:t>其他支出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230 </w:t>
            </w:r>
            <w:r>
              <w:rPr>
                <w:rFonts w:ascii="仿宋" w:eastAsia="仿宋" w:hAnsi="仿宋" w:cs="仿宋" w:hint="eastAsia"/>
                <w:color w:val="000000"/>
                <w:sz w:val="18"/>
                <w:szCs w:val="18"/>
              </w:rPr>
              <w:t>转移性支出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231 </w:t>
            </w:r>
            <w:r>
              <w:rPr>
                <w:rFonts w:ascii="仿宋" w:eastAsia="仿宋" w:hAnsi="仿宋" w:cs="仿宋" w:hint="eastAsia"/>
                <w:color w:val="000000"/>
                <w:sz w:val="18"/>
                <w:szCs w:val="18"/>
              </w:rPr>
              <w:t>债务还本支出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232 </w:t>
            </w:r>
            <w:r>
              <w:rPr>
                <w:rFonts w:ascii="仿宋" w:eastAsia="仿宋" w:hAnsi="仿宋" w:cs="仿宋" w:hint="eastAsia"/>
                <w:color w:val="000000"/>
                <w:sz w:val="18"/>
                <w:szCs w:val="18"/>
              </w:rPr>
              <w:t>债务付息支出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nil"/>
              <w:left w:val="single" w:sz="4" w:space="0" w:color="auto"/>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85" w:type="dxa"/>
            <w:tcBorders>
              <w:top w:val="nil"/>
              <w:left w:val="nil"/>
              <w:bottom w:val="single" w:sz="4" w:space="0" w:color="auto"/>
              <w:right w:val="single" w:sz="4" w:space="0" w:color="auto"/>
            </w:tcBorders>
            <w:vAlign w:val="bottom"/>
          </w:tcPr>
          <w:p w:rsidR="00511AB0" w:rsidRDefault="00511AB0">
            <w:pPr>
              <w:jc w:val="left"/>
              <w:rPr>
                <w:rFonts w:ascii="仿宋" w:eastAsia="仿宋" w:hAnsi="仿宋" w:cs="仿宋"/>
                <w:color w:val="000000"/>
                <w:sz w:val="18"/>
                <w:szCs w:val="18"/>
              </w:rPr>
            </w:pPr>
          </w:p>
        </w:tc>
        <w:tc>
          <w:tcPr>
            <w:tcW w:w="2137"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233 </w:t>
            </w:r>
            <w:r>
              <w:rPr>
                <w:rFonts w:ascii="仿宋" w:eastAsia="仿宋" w:hAnsi="仿宋" w:cs="仿宋" w:hint="eastAsia"/>
                <w:color w:val="000000"/>
                <w:sz w:val="18"/>
                <w:szCs w:val="18"/>
              </w:rPr>
              <w:t>债务发行费用支出</w:t>
            </w:r>
          </w:p>
        </w:tc>
        <w:tc>
          <w:tcPr>
            <w:tcW w:w="9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55"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83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1134"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r>
      <w:tr w:rsidR="00511AB0">
        <w:trPr>
          <w:trHeight w:hRule="exact" w:val="312"/>
        </w:trPr>
        <w:tc>
          <w:tcPr>
            <w:tcW w:w="2108" w:type="dxa"/>
            <w:tcBorders>
              <w:top w:val="single" w:sz="4" w:space="0" w:color="auto"/>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仿宋" w:eastAsia="仿宋" w:hAnsi="仿宋" w:cs="仿宋"/>
                <w:b/>
                <w:bCs/>
                <w:kern w:val="0"/>
                <w:sz w:val="18"/>
                <w:szCs w:val="18"/>
              </w:rPr>
            </w:pPr>
            <w:r>
              <w:rPr>
                <w:rFonts w:ascii="仿宋" w:eastAsia="仿宋" w:hAnsi="仿宋" w:cs="仿宋" w:hint="eastAsia"/>
                <w:b/>
                <w:bCs/>
                <w:kern w:val="0"/>
                <w:sz w:val="18"/>
                <w:szCs w:val="18"/>
              </w:rPr>
              <w:t>收</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入</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总</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计</w:t>
            </w:r>
          </w:p>
        </w:tc>
        <w:tc>
          <w:tcPr>
            <w:tcW w:w="1185" w:type="dxa"/>
            <w:tcBorders>
              <w:top w:val="single" w:sz="4" w:space="0" w:color="auto"/>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396.51</w:t>
            </w:r>
          </w:p>
        </w:tc>
        <w:tc>
          <w:tcPr>
            <w:tcW w:w="2137" w:type="dxa"/>
            <w:tcBorders>
              <w:top w:val="single" w:sz="4" w:space="0" w:color="auto"/>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支</w:t>
            </w:r>
            <w:r>
              <w:rPr>
                <w:rFonts w:ascii="仿宋" w:eastAsia="仿宋" w:hAnsi="仿宋" w:cs="仿宋" w:hint="eastAsia"/>
                <w:color w:val="000000"/>
                <w:sz w:val="18"/>
                <w:szCs w:val="18"/>
              </w:rPr>
              <w:t xml:space="preserve">  </w:t>
            </w:r>
            <w:r>
              <w:rPr>
                <w:rFonts w:ascii="仿宋" w:eastAsia="仿宋" w:hAnsi="仿宋" w:cs="仿宋" w:hint="eastAsia"/>
                <w:color w:val="000000"/>
                <w:sz w:val="18"/>
                <w:szCs w:val="18"/>
              </w:rPr>
              <w:t>出</w:t>
            </w:r>
            <w:r>
              <w:rPr>
                <w:rFonts w:ascii="仿宋" w:eastAsia="仿宋" w:hAnsi="仿宋" w:cs="仿宋" w:hint="eastAsia"/>
                <w:color w:val="000000"/>
                <w:sz w:val="18"/>
                <w:szCs w:val="18"/>
              </w:rPr>
              <w:t xml:space="preserve">  </w:t>
            </w:r>
            <w:r>
              <w:rPr>
                <w:rFonts w:ascii="仿宋" w:eastAsia="仿宋" w:hAnsi="仿宋" w:cs="仿宋" w:hint="eastAsia"/>
                <w:color w:val="000000"/>
                <w:sz w:val="18"/>
                <w:szCs w:val="18"/>
              </w:rPr>
              <w:t>总</w:t>
            </w:r>
            <w:r>
              <w:rPr>
                <w:rFonts w:ascii="仿宋" w:eastAsia="仿宋" w:hAnsi="仿宋" w:cs="仿宋" w:hint="eastAsia"/>
                <w:color w:val="000000"/>
                <w:sz w:val="18"/>
                <w:szCs w:val="18"/>
              </w:rPr>
              <w:t xml:space="preserve">  </w:t>
            </w:r>
            <w:r>
              <w:rPr>
                <w:rFonts w:ascii="仿宋" w:eastAsia="仿宋" w:hAnsi="仿宋" w:cs="仿宋" w:hint="eastAsia"/>
                <w:color w:val="000000"/>
                <w:sz w:val="18"/>
                <w:szCs w:val="18"/>
              </w:rPr>
              <w:t>计</w:t>
            </w:r>
          </w:p>
        </w:tc>
        <w:tc>
          <w:tcPr>
            <w:tcW w:w="900" w:type="dxa"/>
            <w:tcBorders>
              <w:top w:val="single" w:sz="4" w:space="0" w:color="auto"/>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396.51</w:t>
            </w:r>
          </w:p>
        </w:tc>
        <w:tc>
          <w:tcPr>
            <w:tcW w:w="1155" w:type="dxa"/>
            <w:tcBorders>
              <w:top w:val="single" w:sz="4" w:space="0" w:color="auto"/>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396.51</w:t>
            </w:r>
          </w:p>
        </w:tc>
        <w:tc>
          <w:tcPr>
            <w:tcW w:w="830" w:type="dxa"/>
            <w:tcBorders>
              <w:top w:val="single" w:sz="4" w:space="0" w:color="auto"/>
              <w:left w:val="nil"/>
              <w:bottom w:val="single" w:sz="4" w:space="0" w:color="auto"/>
              <w:right w:val="single" w:sz="4" w:space="0" w:color="auto"/>
            </w:tcBorders>
            <w:shd w:val="clear" w:color="auto" w:fill="auto"/>
            <w:vAlign w:val="center"/>
          </w:tcPr>
          <w:p w:rsidR="00511AB0" w:rsidRDefault="00511AB0">
            <w:pPr>
              <w:jc w:val="left"/>
              <w:rPr>
                <w:rFonts w:ascii="仿宋" w:eastAsia="仿宋" w:hAnsi="仿宋" w:cs="仿宋"/>
                <w:color w:val="000000"/>
                <w:sz w:val="18"/>
                <w:szCs w:val="18"/>
              </w:rPr>
            </w:pPr>
          </w:p>
        </w:tc>
        <w:tc>
          <w:tcPr>
            <w:tcW w:w="1134" w:type="dxa"/>
            <w:tcBorders>
              <w:top w:val="single" w:sz="4" w:space="0" w:color="auto"/>
              <w:left w:val="nil"/>
              <w:bottom w:val="single" w:sz="4" w:space="0" w:color="auto"/>
              <w:right w:val="single" w:sz="4" w:space="0" w:color="auto"/>
            </w:tcBorders>
            <w:vAlign w:val="center"/>
          </w:tcPr>
          <w:p w:rsidR="00511AB0" w:rsidRDefault="00511AB0">
            <w:pPr>
              <w:widowControl/>
              <w:spacing w:line="280" w:lineRule="exact"/>
              <w:jc w:val="left"/>
              <w:rPr>
                <w:rFonts w:ascii="仿宋" w:eastAsia="仿宋" w:hAnsi="仿宋" w:cs="仿宋"/>
                <w:kern w:val="0"/>
                <w:sz w:val="18"/>
                <w:szCs w:val="18"/>
              </w:rPr>
            </w:pPr>
          </w:p>
        </w:tc>
      </w:tr>
    </w:tbl>
    <w:p w:rsidR="00511AB0" w:rsidRDefault="00511AB0">
      <w:pPr>
        <w:widowControl/>
        <w:jc w:val="left"/>
        <w:textAlignment w:val="bottom"/>
        <w:rPr>
          <w:rFonts w:ascii="宋体" w:hAnsi="宋体" w:cs="宋体"/>
          <w:color w:val="FF0000"/>
          <w:kern w:val="0"/>
          <w:sz w:val="20"/>
          <w:szCs w:val="20"/>
          <w:lang w:bidi="ar"/>
        </w:rPr>
      </w:pPr>
    </w:p>
    <w:p w:rsidR="00511AB0" w:rsidRDefault="00511AB0">
      <w:pPr>
        <w:widowControl/>
        <w:jc w:val="left"/>
        <w:textAlignment w:val="bottom"/>
        <w:rPr>
          <w:rFonts w:ascii="宋体" w:hAnsi="宋体" w:cs="宋体"/>
          <w:color w:val="FF0000"/>
          <w:kern w:val="0"/>
          <w:sz w:val="20"/>
          <w:szCs w:val="20"/>
          <w:lang w:bidi="ar"/>
        </w:rPr>
      </w:pPr>
    </w:p>
    <w:p w:rsidR="00511AB0" w:rsidRDefault="00511AB0">
      <w:pPr>
        <w:widowControl/>
        <w:jc w:val="left"/>
        <w:textAlignment w:val="bottom"/>
        <w:rPr>
          <w:rFonts w:ascii="宋体" w:hAnsi="宋体" w:cs="宋体"/>
          <w:kern w:val="0"/>
          <w:sz w:val="20"/>
          <w:szCs w:val="20"/>
          <w:lang w:bidi="ar"/>
        </w:rPr>
        <w:sectPr w:rsidR="00511AB0">
          <w:pgSz w:w="11906" w:h="16838"/>
          <w:pgMar w:top="2098" w:right="1531" w:bottom="1984" w:left="1531" w:header="851" w:footer="992" w:gutter="0"/>
          <w:pgNumType w:fmt="numberInDash"/>
          <w:cols w:space="720"/>
          <w:docGrid w:linePitch="312"/>
        </w:sectPr>
      </w:pPr>
    </w:p>
    <w:p w:rsidR="00511AB0" w:rsidRDefault="00710D73">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5</w:t>
      </w:r>
    </w:p>
    <w:tbl>
      <w:tblPr>
        <w:tblW w:w="9409" w:type="dxa"/>
        <w:tblInd w:w="-229" w:type="dxa"/>
        <w:tblLayout w:type="fixed"/>
        <w:tblLook w:val="04A0" w:firstRow="1" w:lastRow="0" w:firstColumn="1" w:lastColumn="0" w:noHBand="0" w:noVBand="1"/>
      </w:tblPr>
      <w:tblGrid>
        <w:gridCol w:w="669"/>
        <w:gridCol w:w="500"/>
        <w:gridCol w:w="503"/>
        <w:gridCol w:w="2510"/>
        <w:gridCol w:w="660"/>
        <w:gridCol w:w="1024"/>
        <w:gridCol w:w="216"/>
        <w:gridCol w:w="1626"/>
        <w:gridCol w:w="1701"/>
      </w:tblGrid>
      <w:tr w:rsidR="00511AB0">
        <w:trPr>
          <w:trHeight w:val="450"/>
        </w:trPr>
        <w:tc>
          <w:tcPr>
            <w:tcW w:w="9409" w:type="dxa"/>
            <w:gridSpan w:val="9"/>
            <w:tcBorders>
              <w:top w:val="nil"/>
              <w:left w:val="nil"/>
              <w:bottom w:val="nil"/>
              <w:right w:val="nil"/>
            </w:tcBorders>
            <w:vAlign w:val="center"/>
          </w:tcPr>
          <w:p w:rsidR="00511AB0" w:rsidRDefault="00710D73">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t>一般公共预算支出情况表</w:t>
            </w:r>
          </w:p>
        </w:tc>
      </w:tr>
      <w:tr w:rsidR="00511AB0">
        <w:trPr>
          <w:trHeight w:val="285"/>
        </w:trPr>
        <w:tc>
          <w:tcPr>
            <w:tcW w:w="4182" w:type="dxa"/>
            <w:gridSpan w:val="4"/>
            <w:tcBorders>
              <w:top w:val="nil"/>
              <w:left w:val="nil"/>
              <w:bottom w:val="nil"/>
              <w:right w:val="nil"/>
            </w:tcBorders>
            <w:vAlign w:val="center"/>
          </w:tcPr>
          <w:p w:rsidR="00511AB0" w:rsidRDefault="00710D73">
            <w:pPr>
              <w:widowControl/>
              <w:jc w:val="left"/>
              <w:rPr>
                <w:rFonts w:ascii="仿宋" w:eastAsia="仿宋" w:hAnsi="仿宋" w:cs="仿宋"/>
                <w:kern w:val="0"/>
                <w:sz w:val="18"/>
                <w:szCs w:val="18"/>
              </w:rPr>
            </w:pPr>
            <w:r>
              <w:rPr>
                <w:rFonts w:ascii="仿宋" w:eastAsia="仿宋" w:hAnsi="仿宋" w:cs="仿宋" w:hint="eastAsia"/>
                <w:kern w:val="0"/>
                <w:sz w:val="18"/>
                <w:szCs w:val="18"/>
              </w:rPr>
              <w:t>编制</w:t>
            </w:r>
            <w:r>
              <w:rPr>
                <w:rFonts w:ascii="仿宋" w:eastAsia="仿宋" w:hAnsi="仿宋" w:cs="仿宋" w:hint="eastAsia"/>
                <w:kern w:val="0"/>
                <w:sz w:val="18"/>
                <w:szCs w:val="18"/>
              </w:rPr>
              <w:t>部门</w:t>
            </w:r>
            <w:r>
              <w:rPr>
                <w:rFonts w:ascii="仿宋" w:eastAsia="仿宋" w:hAnsi="仿宋" w:cs="仿宋" w:hint="eastAsia"/>
                <w:kern w:val="0"/>
                <w:sz w:val="18"/>
                <w:szCs w:val="18"/>
              </w:rPr>
              <w:t>：</w:t>
            </w:r>
            <w:r>
              <w:rPr>
                <w:rFonts w:ascii="仿宋" w:eastAsia="仿宋" w:hAnsi="仿宋" w:cs="仿宋" w:hint="eastAsia"/>
                <w:kern w:val="0"/>
                <w:sz w:val="18"/>
                <w:szCs w:val="18"/>
              </w:rPr>
              <w:t>呼图壁县水利局</w:t>
            </w:r>
          </w:p>
        </w:tc>
        <w:tc>
          <w:tcPr>
            <w:tcW w:w="660" w:type="dxa"/>
            <w:tcBorders>
              <w:top w:val="nil"/>
              <w:left w:val="nil"/>
              <w:bottom w:val="nil"/>
              <w:right w:val="nil"/>
            </w:tcBorders>
            <w:vAlign w:val="center"/>
          </w:tcPr>
          <w:p w:rsidR="00511AB0" w:rsidRDefault="00511AB0">
            <w:pPr>
              <w:widowControl/>
              <w:jc w:val="left"/>
              <w:rPr>
                <w:rFonts w:ascii="仿宋" w:eastAsia="仿宋" w:hAnsi="仿宋" w:cs="仿宋"/>
                <w:kern w:val="0"/>
                <w:sz w:val="18"/>
                <w:szCs w:val="18"/>
              </w:rPr>
            </w:pPr>
          </w:p>
        </w:tc>
        <w:tc>
          <w:tcPr>
            <w:tcW w:w="1240" w:type="dxa"/>
            <w:gridSpan w:val="2"/>
            <w:tcBorders>
              <w:top w:val="nil"/>
              <w:left w:val="nil"/>
              <w:bottom w:val="nil"/>
              <w:right w:val="nil"/>
            </w:tcBorders>
            <w:vAlign w:val="center"/>
          </w:tcPr>
          <w:p w:rsidR="00511AB0" w:rsidRDefault="00710D73">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3327" w:type="dxa"/>
            <w:gridSpan w:val="2"/>
            <w:tcBorders>
              <w:top w:val="nil"/>
              <w:left w:val="nil"/>
              <w:bottom w:val="nil"/>
              <w:right w:val="nil"/>
            </w:tcBorders>
            <w:vAlign w:val="center"/>
          </w:tcPr>
          <w:p w:rsidR="00511AB0" w:rsidRDefault="00710D73">
            <w:pPr>
              <w:widowControl/>
              <w:jc w:val="left"/>
              <w:rPr>
                <w:rFonts w:ascii="仿宋" w:eastAsia="仿宋" w:hAnsi="仿宋" w:cs="仿宋"/>
                <w:kern w:val="0"/>
                <w:sz w:val="18"/>
                <w:szCs w:val="18"/>
              </w:rPr>
            </w:pPr>
            <w:r>
              <w:rPr>
                <w:rFonts w:ascii="仿宋" w:eastAsia="仿宋" w:hAnsi="仿宋" w:cs="仿宋" w:hint="eastAsia"/>
                <w:kern w:val="0"/>
                <w:sz w:val="18"/>
                <w:szCs w:val="18"/>
              </w:rPr>
              <w:t>单位：万元</w:t>
            </w:r>
          </w:p>
        </w:tc>
      </w:tr>
      <w:tr w:rsidR="00511AB0">
        <w:trPr>
          <w:trHeight w:val="405"/>
        </w:trPr>
        <w:tc>
          <w:tcPr>
            <w:tcW w:w="4182" w:type="dxa"/>
            <w:gridSpan w:val="4"/>
            <w:tcBorders>
              <w:top w:val="single" w:sz="4" w:space="0" w:color="auto"/>
              <w:left w:val="single" w:sz="4" w:space="0" w:color="auto"/>
              <w:bottom w:val="single" w:sz="4" w:space="0" w:color="auto"/>
              <w:right w:val="single" w:sz="4" w:space="0" w:color="000000"/>
            </w:tcBorders>
            <w:vAlign w:val="center"/>
          </w:tcPr>
          <w:p w:rsidR="00511AB0" w:rsidRDefault="00710D73">
            <w:pPr>
              <w:widowControl/>
              <w:jc w:val="center"/>
              <w:rPr>
                <w:rFonts w:ascii="仿宋" w:eastAsia="仿宋" w:hAnsi="仿宋" w:cs="仿宋"/>
                <w:b/>
                <w:bCs/>
                <w:kern w:val="0"/>
                <w:sz w:val="18"/>
                <w:szCs w:val="18"/>
              </w:rPr>
            </w:pPr>
            <w:r>
              <w:rPr>
                <w:rFonts w:ascii="仿宋" w:eastAsia="仿宋" w:hAnsi="仿宋" w:cs="仿宋" w:hint="eastAsia"/>
                <w:b/>
                <w:bCs/>
                <w:kern w:val="0"/>
                <w:sz w:val="18"/>
                <w:szCs w:val="18"/>
              </w:rPr>
              <w:t>科</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目</w:t>
            </w:r>
          </w:p>
        </w:tc>
        <w:tc>
          <w:tcPr>
            <w:tcW w:w="5227" w:type="dxa"/>
            <w:gridSpan w:val="5"/>
            <w:tcBorders>
              <w:top w:val="single" w:sz="4" w:space="0" w:color="auto"/>
              <w:left w:val="nil"/>
              <w:bottom w:val="single" w:sz="4" w:space="0" w:color="auto"/>
              <w:right w:val="single" w:sz="4" w:space="0" w:color="000000"/>
            </w:tcBorders>
            <w:vAlign w:val="center"/>
          </w:tcPr>
          <w:p w:rsidR="00511AB0" w:rsidRDefault="00710D73">
            <w:pPr>
              <w:widowControl/>
              <w:jc w:val="center"/>
              <w:rPr>
                <w:rFonts w:ascii="仿宋" w:eastAsia="仿宋" w:hAnsi="仿宋" w:cs="仿宋"/>
                <w:b/>
                <w:bCs/>
                <w:kern w:val="0"/>
                <w:sz w:val="18"/>
                <w:szCs w:val="18"/>
              </w:rPr>
            </w:pPr>
            <w:r>
              <w:rPr>
                <w:rFonts w:ascii="仿宋" w:eastAsia="仿宋" w:hAnsi="仿宋" w:cs="仿宋" w:hint="eastAsia"/>
                <w:b/>
                <w:bCs/>
                <w:kern w:val="0"/>
                <w:sz w:val="18"/>
                <w:szCs w:val="18"/>
              </w:rPr>
              <w:t>一般公共预算支出</w:t>
            </w:r>
          </w:p>
        </w:tc>
      </w:tr>
      <w:tr w:rsidR="00511AB0">
        <w:trPr>
          <w:trHeight w:val="465"/>
        </w:trPr>
        <w:tc>
          <w:tcPr>
            <w:tcW w:w="1672" w:type="dxa"/>
            <w:gridSpan w:val="3"/>
            <w:tcBorders>
              <w:top w:val="single" w:sz="4" w:space="0" w:color="auto"/>
              <w:left w:val="single" w:sz="4" w:space="0" w:color="auto"/>
              <w:bottom w:val="single" w:sz="4" w:space="0" w:color="auto"/>
              <w:right w:val="single" w:sz="4" w:space="0" w:color="000000"/>
            </w:tcBorders>
            <w:vAlign w:val="center"/>
          </w:tcPr>
          <w:p w:rsidR="00511AB0" w:rsidRDefault="00710D73">
            <w:pPr>
              <w:widowControl/>
              <w:jc w:val="center"/>
              <w:rPr>
                <w:rFonts w:ascii="仿宋" w:eastAsia="仿宋" w:hAnsi="仿宋" w:cs="仿宋"/>
                <w:b/>
                <w:bCs/>
                <w:kern w:val="0"/>
                <w:sz w:val="18"/>
                <w:szCs w:val="18"/>
              </w:rPr>
            </w:pPr>
            <w:r>
              <w:rPr>
                <w:rFonts w:ascii="仿宋" w:eastAsia="仿宋" w:hAnsi="仿宋" w:cs="仿宋" w:hint="eastAsia"/>
                <w:b/>
                <w:bCs/>
                <w:kern w:val="0"/>
                <w:sz w:val="18"/>
                <w:szCs w:val="18"/>
              </w:rPr>
              <w:t>功能分类科目编码</w:t>
            </w:r>
          </w:p>
        </w:tc>
        <w:tc>
          <w:tcPr>
            <w:tcW w:w="2510" w:type="dxa"/>
            <w:vMerge w:val="restart"/>
            <w:tcBorders>
              <w:top w:val="nil"/>
              <w:left w:val="single" w:sz="4" w:space="0" w:color="auto"/>
              <w:bottom w:val="single" w:sz="4" w:space="0" w:color="000000"/>
              <w:right w:val="single" w:sz="4" w:space="0" w:color="auto"/>
            </w:tcBorders>
            <w:vAlign w:val="center"/>
          </w:tcPr>
          <w:p w:rsidR="00511AB0" w:rsidRDefault="00710D73">
            <w:pPr>
              <w:widowControl/>
              <w:jc w:val="center"/>
              <w:rPr>
                <w:rFonts w:ascii="仿宋" w:eastAsia="仿宋" w:hAnsi="仿宋" w:cs="仿宋"/>
                <w:b/>
                <w:bCs/>
                <w:kern w:val="0"/>
                <w:sz w:val="18"/>
                <w:szCs w:val="18"/>
              </w:rPr>
            </w:pPr>
            <w:r>
              <w:rPr>
                <w:rFonts w:ascii="仿宋" w:eastAsia="仿宋" w:hAnsi="仿宋" w:cs="仿宋" w:hint="eastAsia"/>
                <w:b/>
                <w:bCs/>
                <w:kern w:val="0"/>
                <w:sz w:val="18"/>
                <w:szCs w:val="18"/>
              </w:rPr>
              <w:t>功能分类科目名称</w:t>
            </w:r>
          </w:p>
        </w:tc>
        <w:tc>
          <w:tcPr>
            <w:tcW w:w="1684" w:type="dxa"/>
            <w:gridSpan w:val="2"/>
            <w:vMerge w:val="restart"/>
            <w:tcBorders>
              <w:top w:val="nil"/>
              <w:left w:val="single" w:sz="4" w:space="0" w:color="auto"/>
              <w:bottom w:val="single" w:sz="4" w:space="0" w:color="000000"/>
              <w:right w:val="single" w:sz="4" w:space="0" w:color="auto"/>
            </w:tcBorders>
            <w:vAlign w:val="center"/>
          </w:tcPr>
          <w:p w:rsidR="00511AB0" w:rsidRDefault="00710D73">
            <w:pPr>
              <w:widowControl/>
              <w:jc w:val="center"/>
              <w:rPr>
                <w:rFonts w:ascii="仿宋" w:eastAsia="仿宋" w:hAnsi="仿宋" w:cs="仿宋"/>
                <w:b/>
                <w:bCs/>
                <w:kern w:val="0"/>
                <w:sz w:val="18"/>
                <w:szCs w:val="18"/>
              </w:rPr>
            </w:pPr>
            <w:r>
              <w:rPr>
                <w:rFonts w:ascii="仿宋" w:eastAsia="仿宋" w:hAnsi="仿宋" w:cs="仿宋" w:hint="eastAsia"/>
                <w:b/>
                <w:bCs/>
                <w:kern w:val="0"/>
                <w:sz w:val="18"/>
                <w:szCs w:val="18"/>
              </w:rPr>
              <w:t>合</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计</w:t>
            </w:r>
          </w:p>
        </w:tc>
        <w:tc>
          <w:tcPr>
            <w:tcW w:w="1842" w:type="dxa"/>
            <w:gridSpan w:val="2"/>
            <w:vMerge w:val="restart"/>
            <w:tcBorders>
              <w:top w:val="nil"/>
              <w:left w:val="single" w:sz="4" w:space="0" w:color="auto"/>
              <w:bottom w:val="single" w:sz="4" w:space="0" w:color="000000"/>
              <w:right w:val="single" w:sz="4" w:space="0" w:color="auto"/>
            </w:tcBorders>
            <w:vAlign w:val="center"/>
          </w:tcPr>
          <w:p w:rsidR="00511AB0" w:rsidRDefault="00710D73">
            <w:pPr>
              <w:widowControl/>
              <w:jc w:val="center"/>
              <w:rPr>
                <w:rFonts w:ascii="仿宋" w:eastAsia="仿宋" w:hAnsi="仿宋" w:cs="仿宋"/>
                <w:b/>
                <w:bCs/>
                <w:kern w:val="0"/>
                <w:sz w:val="18"/>
                <w:szCs w:val="18"/>
              </w:rPr>
            </w:pPr>
            <w:r>
              <w:rPr>
                <w:rFonts w:ascii="仿宋" w:eastAsia="仿宋" w:hAnsi="仿宋" w:cs="仿宋" w:hint="eastAsia"/>
                <w:b/>
                <w:bCs/>
                <w:kern w:val="0"/>
                <w:sz w:val="18"/>
                <w:szCs w:val="18"/>
              </w:rPr>
              <w:t>基本支出</w:t>
            </w:r>
          </w:p>
        </w:tc>
        <w:tc>
          <w:tcPr>
            <w:tcW w:w="1701" w:type="dxa"/>
            <w:vMerge w:val="restart"/>
            <w:tcBorders>
              <w:top w:val="nil"/>
              <w:left w:val="single" w:sz="4" w:space="0" w:color="auto"/>
              <w:bottom w:val="single" w:sz="4" w:space="0" w:color="000000"/>
              <w:right w:val="single" w:sz="4" w:space="0" w:color="auto"/>
            </w:tcBorders>
            <w:vAlign w:val="center"/>
          </w:tcPr>
          <w:p w:rsidR="00511AB0" w:rsidRDefault="00710D73">
            <w:pPr>
              <w:widowControl/>
              <w:jc w:val="center"/>
              <w:rPr>
                <w:rFonts w:ascii="仿宋" w:eastAsia="仿宋" w:hAnsi="仿宋" w:cs="仿宋"/>
                <w:b/>
                <w:bCs/>
                <w:kern w:val="0"/>
                <w:sz w:val="18"/>
                <w:szCs w:val="18"/>
              </w:rPr>
            </w:pPr>
            <w:r>
              <w:rPr>
                <w:rFonts w:ascii="仿宋" w:eastAsia="仿宋" w:hAnsi="仿宋" w:cs="仿宋" w:hint="eastAsia"/>
                <w:b/>
                <w:bCs/>
                <w:kern w:val="0"/>
                <w:sz w:val="18"/>
                <w:szCs w:val="18"/>
              </w:rPr>
              <w:t>项目支出</w:t>
            </w:r>
          </w:p>
        </w:tc>
      </w:tr>
      <w:tr w:rsidR="00511AB0">
        <w:trPr>
          <w:trHeight w:val="300"/>
        </w:trPr>
        <w:tc>
          <w:tcPr>
            <w:tcW w:w="669" w:type="dxa"/>
            <w:tcBorders>
              <w:top w:val="nil"/>
              <w:left w:val="single" w:sz="4" w:space="0" w:color="auto"/>
              <w:bottom w:val="single" w:sz="4" w:space="0" w:color="auto"/>
              <w:right w:val="single" w:sz="4" w:space="0" w:color="auto"/>
            </w:tcBorders>
            <w:vAlign w:val="center"/>
          </w:tcPr>
          <w:p w:rsidR="00511AB0" w:rsidRDefault="00710D73">
            <w:pPr>
              <w:widowControl/>
              <w:jc w:val="left"/>
              <w:rPr>
                <w:rFonts w:ascii="仿宋" w:eastAsia="仿宋" w:hAnsi="仿宋" w:cs="仿宋"/>
                <w:b/>
                <w:bCs/>
                <w:kern w:val="0"/>
                <w:sz w:val="18"/>
                <w:szCs w:val="18"/>
              </w:rPr>
            </w:pPr>
            <w:r>
              <w:rPr>
                <w:rFonts w:ascii="仿宋" w:eastAsia="仿宋" w:hAnsi="仿宋" w:cs="仿宋" w:hint="eastAsia"/>
                <w:b/>
                <w:bCs/>
                <w:kern w:val="0"/>
                <w:sz w:val="18"/>
                <w:szCs w:val="18"/>
              </w:rPr>
              <w:t>类</w:t>
            </w:r>
          </w:p>
        </w:tc>
        <w:tc>
          <w:tcPr>
            <w:tcW w:w="500" w:type="dxa"/>
            <w:tcBorders>
              <w:top w:val="nil"/>
              <w:left w:val="nil"/>
              <w:bottom w:val="single" w:sz="4" w:space="0" w:color="auto"/>
              <w:right w:val="single" w:sz="4" w:space="0" w:color="auto"/>
            </w:tcBorders>
            <w:vAlign w:val="center"/>
          </w:tcPr>
          <w:p w:rsidR="00511AB0" w:rsidRDefault="00710D73">
            <w:pPr>
              <w:widowControl/>
              <w:jc w:val="left"/>
              <w:rPr>
                <w:rFonts w:ascii="仿宋" w:eastAsia="仿宋" w:hAnsi="仿宋" w:cs="仿宋"/>
                <w:b/>
                <w:bCs/>
                <w:kern w:val="0"/>
                <w:sz w:val="18"/>
                <w:szCs w:val="18"/>
              </w:rPr>
            </w:pPr>
            <w:r>
              <w:rPr>
                <w:rFonts w:ascii="仿宋" w:eastAsia="仿宋" w:hAnsi="仿宋" w:cs="仿宋" w:hint="eastAsia"/>
                <w:b/>
                <w:bCs/>
                <w:kern w:val="0"/>
                <w:sz w:val="18"/>
                <w:szCs w:val="18"/>
              </w:rPr>
              <w:t>款</w:t>
            </w:r>
          </w:p>
        </w:tc>
        <w:tc>
          <w:tcPr>
            <w:tcW w:w="503" w:type="dxa"/>
            <w:tcBorders>
              <w:top w:val="nil"/>
              <w:left w:val="nil"/>
              <w:bottom w:val="single" w:sz="4" w:space="0" w:color="auto"/>
              <w:right w:val="single" w:sz="4" w:space="0" w:color="auto"/>
            </w:tcBorders>
            <w:vAlign w:val="center"/>
          </w:tcPr>
          <w:p w:rsidR="00511AB0" w:rsidRDefault="00710D73">
            <w:pPr>
              <w:widowControl/>
              <w:jc w:val="left"/>
              <w:rPr>
                <w:rFonts w:ascii="仿宋" w:eastAsia="仿宋" w:hAnsi="仿宋" w:cs="仿宋"/>
                <w:b/>
                <w:bCs/>
                <w:kern w:val="0"/>
                <w:sz w:val="18"/>
                <w:szCs w:val="18"/>
              </w:rPr>
            </w:pPr>
            <w:r>
              <w:rPr>
                <w:rFonts w:ascii="仿宋" w:eastAsia="仿宋" w:hAnsi="仿宋" w:cs="仿宋" w:hint="eastAsia"/>
                <w:b/>
                <w:bCs/>
                <w:kern w:val="0"/>
                <w:sz w:val="18"/>
                <w:szCs w:val="18"/>
              </w:rPr>
              <w:t>项</w:t>
            </w:r>
          </w:p>
        </w:tc>
        <w:tc>
          <w:tcPr>
            <w:tcW w:w="2510" w:type="dxa"/>
            <w:vMerge/>
            <w:tcBorders>
              <w:top w:val="nil"/>
              <w:left w:val="single" w:sz="4" w:space="0" w:color="auto"/>
              <w:bottom w:val="single" w:sz="4" w:space="0" w:color="000000"/>
              <w:right w:val="single" w:sz="4" w:space="0" w:color="auto"/>
            </w:tcBorders>
            <w:vAlign w:val="center"/>
          </w:tcPr>
          <w:p w:rsidR="00511AB0" w:rsidRDefault="00511AB0">
            <w:pPr>
              <w:widowControl/>
              <w:jc w:val="left"/>
              <w:rPr>
                <w:rFonts w:ascii="仿宋" w:eastAsia="仿宋" w:hAnsi="仿宋" w:cs="仿宋"/>
                <w:b/>
                <w:bCs/>
                <w:kern w:val="0"/>
                <w:sz w:val="18"/>
                <w:szCs w:val="18"/>
              </w:rPr>
            </w:pPr>
          </w:p>
        </w:tc>
        <w:tc>
          <w:tcPr>
            <w:tcW w:w="1684" w:type="dxa"/>
            <w:gridSpan w:val="2"/>
            <w:vMerge/>
            <w:tcBorders>
              <w:top w:val="nil"/>
              <w:left w:val="single" w:sz="4" w:space="0" w:color="auto"/>
              <w:bottom w:val="single" w:sz="4" w:space="0" w:color="000000"/>
              <w:right w:val="single" w:sz="4" w:space="0" w:color="auto"/>
            </w:tcBorders>
            <w:vAlign w:val="center"/>
          </w:tcPr>
          <w:p w:rsidR="00511AB0" w:rsidRDefault="00511AB0">
            <w:pPr>
              <w:widowControl/>
              <w:jc w:val="left"/>
              <w:rPr>
                <w:rFonts w:ascii="仿宋" w:eastAsia="仿宋" w:hAnsi="仿宋" w:cs="仿宋"/>
                <w:b/>
                <w:bCs/>
                <w:kern w:val="0"/>
                <w:sz w:val="18"/>
                <w:szCs w:val="18"/>
              </w:rPr>
            </w:pPr>
          </w:p>
        </w:tc>
        <w:tc>
          <w:tcPr>
            <w:tcW w:w="1842" w:type="dxa"/>
            <w:gridSpan w:val="2"/>
            <w:vMerge/>
            <w:tcBorders>
              <w:top w:val="nil"/>
              <w:left w:val="single" w:sz="4" w:space="0" w:color="auto"/>
              <w:bottom w:val="single" w:sz="4" w:space="0" w:color="000000"/>
              <w:right w:val="single" w:sz="4" w:space="0" w:color="auto"/>
            </w:tcBorders>
            <w:vAlign w:val="center"/>
          </w:tcPr>
          <w:p w:rsidR="00511AB0" w:rsidRDefault="00511AB0">
            <w:pPr>
              <w:widowControl/>
              <w:jc w:val="left"/>
              <w:rPr>
                <w:rFonts w:ascii="仿宋" w:eastAsia="仿宋" w:hAnsi="仿宋" w:cs="仿宋"/>
                <w:b/>
                <w:bCs/>
                <w:kern w:val="0"/>
                <w:sz w:val="18"/>
                <w:szCs w:val="18"/>
              </w:rPr>
            </w:pPr>
          </w:p>
        </w:tc>
        <w:tc>
          <w:tcPr>
            <w:tcW w:w="1701" w:type="dxa"/>
            <w:vMerge/>
            <w:tcBorders>
              <w:top w:val="nil"/>
              <w:left w:val="single" w:sz="4" w:space="0" w:color="auto"/>
              <w:bottom w:val="single" w:sz="4" w:space="0" w:color="000000"/>
              <w:right w:val="single" w:sz="4" w:space="0" w:color="auto"/>
            </w:tcBorders>
            <w:vAlign w:val="center"/>
          </w:tcPr>
          <w:p w:rsidR="00511AB0" w:rsidRDefault="00511AB0">
            <w:pPr>
              <w:widowControl/>
              <w:jc w:val="left"/>
              <w:rPr>
                <w:rFonts w:ascii="仿宋" w:eastAsia="仿宋" w:hAnsi="仿宋" w:cs="仿宋"/>
                <w:b/>
                <w:bCs/>
                <w:kern w:val="0"/>
                <w:sz w:val="18"/>
                <w:szCs w:val="18"/>
              </w:rPr>
            </w:pPr>
          </w:p>
        </w:tc>
      </w:tr>
      <w:tr w:rsidR="00511AB0">
        <w:trPr>
          <w:trHeight w:val="450"/>
        </w:trPr>
        <w:tc>
          <w:tcPr>
            <w:tcW w:w="669" w:type="dxa"/>
            <w:tcBorders>
              <w:top w:val="nil"/>
              <w:left w:val="single" w:sz="4" w:space="0" w:color="auto"/>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208</w:t>
            </w:r>
          </w:p>
        </w:tc>
        <w:tc>
          <w:tcPr>
            <w:tcW w:w="500"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503" w:type="dxa"/>
            <w:tcBorders>
              <w:top w:val="nil"/>
              <w:left w:val="nil"/>
              <w:bottom w:val="single" w:sz="4" w:space="0" w:color="auto"/>
              <w:right w:val="single" w:sz="4" w:space="0" w:color="auto"/>
            </w:tcBorders>
            <w:vAlign w:val="center"/>
          </w:tcPr>
          <w:p w:rsidR="00511AB0" w:rsidRDefault="00511AB0">
            <w:pPr>
              <w:jc w:val="left"/>
              <w:rPr>
                <w:rFonts w:ascii="仿宋" w:eastAsia="仿宋" w:hAnsi="仿宋" w:cs="仿宋"/>
                <w:color w:val="000000"/>
                <w:sz w:val="18"/>
                <w:szCs w:val="18"/>
              </w:rPr>
            </w:pPr>
          </w:p>
        </w:tc>
        <w:tc>
          <w:tcPr>
            <w:tcW w:w="2510"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社会保障和就业支出</w:t>
            </w:r>
          </w:p>
        </w:tc>
        <w:tc>
          <w:tcPr>
            <w:tcW w:w="1684"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44.89</w:t>
            </w:r>
          </w:p>
        </w:tc>
        <w:tc>
          <w:tcPr>
            <w:tcW w:w="1842"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44.89</w:t>
            </w:r>
          </w:p>
        </w:tc>
        <w:tc>
          <w:tcPr>
            <w:tcW w:w="1701"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r>
      <w:tr w:rsidR="00511AB0">
        <w:trPr>
          <w:trHeight w:val="450"/>
        </w:trPr>
        <w:tc>
          <w:tcPr>
            <w:tcW w:w="669"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208</w:t>
            </w:r>
          </w:p>
        </w:tc>
        <w:tc>
          <w:tcPr>
            <w:tcW w:w="500"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05</w:t>
            </w:r>
          </w:p>
        </w:tc>
        <w:tc>
          <w:tcPr>
            <w:tcW w:w="503" w:type="dxa"/>
            <w:tcBorders>
              <w:top w:val="nil"/>
              <w:left w:val="nil"/>
              <w:bottom w:val="single" w:sz="4" w:space="0" w:color="auto"/>
              <w:right w:val="single" w:sz="4" w:space="0" w:color="auto"/>
            </w:tcBorders>
            <w:shd w:val="clear" w:color="auto" w:fill="auto"/>
            <w:vAlign w:val="center"/>
          </w:tcPr>
          <w:p w:rsidR="00511AB0" w:rsidRDefault="00511AB0">
            <w:pPr>
              <w:jc w:val="left"/>
              <w:rPr>
                <w:rFonts w:ascii="仿宋" w:eastAsia="仿宋" w:hAnsi="仿宋" w:cs="仿宋"/>
                <w:color w:val="000000"/>
                <w:sz w:val="18"/>
                <w:szCs w:val="18"/>
              </w:rPr>
            </w:pPr>
          </w:p>
        </w:tc>
        <w:tc>
          <w:tcPr>
            <w:tcW w:w="2510"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行政事业单位养老支出</w:t>
            </w:r>
          </w:p>
        </w:tc>
        <w:tc>
          <w:tcPr>
            <w:tcW w:w="1684"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44.89</w:t>
            </w:r>
          </w:p>
        </w:tc>
        <w:tc>
          <w:tcPr>
            <w:tcW w:w="1842"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44.89</w:t>
            </w:r>
          </w:p>
        </w:tc>
        <w:tc>
          <w:tcPr>
            <w:tcW w:w="1701"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r>
      <w:tr w:rsidR="00511AB0">
        <w:trPr>
          <w:trHeight w:val="450"/>
        </w:trPr>
        <w:tc>
          <w:tcPr>
            <w:tcW w:w="669"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208</w:t>
            </w:r>
          </w:p>
        </w:tc>
        <w:tc>
          <w:tcPr>
            <w:tcW w:w="500"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05</w:t>
            </w:r>
          </w:p>
        </w:tc>
        <w:tc>
          <w:tcPr>
            <w:tcW w:w="503"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01</w:t>
            </w:r>
          </w:p>
        </w:tc>
        <w:tc>
          <w:tcPr>
            <w:tcW w:w="2510"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行政单位离退休</w:t>
            </w:r>
          </w:p>
        </w:tc>
        <w:tc>
          <w:tcPr>
            <w:tcW w:w="1684"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12.22</w:t>
            </w:r>
          </w:p>
        </w:tc>
        <w:tc>
          <w:tcPr>
            <w:tcW w:w="1842"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12.22</w:t>
            </w:r>
          </w:p>
        </w:tc>
        <w:tc>
          <w:tcPr>
            <w:tcW w:w="1701"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r>
      <w:tr w:rsidR="00511AB0">
        <w:trPr>
          <w:trHeight w:val="450"/>
        </w:trPr>
        <w:tc>
          <w:tcPr>
            <w:tcW w:w="669"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208</w:t>
            </w:r>
          </w:p>
        </w:tc>
        <w:tc>
          <w:tcPr>
            <w:tcW w:w="500"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05</w:t>
            </w:r>
          </w:p>
        </w:tc>
        <w:tc>
          <w:tcPr>
            <w:tcW w:w="503"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05</w:t>
            </w:r>
          </w:p>
        </w:tc>
        <w:tc>
          <w:tcPr>
            <w:tcW w:w="2510"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机关事业单位基本养老保险缴费支出</w:t>
            </w:r>
          </w:p>
        </w:tc>
        <w:tc>
          <w:tcPr>
            <w:tcW w:w="1684"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32.68</w:t>
            </w:r>
          </w:p>
        </w:tc>
        <w:tc>
          <w:tcPr>
            <w:tcW w:w="1842"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32.68</w:t>
            </w:r>
          </w:p>
        </w:tc>
        <w:tc>
          <w:tcPr>
            <w:tcW w:w="1701"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r>
      <w:tr w:rsidR="00511AB0">
        <w:trPr>
          <w:trHeight w:val="450"/>
        </w:trPr>
        <w:tc>
          <w:tcPr>
            <w:tcW w:w="669"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208</w:t>
            </w:r>
          </w:p>
        </w:tc>
        <w:tc>
          <w:tcPr>
            <w:tcW w:w="500"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05</w:t>
            </w:r>
          </w:p>
        </w:tc>
        <w:tc>
          <w:tcPr>
            <w:tcW w:w="503"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06</w:t>
            </w:r>
          </w:p>
        </w:tc>
        <w:tc>
          <w:tcPr>
            <w:tcW w:w="2510"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卫生健康支出</w:t>
            </w:r>
          </w:p>
        </w:tc>
        <w:tc>
          <w:tcPr>
            <w:tcW w:w="1684"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25.72</w:t>
            </w:r>
          </w:p>
        </w:tc>
        <w:tc>
          <w:tcPr>
            <w:tcW w:w="1842"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25.72</w:t>
            </w:r>
          </w:p>
        </w:tc>
        <w:tc>
          <w:tcPr>
            <w:tcW w:w="1701"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r>
      <w:tr w:rsidR="00511AB0">
        <w:trPr>
          <w:trHeight w:val="450"/>
        </w:trPr>
        <w:tc>
          <w:tcPr>
            <w:tcW w:w="669"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210</w:t>
            </w:r>
          </w:p>
        </w:tc>
        <w:tc>
          <w:tcPr>
            <w:tcW w:w="500" w:type="dxa"/>
            <w:tcBorders>
              <w:top w:val="nil"/>
              <w:left w:val="nil"/>
              <w:bottom w:val="single" w:sz="4" w:space="0" w:color="auto"/>
              <w:right w:val="single" w:sz="4" w:space="0" w:color="auto"/>
            </w:tcBorders>
            <w:shd w:val="clear" w:color="auto" w:fill="auto"/>
            <w:vAlign w:val="center"/>
          </w:tcPr>
          <w:p w:rsidR="00511AB0" w:rsidRDefault="00511AB0">
            <w:pPr>
              <w:jc w:val="left"/>
              <w:rPr>
                <w:rFonts w:ascii="仿宋" w:eastAsia="仿宋" w:hAnsi="仿宋" w:cs="仿宋"/>
                <w:color w:val="000000"/>
                <w:sz w:val="18"/>
                <w:szCs w:val="18"/>
              </w:rPr>
            </w:pPr>
          </w:p>
        </w:tc>
        <w:tc>
          <w:tcPr>
            <w:tcW w:w="503" w:type="dxa"/>
            <w:tcBorders>
              <w:top w:val="nil"/>
              <w:left w:val="nil"/>
              <w:bottom w:val="single" w:sz="4" w:space="0" w:color="auto"/>
              <w:right w:val="single" w:sz="4" w:space="0" w:color="auto"/>
            </w:tcBorders>
            <w:shd w:val="clear" w:color="auto" w:fill="auto"/>
            <w:vAlign w:val="center"/>
          </w:tcPr>
          <w:p w:rsidR="00511AB0" w:rsidRDefault="00511AB0">
            <w:pPr>
              <w:jc w:val="left"/>
              <w:rPr>
                <w:rFonts w:ascii="仿宋" w:eastAsia="仿宋" w:hAnsi="仿宋" w:cs="仿宋"/>
                <w:color w:val="000000"/>
                <w:sz w:val="18"/>
                <w:szCs w:val="18"/>
              </w:rPr>
            </w:pPr>
          </w:p>
        </w:tc>
        <w:tc>
          <w:tcPr>
            <w:tcW w:w="2510" w:type="dxa"/>
            <w:tcBorders>
              <w:top w:val="nil"/>
              <w:left w:val="nil"/>
              <w:bottom w:val="single" w:sz="4" w:space="0" w:color="auto"/>
              <w:right w:val="single" w:sz="4" w:space="0" w:color="auto"/>
            </w:tcBorders>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行政事业单位医疗</w:t>
            </w:r>
          </w:p>
        </w:tc>
        <w:tc>
          <w:tcPr>
            <w:tcW w:w="1684"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25.72</w:t>
            </w:r>
          </w:p>
        </w:tc>
        <w:tc>
          <w:tcPr>
            <w:tcW w:w="1842"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25.72</w:t>
            </w:r>
          </w:p>
        </w:tc>
        <w:tc>
          <w:tcPr>
            <w:tcW w:w="1701"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r>
      <w:tr w:rsidR="00511AB0">
        <w:trPr>
          <w:trHeight w:val="450"/>
        </w:trPr>
        <w:tc>
          <w:tcPr>
            <w:tcW w:w="669"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210</w:t>
            </w:r>
          </w:p>
        </w:tc>
        <w:tc>
          <w:tcPr>
            <w:tcW w:w="500"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11</w:t>
            </w:r>
          </w:p>
        </w:tc>
        <w:tc>
          <w:tcPr>
            <w:tcW w:w="503" w:type="dxa"/>
            <w:tcBorders>
              <w:top w:val="nil"/>
              <w:left w:val="nil"/>
              <w:bottom w:val="single" w:sz="4" w:space="0" w:color="auto"/>
              <w:right w:val="single" w:sz="4" w:space="0" w:color="auto"/>
            </w:tcBorders>
            <w:shd w:val="clear" w:color="auto" w:fill="auto"/>
            <w:vAlign w:val="center"/>
          </w:tcPr>
          <w:p w:rsidR="00511AB0" w:rsidRDefault="00511AB0">
            <w:pPr>
              <w:jc w:val="left"/>
              <w:rPr>
                <w:rFonts w:ascii="仿宋" w:eastAsia="仿宋" w:hAnsi="仿宋" w:cs="仿宋"/>
                <w:color w:val="000000"/>
                <w:sz w:val="18"/>
                <w:szCs w:val="18"/>
              </w:rPr>
            </w:pPr>
          </w:p>
        </w:tc>
        <w:tc>
          <w:tcPr>
            <w:tcW w:w="2510"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行政单位医疗</w:t>
            </w:r>
          </w:p>
        </w:tc>
        <w:tc>
          <w:tcPr>
            <w:tcW w:w="1684"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5.36</w:t>
            </w:r>
          </w:p>
        </w:tc>
        <w:tc>
          <w:tcPr>
            <w:tcW w:w="1842"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5.36</w:t>
            </w:r>
          </w:p>
        </w:tc>
        <w:tc>
          <w:tcPr>
            <w:tcW w:w="1701"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r>
      <w:tr w:rsidR="00511AB0">
        <w:trPr>
          <w:trHeight w:val="450"/>
        </w:trPr>
        <w:tc>
          <w:tcPr>
            <w:tcW w:w="669"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210</w:t>
            </w:r>
          </w:p>
        </w:tc>
        <w:tc>
          <w:tcPr>
            <w:tcW w:w="500"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11</w:t>
            </w:r>
          </w:p>
        </w:tc>
        <w:tc>
          <w:tcPr>
            <w:tcW w:w="503"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01</w:t>
            </w:r>
          </w:p>
        </w:tc>
        <w:tc>
          <w:tcPr>
            <w:tcW w:w="2510"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事业单位医疗</w:t>
            </w:r>
          </w:p>
        </w:tc>
        <w:tc>
          <w:tcPr>
            <w:tcW w:w="1684"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11.75</w:t>
            </w:r>
          </w:p>
        </w:tc>
        <w:tc>
          <w:tcPr>
            <w:tcW w:w="1842"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11.75</w:t>
            </w:r>
          </w:p>
        </w:tc>
        <w:tc>
          <w:tcPr>
            <w:tcW w:w="1701"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r>
      <w:tr w:rsidR="00511AB0">
        <w:trPr>
          <w:trHeight w:val="450"/>
        </w:trPr>
        <w:tc>
          <w:tcPr>
            <w:tcW w:w="669"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210</w:t>
            </w:r>
          </w:p>
        </w:tc>
        <w:tc>
          <w:tcPr>
            <w:tcW w:w="500"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11</w:t>
            </w:r>
          </w:p>
        </w:tc>
        <w:tc>
          <w:tcPr>
            <w:tcW w:w="503"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02</w:t>
            </w:r>
          </w:p>
        </w:tc>
        <w:tc>
          <w:tcPr>
            <w:tcW w:w="2510"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公务员医疗补助</w:t>
            </w:r>
          </w:p>
        </w:tc>
        <w:tc>
          <w:tcPr>
            <w:tcW w:w="1684"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8.40</w:t>
            </w:r>
          </w:p>
        </w:tc>
        <w:tc>
          <w:tcPr>
            <w:tcW w:w="1842"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8.40</w:t>
            </w:r>
          </w:p>
        </w:tc>
        <w:tc>
          <w:tcPr>
            <w:tcW w:w="1701"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r>
      <w:tr w:rsidR="00511AB0">
        <w:trPr>
          <w:trHeight w:val="450"/>
        </w:trPr>
        <w:tc>
          <w:tcPr>
            <w:tcW w:w="669"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213</w:t>
            </w:r>
          </w:p>
        </w:tc>
        <w:tc>
          <w:tcPr>
            <w:tcW w:w="500" w:type="dxa"/>
            <w:tcBorders>
              <w:top w:val="nil"/>
              <w:left w:val="nil"/>
              <w:bottom w:val="single" w:sz="4" w:space="0" w:color="auto"/>
              <w:right w:val="single" w:sz="4" w:space="0" w:color="auto"/>
            </w:tcBorders>
            <w:shd w:val="clear" w:color="auto" w:fill="auto"/>
            <w:vAlign w:val="center"/>
          </w:tcPr>
          <w:p w:rsidR="00511AB0" w:rsidRDefault="00511AB0">
            <w:pPr>
              <w:jc w:val="left"/>
              <w:rPr>
                <w:rFonts w:ascii="仿宋" w:eastAsia="仿宋" w:hAnsi="仿宋" w:cs="仿宋"/>
                <w:color w:val="000000"/>
                <w:sz w:val="18"/>
                <w:szCs w:val="18"/>
              </w:rPr>
            </w:pPr>
          </w:p>
        </w:tc>
        <w:tc>
          <w:tcPr>
            <w:tcW w:w="503" w:type="dxa"/>
            <w:tcBorders>
              <w:top w:val="nil"/>
              <w:left w:val="nil"/>
              <w:bottom w:val="single" w:sz="4" w:space="0" w:color="auto"/>
              <w:right w:val="single" w:sz="4" w:space="0" w:color="auto"/>
            </w:tcBorders>
            <w:shd w:val="clear" w:color="auto" w:fill="auto"/>
            <w:vAlign w:val="center"/>
          </w:tcPr>
          <w:p w:rsidR="00511AB0" w:rsidRDefault="00511AB0">
            <w:pPr>
              <w:jc w:val="left"/>
              <w:rPr>
                <w:rFonts w:ascii="仿宋" w:eastAsia="仿宋" w:hAnsi="仿宋" w:cs="仿宋"/>
                <w:color w:val="000000"/>
                <w:sz w:val="18"/>
                <w:szCs w:val="18"/>
              </w:rPr>
            </w:pPr>
          </w:p>
        </w:tc>
        <w:tc>
          <w:tcPr>
            <w:tcW w:w="2510"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农林水支出</w:t>
            </w:r>
          </w:p>
        </w:tc>
        <w:tc>
          <w:tcPr>
            <w:tcW w:w="1684"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313.90</w:t>
            </w:r>
          </w:p>
        </w:tc>
        <w:tc>
          <w:tcPr>
            <w:tcW w:w="1842"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257.89</w:t>
            </w:r>
          </w:p>
        </w:tc>
        <w:tc>
          <w:tcPr>
            <w:tcW w:w="1701"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r>
      <w:tr w:rsidR="00511AB0">
        <w:trPr>
          <w:trHeight w:val="450"/>
        </w:trPr>
        <w:tc>
          <w:tcPr>
            <w:tcW w:w="669"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213</w:t>
            </w:r>
          </w:p>
        </w:tc>
        <w:tc>
          <w:tcPr>
            <w:tcW w:w="500"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03</w:t>
            </w:r>
          </w:p>
        </w:tc>
        <w:tc>
          <w:tcPr>
            <w:tcW w:w="503" w:type="dxa"/>
            <w:tcBorders>
              <w:top w:val="nil"/>
              <w:left w:val="nil"/>
              <w:bottom w:val="single" w:sz="4" w:space="0" w:color="auto"/>
              <w:right w:val="single" w:sz="4" w:space="0" w:color="auto"/>
            </w:tcBorders>
            <w:shd w:val="clear" w:color="auto" w:fill="auto"/>
            <w:vAlign w:val="center"/>
          </w:tcPr>
          <w:p w:rsidR="00511AB0" w:rsidRDefault="00511AB0">
            <w:pPr>
              <w:jc w:val="left"/>
              <w:rPr>
                <w:rFonts w:ascii="仿宋" w:eastAsia="仿宋" w:hAnsi="仿宋" w:cs="仿宋"/>
                <w:color w:val="000000"/>
                <w:sz w:val="18"/>
                <w:szCs w:val="18"/>
              </w:rPr>
            </w:pPr>
          </w:p>
        </w:tc>
        <w:tc>
          <w:tcPr>
            <w:tcW w:w="2510"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水利</w:t>
            </w:r>
          </w:p>
        </w:tc>
        <w:tc>
          <w:tcPr>
            <w:tcW w:w="1684"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313.9</w:t>
            </w:r>
          </w:p>
        </w:tc>
        <w:tc>
          <w:tcPr>
            <w:tcW w:w="1842"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257.89</w:t>
            </w:r>
          </w:p>
        </w:tc>
        <w:tc>
          <w:tcPr>
            <w:tcW w:w="1701"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56.01</w:t>
            </w:r>
          </w:p>
        </w:tc>
      </w:tr>
      <w:tr w:rsidR="00511AB0">
        <w:trPr>
          <w:trHeight w:val="450"/>
        </w:trPr>
        <w:tc>
          <w:tcPr>
            <w:tcW w:w="669"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213</w:t>
            </w:r>
          </w:p>
        </w:tc>
        <w:tc>
          <w:tcPr>
            <w:tcW w:w="500"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03</w:t>
            </w:r>
          </w:p>
        </w:tc>
        <w:tc>
          <w:tcPr>
            <w:tcW w:w="503"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01</w:t>
            </w:r>
          </w:p>
        </w:tc>
        <w:tc>
          <w:tcPr>
            <w:tcW w:w="2510"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行政运行</w:t>
            </w:r>
          </w:p>
        </w:tc>
        <w:tc>
          <w:tcPr>
            <w:tcW w:w="1684"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94.38</w:t>
            </w:r>
          </w:p>
        </w:tc>
        <w:tc>
          <w:tcPr>
            <w:tcW w:w="1842"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94.38</w:t>
            </w:r>
          </w:p>
        </w:tc>
        <w:tc>
          <w:tcPr>
            <w:tcW w:w="1701"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r>
      <w:tr w:rsidR="00511AB0">
        <w:trPr>
          <w:trHeight w:val="450"/>
        </w:trPr>
        <w:tc>
          <w:tcPr>
            <w:tcW w:w="669"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213</w:t>
            </w:r>
          </w:p>
        </w:tc>
        <w:tc>
          <w:tcPr>
            <w:tcW w:w="500"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03</w:t>
            </w:r>
          </w:p>
        </w:tc>
        <w:tc>
          <w:tcPr>
            <w:tcW w:w="503"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04</w:t>
            </w:r>
          </w:p>
        </w:tc>
        <w:tc>
          <w:tcPr>
            <w:tcW w:w="2510"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水利行业业务管理</w:t>
            </w:r>
          </w:p>
        </w:tc>
        <w:tc>
          <w:tcPr>
            <w:tcW w:w="1684"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163.51</w:t>
            </w:r>
          </w:p>
        </w:tc>
        <w:tc>
          <w:tcPr>
            <w:tcW w:w="1842"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163.51</w:t>
            </w:r>
          </w:p>
        </w:tc>
        <w:tc>
          <w:tcPr>
            <w:tcW w:w="1701"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r>
      <w:tr w:rsidR="00511AB0">
        <w:trPr>
          <w:trHeight w:val="450"/>
        </w:trPr>
        <w:tc>
          <w:tcPr>
            <w:tcW w:w="669"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213</w:t>
            </w:r>
          </w:p>
        </w:tc>
        <w:tc>
          <w:tcPr>
            <w:tcW w:w="500"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03</w:t>
            </w:r>
          </w:p>
        </w:tc>
        <w:tc>
          <w:tcPr>
            <w:tcW w:w="503"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08</w:t>
            </w:r>
          </w:p>
        </w:tc>
        <w:tc>
          <w:tcPr>
            <w:tcW w:w="2510"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水利前期工作</w:t>
            </w:r>
          </w:p>
        </w:tc>
        <w:tc>
          <w:tcPr>
            <w:tcW w:w="1684"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10.00</w:t>
            </w:r>
          </w:p>
        </w:tc>
        <w:tc>
          <w:tcPr>
            <w:tcW w:w="1842" w:type="dxa"/>
            <w:gridSpan w:val="2"/>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c>
          <w:tcPr>
            <w:tcW w:w="1701"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10.00</w:t>
            </w:r>
          </w:p>
        </w:tc>
      </w:tr>
      <w:tr w:rsidR="00511AB0">
        <w:trPr>
          <w:trHeight w:val="450"/>
        </w:trPr>
        <w:tc>
          <w:tcPr>
            <w:tcW w:w="669"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213</w:t>
            </w:r>
          </w:p>
        </w:tc>
        <w:tc>
          <w:tcPr>
            <w:tcW w:w="500"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03</w:t>
            </w:r>
          </w:p>
        </w:tc>
        <w:tc>
          <w:tcPr>
            <w:tcW w:w="503"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09</w:t>
            </w:r>
          </w:p>
        </w:tc>
        <w:tc>
          <w:tcPr>
            <w:tcW w:w="2510"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水利执法监督</w:t>
            </w:r>
          </w:p>
        </w:tc>
        <w:tc>
          <w:tcPr>
            <w:tcW w:w="1684"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5.00</w:t>
            </w:r>
          </w:p>
        </w:tc>
        <w:tc>
          <w:tcPr>
            <w:tcW w:w="1842" w:type="dxa"/>
            <w:gridSpan w:val="2"/>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c>
          <w:tcPr>
            <w:tcW w:w="1701"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5.00</w:t>
            </w:r>
          </w:p>
        </w:tc>
      </w:tr>
      <w:tr w:rsidR="00511AB0">
        <w:trPr>
          <w:trHeight w:val="450"/>
        </w:trPr>
        <w:tc>
          <w:tcPr>
            <w:tcW w:w="669"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213</w:t>
            </w:r>
          </w:p>
        </w:tc>
        <w:tc>
          <w:tcPr>
            <w:tcW w:w="500"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08</w:t>
            </w:r>
          </w:p>
        </w:tc>
        <w:tc>
          <w:tcPr>
            <w:tcW w:w="503"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10</w:t>
            </w:r>
          </w:p>
        </w:tc>
        <w:tc>
          <w:tcPr>
            <w:tcW w:w="2510"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水土保持</w:t>
            </w:r>
          </w:p>
        </w:tc>
        <w:tc>
          <w:tcPr>
            <w:tcW w:w="1684"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6.00</w:t>
            </w:r>
          </w:p>
        </w:tc>
        <w:tc>
          <w:tcPr>
            <w:tcW w:w="1842" w:type="dxa"/>
            <w:gridSpan w:val="2"/>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c>
          <w:tcPr>
            <w:tcW w:w="1701"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6.00</w:t>
            </w:r>
          </w:p>
        </w:tc>
      </w:tr>
      <w:tr w:rsidR="00511AB0">
        <w:trPr>
          <w:trHeight w:val="450"/>
        </w:trPr>
        <w:tc>
          <w:tcPr>
            <w:tcW w:w="669"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213</w:t>
            </w:r>
          </w:p>
        </w:tc>
        <w:tc>
          <w:tcPr>
            <w:tcW w:w="500"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03</w:t>
            </w:r>
          </w:p>
        </w:tc>
        <w:tc>
          <w:tcPr>
            <w:tcW w:w="503" w:type="dxa"/>
            <w:tcBorders>
              <w:top w:val="nil"/>
              <w:left w:val="nil"/>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11</w:t>
            </w:r>
          </w:p>
        </w:tc>
        <w:tc>
          <w:tcPr>
            <w:tcW w:w="2510"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水资源节约管理与保护</w:t>
            </w:r>
          </w:p>
        </w:tc>
        <w:tc>
          <w:tcPr>
            <w:tcW w:w="1684"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20.00</w:t>
            </w:r>
          </w:p>
        </w:tc>
        <w:tc>
          <w:tcPr>
            <w:tcW w:w="1842" w:type="dxa"/>
            <w:gridSpan w:val="2"/>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c>
          <w:tcPr>
            <w:tcW w:w="1701"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20.00</w:t>
            </w:r>
          </w:p>
        </w:tc>
      </w:tr>
      <w:tr w:rsidR="00511AB0">
        <w:trPr>
          <w:trHeight w:val="450"/>
        </w:trPr>
        <w:tc>
          <w:tcPr>
            <w:tcW w:w="669"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221</w:t>
            </w:r>
          </w:p>
        </w:tc>
        <w:tc>
          <w:tcPr>
            <w:tcW w:w="500" w:type="dxa"/>
            <w:tcBorders>
              <w:top w:val="nil"/>
              <w:left w:val="nil"/>
              <w:bottom w:val="single" w:sz="4" w:space="0" w:color="auto"/>
              <w:right w:val="single" w:sz="4" w:space="0" w:color="auto"/>
            </w:tcBorders>
            <w:shd w:val="clear" w:color="auto" w:fill="auto"/>
            <w:vAlign w:val="center"/>
          </w:tcPr>
          <w:p w:rsidR="00511AB0" w:rsidRDefault="00511AB0">
            <w:pPr>
              <w:jc w:val="left"/>
              <w:rPr>
                <w:rFonts w:ascii="仿宋" w:eastAsia="仿宋" w:hAnsi="仿宋" w:cs="仿宋"/>
                <w:color w:val="000000"/>
                <w:sz w:val="18"/>
                <w:szCs w:val="18"/>
              </w:rPr>
            </w:pPr>
          </w:p>
        </w:tc>
        <w:tc>
          <w:tcPr>
            <w:tcW w:w="503" w:type="dxa"/>
            <w:tcBorders>
              <w:top w:val="nil"/>
              <w:left w:val="nil"/>
              <w:bottom w:val="single" w:sz="4" w:space="0" w:color="auto"/>
              <w:right w:val="single" w:sz="4" w:space="0" w:color="auto"/>
            </w:tcBorders>
            <w:shd w:val="clear" w:color="auto" w:fill="auto"/>
            <w:vAlign w:val="center"/>
          </w:tcPr>
          <w:p w:rsidR="00511AB0" w:rsidRDefault="00511AB0">
            <w:pPr>
              <w:jc w:val="left"/>
              <w:rPr>
                <w:rFonts w:ascii="仿宋" w:eastAsia="仿宋" w:hAnsi="仿宋" w:cs="仿宋"/>
                <w:color w:val="000000"/>
                <w:sz w:val="18"/>
                <w:szCs w:val="18"/>
              </w:rPr>
            </w:pPr>
          </w:p>
        </w:tc>
        <w:tc>
          <w:tcPr>
            <w:tcW w:w="2510" w:type="dxa"/>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住房保障支出</w:t>
            </w:r>
          </w:p>
        </w:tc>
        <w:tc>
          <w:tcPr>
            <w:tcW w:w="1684"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27.00</w:t>
            </w:r>
          </w:p>
        </w:tc>
        <w:tc>
          <w:tcPr>
            <w:tcW w:w="1842" w:type="dxa"/>
            <w:gridSpan w:val="2"/>
            <w:tcBorders>
              <w:top w:val="nil"/>
              <w:left w:val="nil"/>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27.00</w:t>
            </w:r>
          </w:p>
        </w:tc>
        <w:tc>
          <w:tcPr>
            <w:tcW w:w="1701" w:type="dxa"/>
            <w:tcBorders>
              <w:top w:val="nil"/>
              <w:left w:val="nil"/>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r>
      <w:tr w:rsidR="00511AB0">
        <w:trPr>
          <w:trHeight w:val="45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221</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02</w:t>
            </w: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511AB0" w:rsidRDefault="00511AB0">
            <w:pPr>
              <w:jc w:val="left"/>
              <w:rPr>
                <w:rFonts w:ascii="仿宋" w:eastAsia="仿宋" w:hAnsi="仿宋" w:cs="仿宋"/>
                <w:color w:val="000000"/>
                <w:sz w:val="18"/>
                <w:szCs w:val="18"/>
              </w:rPr>
            </w:pPr>
          </w:p>
        </w:tc>
        <w:tc>
          <w:tcPr>
            <w:tcW w:w="2510"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住房改革支出</w:t>
            </w:r>
          </w:p>
        </w:tc>
        <w:tc>
          <w:tcPr>
            <w:tcW w:w="1684" w:type="dxa"/>
            <w:gridSpan w:val="2"/>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27.00</w:t>
            </w:r>
          </w:p>
        </w:tc>
        <w:tc>
          <w:tcPr>
            <w:tcW w:w="1842" w:type="dxa"/>
            <w:gridSpan w:val="2"/>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27.00</w:t>
            </w:r>
          </w:p>
        </w:tc>
        <w:tc>
          <w:tcPr>
            <w:tcW w:w="1701"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r>
      <w:tr w:rsidR="00511AB0">
        <w:trPr>
          <w:trHeight w:val="543"/>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221</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02</w:t>
            </w: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01</w:t>
            </w:r>
          </w:p>
        </w:tc>
        <w:tc>
          <w:tcPr>
            <w:tcW w:w="2510"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住房公积金</w:t>
            </w:r>
          </w:p>
        </w:tc>
        <w:tc>
          <w:tcPr>
            <w:tcW w:w="1684" w:type="dxa"/>
            <w:gridSpan w:val="2"/>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27.00</w:t>
            </w:r>
          </w:p>
        </w:tc>
        <w:tc>
          <w:tcPr>
            <w:tcW w:w="1842" w:type="dxa"/>
            <w:gridSpan w:val="2"/>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27.00</w:t>
            </w:r>
          </w:p>
        </w:tc>
        <w:tc>
          <w:tcPr>
            <w:tcW w:w="1701" w:type="dxa"/>
            <w:tcBorders>
              <w:top w:val="single" w:sz="4" w:space="0" w:color="auto"/>
              <w:left w:val="single" w:sz="4" w:space="0" w:color="auto"/>
              <w:bottom w:val="single" w:sz="4" w:space="0" w:color="auto"/>
              <w:right w:val="single" w:sz="4" w:space="0" w:color="auto"/>
            </w:tcBorders>
          </w:tcPr>
          <w:p w:rsidR="00511AB0" w:rsidRDefault="00511AB0">
            <w:pPr>
              <w:jc w:val="left"/>
              <w:rPr>
                <w:rFonts w:ascii="仿宋" w:eastAsia="仿宋" w:hAnsi="仿宋" w:cs="仿宋"/>
                <w:color w:val="000000"/>
                <w:sz w:val="18"/>
                <w:szCs w:val="18"/>
              </w:rPr>
            </w:pPr>
          </w:p>
        </w:tc>
      </w:tr>
      <w:tr w:rsidR="00511AB0">
        <w:trPr>
          <w:trHeight w:val="45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rsidR="00511AB0" w:rsidRDefault="00511AB0">
            <w:pPr>
              <w:jc w:val="left"/>
              <w:rPr>
                <w:rFonts w:ascii="仿宋" w:eastAsia="仿宋" w:hAnsi="仿宋" w:cs="仿宋"/>
                <w:color w:val="000000"/>
                <w:sz w:val="18"/>
                <w:szCs w:val="18"/>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rsidR="00511AB0" w:rsidRDefault="00511AB0">
            <w:pPr>
              <w:jc w:val="left"/>
              <w:rPr>
                <w:rFonts w:ascii="仿宋" w:eastAsia="仿宋" w:hAnsi="仿宋" w:cs="仿宋"/>
                <w:color w:val="000000"/>
                <w:sz w:val="18"/>
                <w:szCs w:val="18"/>
              </w:rPr>
            </w:pPr>
          </w:p>
        </w:tc>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rsidR="00511AB0" w:rsidRDefault="00511AB0">
            <w:pPr>
              <w:jc w:val="left"/>
              <w:rPr>
                <w:rFonts w:ascii="仿宋" w:eastAsia="仿宋" w:hAnsi="仿宋" w:cs="仿宋"/>
                <w:color w:val="000000"/>
                <w:sz w:val="18"/>
                <w:szCs w:val="18"/>
              </w:rPr>
            </w:pPr>
          </w:p>
        </w:tc>
        <w:tc>
          <w:tcPr>
            <w:tcW w:w="2510"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b/>
                <w:bCs/>
                <w:color w:val="000000"/>
                <w:sz w:val="18"/>
                <w:szCs w:val="18"/>
              </w:rPr>
            </w:pPr>
            <w:r>
              <w:rPr>
                <w:rFonts w:ascii="仿宋" w:eastAsia="仿宋" w:hAnsi="仿宋" w:cs="仿宋" w:hint="eastAsia"/>
                <w:b/>
                <w:bCs/>
                <w:kern w:val="0"/>
                <w:sz w:val="18"/>
                <w:szCs w:val="18"/>
              </w:rPr>
              <w:t>合</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计</w:t>
            </w:r>
          </w:p>
        </w:tc>
        <w:tc>
          <w:tcPr>
            <w:tcW w:w="1684" w:type="dxa"/>
            <w:gridSpan w:val="2"/>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b/>
                <w:bCs/>
                <w:color w:val="000000"/>
                <w:sz w:val="18"/>
                <w:szCs w:val="18"/>
              </w:rPr>
            </w:pPr>
            <w:r>
              <w:rPr>
                <w:rFonts w:ascii="仿宋" w:eastAsia="仿宋" w:hAnsi="仿宋" w:cs="仿宋" w:hint="eastAsia"/>
                <w:b/>
                <w:bCs/>
                <w:color w:val="000000"/>
                <w:sz w:val="18"/>
                <w:szCs w:val="18"/>
              </w:rPr>
              <w:t>396.41</w:t>
            </w:r>
          </w:p>
        </w:tc>
        <w:tc>
          <w:tcPr>
            <w:tcW w:w="1842" w:type="dxa"/>
            <w:gridSpan w:val="2"/>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b/>
                <w:bCs/>
                <w:color w:val="000000"/>
                <w:sz w:val="18"/>
                <w:szCs w:val="18"/>
              </w:rPr>
            </w:pPr>
            <w:r>
              <w:rPr>
                <w:rFonts w:ascii="仿宋" w:eastAsia="仿宋" w:hAnsi="仿宋" w:cs="仿宋" w:hint="eastAsia"/>
                <w:b/>
                <w:bCs/>
                <w:color w:val="000000"/>
                <w:sz w:val="18"/>
                <w:szCs w:val="18"/>
              </w:rPr>
              <w:t>355.51</w:t>
            </w:r>
          </w:p>
        </w:tc>
        <w:tc>
          <w:tcPr>
            <w:tcW w:w="1701" w:type="dxa"/>
            <w:tcBorders>
              <w:top w:val="single" w:sz="4" w:space="0" w:color="auto"/>
              <w:left w:val="single" w:sz="4" w:space="0" w:color="auto"/>
              <w:bottom w:val="single" w:sz="4" w:space="0" w:color="auto"/>
              <w:right w:val="single" w:sz="4" w:space="0" w:color="auto"/>
            </w:tcBorders>
          </w:tcPr>
          <w:p w:rsidR="00511AB0" w:rsidRDefault="00710D73">
            <w:pPr>
              <w:jc w:val="left"/>
              <w:rPr>
                <w:rFonts w:ascii="仿宋" w:eastAsia="仿宋" w:hAnsi="仿宋" w:cs="仿宋"/>
                <w:b/>
                <w:bCs/>
                <w:color w:val="000000"/>
                <w:sz w:val="18"/>
                <w:szCs w:val="18"/>
              </w:rPr>
            </w:pPr>
            <w:r>
              <w:rPr>
                <w:rFonts w:ascii="仿宋" w:eastAsia="仿宋" w:hAnsi="仿宋" w:cs="仿宋" w:hint="eastAsia"/>
                <w:b/>
                <w:bCs/>
                <w:color w:val="000000"/>
                <w:sz w:val="18"/>
                <w:szCs w:val="18"/>
              </w:rPr>
              <w:t>41</w:t>
            </w:r>
          </w:p>
        </w:tc>
      </w:tr>
    </w:tbl>
    <w:p w:rsidR="00511AB0" w:rsidRDefault="00511AB0">
      <w:pPr>
        <w:widowControl/>
        <w:jc w:val="left"/>
        <w:textAlignment w:val="bottom"/>
        <w:rPr>
          <w:rFonts w:ascii="仿宋" w:eastAsia="仿宋" w:hAnsi="仿宋" w:cs="仿宋"/>
          <w:color w:val="FF0000"/>
          <w:kern w:val="0"/>
          <w:sz w:val="18"/>
          <w:szCs w:val="18"/>
          <w:lang w:bidi="ar"/>
        </w:rPr>
      </w:pPr>
    </w:p>
    <w:p w:rsidR="00511AB0" w:rsidRDefault="00511AB0">
      <w:pPr>
        <w:widowControl/>
        <w:jc w:val="left"/>
        <w:textAlignment w:val="bottom"/>
        <w:rPr>
          <w:rFonts w:ascii="宋体" w:hAnsi="宋体" w:cs="宋体"/>
          <w:color w:val="FF0000"/>
          <w:kern w:val="0"/>
          <w:sz w:val="20"/>
          <w:szCs w:val="20"/>
          <w:lang w:bidi="ar"/>
        </w:rPr>
      </w:pPr>
    </w:p>
    <w:p w:rsidR="00511AB0" w:rsidRDefault="00710D73">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hint="eastAsia"/>
          <w:kern w:val="0"/>
          <w:sz w:val="20"/>
          <w:szCs w:val="20"/>
          <w:lang w:bidi="ar"/>
        </w:rPr>
        <w:t>6</w:t>
      </w:r>
    </w:p>
    <w:tbl>
      <w:tblPr>
        <w:tblW w:w="9328" w:type="dxa"/>
        <w:tblInd w:w="-148" w:type="dxa"/>
        <w:tblLayout w:type="fixed"/>
        <w:tblLook w:val="04A0" w:firstRow="1" w:lastRow="0" w:firstColumn="1" w:lastColumn="0" w:noHBand="0" w:noVBand="1"/>
      </w:tblPr>
      <w:tblGrid>
        <w:gridCol w:w="757"/>
        <w:gridCol w:w="577"/>
        <w:gridCol w:w="2891"/>
        <w:gridCol w:w="995"/>
        <w:gridCol w:w="706"/>
        <w:gridCol w:w="976"/>
        <w:gridCol w:w="725"/>
        <w:gridCol w:w="1701"/>
      </w:tblGrid>
      <w:tr w:rsidR="00511AB0">
        <w:trPr>
          <w:trHeight w:val="375"/>
        </w:trPr>
        <w:tc>
          <w:tcPr>
            <w:tcW w:w="9328" w:type="dxa"/>
            <w:gridSpan w:val="8"/>
            <w:tcBorders>
              <w:top w:val="nil"/>
              <w:left w:val="nil"/>
              <w:bottom w:val="nil"/>
              <w:right w:val="nil"/>
            </w:tcBorders>
            <w:vAlign w:val="center"/>
          </w:tcPr>
          <w:p w:rsidR="00511AB0" w:rsidRDefault="00710D73">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lastRenderedPageBreak/>
              <w:t>一般公共预算基本支出情况表</w:t>
            </w:r>
          </w:p>
        </w:tc>
      </w:tr>
      <w:tr w:rsidR="00511AB0">
        <w:trPr>
          <w:trHeight w:val="405"/>
        </w:trPr>
        <w:tc>
          <w:tcPr>
            <w:tcW w:w="4225" w:type="dxa"/>
            <w:gridSpan w:val="3"/>
            <w:tcBorders>
              <w:top w:val="nil"/>
              <w:left w:val="nil"/>
              <w:bottom w:val="nil"/>
              <w:right w:val="nil"/>
            </w:tcBorders>
            <w:vAlign w:val="center"/>
          </w:tcPr>
          <w:p w:rsidR="00511AB0" w:rsidRDefault="00710D73">
            <w:pPr>
              <w:widowControl/>
              <w:jc w:val="left"/>
              <w:rPr>
                <w:rFonts w:ascii="仿宋" w:eastAsia="仿宋" w:hAnsi="仿宋" w:cs="仿宋"/>
                <w:kern w:val="0"/>
                <w:sz w:val="18"/>
                <w:szCs w:val="18"/>
              </w:rPr>
            </w:pPr>
            <w:r>
              <w:rPr>
                <w:rFonts w:ascii="仿宋" w:eastAsia="仿宋" w:hAnsi="仿宋" w:cs="仿宋" w:hint="eastAsia"/>
                <w:kern w:val="0"/>
                <w:sz w:val="18"/>
                <w:szCs w:val="18"/>
              </w:rPr>
              <w:t>编制</w:t>
            </w:r>
            <w:r>
              <w:rPr>
                <w:rFonts w:ascii="仿宋" w:eastAsia="仿宋" w:hAnsi="仿宋" w:cs="仿宋" w:hint="eastAsia"/>
                <w:kern w:val="0"/>
                <w:sz w:val="18"/>
                <w:szCs w:val="18"/>
              </w:rPr>
              <w:t>部门</w:t>
            </w:r>
            <w:r>
              <w:rPr>
                <w:rFonts w:ascii="仿宋" w:eastAsia="仿宋" w:hAnsi="仿宋" w:cs="仿宋" w:hint="eastAsia"/>
                <w:kern w:val="0"/>
                <w:sz w:val="18"/>
                <w:szCs w:val="18"/>
              </w:rPr>
              <w:t>：</w:t>
            </w:r>
            <w:r>
              <w:rPr>
                <w:rFonts w:ascii="仿宋" w:eastAsia="仿宋" w:hAnsi="仿宋" w:cs="仿宋" w:hint="eastAsia"/>
                <w:kern w:val="0"/>
                <w:sz w:val="18"/>
                <w:szCs w:val="18"/>
              </w:rPr>
              <w:t>呼图壁县水利局</w:t>
            </w:r>
          </w:p>
        </w:tc>
        <w:tc>
          <w:tcPr>
            <w:tcW w:w="995" w:type="dxa"/>
            <w:tcBorders>
              <w:top w:val="nil"/>
              <w:left w:val="nil"/>
              <w:bottom w:val="nil"/>
              <w:right w:val="nil"/>
            </w:tcBorders>
            <w:vAlign w:val="center"/>
          </w:tcPr>
          <w:p w:rsidR="00511AB0" w:rsidRDefault="00511AB0">
            <w:pPr>
              <w:widowControl/>
              <w:jc w:val="left"/>
              <w:rPr>
                <w:rFonts w:ascii="仿宋" w:eastAsia="仿宋" w:hAnsi="仿宋" w:cs="仿宋"/>
                <w:kern w:val="0"/>
                <w:sz w:val="18"/>
                <w:szCs w:val="18"/>
              </w:rPr>
            </w:pPr>
          </w:p>
        </w:tc>
        <w:tc>
          <w:tcPr>
            <w:tcW w:w="1682" w:type="dxa"/>
            <w:gridSpan w:val="2"/>
            <w:tcBorders>
              <w:top w:val="nil"/>
              <w:left w:val="nil"/>
              <w:bottom w:val="nil"/>
              <w:right w:val="nil"/>
            </w:tcBorders>
            <w:vAlign w:val="center"/>
          </w:tcPr>
          <w:p w:rsidR="00511AB0" w:rsidRDefault="00710D73">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426" w:type="dxa"/>
            <w:gridSpan w:val="2"/>
            <w:tcBorders>
              <w:top w:val="nil"/>
              <w:left w:val="nil"/>
              <w:bottom w:val="nil"/>
              <w:right w:val="nil"/>
            </w:tcBorders>
            <w:vAlign w:val="center"/>
          </w:tcPr>
          <w:p w:rsidR="00511AB0" w:rsidRDefault="00710D73">
            <w:pPr>
              <w:widowControl/>
              <w:ind w:firstLineChars="300" w:firstLine="540"/>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单位：万元</w:t>
            </w:r>
          </w:p>
        </w:tc>
      </w:tr>
      <w:tr w:rsidR="00511AB0">
        <w:trPr>
          <w:trHeight w:val="374"/>
        </w:trPr>
        <w:tc>
          <w:tcPr>
            <w:tcW w:w="4225" w:type="dxa"/>
            <w:gridSpan w:val="3"/>
            <w:tcBorders>
              <w:top w:val="single" w:sz="4" w:space="0" w:color="auto"/>
              <w:left w:val="single" w:sz="4" w:space="0" w:color="auto"/>
              <w:bottom w:val="single" w:sz="4" w:space="0" w:color="auto"/>
              <w:right w:val="single" w:sz="4" w:space="0" w:color="000000"/>
            </w:tcBorders>
            <w:vAlign w:val="center"/>
          </w:tcPr>
          <w:p w:rsidR="00511AB0" w:rsidRDefault="00710D73">
            <w:pPr>
              <w:widowControl/>
              <w:jc w:val="center"/>
              <w:rPr>
                <w:rFonts w:ascii="仿宋" w:eastAsia="仿宋" w:hAnsi="仿宋" w:cs="仿宋"/>
                <w:b/>
                <w:bCs/>
                <w:kern w:val="0"/>
                <w:sz w:val="18"/>
                <w:szCs w:val="18"/>
              </w:rPr>
            </w:pPr>
            <w:r>
              <w:rPr>
                <w:rFonts w:ascii="仿宋" w:eastAsia="仿宋" w:hAnsi="仿宋" w:cs="仿宋" w:hint="eastAsia"/>
                <w:b/>
                <w:bCs/>
                <w:kern w:val="0"/>
                <w:sz w:val="18"/>
                <w:szCs w:val="18"/>
              </w:rPr>
              <w:t>科</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目</w:t>
            </w:r>
          </w:p>
        </w:tc>
        <w:tc>
          <w:tcPr>
            <w:tcW w:w="5103" w:type="dxa"/>
            <w:gridSpan w:val="5"/>
            <w:tcBorders>
              <w:top w:val="single" w:sz="4" w:space="0" w:color="auto"/>
              <w:left w:val="nil"/>
              <w:bottom w:val="single" w:sz="4" w:space="0" w:color="auto"/>
              <w:right w:val="single" w:sz="4" w:space="0" w:color="000000"/>
            </w:tcBorders>
            <w:vAlign w:val="center"/>
          </w:tcPr>
          <w:p w:rsidR="00511AB0" w:rsidRDefault="00710D73">
            <w:pPr>
              <w:widowControl/>
              <w:jc w:val="center"/>
              <w:rPr>
                <w:rFonts w:ascii="仿宋" w:eastAsia="仿宋" w:hAnsi="仿宋" w:cs="仿宋"/>
                <w:b/>
                <w:bCs/>
                <w:kern w:val="0"/>
                <w:sz w:val="18"/>
                <w:szCs w:val="18"/>
              </w:rPr>
            </w:pPr>
            <w:r>
              <w:rPr>
                <w:rFonts w:ascii="仿宋" w:eastAsia="仿宋" w:hAnsi="仿宋" w:cs="仿宋" w:hint="eastAsia"/>
                <w:b/>
                <w:bCs/>
                <w:kern w:val="0"/>
                <w:sz w:val="18"/>
                <w:szCs w:val="18"/>
              </w:rPr>
              <w:t>一般公共预算基本支出</w:t>
            </w:r>
          </w:p>
        </w:tc>
      </w:tr>
      <w:tr w:rsidR="00511AB0">
        <w:trPr>
          <w:trHeight w:val="495"/>
        </w:trPr>
        <w:tc>
          <w:tcPr>
            <w:tcW w:w="1334" w:type="dxa"/>
            <w:gridSpan w:val="2"/>
            <w:tcBorders>
              <w:top w:val="single" w:sz="4" w:space="0" w:color="auto"/>
              <w:left w:val="single" w:sz="4" w:space="0" w:color="auto"/>
              <w:bottom w:val="single" w:sz="4" w:space="0" w:color="auto"/>
              <w:right w:val="nil"/>
            </w:tcBorders>
            <w:vAlign w:val="center"/>
          </w:tcPr>
          <w:p w:rsidR="00511AB0" w:rsidRDefault="00710D73">
            <w:pPr>
              <w:widowControl/>
              <w:jc w:val="center"/>
              <w:rPr>
                <w:rFonts w:ascii="仿宋" w:eastAsia="仿宋" w:hAnsi="仿宋" w:cs="仿宋"/>
                <w:b/>
                <w:bCs/>
                <w:kern w:val="0"/>
                <w:sz w:val="18"/>
                <w:szCs w:val="18"/>
              </w:rPr>
            </w:pPr>
            <w:r>
              <w:rPr>
                <w:rFonts w:ascii="仿宋" w:eastAsia="仿宋" w:hAnsi="仿宋" w:cs="仿宋" w:hint="eastAsia"/>
                <w:b/>
                <w:bCs/>
                <w:kern w:val="0"/>
                <w:sz w:val="18"/>
                <w:szCs w:val="18"/>
              </w:rPr>
              <w:t>经济分类科目编码</w:t>
            </w:r>
          </w:p>
        </w:tc>
        <w:tc>
          <w:tcPr>
            <w:tcW w:w="2891" w:type="dxa"/>
            <w:vMerge w:val="restart"/>
            <w:tcBorders>
              <w:top w:val="nil"/>
              <w:left w:val="single" w:sz="4" w:space="0" w:color="auto"/>
              <w:bottom w:val="single" w:sz="4" w:space="0" w:color="000000"/>
              <w:right w:val="single" w:sz="4" w:space="0" w:color="auto"/>
            </w:tcBorders>
            <w:vAlign w:val="center"/>
          </w:tcPr>
          <w:p w:rsidR="00511AB0" w:rsidRDefault="00710D73">
            <w:pPr>
              <w:widowControl/>
              <w:jc w:val="center"/>
              <w:rPr>
                <w:rFonts w:ascii="仿宋" w:eastAsia="仿宋" w:hAnsi="仿宋" w:cs="仿宋"/>
                <w:b/>
                <w:bCs/>
                <w:kern w:val="0"/>
                <w:sz w:val="18"/>
                <w:szCs w:val="18"/>
              </w:rPr>
            </w:pPr>
            <w:r>
              <w:rPr>
                <w:rFonts w:ascii="仿宋" w:eastAsia="仿宋" w:hAnsi="仿宋" w:cs="仿宋" w:hint="eastAsia"/>
                <w:b/>
                <w:bCs/>
                <w:kern w:val="0"/>
                <w:sz w:val="18"/>
                <w:szCs w:val="18"/>
              </w:rPr>
              <w:t>经济分类科目名称</w:t>
            </w:r>
          </w:p>
        </w:tc>
        <w:tc>
          <w:tcPr>
            <w:tcW w:w="1701" w:type="dxa"/>
            <w:gridSpan w:val="2"/>
            <w:vMerge w:val="restart"/>
            <w:tcBorders>
              <w:top w:val="nil"/>
              <w:left w:val="single" w:sz="4" w:space="0" w:color="auto"/>
              <w:bottom w:val="single" w:sz="4" w:space="0" w:color="000000"/>
              <w:right w:val="single" w:sz="4" w:space="0" w:color="auto"/>
            </w:tcBorders>
            <w:vAlign w:val="center"/>
          </w:tcPr>
          <w:p w:rsidR="00511AB0" w:rsidRDefault="00710D73">
            <w:pPr>
              <w:widowControl/>
              <w:jc w:val="center"/>
              <w:rPr>
                <w:rFonts w:ascii="仿宋" w:eastAsia="仿宋" w:hAnsi="仿宋" w:cs="仿宋"/>
                <w:b/>
                <w:bCs/>
                <w:kern w:val="0"/>
                <w:sz w:val="18"/>
                <w:szCs w:val="18"/>
              </w:rPr>
            </w:pPr>
            <w:r>
              <w:rPr>
                <w:rFonts w:ascii="仿宋" w:eastAsia="仿宋" w:hAnsi="仿宋" w:cs="仿宋" w:hint="eastAsia"/>
                <w:b/>
                <w:bCs/>
                <w:kern w:val="0"/>
                <w:sz w:val="18"/>
                <w:szCs w:val="18"/>
              </w:rPr>
              <w:t>合</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计</w:t>
            </w:r>
          </w:p>
        </w:tc>
        <w:tc>
          <w:tcPr>
            <w:tcW w:w="1701" w:type="dxa"/>
            <w:gridSpan w:val="2"/>
            <w:vMerge w:val="restart"/>
            <w:tcBorders>
              <w:top w:val="nil"/>
              <w:left w:val="single" w:sz="4" w:space="0" w:color="auto"/>
              <w:bottom w:val="single" w:sz="4" w:space="0" w:color="000000"/>
              <w:right w:val="single" w:sz="4" w:space="0" w:color="auto"/>
            </w:tcBorders>
            <w:vAlign w:val="center"/>
          </w:tcPr>
          <w:p w:rsidR="00511AB0" w:rsidRDefault="00710D73">
            <w:pPr>
              <w:widowControl/>
              <w:jc w:val="center"/>
              <w:rPr>
                <w:rFonts w:ascii="仿宋" w:eastAsia="仿宋" w:hAnsi="仿宋" w:cs="仿宋"/>
                <w:b/>
                <w:bCs/>
                <w:kern w:val="0"/>
                <w:sz w:val="18"/>
                <w:szCs w:val="18"/>
              </w:rPr>
            </w:pPr>
            <w:r>
              <w:rPr>
                <w:rFonts w:ascii="仿宋" w:eastAsia="仿宋" w:hAnsi="仿宋" w:cs="仿宋" w:hint="eastAsia"/>
                <w:b/>
                <w:bCs/>
                <w:kern w:val="0"/>
                <w:sz w:val="18"/>
                <w:szCs w:val="18"/>
              </w:rPr>
              <w:t>人员经费</w:t>
            </w:r>
          </w:p>
        </w:tc>
        <w:tc>
          <w:tcPr>
            <w:tcW w:w="1701" w:type="dxa"/>
            <w:vMerge w:val="restart"/>
            <w:tcBorders>
              <w:top w:val="nil"/>
              <w:left w:val="single" w:sz="4" w:space="0" w:color="auto"/>
              <w:bottom w:val="single" w:sz="4" w:space="0" w:color="000000"/>
              <w:right w:val="single" w:sz="4" w:space="0" w:color="auto"/>
            </w:tcBorders>
            <w:vAlign w:val="center"/>
          </w:tcPr>
          <w:p w:rsidR="00511AB0" w:rsidRDefault="00710D73">
            <w:pPr>
              <w:widowControl/>
              <w:jc w:val="center"/>
              <w:rPr>
                <w:rFonts w:ascii="仿宋" w:eastAsia="仿宋" w:hAnsi="仿宋" w:cs="仿宋"/>
                <w:b/>
                <w:bCs/>
                <w:kern w:val="0"/>
                <w:sz w:val="18"/>
                <w:szCs w:val="18"/>
              </w:rPr>
            </w:pPr>
            <w:r>
              <w:rPr>
                <w:rFonts w:ascii="仿宋" w:eastAsia="仿宋" w:hAnsi="仿宋" w:cs="仿宋" w:hint="eastAsia"/>
                <w:b/>
                <w:bCs/>
                <w:kern w:val="0"/>
                <w:sz w:val="18"/>
                <w:szCs w:val="18"/>
              </w:rPr>
              <w:t>公用经费</w:t>
            </w:r>
          </w:p>
        </w:tc>
      </w:tr>
      <w:tr w:rsidR="00511AB0">
        <w:trPr>
          <w:trHeight w:val="270"/>
        </w:trPr>
        <w:tc>
          <w:tcPr>
            <w:tcW w:w="757" w:type="dxa"/>
            <w:tcBorders>
              <w:top w:val="nil"/>
              <w:left w:val="single" w:sz="4" w:space="0" w:color="auto"/>
              <w:bottom w:val="single" w:sz="4" w:space="0" w:color="auto"/>
              <w:right w:val="single" w:sz="4" w:space="0" w:color="auto"/>
            </w:tcBorders>
            <w:vAlign w:val="center"/>
          </w:tcPr>
          <w:p w:rsidR="00511AB0" w:rsidRDefault="00710D73">
            <w:pPr>
              <w:widowControl/>
              <w:jc w:val="center"/>
              <w:rPr>
                <w:rFonts w:ascii="仿宋" w:eastAsia="仿宋" w:hAnsi="仿宋" w:cs="仿宋"/>
                <w:b/>
                <w:bCs/>
                <w:kern w:val="0"/>
                <w:sz w:val="18"/>
                <w:szCs w:val="18"/>
              </w:rPr>
            </w:pPr>
            <w:r>
              <w:rPr>
                <w:rFonts w:ascii="仿宋" w:eastAsia="仿宋" w:hAnsi="仿宋" w:cs="仿宋" w:hint="eastAsia"/>
                <w:b/>
                <w:bCs/>
                <w:kern w:val="0"/>
                <w:sz w:val="18"/>
                <w:szCs w:val="18"/>
              </w:rPr>
              <w:t>类</w:t>
            </w:r>
          </w:p>
        </w:tc>
        <w:tc>
          <w:tcPr>
            <w:tcW w:w="577" w:type="dxa"/>
            <w:tcBorders>
              <w:top w:val="nil"/>
              <w:left w:val="nil"/>
              <w:bottom w:val="single" w:sz="4" w:space="0" w:color="auto"/>
              <w:right w:val="single" w:sz="4" w:space="0" w:color="auto"/>
            </w:tcBorders>
            <w:vAlign w:val="center"/>
          </w:tcPr>
          <w:p w:rsidR="00511AB0" w:rsidRDefault="00710D73">
            <w:pPr>
              <w:widowControl/>
              <w:jc w:val="center"/>
              <w:rPr>
                <w:rFonts w:ascii="仿宋" w:eastAsia="仿宋" w:hAnsi="仿宋" w:cs="仿宋"/>
                <w:b/>
                <w:bCs/>
                <w:kern w:val="0"/>
                <w:sz w:val="18"/>
                <w:szCs w:val="18"/>
              </w:rPr>
            </w:pPr>
            <w:r>
              <w:rPr>
                <w:rFonts w:ascii="仿宋" w:eastAsia="仿宋" w:hAnsi="仿宋" w:cs="仿宋" w:hint="eastAsia"/>
                <w:b/>
                <w:bCs/>
                <w:kern w:val="0"/>
                <w:sz w:val="18"/>
                <w:szCs w:val="18"/>
              </w:rPr>
              <w:t>款</w:t>
            </w:r>
          </w:p>
        </w:tc>
        <w:tc>
          <w:tcPr>
            <w:tcW w:w="2891" w:type="dxa"/>
            <w:vMerge/>
            <w:tcBorders>
              <w:top w:val="nil"/>
              <w:left w:val="single" w:sz="4" w:space="0" w:color="auto"/>
              <w:bottom w:val="single" w:sz="4" w:space="0" w:color="000000"/>
              <w:right w:val="single" w:sz="4" w:space="0" w:color="auto"/>
            </w:tcBorders>
            <w:vAlign w:val="center"/>
          </w:tcPr>
          <w:p w:rsidR="00511AB0" w:rsidRDefault="00511AB0">
            <w:pPr>
              <w:widowControl/>
              <w:jc w:val="center"/>
              <w:rPr>
                <w:rFonts w:ascii="仿宋" w:eastAsia="仿宋" w:hAnsi="仿宋" w:cs="仿宋"/>
                <w:b/>
                <w:bCs/>
                <w:kern w:val="0"/>
                <w:sz w:val="18"/>
                <w:szCs w:val="18"/>
              </w:rPr>
            </w:pPr>
          </w:p>
        </w:tc>
        <w:tc>
          <w:tcPr>
            <w:tcW w:w="1701" w:type="dxa"/>
            <w:gridSpan w:val="2"/>
            <w:vMerge/>
            <w:tcBorders>
              <w:top w:val="nil"/>
              <w:left w:val="single" w:sz="4" w:space="0" w:color="auto"/>
              <w:bottom w:val="single" w:sz="4" w:space="0" w:color="000000"/>
              <w:right w:val="single" w:sz="4" w:space="0" w:color="auto"/>
            </w:tcBorders>
            <w:vAlign w:val="center"/>
          </w:tcPr>
          <w:p w:rsidR="00511AB0" w:rsidRDefault="00511AB0">
            <w:pPr>
              <w:widowControl/>
              <w:jc w:val="center"/>
              <w:rPr>
                <w:rFonts w:ascii="仿宋" w:eastAsia="仿宋" w:hAnsi="仿宋" w:cs="仿宋"/>
                <w:b/>
                <w:bCs/>
                <w:kern w:val="0"/>
                <w:sz w:val="18"/>
                <w:szCs w:val="18"/>
              </w:rPr>
            </w:pPr>
          </w:p>
        </w:tc>
        <w:tc>
          <w:tcPr>
            <w:tcW w:w="1701" w:type="dxa"/>
            <w:gridSpan w:val="2"/>
            <w:vMerge/>
            <w:tcBorders>
              <w:top w:val="nil"/>
              <w:left w:val="single" w:sz="4" w:space="0" w:color="auto"/>
              <w:bottom w:val="single" w:sz="4" w:space="0" w:color="000000"/>
              <w:right w:val="single" w:sz="4" w:space="0" w:color="auto"/>
            </w:tcBorders>
            <w:vAlign w:val="center"/>
          </w:tcPr>
          <w:p w:rsidR="00511AB0" w:rsidRDefault="00511AB0">
            <w:pPr>
              <w:widowControl/>
              <w:jc w:val="center"/>
              <w:rPr>
                <w:rFonts w:ascii="仿宋" w:eastAsia="仿宋" w:hAnsi="仿宋" w:cs="仿宋"/>
                <w:b/>
                <w:bCs/>
                <w:kern w:val="0"/>
                <w:sz w:val="18"/>
                <w:szCs w:val="18"/>
              </w:rPr>
            </w:pPr>
          </w:p>
        </w:tc>
        <w:tc>
          <w:tcPr>
            <w:tcW w:w="1701" w:type="dxa"/>
            <w:vMerge/>
            <w:tcBorders>
              <w:top w:val="nil"/>
              <w:left w:val="single" w:sz="4" w:space="0" w:color="auto"/>
              <w:bottom w:val="single" w:sz="4" w:space="0" w:color="000000"/>
              <w:right w:val="single" w:sz="4" w:space="0" w:color="auto"/>
            </w:tcBorders>
            <w:vAlign w:val="center"/>
          </w:tcPr>
          <w:p w:rsidR="00511AB0" w:rsidRDefault="00511AB0">
            <w:pPr>
              <w:widowControl/>
              <w:jc w:val="center"/>
              <w:rPr>
                <w:rFonts w:ascii="仿宋" w:eastAsia="仿宋" w:hAnsi="仿宋" w:cs="仿宋"/>
                <w:b/>
                <w:bCs/>
                <w:kern w:val="0"/>
                <w:sz w:val="18"/>
                <w:szCs w:val="18"/>
              </w:rPr>
            </w:pPr>
          </w:p>
        </w:tc>
      </w:tr>
      <w:tr w:rsidR="00511AB0">
        <w:trPr>
          <w:trHeight w:val="402"/>
        </w:trPr>
        <w:tc>
          <w:tcPr>
            <w:tcW w:w="757" w:type="dxa"/>
            <w:tcBorders>
              <w:top w:val="nil"/>
              <w:left w:val="single" w:sz="4" w:space="0" w:color="auto"/>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301</w:t>
            </w:r>
          </w:p>
        </w:tc>
        <w:tc>
          <w:tcPr>
            <w:tcW w:w="577" w:type="dxa"/>
            <w:tcBorders>
              <w:top w:val="nil"/>
              <w:left w:val="nil"/>
              <w:bottom w:val="single" w:sz="4" w:space="0" w:color="auto"/>
              <w:right w:val="single" w:sz="4" w:space="0" w:color="auto"/>
            </w:tcBorders>
            <w:vAlign w:val="center"/>
          </w:tcPr>
          <w:p w:rsidR="00511AB0" w:rsidRDefault="00511AB0">
            <w:pPr>
              <w:jc w:val="center"/>
              <w:rPr>
                <w:rFonts w:ascii="仿宋" w:eastAsia="仿宋" w:hAnsi="仿宋" w:cs="仿宋"/>
                <w:color w:val="000000"/>
                <w:sz w:val="18"/>
                <w:szCs w:val="18"/>
              </w:rPr>
            </w:pPr>
          </w:p>
        </w:tc>
        <w:tc>
          <w:tcPr>
            <w:tcW w:w="289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工资福利支出</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311.91</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311.91</w:t>
            </w:r>
          </w:p>
        </w:tc>
        <w:tc>
          <w:tcPr>
            <w:tcW w:w="1701"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402"/>
        </w:trPr>
        <w:tc>
          <w:tcPr>
            <w:tcW w:w="757" w:type="dxa"/>
            <w:tcBorders>
              <w:top w:val="nil"/>
              <w:left w:val="single" w:sz="4" w:space="0" w:color="auto"/>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301</w:t>
            </w:r>
          </w:p>
        </w:tc>
        <w:tc>
          <w:tcPr>
            <w:tcW w:w="577"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01</w:t>
            </w:r>
          </w:p>
        </w:tc>
        <w:tc>
          <w:tcPr>
            <w:tcW w:w="289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基本工资</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81.50</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81.50</w:t>
            </w:r>
          </w:p>
        </w:tc>
        <w:tc>
          <w:tcPr>
            <w:tcW w:w="1701"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301</w:t>
            </w:r>
          </w:p>
        </w:tc>
        <w:tc>
          <w:tcPr>
            <w:tcW w:w="577" w:type="dxa"/>
            <w:tcBorders>
              <w:top w:val="nil"/>
              <w:left w:val="nil"/>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02</w:t>
            </w:r>
          </w:p>
        </w:tc>
        <w:tc>
          <w:tcPr>
            <w:tcW w:w="289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津贴补贴</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40.69</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40.69</w:t>
            </w:r>
          </w:p>
        </w:tc>
        <w:tc>
          <w:tcPr>
            <w:tcW w:w="1701"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301</w:t>
            </w:r>
          </w:p>
        </w:tc>
        <w:tc>
          <w:tcPr>
            <w:tcW w:w="577" w:type="dxa"/>
            <w:tcBorders>
              <w:top w:val="nil"/>
              <w:left w:val="nil"/>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03</w:t>
            </w:r>
          </w:p>
        </w:tc>
        <w:tc>
          <w:tcPr>
            <w:tcW w:w="289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奖金</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64.28</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64.28</w:t>
            </w:r>
          </w:p>
        </w:tc>
        <w:tc>
          <w:tcPr>
            <w:tcW w:w="1701"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301</w:t>
            </w:r>
          </w:p>
        </w:tc>
        <w:tc>
          <w:tcPr>
            <w:tcW w:w="577" w:type="dxa"/>
            <w:tcBorders>
              <w:top w:val="nil"/>
              <w:left w:val="nil"/>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07</w:t>
            </w:r>
          </w:p>
        </w:tc>
        <w:tc>
          <w:tcPr>
            <w:tcW w:w="289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绩效工资</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38.50</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38.50</w:t>
            </w:r>
          </w:p>
        </w:tc>
        <w:tc>
          <w:tcPr>
            <w:tcW w:w="1701"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301</w:t>
            </w:r>
          </w:p>
        </w:tc>
        <w:tc>
          <w:tcPr>
            <w:tcW w:w="577" w:type="dxa"/>
            <w:tcBorders>
              <w:top w:val="nil"/>
              <w:left w:val="nil"/>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08</w:t>
            </w:r>
          </w:p>
        </w:tc>
        <w:tc>
          <w:tcPr>
            <w:tcW w:w="289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机关事业单位基本养老保险缴费</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32.68</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32.68</w:t>
            </w:r>
          </w:p>
        </w:tc>
        <w:tc>
          <w:tcPr>
            <w:tcW w:w="1701"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301</w:t>
            </w:r>
          </w:p>
        </w:tc>
        <w:tc>
          <w:tcPr>
            <w:tcW w:w="577" w:type="dxa"/>
            <w:tcBorders>
              <w:top w:val="nil"/>
              <w:left w:val="nil"/>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10</w:t>
            </w:r>
          </w:p>
        </w:tc>
        <w:tc>
          <w:tcPr>
            <w:tcW w:w="289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职工基本医疗保险缴费</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17.12</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17.12</w:t>
            </w:r>
          </w:p>
        </w:tc>
        <w:tc>
          <w:tcPr>
            <w:tcW w:w="1701"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301</w:t>
            </w:r>
          </w:p>
        </w:tc>
        <w:tc>
          <w:tcPr>
            <w:tcW w:w="577" w:type="dxa"/>
            <w:tcBorders>
              <w:top w:val="nil"/>
              <w:left w:val="nil"/>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11</w:t>
            </w:r>
          </w:p>
        </w:tc>
        <w:tc>
          <w:tcPr>
            <w:tcW w:w="289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公务员医疗补助缴费</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8.40</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8.40</w:t>
            </w:r>
          </w:p>
        </w:tc>
        <w:tc>
          <w:tcPr>
            <w:tcW w:w="1701"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301</w:t>
            </w:r>
          </w:p>
        </w:tc>
        <w:tc>
          <w:tcPr>
            <w:tcW w:w="577" w:type="dxa"/>
            <w:tcBorders>
              <w:top w:val="nil"/>
              <w:left w:val="nil"/>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12</w:t>
            </w:r>
          </w:p>
        </w:tc>
        <w:tc>
          <w:tcPr>
            <w:tcW w:w="289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其他社会保障缴费</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1.76</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1.76</w:t>
            </w:r>
          </w:p>
        </w:tc>
        <w:tc>
          <w:tcPr>
            <w:tcW w:w="1701"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301</w:t>
            </w:r>
          </w:p>
        </w:tc>
        <w:tc>
          <w:tcPr>
            <w:tcW w:w="577" w:type="dxa"/>
            <w:tcBorders>
              <w:top w:val="nil"/>
              <w:left w:val="nil"/>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13</w:t>
            </w:r>
          </w:p>
        </w:tc>
        <w:tc>
          <w:tcPr>
            <w:tcW w:w="289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住房公积金</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27.00</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27.00</w:t>
            </w:r>
          </w:p>
        </w:tc>
        <w:tc>
          <w:tcPr>
            <w:tcW w:w="1701"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402"/>
        </w:trPr>
        <w:tc>
          <w:tcPr>
            <w:tcW w:w="757" w:type="dxa"/>
            <w:tcBorders>
              <w:top w:val="nil"/>
              <w:left w:val="single" w:sz="4" w:space="0" w:color="auto"/>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302</w:t>
            </w:r>
          </w:p>
        </w:tc>
        <w:tc>
          <w:tcPr>
            <w:tcW w:w="577"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289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商品和服务支出</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29.59</w:t>
            </w:r>
          </w:p>
        </w:tc>
        <w:tc>
          <w:tcPr>
            <w:tcW w:w="1701" w:type="dxa"/>
            <w:gridSpan w:val="2"/>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c>
          <w:tcPr>
            <w:tcW w:w="170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29.59</w:t>
            </w:r>
          </w:p>
        </w:tc>
      </w:tr>
      <w:tr w:rsidR="00511AB0">
        <w:trPr>
          <w:trHeight w:val="452"/>
        </w:trPr>
        <w:tc>
          <w:tcPr>
            <w:tcW w:w="757" w:type="dxa"/>
            <w:tcBorders>
              <w:top w:val="nil"/>
              <w:left w:val="single" w:sz="4" w:space="0" w:color="auto"/>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302</w:t>
            </w:r>
          </w:p>
        </w:tc>
        <w:tc>
          <w:tcPr>
            <w:tcW w:w="577"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05</w:t>
            </w:r>
            <w:r>
              <w:rPr>
                <w:rFonts w:ascii="仿宋" w:eastAsia="仿宋" w:hAnsi="仿宋" w:cs="仿宋" w:hint="eastAsia"/>
                <w:color w:val="000000"/>
                <w:sz w:val="18"/>
                <w:szCs w:val="18"/>
              </w:rPr>
              <w:t xml:space="preserve">　</w:t>
            </w:r>
          </w:p>
        </w:tc>
        <w:tc>
          <w:tcPr>
            <w:tcW w:w="289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水费</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0.25</w:t>
            </w:r>
          </w:p>
        </w:tc>
        <w:tc>
          <w:tcPr>
            <w:tcW w:w="1701" w:type="dxa"/>
            <w:gridSpan w:val="2"/>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c>
          <w:tcPr>
            <w:tcW w:w="170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0.25</w:t>
            </w:r>
          </w:p>
        </w:tc>
      </w:tr>
      <w:tr w:rsidR="00511AB0">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302</w:t>
            </w:r>
          </w:p>
        </w:tc>
        <w:tc>
          <w:tcPr>
            <w:tcW w:w="577" w:type="dxa"/>
            <w:tcBorders>
              <w:top w:val="nil"/>
              <w:left w:val="nil"/>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06</w:t>
            </w:r>
            <w:r>
              <w:rPr>
                <w:rFonts w:ascii="仿宋" w:eastAsia="仿宋" w:hAnsi="仿宋" w:cs="仿宋" w:hint="eastAsia"/>
                <w:color w:val="000000"/>
                <w:sz w:val="18"/>
                <w:szCs w:val="18"/>
              </w:rPr>
              <w:t xml:space="preserve">　</w:t>
            </w:r>
          </w:p>
        </w:tc>
        <w:tc>
          <w:tcPr>
            <w:tcW w:w="289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电费</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1.38</w:t>
            </w:r>
          </w:p>
        </w:tc>
        <w:tc>
          <w:tcPr>
            <w:tcW w:w="1701" w:type="dxa"/>
            <w:gridSpan w:val="2"/>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c>
          <w:tcPr>
            <w:tcW w:w="170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1.38</w:t>
            </w:r>
          </w:p>
        </w:tc>
      </w:tr>
      <w:tr w:rsidR="00511AB0">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302</w:t>
            </w:r>
          </w:p>
        </w:tc>
        <w:tc>
          <w:tcPr>
            <w:tcW w:w="577" w:type="dxa"/>
            <w:tcBorders>
              <w:top w:val="nil"/>
              <w:left w:val="nil"/>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07</w:t>
            </w:r>
            <w:r>
              <w:rPr>
                <w:rFonts w:ascii="仿宋" w:eastAsia="仿宋" w:hAnsi="仿宋" w:cs="仿宋" w:hint="eastAsia"/>
                <w:color w:val="000000"/>
                <w:sz w:val="18"/>
                <w:szCs w:val="18"/>
              </w:rPr>
              <w:t xml:space="preserve">　</w:t>
            </w:r>
          </w:p>
        </w:tc>
        <w:tc>
          <w:tcPr>
            <w:tcW w:w="289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邮电费</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1.50</w:t>
            </w:r>
          </w:p>
        </w:tc>
        <w:tc>
          <w:tcPr>
            <w:tcW w:w="1701" w:type="dxa"/>
            <w:gridSpan w:val="2"/>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c>
          <w:tcPr>
            <w:tcW w:w="170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1.50</w:t>
            </w:r>
          </w:p>
        </w:tc>
      </w:tr>
      <w:tr w:rsidR="00511AB0">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302</w:t>
            </w:r>
          </w:p>
        </w:tc>
        <w:tc>
          <w:tcPr>
            <w:tcW w:w="577" w:type="dxa"/>
            <w:tcBorders>
              <w:top w:val="nil"/>
              <w:left w:val="nil"/>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08</w:t>
            </w:r>
          </w:p>
        </w:tc>
        <w:tc>
          <w:tcPr>
            <w:tcW w:w="289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取暖费</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13.98</w:t>
            </w:r>
          </w:p>
        </w:tc>
        <w:tc>
          <w:tcPr>
            <w:tcW w:w="1701" w:type="dxa"/>
            <w:gridSpan w:val="2"/>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c>
          <w:tcPr>
            <w:tcW w:w="170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13.98</w:t>
            </w:r>
          </w:p>
        </w:tc>
      </w:tr>
      <w:tr w:rsidR="00511AB0">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302</w:t>
            </w:r>
          </w:p>
        </w:tc>
        <w:tc>
          <w:tcPr>
            <w:tcW w:w="577" w:type="dxa"/>
            <w:tcBorders>
              <w:top w:val="nil"/>
              <w:left w:val="nil"/>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11</w:t>
            </w:r>
            <w:r>
              <w:rPr>
                <w:rFonts w:ascii="仿宋" w:eastAsia="仿宋" w:hAnsi="仿宋" w:cs="仿宋" w:hint="eastAsia"/>
                <w:color w:val="000000"/>
                <w:sz w:val="18"/>
                <w:szCs w:val="18"/>
              </w:rPr>
              <w:t xml:space="preserve">　</w:t>
            </w:r>
          </w:p>
        </w:tc>
        <w:tc>
          <w:tcPr>
            <w:tcW w:w="289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差旅费</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0.53</w:t>
            </w:r>
          </w:p>
        </w:tc>
        <w:tc>
          <w:tcPr>
            <w:tcW w:w="1701" w:type="dxa"/>
            <w:gridSpan w:val="2"/>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c>
          <w:tcPr>
            <w:tcW w:w="170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0.53</w:t>
            </w:r>
          </w:p>
        </w:tc>
      </w:tr>
      <w:tr w:rsidR="00511AB0">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302</w:t>
            </w:r>
          </w:p>
        </w:tc>
        <w:tc>
          <w:tcPr>
            <w:tcW w:w="577" w:type="dxa"/>
            <w:tcBorders>
              <w:top w:val="nil"/>
              <w:left w:val="nil"/>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28</w:t>
            </w:r>
            <w:r>
              <w:rPr>
                <w:rFonts w:ascii="仿宋" w:eastAsia="仿宋" w:hAnsi="仿宋" w:cs="仿宋" w:hint="eastAsia"/>
                <w:color w:val="000000"/>
                <w:sz w:val="18"/>
                <w:szCs w:val="18"/>
              </w:rPr>
              <w:t xml:space="preserve">　</w:t>
            </w:r>
          </w:p>
        </w:tc>
        <w:tc>
          <w:tcPr>
            <w:tcW w:w="289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工会经费</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3.95</w:t>
            </w:r>
          </w:p>
        </w:tc>
        <w:tc>
          <w:tcPr>
            <w:tcW w:w="1701" w:type="dxa"/>
            <w:gridSpan w:val="2"/>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c>
          <w:tcPr>
            <w:tcW w:w="170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3.95</w:t>
            </w:r>
          </w:p>
        </w:tc>
      </w:tr>
      <w:tr w:rsidR="00511AB0">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302</w:t>
            </w:r>
          </w:p>
        </w:tc>
        <w:tc>
          <w:tcPr>
            <w:tcW w:w="577" w:type="dxa"/>
            <w:tcBorders>
              <w:top w:val="nil"/>
              <w:left w:val="nil"/>
              <w:bottom w:val="single" w:sz="4" w:space="0" w:color="auto"/>
              <w:right w:val="single" w:sz="4" w:space="0" w:color="auto"/>
            </w:tcBorders>
            <w:shd w:val="clear" w:color="auto" w:fill="auto"/>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31</w:t>
            </w:r>
            <w:r>
              <w:rPr>
                <w:rFonts w:ascii="仿宋" w:eastAsia="仿宋" w:hAnsi="仿宋" w:cs="仿宋" w:hint="eastAsia"/>
                <w:color w:val="000000"/>
                <w:sz w:val="18"/>
                <w:szCs w:val="18"/>
              </w:rPr>
              <w:t xml:space="preserve">　</w:t>
            </w:r>
          </w:p>
        </w:tc>
        <w:tc>
          <w:tcPr>
            <w:tcW w:w="289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公务用车运行维护费</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2.79</w:t>
            </w:r>
          </w:p>
        </w:tc>
        <w:tc>
          <w:tcPr>
            <w:tcW w:w="1701" w:type="dxa"/>
            <w:gridSpan w:val="2"/>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c>
          <w:tcPr>
            <w:tcW w:w="170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2.79</w:t>
            </w:r>
          </w:p>
        </w:tc>
      </w:tr>
      <w:tr w:rsidR="00511AB0">
        <w:trPr>
          <w:trHeight w:val="402"/>
        </w:trPr>
        <w:tc>
          <w:tcPr>
            <w:tcW w:w="757" w:type="dxa"/>
            <w:tcBorders>
              <w:top w:val="nil"/>
              <w:left w:val="single" w:sz="4" w:space="0" w:color="auto"/>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302</w:t>
            </w:r>
          </w:p>
        </w:tc>
        <w:tc>
          <w:tcPr>
            <w:tcW w:w="577"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39</w:t>
            </w:r>
          </w:p>
        </w:tc>
        <w:tc>
          <w:tcPr>
            <w:tcW w:w="289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其他交通费用</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5.21</w:t>
            </w:r>
          </w:p>
        </w:tc>
        <w:tc>
          <w:tcPr>
            <w:tcW w:w="1701" w:type="dxa"/>
            <w:gridSpan w:val="2"/>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c>
          <w:tcPr>
            <w:tcW w:w="170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5.21</w:t>
            </w:r>
          </w:p>
        </w:tc>
      </w:tr>
      <w:tr w:rsidR="00511AB0">
        <w:trPr>
          <w:trHeight w:val="402"/>
        </w:trPr>
        <w:tc>
          <w:tcPr>
            <w:tcW w:w="757" w:type="dxa"/>
            <w:tcBorders>
              <w:top w:val="nil"/>
              <w:left w:val="single" w:sz="4" w:space="0" w:color="auto"/>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303</w:t>
            </w:r>
          </w:p>
        </w:tc>
        <w:tc>
          <w:tcPr>
            <w:tcW w:w="577" w:type="dxa"/>
            <w:tcBorders>
              <w:top w:val="nil"/>
              <w:left w:val="nil"/>
              <w:bottom w:val="single" w:sz="4" w:space="0" w:color="auto"/>
              <w:right w:val="single" w:sz="4" w:space="0" w:color="auto"/>
            </w:tcBorders>
            <w:vAlign w:val="center"/>
          </w:tcPr>
          <w:p w:rsidR="00511AB0" w:rsidRDefault="00511AB0">
            <w:pPr>
              <w:jc w:val="center"/>
              <w:rPr>
                <w:rFonts w:ascii="仿宋" w:eastAsia="仿宋" w:hAnsi="仿宋" w:cs="仿宋"/>
                <w:color w:val="000000"/>
                <w:sz w:val="18"/>
                <w:szCs w:val="18"/>
              </w:rPr>
            </w:pPr>
          </w:p>
        </w:tc>
        <w:tc>
          <w:tcPr>
            <w:tcW w:w="289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对个人和家庭的补助</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14.01</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14.01</w:t>
            </w:r>
          </w:p>
        </w:tc>
        <w:tc>
          <w:tcPr>
            <w:tcW w:w="1701"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402"/>
        </w:trPr>
        <w:tc>
          <w:tcPr>
            <w:tcW w:w="757" w:type="dxa"/>
            <w:tcBorders>
              <w:top w:val="nil"/>
              <w:left w:val="single" w:sz="4" w:space="0" w:color="auto"/>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303</w:t>
            </w:r>
          </w:p>
        </w:tc>
        <w:tc>
          <w:tcPr>
            <w:tcW w:w="577"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02</w:t>
            </w:r>
          </w:p>
        </w:tc>
        <w:tc>
          <w:tcPr>
            <w:tcW w:w="289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退休费</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12.22</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12.22</w:t>
            </w:r>
          </w:p>
        </w:tc>
        <w:tc>
          <w:tcPr>
            <w:tcW w:w="1701"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402"/>
        </w:trPr>
        <w:tc>
          <w:tcPr>
            <w:tcW w:w="757" w:type="dxa"/>
            <w:tcBorders>
              <w:top w:val="nil"/>
              <w:left w:val="single" w:sz="4" w:space="0" w:color="auto"/>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303</w:t>
            </w:r>
          </w:p>
        </w:tc>
        <w:tc>
          <w:tcPr>
            <w:tcW w:w="577" w:type="dxa"/>
            <w:tcBorders>
              <w:top w:val="nil"/>
              <w:left w:val="nil"/>
              <w:bottom w:val="single" w:sz="4" w:space="0" w:color="auto"/>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05</w:t>
            </w:r>
            <w:r>
              <w:rPr>
                <w:rFonts w:ascii="仿宋" w:eastAsia="仿宋" w:hAnsi="仿宋" w:cs="仿宋" w:hint="eastAsia"/>
                <w:color w:val="000000"/>
                <w:sz w:val="18"/>
                <w:szCs w:val="18"/>
              </w:rPr>
              <w:t xml:space="preserve">　</w:t>
            </w:r>
          </w:p>
        </w:tc>
        <w:tc>
          <w:tcPr>
            <w:tcW w:w="2891" w:type="dxa"/>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生活补助</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0.02</w:t>
            </w:r>
          </w:p>
        </w:tc>
        <w:tc>
          <w:tcPr>
            <w:tcW w:w="1701" w:type="dxa"/>
            <w:gridSpan w:val="2"/>
            <w:tcBorders>
              <w:top w:val="nil"/>
              <w:left w:val="nil"/>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0.02</w:t>
            </w:r>
          </w:p>
        </w:tc>
        <w:tc>
          <w:tcPr>
            <w:tcW w:w="1701"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402"/>
        </w:trPr>
        <w:tc>
          <w:tcPr>
            <w:tcW w:w="757" w:type="dxa"/>
            <w:tcBorders>
              <w:top w:val="nil"/>
              <w:left w:val="single" w:sz="4" w:space="0" w:color="auto"/>
              <w:bottom w:val="nil"/>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303</w:t>
            </w:r>
          </w:p>
        </w:tc>
        <w:tc>
          <w:tcPr>
            <w:tcW w:w="577" w:type="dxa"/>
            <w:tcBorders>
              <w:top w:val="nil"/>
              <w:left w:val="nil"/>
              <w:bottom w:val="nil"/>
              <w:right w:val="single" w:sz="4" w:space="0" w:color="auto"/>
            </w:tcBorders>
            <w:vAlign w:val="center"/>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09</w:t>
            </w:r>
            <w:r>
              <w:rPr>
                <w:rFonts w:ascii="仿宋" w:eastAsia="仿宋" w:hAnsi="仿宋" w:cs="仿宋" w:hint="eastAsia"/>
                <w:color w:val="000000"/>
                <w:sz w:val="18"/>
                <w:szCs w:val="18"/>
              </w:rPr>
              <w:t xml:space="preserve">　</w:t>
            </w:r>
          </w:p>
        </w:tc>
        <w:tc>
          <w:tcPr>
            <w:tcW w:w="2891" w:type="dxa"/>
            <w:tcBorders>
              <w:top w:val="nil"/>
              <w:left w:val="nil"/>
              <w:bottom w:val="nil"/>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奖励金</w:t>
            </w:r>
          </w:p>
        </w:tc>
        <w:tc>
          <w:tcPr>
            <w:tcW w:w="1701" w:type="dxa"/>
            <w:gridSpan w:val="2"/>
            <w:tcBorders>
              <w:top w:val="nil"/>
              <w:left w:val="nil"/>
              <w:bottom w:val="nil"/>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1.77</w:t>
            </w:r>
          </w:p>
        </w:tc>
        <w:tc>
          <w:tcPr>
            <w:tcW w:w="1701" w:type="dxa"/>
            <w:gridSpan w:val="2"/>
            <w:tcBorders>
              <w:top w:val="nil"/>
              <w:left w:val="nil"/>
              <w:bottom w:val="nil"/>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1.77</w:t>
            </w:r>
          </w:p>
        </w:tc>
        <w:tc>
          <w:tcPr>
            <w:tcW w:w="1701" w:type="dxa"/>
            <w:tcBorders>
              <w:top w:val="nil"/>
              <w:left w:val="nil"/>
              <w:bottom w:val="nil"/>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90"/>
        </w:trPr>
        <w:tc>
          <w:tcPr>
            <w:tcW w:w="757" w:type="dxa"/>
            <w:tcBorders>
              <w:top w:val="nil"/>
              <w:left w:val="single" w:sz="4" w:space="0" w:color="auto"/>
              <w:bottom w:val="single" w:sz="4" w:space="0" w:color="auto"/>
              <w:right w:val="single" w:sz="4" w:space="0" w:color="auto"/>
            </w:tcBorders>
            <w:vAlign w:val="center"/>
          </w:tcPr>
          <w:p w:rsidR="00511AB0" w:rsidRDefault="00511AB0">
            <w:pPr>
              <w:jc w:val="center"/>
              <w:rPr>
                <w:rFonts w:ascii="仿宋" w:eastAsia="仿宋" w:hAnsi="仿宋" w:cs="仿宋"/>
                <w:color w:val="000000"/>
                <w:sz w:val="18"/>
                <w:szCs w:val="18"/>
              </w:rPr>
            </w:pPr>
          </w:p>
        </w:tc>
        <w:tc>
          <w:tcPr>
            <w:tcW w:w="577" w:type="dxa"/>
            <w:tcBorders>
              <w:top w:val="nil"/>
              <w:left w:val="nil"/>
              <w:bottom w:val="single" w:sz="4" w:space="0" w:color="auto"/>
              <w:right w:val="single" w:sz="4" w:space="0" w:color="auto"/>
            </w:tcBorders>
            <w:vAlign w:val="center"/>
          </w:tcPr>
          <w:p w:rsidR="00511AB0" w:rsidRDefault="00511AB0">
            <w:pPr>
              <w:jc w:val="center"/>
              <w:rPr>
                <w:rFonts w:ascii="仿宋" w:eastAsia="仿宋" w:hAnsi="仿宋" w:cs="仿宋"/>
                <w:color w:val="000000"/>
                <w:sz w:val="18"/>
                <w:szCs w:val="18"/>
              </w:rPr>
            </w:pPr>
          </w:p>
        </w:tc>
        <w:tc>
          <w:tcPr>
            <w:tcW w:w="2891"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c>
          <w:tcPr>
            <w:tcW w:w="1701" w:type="dxa"/>
            <w:gridSpan w:val="2"/>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c>
          <w:tcPr>
            <w:tcW w:w="1701" w:type="dxa"/>
            <w:gridSpan w:val="2"/>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c>
          <w:tcPr>
            <w:tcW w:w="1701" w:type="dxa"/>
            <w:tcBorders>
              <w:top w:val="nil"/>
              <w:left w:val="nil"/>
              <w:bottom w:val="single" w:sz="4" w:space="0" w:color="auto"/>
              <w:right w:val="single" w:sz="4" w:space="0" w:color="auto"/>
            </w:tcBorders>
          </w:tcPr>
          <w:p w:rsidR="00511AB0" w:rsidRDefault="00511AB0">
            <w:pPr>
              <w:jc w:val="center"/>
              <w:rPr>
                <w:rFonts w:ascii="仿宋" w:eastAsia="仿宋" w:hAnsi="仿宋" w:cs="仿宋"/>
                <w:color w:val="000000"/>
                <w:sz w:val="18"/>
                <w:szCs w:val="18"/>
              </w:rPr>
            </w:pPr>
          </w:p>
        </w:tc>
      </w:tr>
      <w:tr w:rsidR="00511AB0">
        <w:trPr>
          <w:trHeight w:val="90"/>
        </w:trPr>
        <w:tc>
          <w:tcPr>
            <w:tcW w:w="757" w:type="dxa"/>
            <w:tcBorders>
              <w:top w:val="single" w:sz="4" w:space="0" w:color="auto"/>
              <w:left w:val="single" w:sz="4" w:space="0" w:color="auto"/>
              <w:bottom w:val="single" w:sz="4" w:space="0" w:color="auto"/>
              <w:right w:val="single" w:sz="4" w:space="0" w:color="auto"/>
            </w:tcBorders>
            <w:vAlign w:val="center"/>
          </w:tcPr>
          <w:p w:rsidR="00511AB0" w:rsidRDefault="00511AB0">
            <w:pPr>
              <w:jc w:val="center"/>
              <w:rPr>
                <w:rFonts w:ascii="仿宋" w:eastAsia="仿宋" w:hAnsi="仿宋" w:cs="仿宋"/>
                <w:color w:val="000000"/>
                <w:sz w:val="18"/>
                <w:szCs w:val="18"/>
              </w:rPr>
            </w:pPr>
          </w:p>
        </w:tc>
        <w:tc>
          <w:tcPr>
            <w:tcW w:w="577" w:type="dxa"/>
            <w:tcBorders>
              <w:top w:val="single" w:sz="4" w:space="0" w:color="auto"/>
              <w:left w:val="single" w:sz="4" w:space="0" w:color="auto"/>
              <w:bottom w:val="single" w:sz="4" w:space="0" w:color="auto"/>
              <w:right w:val="single" w:sz="4" w:space="0" w:color="auto"/>
            </w:tcBorders>
            <w:vAlign w:val="center"/>
          </w:tcPr>
          <w:p w:rsidR="00511AB0" w:rsidRDefault="00511AB0">
            <w:pPr>
              <w:jc w:val="center"/>
              <w:rPr>
                <w:rFonts w:ascii="仿宋" w:eastAsia="仿宋" w:hAnsi="仿宋" w:cs="仿宋"/>
                <w:color w:val="000000"/>
                <w:sz w:val="18"/>
                <w:szCs w:val="18"/>
              </w:rPr>
            </w:pPr>
          </w:p>
        </w:tc>
        <w:tc>
          <w:tcPr>
            <w:tcW w:w="2891" w:type="dxa"/>
            <w:tcBorders>
              <w:top w:val="single" w:sz="4" w:space="0" w:color="auto"/>
              <w:left w:val="single" w:sz="4" w:space="0" w:color="auto"/>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kern w:val="0"/>
                <w:sz w:val="18"/>
                <w:szCs w:val="18"/>
              </w:rPr>
              <w:t>合</w:t>
            </w:r>
            <w:r>
              <w:rPr>
                <w:rFonts w:ascii="仿宋" w:eastAsia="仿宋" w:hAnsi="仿宋" w:cs="仿宋" w:hint="eastAsia"/>
                <w:kern w:val="0"/>
                <w:sz w:val="18"/>
                <w:szCs w:val="18"/>
              </w:rPr>
              <w:t xml:space="preserve">  </w:t>
            </w:r>
            <w:r>
              <w:rPr>
                <w:rFonts w:ascii="仿宋" w:eastAsia="仿宋" w:hAnsi="仿宋" w:cs="仿宋" w:hint="eastAsia"/>
                <w:kern w:val="0"/>
                <w:sz w:val="18"/>
                <w:szCs w:val="18"/>
              </w:rPr>
              <w:t>计</w:t>
            </w:r>
          </w:p>
        </w:tc>
        <w:tc>
          <w:tcPr>
            <w:tcW w:w="1701" w:type="dxa"/>
            <w:gridSpan w:val="2"/>
            <w:tcBorders>
              <w:top w:val="single" w:sz="4" w:space="0" w:color="auto"/>
              <w:left w:val="single" w:sz="4" w:space="0" w:color="auto"/>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355.51</w:t>
            </w:r>
          </w:p>
        </w:tc>
        <w:tc>
          <w:tcPr>
            <w:tcW w:w="1701" w:type="dxa"/>
            <w:gridSpan w:val="2"/>
            <w:tcBorders>
              <w:top w:val="single" w:sz="4" w:space="0" w:color="auto"/>
              <w:left w:val="single" w:sz="4" w:space="0" w:color="auto"/>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325.92</w:t>
            </w:r>
          </w:p>
        </w:tc>
        <w:tc>
          <w:tcPr>
            <w:tcW w:w="1701" w:type="dxa"/>
            <w:tcBorders>
              <w:top w:val="single" w:sz="4" w:space="0" w:color="auto"/>
              <w:left w:val="single" w:sz="4" w:space="0" w:color="auto"/>
              <w:bottom w:val="single" w:sz="4" w:space="0" w:color="auto"/>
              <w:right w:val="single" w:sz="4" w:space="0" w:color="auto"/>
            </w:tcBorders>
          </w:tcPr>
          <w:p w:rsidR="00511AB0" w:rsidRDefault="00710D73">
            <w:pPr>
              <w:jc w:val="center"/>
              <w:rPr>
                <w:rFonts w:ascii="仿宋" w:eastAsia="仿宋" w:hAnsi="仿宋" w:cs="仿宋"/>
                <w:color w:val="000000"/>
                <w:sz w:val="18"/>
                <w:szCs w:val="18"/>
              </w:rPr>
            </w:pPr>
            <w:r>
              <w:rPr>
                <w:rFonts w:ascii="仿宋" w:eastAsia="仿宋" w:hAnsi="仿宋" w:cs="仿宋" w:hint="eastAsia"/>
                <w:color w:val="000000"/>
                <w:sz w:val="18"/>
                <w:szCs w:val="18"/>
              </w:rPr>
              <w:t>29.59</w:t>
            </w:r>
          </w:p>
        </w:tc>
      </w:tr>
    </w:tbl>
    <w:p w:rsidR="00511AB0" w:rsidRDefault="00710D73">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hint="eastAsia"/>
          <w:kern w:val="0"/>
          <w:sz w:val="20"/>
          <w:szCs w:val="20"/>
          <w:lang w:bidi="ar"/>
        </w:rPr>
        <w:t>7</w:t>
      </w:r>
    </w:p>
    <w:tbl>
      <w:tblPr>
        <w:tblW w:w="9540" w:type="dxa"/>
        <w:tblInd w:w="-360" w:type="dxa"/>
        <w:tblLayout w:type="fixed"/>
        <w:tblLook w:val="04A0" w:firstRow="1" w:lastRow="0" w:firstColumn="1" w:lastColumn="0" w:noHBand="0" w:noVBand="1"/>
      </w:tblPr>
      <w:tblGrid>
        <w:gridCol w:w="8"/>
        <w:gridCol w:w="543"/>
        <w:gridCol w:w="438"/>
        <w:gridCol w:w="505"/>
        <w:gridCol w:w="1191"/>
        <w:gridCol w:w="1155"/>
        <w:gridCol w:w="818"/>
        <w:gridCol w:w="423"/>
        <w:gridCol w:w="736"/>
        <w:gridCol w:w="369"/>
        <w:gridCol w:w="394"/>
        <w:gridCol w:w="404"/>
        <w:gridCol w:w="156"/>
        <w:gridCol w:w="614"/>
        <w:gridCol w:w="533"/>
        <w:gridCol w:w="368"/>
        <w:gridCol w:w="420"/>
        <w:gridCol w:w="388"/>
        <w:gridCol w:w="77"/>
      </w:tblGrid>
      <w:tr w:rsidR="00511AB0">
        <w:trPr>
          <w:gridBefore w:val="1"/>
          <w:gridAfter w:val="1"/>
          <w:wBefore w:w="8" w:type="dxa"/>
          <w:wAfter w:w="77" w:type="dxa"/>
          <w:trHeight w:val="375"/>
        </w:trPr>
        <w:tc>
          <w:tcPr>
            <w:tcW w:w="9455" w:type="dxa"/>
            <w:gridSpan w:val="17"/>
            <w:tcBorders>
              <w:top w:val="nil"/>
              <w:left w:val="nil"/>
              <w:bottom w:val="nil"/>
              <w:right w:val="nil"/>
            </w:tcBorders>
            <w:vAlign w:val="center"/>
          </w:tcPr>
          <w:p w:rsidR="00511AB0" w:rsidRDefault="00710D73">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t>一般公共预算项目支出情况表</w:t>
            </w:r>
          </w:p>
        </w:tc>
      </w:tr>
      <w:tr w:rsidR="00511AB0">
        <w:trPr>
          <w:gridBefore w:val="1"/>
          <w:gridAfter w:val="1"/>
          <w:wBefore w:w="8" w:type="dxa"/>
          <w:wAfter w:w="77" w:type="dxa"/>
          <w:trHeight w:val="420"/>
        </w:trPr>
        <w:tc>
          <w:tcPr>
            <w:tcW w:w="4650" w:type="dxa"/>
            <w:gridSpan w:val="6"/>
            <w:tcBorders>
              <w:top w:val="nil"/>
              <w:left w:val="nil"/>
              <w:bottom w:val="nil"/>
              <w:right w:val="nil"/>
            </w:tcBorders>
            <w:vAlign w:val="center"/>
          </w:tcPr>
          <w:p w:rsidR="00511AB0" w:rsidRDefault="00710D73">
            <w:pPr>
              <w:widowControl/>
              <w:jc w:val="left"/>
              <w:rPr>
                <w:rFonts w:ascii="仿宋_GB2312" w:eastAsia="仿宋_GB2312" w:hAnsi="宋体" w:cs="宋体"/>
                <w:kern w:val="0"/>
                <w:sz w:val="24"/>
              </w:rPr>
            </w:pPr>
            <w:r>
              <w:rPr>
                <w:rFonts w:ascii="仿宋_GB2312" w:eastAsia="仿宋_GB2312" w:hAnsi="宋体" w:cs="宋体" w:hint="eastAsia"/>
                <w:kern w:val="0"/>
                <w:sz w:val="24"/>
              </w:rPr>
              <w:lastRenderedPageBreak/>
              <w:t>编制</w:t>
            </w:r>
            <w:r>
              <w:rPr>
                <w:rFonts w:ascii="仿宋_GB2312" w:eastAsia="仿宋_GB2312" w:hAnsi="宋体" w:cs="宋体" w:hint="eastAsia"/>
                <w:kern w:val="0"/>
                <w:sz w:val="24"/>
              </w:rPr>
              <w:t>部门</w:t>
            </w:r>
            <w:r>
              <w:rPr>
                <w:rFonts w:ascii="仿宋_GB2312" w:eastAsia="仿宋_GB2312" w:hAnsi="宋体" w:cs="宋体" w:hint="eastAsia"/>
                <w:kern w:val="0"/>
                <w:sz w:val="24"/>
              </w:rPr>
              <w:t>：</w:t>
            </w:r>
            <w:r>
              <w:rPr>
                <w:rFonts w:ascii="仿宋_GB2312" w:eastAsia="仿宋_GB2312" w:hAnsi="宋体" w:cs="宋体" w:hint="eastAsia"/>
                <w:kern w:val="0"/>
                <w:sz w:val="24"/>
              </w:rPr>
              <w:t>呼图壁县水利局</w:t>
            </w:r>
          </w:p>
        </w:tc>
        <w:tc>
          <w:tcPr>
            <w:tcW w:w="1159" w:type="dxa"/>
            <w:gridSpan w:val="2"/>
            <w:tcBorders>
              <w:top w:val="nil"/>
              <w:left w:val="nil"/>
              <w:bottom w:val="nil"/>
              <w:right w:val="nil"/>
            </w:tcBorders>
            <w:vAlign w:val="center"/>
          </w:tcPr>
          <w:p w:rsidR="00511AB0" w:rsidRDefault="00511AB0">
            <w:pPr>
              <w:widowControl/>
              <w:jc w:val="left"/>
              <w:rPr>
                <w:rFonts w:ascii="仿宋_GB2312" w:eastAsia="仿宋_GB2312" w:hAnsi="宋体" w:cs="宋体"/>
                <w:kern w:val="0"/>
                <w:sz w:val="24"/>
              </w:rPr>
            </w:pPr>
          </w:p>
        </w:tc>
        <w:tc>
          <w:tcPr>
            <w:tcW w:w="1167" w:type="dxa"/>
            <w:gridSpan w:val="3"/>
            <w:tcBorders>
              <w:top w:val="nil"/>
              <w:left w:val="nil"/>
              <w:bottom w:val="nil"/>
              <w:right w:val="nil"/>
            </w:tcBorders>
            <w:vAlign w:val="center"/>
          </w:tcPr>
          <w:p w:rsidR="00511AB0" w:rsidRDefault="00710D73">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479" w:type="dxa"/>
            <w:gridSpan w:val="6"/>
            <w:tcBorders>
              <w:top w:val="nil"/>
              <w:left w:val="nil"/>
              <w:bottom w:val="nil"/>
              <w:right w:val="nil"/>
            </w:tcBorders>
            <w:vAlign w:val="center"/>
          </w:tcPr>
          <w:p w:rsidR="00511AB0" w:rsidRDefault="00710D73">
            <w:pPr>
              <w:widowControl/>
              <w:ind w:firstLineChars="400" w:firstLine="960"/>
              <w:rPr>
                <w:rFonts w:ascii="仿宋_GB2312" w:eastAsia="仿宋_GB2312" w:hAnsi="宋体" w:cs="宋体"/>
                <w:kern w:val="0"/>
                <w:sz w:val="24"/>
              </w:rPr>
            </w:pPr>
            <w:r>
              <w:rPr>
                <w:rFonts w:ascii="仿宋_GB2312" w:eastAsia="仿宋_GB2312" w:hAnsi="宋体" w:cs="宋体" w:hint="eastAsia"/>
                <w:kern w:val="0"/>
                <w:sz w:val="24"/>
              </w:rPr>
              <w:t>单位：万元</w:t>
            </w:r>
          </w:p>
        </w:tc>
      </w:tr>
      <w:tr w:rsidR="00511A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1494" w:type="dxa"/>
            <w:gridSpan w:val="4"/>
            <w:vAlign w:val="center"/>
          </w:tcPr>
          <w:p w:rsidR="00511AB0" w:rsidRDefault="00710D73">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科</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目</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编</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码</w:t>
            </w:r>
          </w:p>
        </w:tc>
        <w:tc>
          <w:tcPr>
            <w:tcW w:w="1191" w:type="dxa"/>
            <w:vMerge w:val="restart"/>
            <w:vAlign w:val="center"/>
          </w:tcPr>
          <w:p w:rsidR="00511AB0" w:rsidRDefault="00710D73">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科目</w:t>
            </w:r>
          </w:p>
          <w:p w:rsidR="00511AB0" w:rsidRDefault="00710D73">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名称</w:t>
            </w:r>
          </w:p>
        </w:tc>
        <w:tc>
          <w:tcPr>
            <w:tcW w:w="1155" w:type="dxa"/>
            <w:vMerge w:val="restart"/>
            <w:vAlign w:val="center"/>
          </w:tcPr>
          <w:p w:rsidR="00511AB0" w:rsidRDefault="00710D73">
            <w:pPr>
              <w:jc w:val="center"/>
              <w:rPr>
                <w:rFonts w:ascii="Calibri" w:hAnsi="Calibri"/>
                <w:sz w:val="20"/>
                <w:szCs w:val="20"/>
              </w:rPr>
            </w:pPr>
            <w:r>
              <w:rPr>
                <w:rFonts w:ascii="仿宋_GB2312" w:eastAsia="仿宋_GB2312" w:hAnsi="宋体" w:hint="eastAsia"/>
                <w:b/>
                <w:kern w:val="0"/>
                <w:sz w:val="20"/>
                <w:szCs w:val="20"/>
              </w:rPr>
              <w:t>项目名称</w:t>
            </w:r>
          </w:p>
        </w:tc>
        <w:tc>
          <w:tcPr>
            <w:tcW w:w="818" w:type="dxa"/>
            <w:vMerge w:val="restart"/>
            <w:vAlign w:val="center"/>
          </w:tcPr>
          <w:p w:rsidR="00511AB0" w:rsidRDefault="00710D73">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项目支出合计</w:t>
            </w:r>
          </w:p>
        </w:tc>
        <w:tc>
          <w:tcPr>
            <w:tcW w:w="423" w:type="dxa"/>
            <w:vMerge w:val="restart"/>
            <w:vAlign w:val="center"/>
          </w:tcPr>
          <w:p w:rsidR="00511AB0" w:rsidRDefault="00710D73">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工资福利支出</w:t>
            </w:r>
          </w:p>
        </w:tc>
        <w:tc>
          <w:tcPr>
            <w:tcW w:w="736" w:type="dxa"/>
            <w:vMerge w:val="restart"/>
            <w:vAlign w:val="center"/>
          </w:tcPr>
          <w:p w:rsidR="00511AB0" w:rsidRDefault="00710D73">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商品和服务支出</w:t>
            </w:r>
          </w:p>
        </w:tc>
        <w:tc>
          <w:tcPr>
            <w:tcW w:w="369" w:type="dxa"/>
            <w:vMerge w:val="restart"/>
            <w:vAlign w:val="center"/>
          </w:tcPr>
          <w:p w:rsidR="00511AB0" w:rsidRDefault="00710D73">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对个人和家庭的补助</w:t>
            </w:r>
          </w:p>
        </w:tc>
        <w:tc>
          <w:tcPr>
            <w:tcW w:w="394" w:type="dxa"/>
            <w:vMerge w:val="restart"/>
            <w:vAlign w:val="center"/>
          </w:tcPr>
          <w:p w:rsidR="00511AB0" w:rsidRDefault="00710D73">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债务利息及费用支出</w:t>
            </w:r>
          </w:p>
        </w:tc>
        <w:tc>
          <w:tcPr>
            <w:tcW w:w="560" w:type="dxa"/>
            <w:gridSpan w:val="2"/>
            <w:vMerge w:val="restart"/>
            <w:vAlign w:val="center"/>
          </w:tcPr>
          <w:p w:rsidR="00511AB0" w:rsidRDefault="00710D73">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资本性支出（基本建设）</w:t>
            </w:r>
          </w:p>
        </w:tc>
        <w:tc>
          <w:tcPr>
            <w:tcW w:w="614" w:type="dxa"/>
            <w:vMerge w:val="restart"/>
            <w:vAlign w:val="center"/>
          </w:tcPr>
          <w:p w:rsidR="00511AB0" w:rsidRDefault="00710D73">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资本性支出</w:t>
            </w:r>
          </w:p>
        </w:tc>
        <w:tc>
          <w:tcPr>
            <w:tcW w:w="533" w:type="dxa"/>
            <w:vMerge w:val="restart"/>
            <w:vAlign w:val="center"/>
          </w:tcPr>
          <w:p w:rsidR="00511AB0" w:rsidRDefault="00710D73">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对企业补助（基本建设）</w:t>
            </w:r>
          </w:p>
        </w:tc>
        <w:tc>
          <w:tcPr>
            <w:tcW w:w="368" w:type="dxa"/>
            <w:vMerge w:val="restart"/>
            <w:vAlign w:val="center"/>
          </w:tcPr>
          <w:p w:rsidR="00511AB0" w:rsidRDefault="00710D73">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对企业补助</w:t>
            </w:r>
          </w:p>
        </w:tc>
        <w:tc>
          <w:tcPr>
            <w:tcW w:w="420" w:type="dxa"/>
            <w:vMerge w:val="restart"/>
            <w:vAlign w:val="center"/>
          </w:tcPr>
          <w:p w:rsidR="00511AB0" w:rsidRDefault="00710D73">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对社会保障基金补助</w:t>
            </w:r>
          </w:p>
        </w:tc>
        <w:tc>
          <w:tcPr>
            <w:tcW w:w="465" w:type="dxa"/>
            <w:gridSpan w:val="2"/>
            <w:vMerge w:val="restart"/>
            <w:vAlign w:val="center"/>
          </w:tcPr>
          <w:p w:rsidR="00511AB0" w:rsidRDefault="00710D73">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其他支出</w:t>
            </w:r>
          </w:p>
        </w:tc>
      </w:tr>
      <w:tr w:rsidR="00511A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7"/>
        </w:trPr>
        <w:tc>
          <w:tcPr>
            <w:tcW w:w="551" w:type="dxa"/>
            <w:gridSpan w:val="2"/>
            <w:tcBorders>
              <w:bottom w:val="single" w:sz="4" w:space="0" w:color="auto"/>
            </w:tcBorders>
            <w:vAlign w:val="center"/>
          </w:tcPr>
          <w:p w:rsidR="00511AB0" w:rsidRDefault="00710D73">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类</w:t>
            </w:r>
          </w:p>
        </w:tc>
        <w:tc>
          <w:tcPr>
            <w:tcW w:w="438" w:type="dxa"/>
            <w:tcBorders>
              <w:bottom w:val="single" w:sz="4" w:space="0" w:color="auto"/>
            </w:tcBorders>
            <w:vAlign w:val="center"/>
          </w:tcPr>
          <w:p w:rsidR="00511AB0" w:rsidRDefault="00710D73">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款</w:t>
            </w:r>
          </w:p>
        </w:tc>
        <w:tc>
          <w:tcPr>
            <w:tcW w:w="505" w:type="dxa"/>
            <w:tcBorders>
              <w:bottom w:val="single" w:sz="4" w:space="0" w:color="auto"/>
            </w:tcBorders>
            <w:vAlign w:val="center"/>
          </w:tcPr>
          <w:p w:rsidR="00511AB0" w:rsidRDefault="00710D73">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项</w:t>
            </w:r>
          </w:p>
        </w:tc>
        <w:tc>
          <w:tcPr>
            <w:tcW w:w="1191" w:type="dxa"/>
            <w:vMerge/>
            <w:tcBorders>
              <w:bottom w:val="single" w:sz="4" w:space="0" w:color="auto"/>
            </w:tcBorders>
            <w:vAlign w:val="center"/>
          </w:tcPr>
          <w:p w:rsidR="00511AB0" w:rsidRDefault="00511AB0">
            <w:pPr>
              <w:widowControl/>
              <w:jc w:val="left"/>
              <w:outlineLvl w:val="1"/>
              <w:rPr>
                <w:rFonts w:ascii="仿宋_GB2312" w:eastAsia="仿宋_GB2312" w:hAnsi="宋体"/>
                <w:b/>
                <w:kern w:val="0"/>
                <w:sz w:val="20"/>
                <w:szCs w:val="20"/>
              </w:rPr>
            </w:pPr>
          </w:p>
        </w:tc>
        <w:tc>
          <w:tcPr>
            <w:tcW w:w="1155" w:type="dxa"/>
            <w:vMerge/>
            <w:tcBorders>
              <w:bottom w:val="single" w:sz="4" w:space="0" w:color="auto"/>
            </w:tcBorders>
          </w:tcPr>
          <w:p w:rsidR="00511AB0" w:rsidRDefault="00511AB0">
            <w:pPr>
              <w:widowControl/>
              <w:jc w:val="left"/>
              <w:outlineLvl w:val="1"/>
              <w:rPr>
                <w:rFonts w:ascii="仿宋_GB2312" w:eastAsia="仿宋_GB2312" w:hAnsi="宋体"/>
                <w:b/>
                <w:kern w:val="0"/>
                <w:sz w:val="20"/>
                <w:szCs w:val="20"/>
              </w:rPr>
            </w:pPr>
          </w:p>
        </w:tc>
        <w:tc>
          <w:tcPr>
            <w:tcW w:w="818" w:type="dxa"/>
            <w:vMerge/>
            <w:tcBorders>
              <w:bottom w:val="single" w:sz="4" w:space="0" w:color="auto"/>
            </w:tcBorders>
          </w:tcPr>
          <w:p w:rsidR="00511AB0" w:rsidRDefault="00511AB0">
            <w:pPr>
              <w:widowControl/>
              <w:jc w:val="left"/>
              <w:outlineLvl w:val="1"/>
              <w:rPr>
                <w:rFonts w:ascii="仿宋_GB2312" w:eastAsia="仿宋_GB2312" w:hAnsi="宋体"/>
                <w:b/>
                <w:kern w:val="0"/>
                <w:sz w:val="20"/>
                <w:szCs w:val="20"/>
              </w:rPr>
            </w:pPr>
          </w:p>
        </w:tc>
        <w:tc>
          <w:tcPr>
            <w:tcW w:w="423" w:type="dxa"/>
            <w:vMerge/>
            <w:tcBorders>
              <w:bottom w:val="single" w:sz="4" w:space="0" w:color="auto"/>
            </w:tcBorders>
          </w:tcPr>
          <w:p w:rsidR="00511AB0" w:rsidRDefault="00511AB0">
            <w:pPr>
              <w:widowControl/>
              <w:jc w:val="left"/>
              <w:outlineLvl w:val="1"/>
              <w:rPr>
                <w:rFonts w:ascii="仿宋_GB2312" w:eastAsia="仿宋_GB2312" w:hAnsi="宋体"/>
                <w:b/>
                <w:kern w:val="0"/>
                <w:sz w:val="20"/>
                <w:szCs w:val="20"/>
              </w:rPr>
            </w:pPr>
          </w:p>
        </w:tc>
        <w:tc>
          <w:tcPr>
            <w:tcW w:w="736" w:type="dxa"/>
            <w:vMerge/>
            <w:tcBorders>
              <w:bottom w:val="single" w:sz="4" w:space="0" w:color="auto"/>
            </w:tcBorders>
          </w:tcPr>
          <w:p w:rsidR="00511AB0" w:rsidRDefault="00511AB0">
            <w:pPr>
              <w:widowControl/>
              <w:jc w:val="left"/>
              <w:outlineLvl w:val="1"/>
              <w:rPr>
                <w:rFonts w:ascii="仿宋_GB2312" w:eastAsia="仿宋_GB2312" w:hAnsi="宋体"/>
                <w:b/>
                <w:kern w:val="0"/>
                <w:sz w:val="20"/>
                <w:szCs w:val="20"/>
              </w:rPr>
            </w:pPr>
          </w:p>
        </w:tc>
        <w:tc>
          <w:tcPr>
            <w:tcW w:w="369" w:type="dxa"/>
            <w:vMerge/>
            <w:tcBorders>
              <w:bottom w:val="single" w:sz="4" w:space="0" w:color="auto"/>
            </w:tcBorders>
          </w:tcPr>
          <w:p w:rsidR="00511AB0" w:rsidRDefault="00511AB0">
            <w:pPr>
              <w:widowControl/>
              <w:jc w:val="left"/>
              <w:outlineLvl w:val="1"/>
              <w:rPr>
                <w:rFonts w:ascii="仿宋_GB2312" w:eastAsia="仿宋_GB2312" w:hAnsi="宋体"/>
                <w:b/>
                <w:kern w:val="0"/>
                <w:sz w:val="20"/>
                <w:szCs w:val="20"/>
              </w:rPr>
            </w:pPr>
          </w:p>
        </w:tc>
        <w:tc>
          <w:tcPr>
            <w:tcW w:w="394" w:type="dxa"/>
            <w:vMerge/>
            <w:tcBorders>
              <w:bottom w:val="single" w:sz="4" w:space="0" w:color="auto"/>
            </w:tcBorders>
          </w:tcPr>
          <w:p w:rsidR="00511AB0" w:rsidRDefault="00511AB0">
            <w:pPr>
              <w:widowControl/>
              <w:jc w:val="left"/>
              <w:outlineLvl w:val="1"/>
              <w:rPr>
                <w:rFonts w:ascii="仿宋_GB2312" w:eastAsia="仿宋_GB2312" w:hAnsi="宋体"/>
                <w:b/>
                <w:kern w:val="0"/>
                <w:sz w:val="20"/>
                <w:szCs w:val="20"/>
              </w:rPr>
            </w:pPr>
          </w:p>
        </w:tc>
        <w:tc>
          <w:tcPr>
            <w:tcW w:w="560" w:type="dxa"/>
            <w:gridSpan w:val="2"/>
            <w:vMerge/>
            <w:tcBorders>
              <w:bottom w:val="single" w:sz="4" w:space="0" w:color="auto"/>
            </w:tcBorders>
          </w:tcPr>
          <w:p w:rsidR="00511AB0" w:rsidRDefault="00511AB0">
            <w:pPr>
              <w:widowControl/>
              <w:jc w:val="left"/>
              <w:outlineLvl w:val="1"/>
              <w:rPr>
                <w:rFonts w:ascii="仿宋_GB2312" w:eastAsia="仿宋_GB2312" w:hAnsi="宋体"/>
                <w:b/>
                <w:kern w:val="0"/>
                <w:sz w:val="20"/>
                <w:szCs w:val="20"/>
              </w:rPr>
            </w:pPr>
          </w:p>
        </w:tc>
        <w:tc>
          <w:tcPr>
            <w:tcW w:w="614" w:type="dxa"/>
            <w:vMerge/>
            <w:tcBorders>
              <w:bottom w:val="single" w:sz="4" w:space="0" w:color="auto"/>
            </w:tcBorders>
          </w:tcPr>
          <w:p w:rsidR="00511AB0" w:rsidRDefault="00511AB0">
            <w:pPr>
              <w:widowControl/>
              <w:jc w:val="left"/>
              <w:outlineLvl w:val="1"/>
              <w:rPr>
                <w:rFonts w:ascii="仿宋_GB2312" w:eastAsia="仿宋_GB2312" w:hAnsi="宋体"/>
                <w:b/>
                <w:kern w:val="0"/>
                <w:sz w:val="20"/>
                <w:szCs w:val="20"/>
              </w:rPr>
            </w:pPr>
          </w:p>
        </w:tc>
        <w:tc>
          <w:tcPr>
            <w:tcW w:w="533" w:type="dxa"/>
            <w:vMerge/>
            <w:tcBorders>
              <w:bottom w:val="single" w:sz="4" w:space="0" w:color="auto"/>
            </w:tcBorders>
          </w:tcPr>
          <w:p w:rsidR="00511AB0" w:rsidRDefault="00511AB0">
            <w:pPr>
              <w:widowControl/>
              <w:jc w:val="left"/>
              <w:outlineLvl w:val="1"/>
              <w:rPr>
                <w:rFonts w:ascii="仿宋_GB2312" w:eastAsia="仿宋_GB2312" w:hAnsi="宋体"/>
                <w:b/>
                <w:kern w:val="0"/>
                <w:sz w:val="20"/>
                <w:szCs w:val="20"/>
              </w:rPr>
            </w:pPr>
          </w:p>
        </w:tc>
        <w:tc>
          <w:tcPr>
            <w:tcW w:w="368" w:type="dxa"/>
            <w:vMerge/>
            <w:tcBorders>
              <w:bottom w:val="single" w:sz="4" w:space="0" w:color="auto"/>
            </w:tcBorders>
          </w:tcPr>
          <w:p w:rsidR="00511AB0" w:rsidRDefault="00511AB0">
            <w:pPr>
              <w:widowControl/>
              <w:jc w:val="left"/>
              <w:outlineLvl w:val="1"/>
              <w:rPr>
                <w:rFonts w:ascii="仿宋_GB2312" w:eastAsia="仿宋_GB2312" w:hAnsi="宋体"/>
                <w:b/>
                <w:kern w:val="0"/>
                <w:sz w:val="20"/>
                <w:szCs w:val="20"/>
              </w:rPr>
            </w:pPr>
          </w:p>
        </w:tc>
        <w:tc>
          <w:tcPr>
            <w:tcW w:w="420" w:type="dxa"/>
            <w:vMerge/>
            <w:tcBorders>
              <w:bottom w:val="single" w:sz="4" w:space="0" w:color="auto"/>
            </w:tcBorders>
          </w:tcPr>
          <w:p w:rsidR="00511AB0" w:rsidRDefault="00511AB0">
            <w:pPr>
              <w:widowControl/>
              <w:jc w:val="left"/>
              <w:outlineLvl w:val="1"/>
              <w:rPr>
                <w:rFonts w:ascii="仿宋_GB2312" w:eastAsia="仿宋_GB2312" w:hAnsi="宋体"/>
                <w:b/>
                <w:kern w:val="0"/>
                <w:sz w:val="20"/>
                <w:szCs w:val="20"/>
              </w:rPr>
            </w:pPr>
          </w:p>
        </w:tc>
        <w:tc>
          <w:tcPr>
            <w:tcW w:w="465" w:type="dxa"/>
            <w:gridSpan w:val="2"/>
            <w:vMerge/>
            <w:tcBorders>
              <w:bottom w:val="single" w:sz="4" w:space="0" w:color="auto"/>
            </w:tcBorders>
          </w:tcPr>
          <w:p w:rsidR="00511AB0" w:rsidRDefault="00511AB0">
            <w:pPr>
              <w:widowControl/>
              <w:jc w:val="left"/>
              <w:outlineLvl w:val="1"/>
              <w:rPr>
                <w:rFonts w:ascii="仿宋_GB2312" w:eastAsia="仿宋_GB2312" w:hAnsi="宋体"/>
                <w:b/>
                <w:kern w:val="0"/>
                <w:sz w:val="20"/>
                <w:szCs w:val="20"/>
              </w:rPr>
            </w:pPr>
          </w:p>
        </w:tc>
      </w:tr>
      <w:tr w:rsidR="00511A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7"/>
        </w:trPr>
        <w:tc>
          <w:tcPr>
            <w:tcW w:w="551" w:type="dxa"/>
            <w:gridSpan w:val="2"/>
            <w:tcBorders>
              <w:bottom w:val="single" w:sz="4" w:space="0" w:color="auto"/>
            </w:tcBorders>
            <w:vAlign w:val="center"/>
          </w:tcPr>
          <w:p w:rsidR="00511AB0" w:rsidRDefault="00710D73">
            <w:pPr>
              <w:widowControl/>
              <w:jc w:val="left"/>
              <w:outlineLvl w:val="1"/>
              <w:rPr>
                <w:rFonts w:ascii="仿宋" w:eastAsia="仿宋" w:hAnsi="仿宋" w:cs="仿宋"/>
                <w:b/>
                <w:kern w:val="0"/>
                <w:sz w:val="18"/>
                <w:szCs w:val="18"/>
              </w:rPr>
            </w:pPr>
            <w:r>
              <w:rPr>
                <w:rFonts w:ascii="仿宋" w:eastAsia="仿宋" w:hAnsi="仿宋" w:cs="仿宋" w:hint="eastAsia"/>
                <w:b/>
                <w:kern w:val="0"/>
                <w:sz w:val="18"/>
                <w:szCs w:val="18"/>
              </w:rPr>
              <w:t>213</w:t>
            </w:r>
          </w:p>
        </w:tc>
        <w:tc>
          <w:tcPr>
            <w:tcW w:w="438" w:type="dxa"/>
            <w:tcBorders>
              <w:bottom w:val="single" w:sz="4" w:space="0" w:color="auto"/>
            </w:tcBorders>
            <w:vAlign w:val="center"/>
          </w:tcPr>
          <w:p w:rsidR="00511AB0" w:rsidRDefault="00511AB0">
            <w:pPr>
              <w:widowControl/>
              <w:jc w:val="left"/>
              <w:outlineLvl w:val="1"/>
              <w:rPr>
                <w:rFonts w:ascii="仿宋" w:eastAsia="仿宋" w:hAnsi="仿宋" w:cs="仿宋"/>
                <w:b/>
                <w:kern w:val="0"/>
                <w:sz w:val="18"/>
                <w:szCs w:val="18"/>
              </w:rPr>
            </w:pPr>
          </w:p>
        </w:tc>
        <w:tc>
          <w:tcPr>
            <w:tcW w:w="505" w:type="dxa"/>
            <w:tcBorders>
              <w:bottom w:val="single" w:sz="4" w:space="0" w:color="auto"/>
            </w:tcBorders>
            <w:vAlign w:val="center"/>
          </w:tcPr>
          <w:p w:rsidR="00511AB0" w:rsidRDefault="00511AB0">
            <w:pPr>
              <w:widowControl/>
              <w:jc w:val="left"/>
              <w:outlineLvl w:val="1"/>
              <w:rPr>
                <w:rFonts w:ascii="仿宋" w:eastAsia="仿宋" w:hAnsi="仿宋" w:cs="仿宋"/>
                <w:b/>
                <w:kern w:val="0"/>
                <w:sz w:val="18"/>
                <w:szCs w:val="18"/>
              </w:rPr>
            </w:pPr>
          </w:p>
        </w:tc>
        <w:tc>
          <w:tcPr>
            <w:tcW w:w="1191" w:type="dxa"/>
            <w:tcBorders>
              <w:bottom w:val="single" w:sz="4" w:space="0" w:color="auto"/>
            </w:tcBorders>
            <w:vAlign w:val="center"/>
          </w:tcPr>
          <w:p w:rsidR="00511AB0" w:rsidRDefault="00710D73">
            <w:pPr>
              <w:widowControl/>
              <w:jc w:val="left"/>
              <w:outlineLvl w:val="1"/>
              <w:rPr>
                <w:rFonts w:ascii="仿宋" w:eastAsia="仿宋" w:hAnsi="仿宋" w:cs="仿宋"/>
                <w:b/>
                <w:kern w:val="0"/>
                <w:sz w:val="18"/>
                <w:szCs w:val="18"/>
              </w:rPr>
            </w:pPr>
            <w:r>
              <w:rPr>
                <w:rFonts w:ascii="仿宋" w:eastAsia="仿宋" w:hAnsi="仿宋" w:cs="仿宋" w:hint="eastAsia"/>
                <w:b/>
                <w:kern w:val="0"/>
                <w:sz w:val="18"/>
                <w:szCs w:val="18"/>
              </w:rPr>
              <w:t>农林水支出</w:t>
            </w:r>
          </w:p>
        </w:tc>
        <w:tc>
          <w:tcPr>
            <w:tcW w:w="1155" w:type="dxa"/>
            <w:tcBorders>
              <w:bottom w:val="single" w:sz="4" w:space="0" w:color="auto"/>
            </w:tcBorders>
          </w:tcPr>
          <w:p w:rsidR="00511AB0" w:rsidRDefault="00511AB0">
            <w:pPr>
              <w:widowControl/>
              <w:jc w:val="left"/>
              <w:outlineLvl w:val="1"/>
              <w:rPr>
                <w:rFonts w:ascii="仿宋" w:eastAsia="仿宋" w:hAnsi="仿宋" w:cs="仿宋"/>
                <w:b/>
                <w:kern w:val="0"/>
                <w:sz w:val="18"/>
                <w:szCs w:val="18"/>
              </w:rPr>
            </w:pPr>
          </w:p>
        </w:tc>
        <w:tc>
          <w:tcPr>
            <w:tcW w:w="818" w:type="dxa"/>
            <w:tcBorders>
              <w:bottom w:val="single" w:sz="4" w:space="0" w:color="auto"/>
            </w:tcBorders>
          </w:tcPr>
          <w:p w:rsidR="00511AB0" w:rsidRDefault="00710D73">
            <w:pPr>
              <w:widowControl/>
              <w:jc w:val="left"/>
              <w:outlineLvl w:val="1"/>
              <w:rPr>
                <w:rFonts w:ascii="仿宋" w:eastAsia="仿宋" w:hAnsi="仿宋" w:cs="仿宋"/>
                <w:b/>
                <w:kern w:val="0"/>
                <w:sz w:val="18"/>
                <w:szCs w:val="18"/>
              </w:rPr>
            </w:pPr>
            <w:r>
              <w:rPr>
                <w:rFonts w:ascii="仿宋" w:eastAsia="仿宋" w:hAnsi="仿宋" w:cs="仿宋" w:hint="eastAsia"/>
                <w:b/>
                <w:kern w:val="0"/>
                <w:sz w:val="18"/>
                <w:szCs w:val="18"/>
              </w:rPr>
              <w:t>41</w:t>
            </w:r>
          </w:p>
        </w:tc>
        <w:tc>
          <w:tcPr>
            <w:tcW w:w="423" w:type="dxa"/>
            <w:tcBorders>
              <w:bottom w:val="single" w:sz="4" w:space="0" w:color="auto"/>
            </w:tcBorders>
          </w:tcPr>
          <w:p w:rsidR="00511AB0" w:rsidRDefault="00511AB0">
            <w:pPr>
              <w:widowControl/>
              <w:jc w:val="left"/>
              <w:outlineLvl w:val="1"/>
              <w:rPr>
                <w:rFonts w:ascii="仿宋" w:eastAsia="仿宋" w:hAnsi="仿宋" w:cs="仿宋"/>
                <w:b/>
                <w:kern w:val="0"/>
                <w:sz w:val="18"/>
                <w:szCs w:val="18"/>
              </w:rPr>
            </w:pPr>
          </w:p>
        </w:tc>
        <w:tc>
          <w:tcPr>
            <w:tcW w:w="736" w:type="dxa"/>
            <w:tcBorders>
              <w:bottom w:val="single" w:sz="4" w:space="0" w:color="auto"/>
            </w:tcBorders>
          </w:tcPr>
          <w:p w:rsidR="00511AB0" w:rsidRDefault="00710D73">
            <w:pPr>
              <w:widowControl/>
              <w:jc w:val="left"/>
              <w:outlineLvl w:val="1"/>
              <w:rPr>
                <w:rFonts w:ascii="仿宋" w:eastAsia="仿宋" w:hAnsi="仿宋" w:cs="仿宋"/>
                <w:b/>
                <w:kern w:val="0"/>
                <w:sz w:val="18"/>
                <w:szCs w:val="18"/>
              </w:rPr>
            </w:pPr>
            <w:r>
              <w:rPr>
                <w:rFonts w:ascii="仿宋" w:eastAsia="仿宋" w:hAnsi="仿宋" w:cs="仿宋" w:hint="eastAsia"/>
                <w:b/>
                <w:kern w:val="0"/>
                <w:sz w:val="18"/>
                <w:szCs w:val="18"/>
              </w:rPr>
              <w:t>21</w:t>
            </w:r>
          </w:p>
        </w:tc>
        <w:tc>
          <w:tcPr>
            <w:tcW w:w="369" w:type="dxa"/>
            <w:tcBorders>
              <w:bottom w:val="single" w:sz="4" w:space="0" w:color="auto"/>
            </w:tcBorders>
          </w:tcPr>
          <w:p w:rsidR="00511AB0" w:rsidRDefault="00511AB0">
            <w:pPr>
              <w:widowControl/>
              <w:jc w:val="left"/>
              <w:outlineLvl w:val="1"/>
              <w:rPr>
                <w:rFonts w:ascii="仿宋" w:eastAsia="仿宋" w:hAnsi="仿宋" w:cs="仿宋"/>
                <w:b/>
                <w:kern w:val="0"/>
                <w:sz w:val="18"/>
                <w:szCs w:val="18"/>
              </w:rPr>
            </w:pPr>
          </w:p>
        </w:tc>
        <w:tc>
          <w:tcPr>
            <w:tcW w:w="394" w:type="dxa"/>
            <w:tcBorders>
              <w:bottom w:val="single" w:sz="4" w:space="0" w:color="auto"/>
            </w:tcBorders>
          </w:tcPr>
          <w:p w:rsidR="00511AB0" w:rsidRDefault="00511AB0">
            <w:pPr>
              <w:widowControl/>
              <w:jc w:val="left"/>
              <w:outlineLvl w:val="1"/>
              <w:rPr>
                <w:rFonts w:ascii="仿宋" w:eastAsia="仿宋" w:hAnsi="仿宋" w:cs="仿宋"/>
                <w:b/>
                <w:kern w:val="0"/>
                <w:sz w:val="18"/>
                <w:szCs w:val="18"/>
              </w:rPr>
            </w:pPr>
          </w:p>
        </w:tc>
        <w:tc>
          <w:tcPr>
            <w:tcW w:w="560" w:type="dxa"/>
            <w:gridSpan w:val="2"/>
            <w:tcBorders>
              <w:bottom w:val="single" w:sz="4" w:space="0" w:color="auto"/>
            </w:tcBorders>
          </w:tcPr>
          <w:p w:rsidR="00511AB0" w:rsidRDefault="00511AB0">
            <w:pPr>
              <w:widowControl/>
              <w:jc w:val="left"/>
              <w:outlineLvl w:val="1"/>
              <w:rPr>
                <w:rFonts w:ascii="仿宋" w:eastAsia="仿宋" w:hAnsi="仿宋" w:cs="仿宋"/>
                <w:b/>
                <w:kern w:val="0"/>
                <w:sz w:val="18"/>
                <w:szCs w:val="18"/>
              </w:rPr>
            </w:pPr>
          </w:p>
        </w:tc>
        <w:tc>
          <w:tcPr>
            <w:tcW w:w="614" w:type="dxa"/>
            <w:tcBorders>
              <w:bottom w:val="single" w:sz="4" w:space="0" w:color="auto"/>
            </w:tcBorders>
          </w:tcPr>
          <w:p w:rsidR="00511AB0" w:rsidRDefault="00710D73">
            <w:pPr>
              <w:widowControl/>
              <w:jc w:val="left"/>
              <w:outlineLvl w:val="1"/>
              <w:rPr>
                <w:rFonts w:ascii="仿宋" w:eastAsia="仿宋" w:hAnsi="仿宋" w:cs="仿宋"/>
                <w:b/>
                <w:kern w:val="0"/>
                <w:sz w:val="18"/>
                <w:szCs w:val="18"/>
              </w:rPr>
            </w:pPr>
            <w:r>
              <w:rPr>
                <w:rFonts w:ascii="仿宋" w:eastAsia="仿宋" w:hAnsi="仿宋" w:cs="仿宋" w:hint="eastAsia"/>
                <w:b/>
                <w:kern w:val="0"/>
                <w:sz w:val="18"/>
                <w:szCs w:val="18"/>
              </w:rPr>
              <w:t>20</w:t>
            </w:r>
          </w:p>
        </w:tc>
        <w:tc>
          <w:tcPr>
            <w:tcW w:w="533" w:type="dxa"/>
            <w:tcBorders>
              <w:bottom w:val="single" w:sz="4" w:space="0" w:color="auto"/>
            </w:tcBorders>
          </w:tcPr>
          <w:p w:rsidR="00511AB0" w:rsidRDefault="00511AB0">
            <w:pPr>
              <w:widowControl/>
              <w:jc w:val="left"/>
              <w:outlineLvl w:val="1"/>
              <w:rPr>
                <w:rFonts w:ascii="仿宋" w:eastAsia="仿宋" w:hAnsi="仿宋" w:cs="仿宋"/>
                <w:b/>
                <w:kern w:val="0"/>
                <w:sz w:val="18"/>
                <w:szCs w:val="18"/>
              </w:rPr>
            </w:pPr>
          </w:p>
        </w:tc>
        <w:tc>
          <w:tcPr>
            <w:tcW w:w="368" w:type="dxa"/>
            <w:tcBorders>
              <w:bottom w:val="single" w:sz="4" w:space="0" w:color="auto"/>
            </w:tcBorders>
          </w:tcPr>
          <w:p w:rsidR="00511AB0" w:rsidRDefault="00511AB0">
            <w:pPr>
              <w:widowControl/>
              <w:jc w:val="left"/>
              <w:outlineLvl w:val="1"/>
              <w:rPr>
                <w:rFonts w:ascii="仿宋" w:eastAsia="仿宋" w:hAnsi="仿宋" w:cs="仿宋"/>
                <w:b/>
                <w:kern w:val="0"/>
                <w:sz w:val="18"/>
                <w:szCs w:val="18"/>
              </w:rPr>
            </w:pPr>
          </w:p>
        </w:tc>
        <w:tc>
          <w:tcPr>
            <w:tcW w:w="420" w:type="dxa"/>
            <w:tcBorders>
              <w:bottom w:val="single" w:sz="4" w:space="0" w:color="auto"/>
            </w:tcBorders>
          </w:tcPr>
          <w:p w:rsidR="00511AB0" w:rsidRDefault="00511AB0">
            <w:pPr>
              <w:widowControl/>
              <w:jc w:val="left"/>
              <w:outlineLvl w:val="1"/>
              <w:rPr>
                <w:rFonts w:ascii="仿宋" w:eastAsia="仿宋" w:hAnsi="仿宋" w:cs="仿宋"/>
                <w:b/>
                <w:kern w:val="0"/>
                <w:sz w:val="18"/>
                <w:szCs w:val="18"/>
              </w:rPr>
            </w:pPr>
          </w:p>
        </w:tc>
        <w:tc>
          <w:tcPr>
            <w:tcW w:w="465" w:type="dxa"/>
            <w:gridSpan w:val="2"/>
            <w:tcBorders>
              <w:bottom w:val="single" w:sz="4" w:space="0" w:color="auto"/>
            </w:tcBorders>
          </w:tcPr>
          <w:p w:rsidR="00511AB0" w:rsidRDefault="00511AB0">
            <w:pPr>
              <w:widowControl/>
              <w:jc w:val="left"/>
              <w:outlineLvl w:val="1"/>
              <w:rPr>
                <w:rFonts w:ascii="仿宋" w:eastAsia="仿宋" w:hAnsi="仿宋" w:cs="仿宋"/>
                <w:b/>
                <w:kern w:val="0"/>
                <w:sz w:val="18"/>
                <w:szCs w:val="18"/>
              </w:rPr>
            </w:pPr>
          </w:p>
        </w:tc>
      </w:tr>
      <w:tr w:rsidR="00511A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7"/>
        </w:trPr>
        <w:tc>
          <w:tcPr>
            <w:tcW w:w="551" w:type="dxa"/>
            <w:gridSpan w:val="2"/>
            <w:tcBorders>
              <w:bottom w:val="single" w:sz="4" w:space="0" w:color="auto"/>
            </w:tcBorders>
            <w:vAlign w:val="center"/>
          </w:tcPr>
          <w:p w:rsidR="00511AB0" w:rsidRDefault="00710D73">
            <w:pPr>
              <w:widowControl/>
              <w:jc w:val="left"/>
              <w:outlineLvl w:val="1"/>
              <w:rPr>
                <w:rFonts w:ascii="仿宋" w:eastAsia="仿宋" w:hAnsi="仿宋" w:cs="仿宋"/>
                <w:b/>
                <w:kern w:val="0"/>
                <w:sz w:val="18"/>
                <w:szCs w:val="18"/>
              </w:rPr>
            </w:pPr>
            <w:r>
              <w:rPr>
                <w:rFonts w:ascii="仿宋" w:eastAsia="仿宋" w:hAnsi="仿宋" w:cs="仿宋" w:hint="eastAsia"/>
                <w:b/>
                <w:kern w:val="0"/>
                <w:sz w:val="18"/>
                <w:szCs w:val="18"/>
              </w:rPr>
              <w:t>213</w:t>
            </w:r>
          </w:p>
        </w:tc>
        <w:tc>
          <w:tcPr>
            <w:tcW w:w="438" w:type="dxa"/>
            <w:tcBorders>
              <w:bottom w:val="single" w:sz="4" w:space="0" w:color="auto"/>
            </w:tcBorders>
            <w:vAlign w:val="center"/>
          </w:tcPr>
          <w:p w:rsidR="00511AB0" w:rsidRDefault="00710D73">
            <w:pPr>
              <w:widowControl/>
              <w:jc w:val="left"/>
              <w:outlineLvl w:val="1"/>
              <w:rPr>
                <w:rFonts w:ascii="仿宋" w:eastAsia="仿宋" w:hAnsi="仿宋" w:cs="仿宋"/>
                <w:b/>
                <w:kern w:val="0"/>
                <w:sz w:val="18"/>
                <w:szCs w:val="18"/>
              </w:rPr>
            </w:pPr>
            <w:r>
              <w:rPr>
                <w:rFonts w:ascii="仿宋" w:eastAsia="仿宋" w:hAnsi="仿宋" w:cs="仿宋" w:hint="eastAsia"/>
                <w:b/>
                <w:kern w:val="0"/>
                <w:sz w:val="18"/>
                <w:szCs w:val="18"/>
              </w:rPr>
              <w:t>03</w:t>
            </w:r>
          </w:p>
        </w:tc>
        <w:tc>
          <w:tcPr>
            <w:tcW w:w="505" w:type="dxa"/>
            <w:tcBorders>
              <w:bottom w:val="single" w:sz="4" w:space="0" w:color="auto"/>
            </w:tcBorders>
            <w:vAlign w:val="center"/>
          </w:tcPr>
          <w:p w:rsidR="00511AB0" w:rsidRDefault="00511AB0">
            <w:pPr>
              <w:widowControl/>
              <w:jc w:val="left"/>
              <w:outlineLvl w:val="1"/>
              <w:rPr>
                <w:rFonts w:ascii="仿宋" w:eastAsia="仿宋" w:hAnsi="仿宋" w:cs="仿宋"/>
                <w:b/>
                <w:kern w:val="0"/>
                <w:sz w:val="18"/>
                <w:szCs w:val="18"/>
              </w:rPr>
            </w:pPr>
          </w:p>
        </w:tc>
        <w:tc>
          <w:tcPr>
            <w:tcW w:w="1191" w:type="dxa"/>
            <w:tcBorders>
              <w:bottom w:val="single" w:sz="4" w:space="0" w:color="auto"/>
            </w:tcBorders>
            <w:vAlign w:val="center"/>
          </w:tcPr>
          <w:p w:rsidR="00511AB0" w:rsidRDefault="00710D73">
            <w:pPr>
              <w:widowControl/>
              <w:jc w:val="left"/>
              <w:outlineLvl w:val="1"/>
              <w:rPr>
                <w:rFonts w:ascii="仿宋" w:eastAsia="仿宋" w:hAnsi="仿宋" w:cs="仿宋"/>
                <w:b/>
                <w:kern w:val="0"/>
                <w:sz w:val="18"/>
                <w:szCs w:val="18"/>
              </w:rPr>
            </w:pPr>
            <w:r>
              <w:rPr>
                <w:rFonts w:ascii="仿宋" w:eastAsia="仿宋" w:hAnsi="仿宋" w:cs="仿宋" w:hint="eastAsia"/>
                <w:b/>
                <w:kern w:val="0"/>
                <w:sz w:val="18"/>
                <w:szCs w:val="18"/>
              </w:rPr>
              <w:t>水利</w:t>
            </w:r>
          </w:p>
        </w:tc>
        <w:tc>
          <w:tcPr>
            <w:tcW w:w="1155" w:type="dxa"/>
            <w:tcBorders>
              <w:bottom w:val="single" w:sz="4" w:space="0" w:color="auto"/>
            </w:tcBorders>
          </w:tcPr>
          <w:p w:rsidR="00511AB0" w:rsidRDefault="00511AB0">
            <w:pPr>
              <w:widowControl/>
              <w:jc w:val="left"/>
              <w:outlineLvl w:val="1"/>
              <w:rPr>
                <w:rFonts w:ascii="仿宋" w:eastAsia="仿宋" w:hAnsi="仿宋" w:cs="仿宋"/>
                <w:b/>
                <w:kern w:val="0"/>
                <w:sz w:val="18"/>
                <w:szCs w:val="18"/>
              </w:rPr>
            </w:pPr>
          </w:p>
        </w:tc>
        <w:tc>
          <w:tcPr>
            <w:tcW w:w="818" w:type="dxa"/>
            <w:tcBorders>
              <w:bottom w:val="single" w:sz="4" w:space="0" w:color="auto"/>
            </w:tcBorders>
          </w:tcPr>
          <w:p w:rsidR="00511AB0" w:rsidRDefault="00710D73">
            <w:pPr>
              <w:widowControl/>
              <w:jc w:val="left"/>
              <w:outlineLvl w:val="1"/>
              <w:rPr>
                <w:rFonts w:ascii="仿宋" w:eastAsia="仿宋" w:hAnsi="仿宋" w:cs="仿宋"/>
                <w:b/>
                <w:kern w:val="0"/>
                <w:sz w:val="18"/>
                <w:szCs w:val="18"/>
              </w:rPr>
            </w:pPr>
            <w:r>
              <w:rPr>
                <w:rFonts w:ascii="仿宋" w:eastAsia="仿宋" w:hAnsi="仿宋" w:cs="仿宋" w:hint="eastAsia"/>
                <w:b/>
                <w:kern w:val="0"/>
                <w:sz w:val="18"/>
                <w:szCs w:val="18"/>
              </w:rPr>
              <w:t>41</w:t>
            </w:r>
          </w:p>
        </w:tc>
        <w:tc>
          <w:tcPr>
            <w:tcW w:w="423" w:type="dxa"/>
            <w:tcBorders>
              <w:bottom w:val="single" w:sz="4" w:space="0" w:color="auto"/>
            </w:tcBorders>
          </w:tcPr>
          <w:p w:rsidR="00511AB0" w:rsidRDefault="00511AB0">
            <w:pPr>
              <w:widowControl/>
              <w:jc w:val="left"/>
              <w:outlineLvl w:val="1"/>
              <w:rPr>
                <w:rFonts w:ascii="仿宋" w:eastAsia="仿宋" w:hAnsi="仿宋" w:cs="仿宋"/>
                <w:b/>
                <w:kern w:val="0"/>
                <w:sz w:val="18"/>
                <w:szCs w:val="18"/>
              </w:rPr>
            </w:pPr>
          </w:p>
        </w:tc>
        <w:tc>
          <w:tcPr>
            <w:tcW w:w="736" w:type="dxa"/>
            <w:tcBorders>
              <w:bottom w:val="single" w:sz="4" w:space="0" w:color="auto"/>
            </w:tcBorders>
          </w:tcPr>
          <w:p w:rsidR="00511AB0" w:rsidRDefault="00710D73">
            <w:pPr>
              <w:widowControl/>
              <w:jc w:val="left"/>
              <w:outlineLvl w:val="1"/>
              <w:rPr>
                <w:rFonts w:ascii="仿宋" w:eastAsia="仿宋" w:hAnsi="仿宋" w:cs="仿宋"/>
                <w:b/>
                <w:kern w:val="0"/>
                <w:sz w:val="18"/>
                <w:szCs w:val="18"/>
              </w:rPr>
            </w:pPr>
            <w:r>
              <w:rPr>
                <w:rFonts w:ascii="仿宋" w:eastAsia="仿宋" w:hAnsi="仿宋" w:cs="仿宋" w:hint="eastAsia"/>
                <w:b/>
                <w:kern w:val="0"/>
                <w:sz w:val="18"/>
                <w:szCs w:val="18"/>
              </w:rPr>
              <w:t>21</w:t>
            </w:r>
          </w:p>
        </w:tc>
        <w:tc>
          <w:tcPr>
            <w:tcW w:w="369" w:type="dxa"/>
            <w:tcBorders>
              <w:bottom w:val="single" w:sz="4" w:space="0" w:color="auto"/>
            </w:tcBorders>
          </w:tcPr>
          <w:p w:rsidR="00511AB0" w:rsidRDefault="00511AB0">
            <w:pPr>
              <w:widowControl/>
              <w:jc w:val="left"/>
              <w:outlineLvl w:val="1"/>
              <w:rPr>
                <w:rFonts w:ascii="仿宋" w:eastAsia="仿宋" w:hAnsi="仿宋" w:cs="仿宋"/>
                <w:b/>
                <w:kern w:val="0"/>
                <w:sz w:val="18"/>
                <w:szCs w:val="18"/>
              </w:rPr>
            </w:pPr>
          </w:p>
        </w:tc>
        <w:tc>
          <w:tcPr>
            <w:tcW w:w="394" w:type="dxa"/>
            <w:tcBorders>
              <w:bottom w:val="single" w:sz="4" w:space="0" w:color="auto"/>
            </w:tcBorders>
          </w:tcPr>
          <w:p w:rsidR="00511AB0" w:rsidRDefault="00511AB0">
            <w:pPr>
              <w:widowControl/>
              <w:jc w:val="left"/>
              <w:outlineLvl w:val="1"/>
              <w:rPr>
                <w:rFonts w:ascii="仿宋" w:eastAsia="仿宋" w:hAnsi="仿宋" w:cs="仿宋"/>
                <w:b/>
                <w:kern w:val="0"/>
                <w:sz w:val="18"/>
                <w:szCs w:val="18"/>
              </w:rPr>
            </w:pPr>
          </w:p>
        </w:tc>
        <w:tc>
          <w:tcPr>
            <w:tcW w:w="560" w:type="dxa"/>
            <w:gridSpan w:val="2"/>
            <w:tcBorders>
              <w:bottom w:val="single" w:sz="4" w:space="0" w:color="auto"/>
            </w:tcBorders>
          </w:tcPr>
          <w:p w:rsidR="00511AB0" w:rsidRDefault="00511AB0">
            <w:pPr>
              <w:widowControl/>
              <w:jc w:val="left"/>
              <w:outlineLvl w:val="1"/>
              <w:rPr>
                <w:rFonts w:ascii="仿宋" w:eastAsia="仿宋" w:hAnsi="仿宋" w:cs="仿宋"/>
                <w:b/>
                <w:kern w:val="0"/>
                <w:sz w:val="18"/>
                <w:szCs w:val="18"/>
              </w:rPr>
            </w:pPr>
          </w:p>
        </w:tc>
        <w:tc>
          <w:tcPr>
            <w:tcW w:w="614" w:type="dxa"/>
            <w:tcBorders>
              <w:bottom w:val="single" w:sz="4" w:space="0" w:color="auto"/>
            </w:tcBorders>
          </w:tcPr>
          <w:p w:rsidR="00511AB0" w:rsidRDefault="00710D73">
            <w:pPr>
              <w:widowControl/>
              <w:jc w:val="left"/>
              <w:outlineLvl w:val="1"/>
              <w:rPr>
                <w:rFonts w:ascii="仿宋" w:eastAsia="仿宋" w:hAnsi="仿宋" w:cs="仿宋"/>
                <w:b/>
                <w:kern w:val="0"/>
                <w:sz w:val="18"/>
                <w:szCs w:val="18"/>
              </w:rPr>
            </w:pPr>
            <w:r>
              <w:rPr>
                <w:rFonts w:ascii="仿宋" w:eastAsia="仿宋" w:hAnsi="仿宋" w:cs="仿宋" w:hint="eastAsia"/>
                <w:b/>
                <w:kern w:val="0"/>
                <w:sz w:val="18"/>
                <w:szCs w:val="18"/>
              </w:rPr>
              <w:t>20</w:t>
            </w:r>
          </w:p>
        </w:tc>
        <w:tc>
          <w:tcPr>
            <w:tcW w:w="533" w:type="dxa"/>
            <w:tcBorders>
              <w:bottom w:val="single" w:sz="4" w:space="0" w:color="auto"/>
            </w:tcBorders>
          </w:tcPr>
          <w:p w:rsidR="00511AB0" w:rsidRDefault="00511AB0">
            <w:pPr>
              <w:widowControl/>
              <w:jc w:val="left"/>
              <w:outlineLvl w:val="1"/>
              <w:rPr>
                <w:rFonts w:ascii="仿宋" w:eastAsia="仿宋" w:hAnsi="仿宋" w:cs="仿宋"/>
                <w:b/>
                <w:kern w:val="0"/>
                <w:sz w:val="18"/>
                <w:szCs w:val="18"/>
              </w:rPr>
            </w:pPr>
          </w:p>
        </w:tc>
        <w:tc>
          <w:tcPr>
            <w:tcW w:w="368" w:type="dxa"/>
            <w:tcBorders>
              <w:bottom w:val="single" w:sz="4" w:space="0" w:color="auto"/>
            </w:tcBorders>
          </w:tcPr>
          <w:p w:rsidR="00511AB0" w:rsidRDefault="00511AB0">
            <w:pPr>
              <w:widowControl/>
              <w:jc w:val="left"/>
              <w:outlineLvl w:val="1"/>
              <w:rPr>
                <w:rFonts w:ascii="仿宋" w:eastAsia="仿宋" w:hAnsi="仿宋" w:cs="仿宋"/>
                <w:b/>
                <w:kern w:val="0"/>
                <w:sz w:val="18"/>
                <w:szCs w:val="18"/>
              </w:rPr>
            </w:pPr>
          </w:p>
        </w:tc>
        <w:tc>
          <w:tcPr>
            <w:tcW w:w="420" w:type="dxa"/>
            <w:tcBorders>
              <w:bottom w:val="single" w:sz="4" w:space="0" w:color="auto"/>
            </w:tcBorders>
          </w:tcPr>
          <w:p w:rsidR="00511AB0" w:rsidRDefault="00511AB0">
            <w:pPr>
              <w:widowControl/>
              <w:jc w:val="left"/>
              <w:outlineLvl w:val="1"/>
              <w:rPr>
                <w:rFonts w:ascii="仿宋" w:eastAsia="仿宋" w:hAnsi="仿宋" w:cs="仿宋"/>
                <w:b/>
                <w:kern w:val="0"/>
                <w:sz w:val="18"/>
                <w:szCs w:val="18"/>
              </w:rPr>
            </w:pPr>
          </w:p>
        </w:tc>
        <w:tc>
          <w:tcPr>
            <w:tcW w:w="465" w:type="dxa"/>
            <w:gridSpan w:val="2"/>
            <w:tcBorders>
              <w:bottom w:val="single" w:sz="4" w:space="0" w:color="auto"/>
            </w:tcBorders>
          </w:tcPr>
          <w:p w:rsidR="00511AB0" w:rsidRDefault="00511AB0">
            <w:pPr>
              <w:widowControl/>
              <w:jc w:val="left"/>
              <w:outlineLvl w:val="1"/>
              <w:rPr>
                <w:rFonts w:ascii="仿宋" w:eastAsia="仿宋" w:hAnsi="仿宋" w:cs="仿宋"/>
                <w:b/>
                <w:kern w:val="0"/>
                <w:sz w:val="18"/>
                <w:szCs w:val="18"/>
              </w:rPr>
            </w:pPr>
          </w:p>
        </w:tc>
      </w:tr>
      <w:tr w:rsidR="00511A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51" w:type="dxa"/>
            <w:gridSpan w:val="2"/>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213</w:t>
            </w:r>
            <w:r>
              <w:rPr>
                <w:rFonts w:ascii="仿宋" w:eastAsia="仿宋" w:hAnsi="仿宋" w:cs="仿宋" w:hint="eastAsia"/>
                <w:color w:val="000000"/>
                <w:sz w:val="18"/>
                <w:szCs w:val="18"/>
              </w:rPr>
              <w:t xml:space="preserve">　</w:t>
            </w:r>
          </w:p>
        </w:tc>
        <w:tc>
          <w:tcPr>
            <w:tcW w:w="438"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03</w:t>
            </w:r>
            <w:r>
              <w:rPr>
                <w:rFonts w:ascii="仿宋" w:eastAsia="仿宋" w:hAnsi="仿宋" w:cs="仿宋" w:hint="eastAsia"/>
                <w:color w:val="000000"/>
                <w:sz w:val="18"/>
                <w:szCs w:val="18"/>
              </w:rPr>
              <w:t xml:space="preserve">　</w:t>
            </w:r>
          </w:p>
        </w:tc>
        <w:tc>
          <w:tcPr>
            <w:tcW w:w="505"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08</w:t>
            </w:r>
            <w:r>
              <w:rPr>
                <w:rFonts w:ascii="仿宋" w:eastAsia="仿宋" w:hAnsi="仿宋" w:cs="仿宋" w:hint="eastAsia"/>
                <w:color w:val="000000"/>
                <w:sz w:val="18"/>
                <w:szCs w:val="18"/>
              </w:rPr>
              <w:t xml:space="preserve">　</w:t>
            </w:r>
          </w:p>
        </w:tc>
        <w:tc>
          <w:tcPr>
            <w:tcW w:w="1191" w:type="dxa"/>
          </w:tcPr>
          <w:p w:rsidR="00511AB0" w:rsidRDefault="00511AB0">
            <w:pPr>
              <w:jc w:val="left"/>
              <w:rPr>
                <w:rFonts w:ascii="仿宋" w:eastAsia="仿宋" w:hAnsi="仿宋" w:cs="仿宋"/>
                <w:color w:val="000000"/>
                <w:sz w:val="18"/>
                <w:szCs w:val="18"/>
              </w:rPr>
            </w:pPr>
          </w:p>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水利前期工作</w:t>
            </w:r>
          </w:p>
        </w:tc>
        <w:tc>
          <w:tcPr>
            <w:tcW w:w="1155"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河湖长制工作经费（非定额）　</w:t>
            </w:r>
          </w:p>
        </w:tc>
        <w:tc>
          <w:tcPr>
            <w:tcW w:w="818"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r>
              <w:rPr>
                <w:rFonts w:ascii="仿宋" w:eastAsia="仿宋" w:hAnsi="仿宋" w:cs="仿宋" w:hint="eastAsia"/>
                <w:color w:val="000000"/>
                <w:sz w:val="18"/>
                <w:szCs w:val="18"/>
              </w:rPr>
              <w:t>10.00</w:t>
            </w:r>
          </w:p>
        </w:tc>
        <w:tc>
          <w:tcPr>
            <w:tcW w:w="423"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736" w:type="dxa"/>
          </w:tcPr>
          <w:p w:rsidR="00511AB0" w:rsidRDefault="00511AB0">
            <w:pPr>
              <w:jc w:val="left"/>
              <w:rPr>
                <w:rFonts w:ascii="仿宋" w:eastAsia="仿宋" w:hAnsi="仿宋" w:cs="仿宋"/>
                <w:color w:val="000000"/>
                <w:sz w:val="18"/>
                <w:szCs w:val="18"/>
              </w:rPr>
            </w:pPr>
          </w:p>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10.00</w:t>
            </w:r>
            <w:r>
              <w:rPr>
                <w:rFonts w:ascii="仿宋" w:eastAsia="仿宋" w:hAnsi="仿宋" w:cs="仿宋" w:hint="eastAsia"/>
                <w:color w:val="000000"/>
                <w:sz w:val="18"/>
                <w:szCs w:val="18"/>
              </w:rPr>
              <w:t xml:space="preserve">　</w:t>
            </w:r>
          </w:p>
        </w:tc>
        <w:tc>
          <w:tcPr>
            <w:tcW w:w="369"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394"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560" w:type="dxa"/>
            <w:gridSpan w:val="2"/>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614"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533"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368"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420"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465" w:type="dxa"/>
            <w:gridSpan w:val="2"/>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r>
      <w:tr w:rsidR="00511A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7"/>
        </w:trPr>
        <w:tc>
          <w:tcPr>
            <w:tcW w:w="551" w:type="dxa"/>
            <w:gridSpan w:val="2"/>
            <w:shd w:val="clear" w:color="auto" w:fill="auto"/>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213</w:t>
            </w:r>
            <w:r>
              <w:rPr>
                <w:rFonts w:ascii="仿宋" w:eastAsia="仿宋" w:hAnsi="仿宋" w:cs="仿宋" w:hint="eastAsia"/>
                <w:color w:val="000000"/>
                <w:sz w:val="18"/>
                <w:szCs w:val="18"/>
              </w:rPr>
              <w:t xml:space="preserve">　</w:t>
            </w:r>
          </w:p>
        </w:tc>
        <w:tc>
          <w:tcPr>
            <w:tcW w:w="438" w:type="dxa"/>
            <w:shd w:val="clear" w:color="auto" w:fill="auto"/>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03</w:t>
            </w:r>
            <w:r>
              <w:rPr>
                <w:rFonts w:ascii="仿宋" w:eastAsia="仿宋" w:hAnsi="仿宋" w:cs="仿宋" w:hint="eastAsia"/>
                <w:color w:val="000000"/>
                <w:sz w:val="18"/>
                <w:szCs w:val="18"/>
              </w:rPr>
              <w:t xml:space="preserve">　</w:t>
            </w:r>
          </w:p>
        </w:tc>
        <w:tc>
          <w:tcPr>
            <w:tcW w:w="505" w:type="dxa"/>
            <w:shd w:val="clear" w:color="auto" w:fill="auto"/>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09</w:t>
            </w:r>
          </w:p>
        </w:tc>
        <w:tc>
          <w:tcPr>
            <w:tcW w:w="1191" w:type="dxa"/>
          </w:tcPr>
          <w:p w:rsidR="00511AB0" w:rsidRDefault="00511AB0">
            <w:pPr>
              <w:jc w:val="left"/>
              <w:rPr>
                <w:rFonts w:ascii="仿宋" w:eastAsia="仿宋" w:hAnsi="仿宋" w:cs="仿宋"/>
                <w:color w:val="000000"/>
                <w:sz w:val="18"/>
                <w:szCs w:val="18"/>
              </w:rPr>
            </w:pPr>
          </w:p>
          <w:p w:rsidR="00511AB0" w:rsidRDefault="00511AB0">
            <w:pPr>
              <w:jc w:val="left"/>
              <w:rPr>
                <w:rFonts w:ascii="仿宋" w:eastAsia="仿宋" w:hAnsi="仿宋" w:cs="仿宋"/>
                <w:color w:val="000000"/>
                <w:sz w:val="18"/>
                <w:szCs w:val="18"/>
              </w:rPr>
            </w:pPr>
          </w:p>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水利执法监督　</w:t>
            </w:r>
          </w:p>
        </w:tc>
        <w:tc>
          <w:tcPr>
            <w:tcW w:w="1155"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非法举报奖励资金（非定额）　</w:t>
            </w:r>
          </w:p>
        </w:tc>
        <w:tc>
          <w:tcPr>
            <w:tcW w:w="818" w:type="dxa"/>
          </w:tcPr>
          <w:p w:rsidR="00511AB0" w:rsidRDefault="00511AB0">
            <w:pPr>
              <w:jc w:val="left"/>
              <w:rPr>
                <w:rFonts w:ascii="仿宋" w:eastAsia="仿宋" w:hAnsi="仿宋" w:cs="仿宋"/>
                <w:color w:val="000000"/>
                <w:sz w:val="18"/>
                <w:szCs w:val="18"/>
              </w:rPr>
            </w:pPr>
          </w:p>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5.00</w:t>
            </w:r>
          </w:p>
        </w:tc>
        <w:tc>
          <w:tcPr>
            <w:tcW w:w="423"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736" w:type="dxa"/>
          </w:tcPr>
          <w:p w:rsidR="00511AB0" w:rsidRDefault="00511AB0">
            <w:pPr>
              <w:jc w:val="left"/>
              <w:rPr>
                <w:rFonts w:ascii="仿宋" w:eastAsia="仿宋" w:hAnsi="仿宋" w:cs="仿宋"/>
                <w:color w:val="000000"/>
                <w:sz w:val="18"/>
                <w:szCs w:val="18"/>
              </w:rPr>
            </w:pPr>
          </w:p>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5.00</w:t>
            </w:r>
            <w:r>
              <w:rPr>
                <w:rFonts w:ascii="仿宋" w:eastAsia="仿宋" w:hAnsi="仿宋" w:cs="仿宋" w:hint="eastAsia"/>
                <w:color w:val="000000"/>
                <w:sz w:val="18"/>
                <w:szCs w:val="18"/>
              </w:rPr>
              <w:t xml:space="preserve">　</w:t>
            </w:r>
          </w:p>
        </w:tc>
        <w:tc>
          <w:tcPr>
            <w:tcW w:w="369"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394"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560" w:type="dxa"/>
            <w:gridSpan w:val="2"/>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614"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533"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368"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420"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465" w:type="dxa"/>
            <w:gridSpan w:val="2"/>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r>
      <w:tr w:rsidR="00511A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51" w:type="dxa"/>
            <w:gridSpan w:val="2"/>
            <w:shd w:val="clear" w:color="auto" w:fill="auto"/>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213</w:t>
            </w:r>
            <w:r>
              <w:rPr>
                <w:rFonts w:ascii="仿宋" w:eastAsia="仿宋" w:hAnsi="仿宋" w:cs="仿宋" w:hint="eastAsia"/>
                <w:color w:val="000000"/>
                <w:sz w:val="18"/>
                <w:szCs w:val="18"/>
              </w:rPr>
              <w:t xml:space="preserve">　</w:t>
            </w:r>
          </w:p>
        </w:tc>
        <w:tc>
          <w:tcPr>
            <w:tcW w:w="438" w:type="dxa"/>
            <w:shd w:val="clear" w:color="auto" w:fill="auto"/>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03</w:t>
            </w:r>
            <w:r>
              <w:rPr>
                <w:rFonts w:ascii="仿宋" w:eastAsia="仿宋" w:hAnsi="仿宋" w:cs="仿宋" w:hint="eastAsia"/>
                <w:color w:val="000000"/>
                <w:sz w:val="18"/>
                <w:szCs w:val="18"/>
              </w:rPr>
              <w:t xml:space="preserve">　</w:t>
            </w:r>
          </w:p>
        </w:tc>
        <w:tc>
          <w:tcPr>
            <w:tcW w:w="505" w:type="dxa"/>
            <w:shd w:val="clear" w:color="auto" w:fill="auto"/>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10</w:t>
            </w:r>
          </w:p>
        </w:tc>
        <w:tc>
          <w:tcPr>
            <w:tcW w:w="1191" w:type="dxa"/>
          </w:tcPr>
          <w:p w:rsidR="00511AB0" w:rsidRDefault="00511AB0">
            <w:pPr>
              <w:jc w:val="left"/>
              <w:rPr>
                <w:rFonts w:ascii="仿宋" w:eastAsia="仿宋" w:hAnsi="仿宋" w:cs="仿宋"/>
                <w:color w:val="000000"/>
                <w:sz w:val="18"/>
                <w:szCs w:val="18"/>
              </w:rPr>
            </w:pPr>
          </w:p>
          <w:p w:rsidR="00511AB0" w:rsidRDefault="00511AB0">
            <w:pPr>
              <w:jc w:val="left"/>
              <w:rPr>
                <w:rFonts w:ascii="仿宋" w:eastAsia="仿宋" w:hAnsi="仿宋" w:cs="仿宋"/>
                <w:color w:val="000000"/>
                <w:sz w:val="18"/>
                <w:szCs w:val="18"/>
              </w:rPr>
            </w:pPr>
          </w:p>
          <w:p w:rsidR="00511AB0" w:rsidRDefault="00511AB0">
            <w:pPr>
              <w:jc w:val="left"/>
              <w:rPr>
                <w:rFonts w:ascii="仿宋" w:eastAsia="仿宋" w:hAnsi="仿宋" w:cs="仿宋"/>
                <w:color w:val="000000"/>
                <w:sz w:val="18"/>
                <w:szCs w:val="18"/>
              </w:rPr>
            </w:pPr>
          </w:p>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水土保持</w:t>
            </w:r>
          </w:p>
        </w:tc>
        <w:tc>
          <w:tcPr>
            <w:tcW w:w="1155"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水土保持专家评审费及监督管理与监测费用（非定额）　</w:t>
            </w:r>
          </w:p>
        </w:tc>
        <w:tc>
          <w:tcPr>
            <w:tcW w:w="818"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6.00</w:t>
            </w:r>
          </w:p>
        </w:tc>
        <w:tc>
          <w:tcPr>
            <w:tcW w:w="423"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736" w:type="dxa"/>
          </w:tcPr>
          <w:p w:rsidR="00511AB0" w:rsidRDefault="00511AB0">
            <w:pPr>
              <w:jc w:val="left"/>
              <w:rPr>
                <w:rFonts w:ascii="仿宋" w:eastAsia="仿宋" w:hAnsi="仿宋" w:cs="仿宋"/>
                <w:color w:val="000000"/>
                <w:sz w:val="18"/>
                <w:szCs w:val="18"/>
              </w:rPr>
            </w:pPr>
          </w:p>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6.00</w:t>
            </w:r>
            <w:r>
              <w:rPr>
                <w:rFonts w:ascii="仿宋" w:eastAsia="仿宋" w:hAnsi="仿宋" w:cs="仿宋" w:hint="eastAsia"/>
                <w:color w:val="000000"/>
                <w:sz w:val="18"/>
                <w:szCs w:val="18"/>
              </w:rPr>
              <w:t xml:space="preserve">　</w:t>
            </w:r>
          </w:p>
        </w:tc>
        <w:tc>
          <w:tcPr>
            <w:tcW w:w="369"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394"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560" w:type="dxa"/>
            <w:gridSpan w:val="2"/>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614"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533"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368"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420"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465" w:type="dxa"/>
            <w:gridSpan w:val="2"/>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r>
      <w:tr w:rsidR="00511A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51" w:type="dxa"/>
            <w:gridSpan w:val="2"/>
            <w:shd w:val="clear" w:color="auto" w:fill="auto"/>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213</w:t>
            </w:r>
            <w:r>
              <w:rPr>
                <w:rFonts w:ascii="仿宋" w:eastAsia="仿宋" w:hAnsi="仿宋" w:cs="仿宋" w:hint="eastAsia"/>
                <w:color w:val="000000"/>
                <w:sz w:val="18"/>
                <w:szCs w:val="18"/>
              </w:rPr>
              <w:t xml:space="preserve">　</w:t>
            </w:r>
          </w:p>
        </w:tc>
        <w:tc>
          <w:tcPr>
            <w:tcW w:w="438" w:type="dxa"/>
            <w:shd w:val="clear" w:color="auto" w:fill="auto"/>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03</w:t>
            </w:r>
            <w:r>
              <w:rPr>
                <w:rFonts w:ascii="仿宋" w:eastAsia="仿宋" w:hAnsi="仿宋" w:cs="仿宋" w:hint="eastAsia"/>
                <w:color w:val="000000"/>
                <w:sz w:val="18"/>
                <w:szCs w:val="18"/>
              </w:rPr>
              <w:t xml:space="preserve">　</w:t>
            </w:r>
          </w:p>
        </w:tc>
        <w:tc>
          <w:tcPr>
            <w:tcW w:w="505" w:type="dxa"/>
            <w:shd w:val="clear" w:color="auto" w:fill="auto"/>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11</w:t>
            </w:r>
          </w:p>
        </w:tc>
        <w:tc>
          <w:tcPr>
            <w:tcW w:w="1191" w:type="dxa"/>
          </w:tcPr>
          <w:p w:rsidR="00511AB0" w:rsidRDefault="00511AB0">
            <w:pPr>
              <w:jc w:val="left"/>
              <w:rPr>
                <w:rFonts w:ascii="仿宋" w:eastAsia="仿宋" w:hAnsi="仿宋" w:cs="仿宋"/>
                <w:color w:val="000000"/>
                <w:sz w:val="18"/>
                <w:szCs w:val="18"/>
              </w:rPr>
            </w:pPr>
          </w:p>
          <w:p w:rsidR="00511AB0" w:rsidRDefault="00511AB0">
            <w:pPr>
              <w:jc w:val="left"/>
              <w:rPr>
                <w:rFonts w:ascii="仿宋" w:eastAsia="仿宋" w:hAnsi="仿宋" w:cs="仿宋"/>
                <w:color w:val="000000"/>
                <w:sz w:val="18"/>
                <w:szCs w:val="18"/>
              </w:rPr>
            </w:pPr>
          </w:p>
          <w:p w:rsidR="00511AB0" w:rsidRDefault="00511AB0">
            <w:pPr>
              <w:jc w:val="left"/>
              <w:rPr>
                <w:rFonts w:ascii="仿宋" w:eastAsia="仿宋" w:hAnsi="仿宋" w:cs="仿宋"/>
                <w:color w:val="000000"/>
                <w:sz w:val="18"/>
                <w:szCs w:val="18"/>
              </w:rPr>
            </w:pPr>
          </w:p>
          <w:p w:rsidR="00511AB0" w:rsidRDefault="00511AB0">
            <w:pPr>
              <w:jc w:val="left"/>
              <w:rPr>
                <w:rFonts w:ascii="仿宋" w:eastAsia="仿宋" w:hAnsi="仿宋" w:cs="仿宋"/>
                <w:color w:val="000000"/>
                <w:sz w:val="18"/>
                <w:szCs w:val="18"/>
              </w:rPr>
            </w:pPr>
          </w:p>
          <w:p w:rsidR="00511AB0" w:rsidRDefault="00511AB0">
            <w:pPr>
              <w:jc w:val="left"/>
              <w:rPr>
                <w:rFonts w:ascii="仿宋" w:eastAsia="仿宋" w:hAnsi="仿宋" w:cs="仿宋"/>
                <w:color w:val="000000"/>
                <w:sz w:val="18"/>
                <w:szCs w:val="18"/>
              </w:rPr>
            </w:pPr>
          </w:p>
          <w:p w:rsidR="00511AB0" w:rsidRDefault="00511AB0">
            <w:pPr>
              <w:jc w:val="left"/>
              <w:rPr>
                <w:rFonts w:ascii="仿宋" w:eastAsia="仿宋" w:hAnsi="仿宋" w:cs="仿宋"/>
                <w:color w:val="000000"/>
                <w:sz w:val="18"/>
                <w:szCs w:val="18"/>
              </w:rPr>
            </w:pPr>
          </w:p>
          <w:p w:rsidR="00511AB0" w:rsidRDefault="00511AB0">
            <w:pPr>
              <w:jc w:val="left"/>
              <w:rPr>
                <w:rFonts w:ascii="仿宋" w:eastAsia="仿宋" w:hAnsi="仿宋" w:cs="仿宋"/>
                <w:color w:val="000000"/>
                <w:sz w:val="18"/>
                <w:szCs w:val="18"/>
              </w:rPr>
            </w:pPr>
          </w:p>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水资源节约管理与保护</w:t>
            </w:r>
          </w:p>
        </w:tc>
        <w:tc>
          <w:tcPr>
            <w:tcW w:w="1155"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关于提前下达</w:t>
            </w:r>
            <w:r>
              <w:rPr>
                <w:rFonts w:ascii="仿宋" w:eastAsia="仿宋" w:hAnsi="仿宋" w:cs="仿宋" w:hint="eastAsia"/>
                <w:color w:val="000000"/>
                <w:sz w:val="18"/>
                <w:szCs w:val="18"/>
              </w:rPr>
              <w:t>2025</w:t>
            </w:r>
            <w:r>
              <w:rPr>
                <w:rFonts w:ascii="仿宋" w:eastAsia="仿宋" w:hAnsi="仿宋" w:cs="仿宋" w:hint="eastAsia"/>
                <w:color w:val="000000"/>
                <w:sz w:val="18"/>
                <w:szCs w:val="18"/>
              </w:rPr>
              <w:t>年中央水利发展资金（水资源刚性约束与调度）</w:t>
            </w:r>
            <w:r>
              <w:rPr>
                <w:rFonts w:ascii="仿宋" w:eastAsia="仿宋" w:hAnsi="仿宋" w:cs="仿宋" w:hint="eastAsia"/>
                <w:color w:val="000000"/>
                <w:sz w:val="18"/>
                <w:szCs w:val="18"/>
              </w:rPr>
              <w:t>-</w:t>
            </w:r>
            <w:r>
              <w:rPr>
                <w:rFonts w:ascii="仿宋" w:eastAsia="仿宋" w:hAnsi="仿宋" w:cs="仿宋" w:hint="eastAsia"/>
                <w:color w:val="000000"/>
                <w:sz w:val="18"/>
                <w:szCs w:val="18"/>
              </w:rPr>
              <w:t xml:space="preserve">农业灌溉机井折水　</w:t>
            </w:r>
          </w:p>
        </w:tc>
        <w:tc>
          <w:tcPr>
            <w:tcW w:w="818"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r>
              <w:rPr>
                <w:rFonts w:ascii="仿宋" w:eastAsia="仿宋" w:hAnsi="仿宋" w:cs="仿宋" w:hint="eastAsia"/>
                <w:color w:val="000000"/>
                <w:sz w:val="18"/>
                <w:szCs w:val="18"/>
              </w:rPr>
              <w:t>20.00</w:t>
            </w:r>
          </w:p>
        </w:tc>
        <w:tc>
          <w:tcPr>
            <w:tcW w:w="423"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736"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369"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394"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560" w:type="dxa"/>
            <w:gridSpan w:val="2"/>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614"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r>
              <w:rPr>
                <w:rFonts w:ascii="仿宋" w:eastAsia="仿宋" w:hAnsi="仿宋" w:cs="仿宋" w:hint="eastAsia"/>
                <w:color w:val="000000"/>
                <w:sz w:val="18"/>
                <w:szCs w:val="18"/>
              </w:rPr>
              <w:t>20.00</w:t>
            </w:r>
          </w:p>
        </w:tc>
        <w:tc>
          <w:tcPr>
            <w:tcW w:w="533"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368"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420" w:type="dxa"/>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465" w:type="dxa"/>
            <w:gridSpan w:val="2"/>
          </w:tcPr>
          <w:p w:rsidR="00511AB0" w:rsidRDefault="00710D73">
            <w:pPr>
              <w:jc w:val="left"/>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r>
      <w:tr w:rsidR="00511A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51" w:type="dxa"/>
            <w:gridSpan w:val="2"/>
          </w:tcPr>
          <w:p w:rsidR="00511AB0" w:rsidRDefault="00710D73">
            <w:pPr>
              <w:widowControl/>
              <w:jc w:val="left"/>
              <w:outlineLvl w:val="1"/>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438" w:type="dxa"/>
          </w:tcPr>
          <w:p w:rsidR="00511AB0" w:rsidRDefault="00710D73">
            <w:pPr>
              <w:widowControl/>
              <w:jc w:val="left"/>
              <w:outlineLvl w:val="1"/>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505" w:type="dxa"/>
          </w:tcPr>
          <w:p w:rsidR="00511AB0" w:rsidRDefault="00710D73">
            <w:pPr>
              <w:widowControl/>
              <w:jc w:val="left"/>
              <w:outlineLvl w:val="1"/>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91" w:type="dxa"/>
          </w:tcPr>
          <w:p w:rsidR="00511AB0" w:rsidRDefault="00710D73">
            <w:pPr>
              <w:widowControl/>
              <w:jc w:val="left"/>
              <w:outlineLvl w:val="1"/>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55" w:type="dxa"/>
            <w:vAlign w:val="center"/>
          </w:tcPr>
          <w:p w:rsidR="00511AB0" w:rsidRDefault="00710D73">
            <w:pPr>
              <w:widowControl/>
              <w:jc w:val="left"/>
              <w:outlineLvl w:val="1"/>
              <w:rPr>
                <w:rFonts w:ascii="仿宋" w:eastAsia="仿宋" w:hAnsi="仿宋" w:cs="仿宋"/>
                <w:kern w:val="0"/>
                <w:sz w:val="18"/>
                <w:szCs w:val="18"/>
              </w:rPr>
            </w:pPr>
            <w:r>
              <w:rPr>
                <w:rFonts w:ascii="仿宋" w:eastAsia="仿宋" w:hAnsi="仿宋" w:cs="仿宋" w:hint="eastAsia"/>
                <w:b/>
                <w:bCs/>
                <w:kern w:val="0"/>
                <w:sz w:val="18"/>
                <w:szCs w:val="18"/>
              </w:rPr>
              <w:t>合</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计</w:t>
            </w:r>
          </w:p>
        </w:tc>
        <w:tc>
          <w:tcPr>
            <w:tcW w:w="818" w:type="dxa"/>
            <w:vAlign w:val="center"/>
          </w:tcPr>
          <w:p w:rsidR="00511AB0" w:rsidRDefault="00710D73">
            <w:pPr>
              <w:jc w:val="left"/>
              <w:rPr>
                <w:rFonts w:ascii="仿宋" w:eastAsia="仿宋" w:hAnsi="仿宋" w:cs="仿宋"/>
                <w:kern w:val="0"/>
                <w:sz w:val="18"/>
                <w:szCs w:val="18"/>
              </w:rPr>
            </w:pPr>
            <w:r>
              <w:rPr>
                <w:rFonts w:ascii="仿宋" w:eastAsia="仿宋" w:hAnsi="仿宋" w:cs="仿宋" w:hint="eastAsia"/>
                <w:color w:val="000000"/>
                <w:sz w:val="18"/>
                <w:szCs w:val="18"/>
              </w:rPr>
              <w:t>41</w:t>
            </w:r>
          </w:p>
        </w:tc>
        <w:tc>
          <w:tcPr>
            <w:tcW w:w="423" w:type="dxa"/>
          </w:tcPr>
          <w:p w:rsidR="00511AB0" w:rsidRDefault="00511AB0">
            <w:pPr>
              <w:widowControl/>
              <w:jc w:val="left"/>
              <w:outlineLvl w:val="1"/>
              <w:rPr>
                <w:rFonts w:ascii="仿宋" w:eastAsia="仿宋" w:hAnsi="仿宋" w:cs="仿宋"/>
                <w:color w:val="000000"/>
                <w:sz w:val="18"/>
                <w:szCs w:val="18"/>
              </w:rPr>
            </w:pPr>
          </w:p>
        </w:tc>
        <w:tc>
          <w:tcPr>
            <w:tcW w:w="736" w:type="dxa"/>
          </w:tcPr>
          <w:p w:rsidR="00511AB0" w:rsidRDefault="00710D73">
            <w:pPr>
              <w:widowControl/>
              <w:jc w:val="left"/>
              <w:outlineLvl w:val="1"/>
              <w:rPr>
                <w:rFonts w:ascii="仿宋" w:eastAsia="仿宋" w:hAnsi="仿宋" w:cs="仿宋"/>
                <w:color w:val="000000"/>
                <w:sz w:val="18"/>
                <w:szCs w:val="18"/>
              </w:rPr>
            </w:pPr>
            <w:r>
              <w:rPr>
                <w:rFonts w:ascii="仿宋" w:eastAsia="仿宋" w:hAnsi="仿宋" w:cs="仿宋" w:hint="eastAsia"/>
                <w:color w:val="000000"/>
                <w:sz w:val="18"/>
                <w:szCs w:val="18"/>
              </w:rPr>
              <w:t>21</w:t>
            </w:r>
          </w:p>
        </w:tc>
        <w:tc>
          <w:tcPr>
            <w:tcW w:w="369" w:type="dxa"/>
          </w:tcPr>
          <w:p w:rsidR="00511AB0" w:rsidRDefault="00710D73">
            <w:pPr>
              <w:widowControl/>
              <w:jc w:val="left"/>
              <w:outlineLvl w:val="1"/>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394" w:type="dxa"/>
          </w:tcPr>
          <w:p w:rsidR="00511AB0" w:rsidRDefault="00710D73">
            <w:pPr>
              <w:widowControl/>
              <w:jc w:val="left"/>
              <w:outlineLvl w:val="1"/>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560" w:type="dxa"/>
            <w:gridSpan w:val="2"/>
          </w:tcPr>
          <w:p w:rsidR="00511AB0" w:rsidRDefault="00710D73">
            <w:pPr>
              <w:widowControl/>
              <w:jc w:val="left"/>
              <w:outlineLvl w:val="1"/>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614" w:type="dxa"/>
          </w:tcPr>
          <w:p w:rsidR="00511AB0" w:rsidRDefault="00710D73">
            <w:pPr>
              <w:widowControl/>
              <w:jc w:val="left"/>
              <w:outlineLvl w:val="1"/>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20</w:t>
            </w:r>
          </w:p>
        </w:tc>
        <w:tc>
          <w:tcPr>
            <w:tcW w:w="533" w:type="dxa"/>
          </w:tcPr>
          <w:p w:rsidR="00511AB0" w:rsidRDefault="00710D73">
            <w:pPr>
              <w:widowControl/>
              <w:jc w:val="left"/>
              <w:outlineLvl w:val="1"/>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368" w:type="dxa"/>
          </w:tcPr>
          <w:p w:rsidR="00511AB0" w:rsidRDefault="00710D73">
            <w:pPr>
              <w:widowControl/>
              <w:jc w:val="left"/>
              <w:outlineLvl w:val="1"/>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420" w:type="dxa"/>
          </w:tcPr>
          <w:p w:rsidR="00511AB0" w:rsidRDefault="00710D73">
            <w:pPr>
              <w:widowControl/>
              <w:jc w:val="left"/>
              <w:outlineLvl w:val="1"/>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465" w:type="dxa"/>
            <w:gridSpan w:val="2"/>
          </w:tcPr>
          <w:p w:rsidR="00511AB0" w:rsidRDefault="00710D73">
            <w:pPr>
              <w:widowControl/>
              <w:jc w:val="left"/>
              <w:outlineLvl w:val="1"/>
              <w:rPr>
                <w:rFonts w:ascii="仿宋" w:eastAsia="仿宋" w:hAnsi="仿宋" w:cs="仿宋"/>
                <w:kern w:val="0"/>
                <w:sz w:val="18"/>
                <w:szCs w:val="18"/>
              </w:rPr>
            </w:pPr>
            <w:r>
              <w:rPr>
                <w:rFonts w:ascii="仿宋" w:eastAsia="仿宋" w:hAnsi="仿宋" w:cs="仿宋" w:hint="eastAsia"/>
                <w:kern w:val="0"/>
                <w:sz w:val="18"/>
                <w:szCs w:val="18"/>
              </w:rPr>
              <w:t xml:space="preserve">　</w:t>
            </w:r>
          </w:p>
        </w:tc>
      </w:tr>
    </w:tbl>
    <w:p w:rsidR="00511AB0" w:rsidRDefault="00710D73">
      <w:pPr>
        <w:rPr>
          <w:rFonts w:ascii="宋体" w:hAnsi="宋体" w:cs="宋体"/>
          <w:kern w:val="0"/>
          <w:sz w:val="20"/>
          <w:szCs w:val="20"/>
          <w:lang w:bidi="ar"/>
        </w:rPr>
      </w:pPr>
      <w:r>
        <w:rPr>
          <w:rFonts w:ascii="宋体" w:hAnsi="宋体" w:cs="宋体" w:hint="eastAsia"/>
          <w:kern w:val="0"/>
          <w:sz w:val="20"/>
          <w:szCs w:val="20"/>
          <w:lang w:bidi="ar"/>
        </w:rPr>
        <w:br w:type="page"/>
      </w:r>
    </w:p>
    <w:p w:rsidR="00511AB0" w:rsidRDefault="00710D73">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kern w:val="0"/>
          <w:sz w:val="20"/>
          <w:szCs w:val="20"/>
          <w:lang w:bidi="ar"/>
        </w:rPr>
        <w:t>8</w:t>
      </w:r>
    </w:p>
    <w:p w:rsidR="00511AB0" w:rsidRDefault="00511AB0">
      <w:pPr>
        <w:widowControl/>
        <w:rPr>
          <w:rFonts w:ascii="仿宋_GB2312" w:eastAsia="仿宋_GB2312" w:hAnsi="宋体"/>
          <w:b/>
          <w:kern w:val="0"/>
          <w:sz w:val="32"/>
          <w:szCs w:val="32"/>
        </w:rPr>
      </w:pPr>
    </w:p>
    <w:p w:rsidR="00511AB0" w:rsidRDefault="00710D73">
      <w:pPr>
        <w:widowControl/>
        <w:jc w:val="center"/>
        <w:rPr>
          <w:rFonts w:ascii="仿宋_GB2312" w:eastAsia="仿宋_GB2312" w:hAnsi="宋体"/>
          <w:b/>
          <w:kern w:val="0"/>
          <w:sz w:val="32"/>
          <w:szCs w:val="32"/>
        </w:rPr>
      </w:pPr>
      <w:r>
        <w:rPr>
          <w:rFonts w:ascii="仿宋_GB2312" w:eastAsia="仿宋_GB2312" w:hAnsi="宋体" w:hint="eastAsia"/>
          <w:b/>
          <w:kern w:val="0"/>
          <w:sz w:val="32"/>
          <w:szCs w:val="32"/>
        </w:rPr>
        <w:t>政府性基金预算支出</w:t>
      </w:r>
      <w:r>
        <w:rPr>
          <w:rFonts w:ascii="仿宋_GB2312" w:eastAsia="仿宋_GB2312" w:hAnsi="宋体" w:hint="eastAsia"/>
          <w:b/>
          <w:kern w:val="0"/>
          <w:sz w:val="32"/>
          <w:szCs w:val="32"/>
        </w:rPr>
        <w:t>情况表</w:t>
      </w:r>
    </w:p>
    <w:p w:rsidR="00511AB0" w:rsidRDefault="00710D73">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宋体" w:hAnsi="宋体" w:cs="宋体" w:hint="eastAsia"/>
          <w:kern w:val="0"/>
          <w:sz w:val="22"/>
          <w:szCs w:val="22"/>
        </w:rPr>
        <w:t>呼图壁县水利局</w:t>
      </w:r>
      <w:r>
        <w:rPr>
          <w:rFonts w:ascii="宋体" w:hAnsi="宋体" w:cs="宋体" w:hint="eastAsia"/>
          <w:kern w:val="0"/>
          <w:sz w:val="22"/>
          <w:szCs w:val="22"/>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214" w:type="dxa"/>
        <w:tblInd w:w="-34" w:type="dxa"/>
        <w:tblLayout w:type="fixed"/>
        <w:tblLook w:val="04A0" w:firstRow="1" w:lastRow="0" w:firstColumn="1" w:lastColumn="0" w:noHBand="0" w:noVBand="1"/>
      </w:tblPr>
      <w:tblGrid>
        <w:gridCol w:w="585"/>
        <w:gridCol w:w="687"/>
        <w:gridCol w:w="656"/>
        <w:gridCol w:w="2357"/>
        <w:gridCol w:w="1374"/>
        <w:gridCol w:w="1055"/>
        <w:gridCol w:w="1102"/>
        <w:gridCol w:w="1398"/>
      </w:tblGrid>
      <w:tr w:rsidR="00511AB0">
        <w:trPr>
          <w:trHeight w:val="465"/>
        </w:trPr>
        <w:tc>
          <w:tcPr>
            <w:tcW w:w="4285" w:type="dxa"/>
            <w:gridSpan w:val="4"/>
            <w:tcBorders>
              <w:top w:val="single" w:sz="4" w:space="0" w:color="auto"/>
              <w:left w:val="single" w:sz="4" w:space="0" w:color="auto"/>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4929" w:type="dxa"/>
            <w:gridSpan w:val="4"/>
            <w:tcBorders>
              <w:top w:val="single" w:sz="4" w:space="0" w:color="auto"/>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政府性基金预算</w:t>
            </w:r>
            <w:r>
              <w:rPr>
                <w:rFonts w:ascii="仿宋_GB2312" w:eastAsia="仿宋_GB2312" w:hAnsi="宋体" w:cs="宋体" w:hint="eastAsia"/>
                <w:b/>
                <w:bCs/>
                <w:kern w:val="0"/>
                <w:sz w:val="24"/>
              </w:rPr>
              <w:t>支出</w:t>
            </w:r>
          </w:p>
        </w:tc>
      </w:tr>
      <w:tr w:rsidR="00511AB0">
        <w:trPr>
          <w:trHeight w:val="792"/>
        </w:trPr>
        <w:tc>
          <w:tcPr>
            <w:tcW w:w="1928" w:type="dxa"/>
            <w:gridSpan w:val="3"/>
            <w:tcBorders>
              <w:top w:val="single" w:sz="4" w:space="0" w:color="auto"/>
              <w:left w:val="single" w:sz="4" w:space="0" w:color="auto"/>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357" w:type="dxa"/>
            <w:vMerge w:val="restart"/>
            <w:tcBorders>
              <w:top w:val="nil"/>
              <w:left w:val="single" w:sz="4" w:space="0" w:color="auto"/>
              <w:right w:val="single" w:sz="4" w:space="0" w:color="auto"/>
            </w:tcBorders>
            <w:vAlign w:val="center"/>
          </w:tcPr>
          <w:p w:rsidR="00511AB0" w:rsidRDefault="00511AB0">
            <w:pPr>
              <w:widowControl/>
              <w:spacing w:line="280" w:lineRule="exact"/>
              <w:jc w:val="center"/>
              <w:rPr>
                <w:rFonts w:ascii="仿宋_GB2312" w:eastAsia="仿宋_GB2312" w:hAnsi="宋体" w:cs="宋体"/>
                <w:b/>
                <w:bCs/>
                <w:kern w:val="0"/>
                <w:sz w:val="20"/>
                <w:szCs w:val="20"/>
              </w:rPr>
            </w:pPr>
          </w:p>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vMerge w:val="restart"/>
            <w:tcBorders>
              <w:top w:val="nil"/>
              <w:left w:val="single" w:sz="4" w:space="0" w:color="auto"/>
              <w:right w:val="single" w:sz="4" w:space="0" w:color="auto"/>
            </w:tcBorders>
            <w:vAlign w:val="center"/>
          </w:tcPr>
          <w:p w:rsidR="00511AB0" w:rsidRDefault="00511AB0">
            <w:pPr>
              <w:widowControl/>
              <w:spacing w:line="280" w:lineRule="exact"/>
              <w:jc w:val="center"/>
              <w:rPr>
                <w:rFonts w:ascii="仿宋_GB2312" w:eastAsia="仿宋_GB2312" w:hAnsi="宋体" w:cs="宋体"/>
                <w:b/>
                <w:bCs/>
                <w:kern w:val="0"/>
                <w:sz w:val="20"/>
                <w:szCs w:val="20"/>
              </w:rPr>
            </w:pPr>
          </w:p>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157" w:type="dxa"/>
            <w:gridSpan w:val="2"/>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398" w:type="dxa"/>
            <w:vMerge w:val="restart"/>
            <w:tcBorders>
              <w:top w:val="nil"/>
              <w:left w:val="single" w:sz="4" w:space="0" w:color="auto"/>
              <w:right w:val="single" w:sz="4" w:space="0" w:color="auto"/>
            </w:tcBorders>
            <w:vAlign w:val="center"/>
          </w:tcPr>
          <w:p w:rsidR="00511AB0" w:rsidRDefault="00511AB0">
            <w:pPr>
              <w:widowControl/>
              <w:spacing w:line="280" w:lineRule="exact"/>
              <w:jc w:val="center"/>
              <w:rPr>
                <w:rFonts w:ascii="仿宋_GB2312" w:eastAsia="仿宋_GB2312" w:hAnsi="宋体" w:cs="宋体"/>
                <w:b/>
                <w:bCs/>
                <w:kern w:val="0"/>
                <w:sz w:val="20"/>
                <w:szCs w:val="20"/>
              </w:rPr>
            </w:pPr>
          </w:p>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11AB0">
        <w:trPr>
          <w:trHeight w:val="90"/>
        </w:trPr>
        <w:tc>
          <w:tcPr>
            <w:tcW w:w="585"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center"/>
              <w:rPr>
                <w:rFonts w:ascii="仿宋_GB2312" w:eastAsia="仿宋_GB2312" w:hAnsi="宋体" w:cs="宋体"/>
                <w:b/>
                <w:bCs/>
                <w:kern w:val="0"/>
                <w:sz w:val="20"/>
                <w:szCs w:val="20"/>
              </w:rPr>
            </w:pPr>
          </w:p>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11AB0" w:rsidRDefault="00511AB0">
            <w:pPr>
              <w:widowControl/>
              <w:spacing w:line="280" w:lineRule="exact"/>
              <w:jc w:val="center"/>
              <w:rPr>
                <w:rFonts w:ascii="仿宋_GB2312" w:eastAsia="仿宋_GB2312" w:hAnsi="宋体" w:cs="宋体"/>
                <w:b/>
                <w:bCs/>
                <w:kern w:val="0"/>
                <w:sz w:val="20"/>
                <w:szCs w:val="20"/>
              </w:rPr>
            </w:pPr>
          </w:p>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11AB0" w:rsidRDefault="00511AB0">
            <w:pPr>
              <w:widowControl/>
              <w:spacing w:line="280" w:lineRule="exact"/>
              <w:jc w:val="center"/>
              <w:rPr>
                <w:rFonts w:ascii="仿宋_GB2312" w:eastAsia="仿宋_GB2312" w:hAnsi="宋体" w:cs="宋体"/>
                <w:b/>
                <w:bCs/>
                <w:kern w:val="0"/>
                <w:sz w:val="20"/>
                <w:szCs w:val="20"/>
              </w:rPr>
            </w:pPr>
          </w:p>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vMerge/>
            <w:tcBorders>
              <w:left w:val="single" w:sz="4" w:space="0" w:color="auto"/>
              <w:bottom w:val="single" w:sz="4" w:space="0" w:color="auto"/>
              <w:right w:val="single" w:sz="4" w:space="0" w:color="auto"/>
            </w:tcBorders>
            <w:vAlign w:val="center"/>
          </w:tcPr>
          <w:p w:rsidR="00511AB0" w:rsidRDefault="00511AB0">
            <w:pPr>
              <w:widowControl/>
              <w:spacing w:line="280" w:lineRule="exact"/>
              <w:jc w:val="left"/>
              <w:rPr>
                <w:rFonts w:ascii="仿宋_GB2312" w:eastAsia="仿宋_GB2312" w:hAnsi="宋体" w:cs="宋体"/>
                <w:b/>
                <w:bCs/>
                <w:kern w:val="0"/>
                <w:sz w:val="20"/>
                <w:szCs w:val="20"/>
              </w:rPr>
            </w:pPr>
          </w:p>
        </w:tc>
        <w:tc>
          <w:tcPr>
            <w:tcW w:w="1374" w:type="dxa"/>
            <w:vMerge/>
            <w:tcBorders>
              <w:left w:val="single" w:sz="4" w:space="0" w:color="auto"/>
              <w:bottom w:val="single" w:sz="4" w:space="0" w:color="auto"/>
              <w:right w:val="single" w:sz="4" w:space="0" w:color="auto"/>
            </w:tcBorders>
            <w:vAlign w:val="center"/>
          </w:tcPr>
          <w:p w:rsidR="00511AB0" w:rsidRDefault="00511AB0">
            <w:pPr>
              <w:widowControl/>
              <w:spacing w:line="280" w:lineRule="exact"/>
              <w:jc w:val="left"/>
              <w:rPr>
                <w:rFonts w:ascii="仿宋_GB2312" w:eastAsia="仿宋_GB2312" w:hAnsi="宋体" w:cs="宋体"/>
                <w:b/>
                <w:bCs/>
                <w:kern w:val="0"/>
                <w:sz w:val="20"/>
                <w:szCs w:val="20"/>
              </w:rPr>
            </w:pPr>
          </w:p>
        </w:tc>
        <w:tc>
          <w:tcPr>
            <w:tcW w:w="1055" w:type="dxa"/>
            <w:tcBorders>
              <w:top w:val="single" w:sz="4" w:space="0" w:color="auto"/>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r>
              <w:rPr>
                <w:rFonts w:ascii="仿宋_GB2312" w:eastAsia="仿宋_GB2312" w:hAnsi="宋体" w:cs="宋体" w:hint="eastAsia"/>
                <w:b/>
                <w:bCs/>
                <w:kern w:val="0"/>
                <w:sz w:val="20"/>
                <w:szCs w:val="20"/>
              </w:rPr>
              <w:t xml:space="preserve">　</w:t>
            </w:r>
          </w:p>
        </w:tc>
        <w:tc>
          <w:tcPr>
            <w:tcW w:w="1102" w:type="dxa"/>
            <w:tcBorders>
              <w:top w:val="single" w:sz="4" w:space="0" w:color="auto"/>
              <w:left w:val="single" w:sz="4" w:space="0" w:color="auto"/>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398" w:type="dxa"/>
            <w:vMerge/>
            <w:tcBorders>
              <w:left w:val="single" w:sz="4" w:space="0" w:color="auto"/>
              <w:bottom w:val="single" w:sz="4" w:space="0" w:color="auto"/>
              <w:right w:val="single" w:sz="4" w:space="0" w:color="auto"/>
            </w:tcBorders>
            <w:vAlign w:val="center"/>
          </w:tcPr>
          <w:p w:rsidR="00511AB0" w:rsidRDefault="00511AB0">
            <w:pPr>
              <w:widowControl/>
              <w:spacing w:line="280" w:lineRule="exact"/>
              <w:jc w:val="left"/>
              <w:rPr>
                <w:rFonts w:ascii="仿宋_GB2312" w:eastAsia="仿宋_GB2312" w:hAnsi="宋体" w:cs="宋体"/>
                <w:b/>
                <w:bCs/>
                <w:kern w:val="0"/>
                <w:sz w:val="20"/>
                <w:szCs w:val="20"/>
              </w:rPr>
            </w:pPr>
          </w:p>
        </w:tc>
      </w:tr>
      <w:tr w:rsidR="00511AB0">
        <w:trPr>
          <w:trHeight w:val="510"/>
        </w:trPr>
        <w:tc>
          <w:tcPr>
            <w:tcW w:w="585" w:type="dxa"/>
            <w:tcBorders>
              <w:top w:val="single" w:sz="4" w:space="0" w:color="auto"/>
              <w:left w:val="single" w:sz="4" w:space="0" w:color="auto"/>
              <w:bottom w:val="single" w:sz="4" w:space="0" w:color="auto"/>
              <w:right w:val="single" w:sz="4" w:space="0" w:color="auto"/>
            </w:tcBorders>
            <w:vAlign w:val="center"/>
          </w:tcPr>
          <w:p w:rsidR="00511AB0" w:rsidRDefault="00511AB0">
            <w:pPr>
              <w:widowControl/>
              <w:spacing w:line="280" w:lineRule="exact"/>
              <w:jc w:val="center"/>
              <w:outlineLvl w:val="1"/>
              <w:rPr>
                <w:rFonts w:ascii="宋体" w:hAnsi="宋体" w:cs="宋体"/>
                <w:kern w:val="0"/>
                <w:sz w:val="22"/>
                <w:szCs w:val="22"/>
              </w:rPr>
            </w:pPr>
          </w:p>
        </w:tc>
        <w:tc>
          <w:tcPr>
            <w:tcW w:w="687" w:type="dxa"/>
            <w:tcBorders>
              <w:top w:val="single" w:sz="4" w:space="0" w:color="auto"/>
              <w:left w:val="nil"/>
              <w:bottom w:val="single" w:sz="4" w:space="0" w:color="auto"/>
              <w:right w:val="single" w:sz="4" w:space="0" w:color="auto"/>
            </w:tcBorders>
            <w:vAlign w:val="center"/>
          </w:tcPr>
          <w:p w:rsidR="00511AB0" w:rsidRDefault="00511AB0">
            <w:pPr>
              <w:widowControl/>
              <w:spacing w:line="280" w:lineRule="exact"/>
              <w:jc w:val="center"/>
              <w:outlineLvl w:val="1"/>
              <w:rPr>
                <w:rFonts w:ascii="宋体" w:hAnsi="宋体" w:cs="宋体"/>
                <w:kern w:val="0"/>
                <w:sz w:val="22"/>
                <w:szCs w:val="22"/>
              </w:rPr>
            </w:pPr>
          </w:p>
        </w:tc>
        <w:tc>
          <w:tcPr>
            <w:tcW w:w="656" w:type="dxa"/>
            <w:tcBorders>
              <w:top w:val="single" w:sz="4" w:space="0" w:color="auto"/>
              <w:left w:val="nil"/>
              <w:bottom w:val="single" w:sz="4" w:space="0" w:color="auto"/>
              <w:right w:val="single" w:sz="4" w:space="0" w:color="auto"/>
            </w:tcBorders>
            <w:vAlign w:val="center"/>
          </w:tcPr>
          <w:p w:rsidR="00511AB0" w:rsidRDefault="00511AB0">
            <w:pPr>
              <w:widowControl/>
              <w:spacing w:line="280" w:lineRule="exact"/>
              <w:jc w:val="center"/>
              <w:outlineLvl w:val="1"/>
              <w:rPr>
                <w:rFonts w:ascii="宋体" w:hAnsi="宋体" w:cs="宋体"/>
                <w:kern w:val="0"/>
                <w:sz w:val="22"/>
                <w:szCs w:val="22"/>
              </w:rPr>
            </w:pPr>
          </w:p>
        </w:tc>
        <w:tc>
          <w:tcPr>
            <w:tcW w:w="2357" w:type="dxa"/>
            <w:tcBorders>
              <w:top w:val="single" w:sz="4" w:space="0" w:color="auto"/>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374" w:type="dxa"/>
            <w:tcBorders>
              <w:top w:val="single" w:sz="4" w:space="0" w:color="auto"/>
              <w:left w:val="nil"/>
              <w:bottom w:val="single" w:sz="4" w:space="0" w:color="auto"/>
              <w:right w:val="single" w:sz="4" w:space="0" w:color="auto"/>
            </w:tcBorders>
            <w:vAlign w:val="center"/>
          </w:tcPr>
          <w:p w:rsidR="00511AB0" w:rsidRDefault="00511AB0">
            <w:pPr>
              <w:widowControl/>
              <w:spacing w:line="280" w:lineRule="exact"/>
              <w:jc w:val="center"/>
              <w:outlineLvl w:val="1"/>
              <w:rPr>
                <w:rFonts w:ascii="宋体" w:hAnsi="宋体" w:cs="宋体"/>
                <w:kern w:val="0"/>
                <w:sz w:val="22"/>
                <w:szCs w:val="22"/>
              </w:rPr>
            </w:pPr>
          </w:p>
        </w:tc>
        <w:tc>
          <w:tcPr>
            <w:tcW w:w="1055"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398" w:type="dxa"/>
            <w:tcBorders>
              <w:top w:val="single" w:sz="4" w:space="0" w:color="auto"/>
              <w:left w:val="nil"/>
              <w:bottom w:val="single" w:sz="4" w:space="0" w:color="auto"/>
              <w:right w:val="single" w:sz="4" w:space="0" w:color="auto"/>
            </w:tcBorders>
            <w:vAlign w:val="center"/>
          </w:tcPr>
          <w:p w:rsidR="00511AB0" w:rsidRDefault="00511AB0">
            <w:pPr>
              <w:widowControl/>
              <w:spacing w:line="280" w:lineRule="exact"/>
              <w:jc w:val="center"/>
              <w:outlineLvl w:val="1"/>
              <w:rPr>
                <w:rFonts w:ascii="宋体" w:hAnsi="宋体" w:cs="宋体"/>
                <w:kern w:val="0"/>
                <w:sz w:val="22"/>
                <w:szCs w:val="22"/>
              </w:rPr>
            </w:pP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687"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656"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2357"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374"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055"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398"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r>
      <w:tr w:rsidR="00511AB0">
        <w:trPr>
          <w:trHeight w:val="547"/>
        </w:trPr>
        <w:tc>
          <w:tcPr>
            <w:tcW w:w="585"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687"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656"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2357"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374"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055"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398"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687"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656"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2357"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374"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055"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398"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687"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656"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2357"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374"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055"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398"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687"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656"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2357"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374"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055"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398"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687"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656"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2357"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374"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055"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398"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687"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656"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2357"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374"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055"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398"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687"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656"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2357"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374"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055"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c>
          <w:tcPr>
            <w:tcW w:w="1398" w:type="dxa"/>
            <w:tcBorders>
              <w:top w:val="nil"/>
              <w:left w:val="nil"/>
              <w:bottom w:val="single" w:sz="4" w:space="0" w:color="auto"/>
              <w:right w:val="single" w:sz="4" w:space="0" w:color="auto"/>
            </w:tcBorders>
            <w:vAlign w:val="center"/>
          </w:tcPr>
          <w:p w:rsidR="00511AB0" w:rsidRDefault="00511AB0">
            <w:pPr>
              <w:widowControl/>
              <w:spacing w:line="280" w:lineRule="exact"/>
              <w:outlineLvl w:val="1"/>
              <w:rPr>
                <w:rFonts w:ascii="宋体" w:hAnsi="宋体" w:cs="宋体"/>
                <w:kern w:val="0"/>
                <w:sz w:val="22"/>
                <w:szCs w:val="22"/>
              </w:rPr>
            </w:pP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left"/>
              <w:rPr>
                <w:rFonts w:ascii="宋体" w:hAnsi="宋体" w:cs="宋体"/>
                <w:kern w:val="0"/>
                <w:sz w:val="24"/>
              </w:rPr>
            </w:pPr>
          </w:p>
        </w:tc>
        <w:tc>
          <w:tcPr>
            <w:tcW w:w="687" w:type="dxa"/>
            <w:tcBorders>
              <w:top w:val="nil"/>
              <w:left w:val="nil"/>
              <w:bottom w:val="single" w:sz="4" w:space="0" w:color="auto"/>
              <w:right w:val="single" w:sz="4" w:space="0" w:color="auto"/>
            </w:tcBorders>
            <w:vAlign w:val="center"/>
          </w:tcPr>
          <w:p w:rsidR="00511AB0" w:rsidRDefault="00511AB0">
            <w:pPr>
              <w:widowControl/>
              <w:spacing w:line="280" w:lineRule="exact"/>
              <w:jc w:val="left"/>
              <w:rPr>
                <w:rFonts w:ascii="宋体" w:hAnsi="宋体" w:cs="宋体"/>
                <w:kern w:val="0"/>
                <w:sz w:val="24"/>
              </w:rPr>
            </w:pPr>
          </w:p>
        </w:tc>
        <w:tc>
          <w:tcPr>
            <w:tcW w:w="656" w:type="dxa"/>
            <w:tcBorders>
              <w:top w:val="nil"/>
              <w:left w:val="nil"/>
              <w:bottom w:val="single" w:sz="4" w:space="0" w:color="auto"/>
              <w:right w:val="single" w:sz="4" w:space="0" w:color="auto"/>
            </w:tcBorders>
            <w:vAlign w:val="center"/>
          </w:tcPr>
          <w:p w:rsidR="00511AB0" w:rsidRDefault="00511AB0">
            <w:pPr>
              <w:widowControl/>
              <w:spacing w:line="280" w:lineRule="exact"/>
              <w:jc w:val="left"/>
              <w:rPr>
                <w:rFonts w:ascii="仿宋_GB2312" w:eastAsia="仿宋_GB2312" w:hAnsi="宋体" w:cs="宋体"/>
                <w:kern w:val="0"/>
                <w:sz w:val="24"/>
              </w:rPr>
            </w:pPr>
          </w:p>
        </w:tc>
        <w:tc>
          <w:tcPr>
            <w:tcW w:w="2357" w:type="dxa"/>
            <w:tcBorders>
              <w:top w:val="nil"/>
              <w:left w:val="nil"/>
              <w:bottom w:val="single" w:sz="4" w:space="0" w:color="auto"/>
              <w:right w:val="single" w:sz="4" w:space="0" w:color="auto"/>
            </w:tcBorders>
            <w:vAlign w:val="center"/>
          </w:tcPr>
          <w:p w:rsidR="00511AB0" w:rsidRDefault="00511AB0">
            <w:pPr>
              <w:widowControl/>
              <w:spacing w:line="280" w:lineRule="exact"/>
              <w:jc w:val="center"/>
              <w:rPr>
                <w:rFonts w:ascii="仿宋_GB2312" w:eastAsia="仿宋_GB2312" w:hAnsi="宋体" w:cs="宋体"/>
                <w:kern w:val="0"/>
                <w:sz w:val="24"/>
              </w:rPr>
            </w:pPr>
          </w:p>
        </w:tc>
        <w:tc>
          <w:tcPr>
            <w:tcW w:w="1374" w:type="dxa"/>
            <w:tcBorders>
              <w:top w:val="nil"/>
              <w:left w:val="nil"/>
              <w:bottom w:val="single" w:sz="4" w:space="0" w:color="auto"/>
              <w:right w:val="single" w:sz="4" w:space="0" w:color="auto"/>
            </w:tcBorders>
            <w:vAlign w:val="center"/>
          </w:tcPr>
          <w:p w:rsidR="00511AB0" w:rsidRDefault="00511AB0">
            <w:pPr>
              <w:widowControl/>
              <w:spacing w:line="280" w:lineRule="exact"/>
              <w:jc w:val="center"/>
              <w:outlineLvl w:val="1"/>
              <w:rPr>
                <w:rFonts w:ascii="仿宋_GB2312" w:eastAsia="仿宋_GB2312" w:hAnsi="宋体" w:cs="宋体"/>
                <w:kern w:val="0"/>
                <w:sz w:val="24"/>
              </w:rPr>
            </w:pPr>
          </w:p>
        </w:tc>
        <w:tc>
          <w:tcPr>
            <w:tcW w:w="1055" w:type="dxa"/>
            <w:tcBorders>
              <w:top w:val="nil"/>
              <w:left w:val="nil"/>
              <w:bottom w:val="single" w:sz="4" w:space="0" w:color="auto"/>
              <w:right w:val="single" w:sz="4" w:space="0" w:color="auto"/>
            </w:tcBorders>
            <w:vAlign w:val="center"/>
          </w:tcPr>
          <w:p w:rsidR="00511AB0" w:rsidRDefault="00511AB0">
            <w:pPr>
              <w:widowControl/>
              <w:spacing w:line="280" w:lineRule="exact"/>
              <w:jc w:val="right"/>
              <w:rPr>
                <w:rFonts w:ascii="仿宋_GB2312" w:eastAsia="仿宋_GB2312" w:hAnsi="宋体" w:cs="宋体"/>
                <w:kern w:val="0"/>
                <w:sz w:val="24"/>
              </w:rPr>
            </w:pP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511AB0" w:rsidRDefault="00511AB0">
            <w:pPr>
              <w:widowControl/>
              <w:spacing w:line="280" w:lineRule="exact"/>
              <w:jc w:val="right"/>
              <w:rPr>
                <w:rFonts w:ascii="仿宋_GB2312" w:eastAsia="仿宋_GB2312" w:hAnsi="宋体" w:cs="宋体"/>
                <w:kern w:val="0"/>
                <w:sz w:val="24"/>
              </w:rPr>
            </w:pPr>
          </w:p>
        </w:tc>
      </w:tr>
    </w:tbl>
    <w:p w:rsidR="00511AB0" w:rsidRDefault="00511AB0">
      <w:pPr>
        <w:widowControl/>
        <w:jc w:val="left"/>
        <w:textAlignment w:val="bottom"/>
        <w:rPr>
          <w:rFonts w:ascii="宋体" w:hAnsi="宋体" w:cs="宋体"/>
          <w:kern w:val="0"/>
          <w:sz w:val="20"/>
          <w:szCs w:val="20"/>
          <w:lang w:bidi="ar"/>
        </w:rPr>
      </w:pPr>
    </w:p>
    <w:p w:rsidR="00511AB0" w:rsidRDefault="00710D73">
      <w:pPr>
        <w:widowControl/>
        <w:jc w:val="left"/>
        <w:textAlignment w:val="bottom"/>
        <w:rPr>
          <w:rFonts w:ascii="宋体" w:eastAsia="仿宋_GB2312" w:hAnsi="宋体" w:cs="宋体"/>
          <w:kern w:val="0"/>
          <w:sz w:val="24"/>
          <w:lang w:bidi="ar"/>
        </w:rPr>
      </w:pPr>
      <w:r>
        <w:rPr>
          <w:rFonts w:ascii="仿宋_GB2312" w:eastAsia="仿宋_GB2312" w:hAnsi="宋体" w:hint="eastAsia"/>
          <w:b/>
          <w:kern w:val="0"/>
          <w:sz w:val="24"/>
        </w:rPr>
        <w:t>本部门</w:t>
      </w:r>
      <w:r>
        <w:rPr>
          <w:rFonts w:ascii="仿宋_GB2312" w:eastAsia="仿宋_GB2312" w:hAnsi="宋体" w:hint="eastAsia"/>
          <w:b/>
          <w:kern w:val="0"/>
          <w:sz w:val="24"/>
        </w:rPr>
        <w:t>2025</w:t>
      </w:r>
      <w:r>
        <w:rPr>
          <w:rFonts w:ascii="仿宋_GB2312" w:eastAsia="仿宋_GB2312" w:hAnsi="宋体" w:hint="eastAsia"/>
          <w:b/>
          <w:kern w:val="0"/>
          <w:sz w:val="24"/>
        </w:rPr>
        <w:t>年无政府性基金预算支出，政府性基金预算支出</w:t>
      </w:r>
      <w:r>
        <w:rPr>
          <w:rFonts w:ascii="仿宋_GB2312" w:eastAsia="仿宋_GB2312" w:hAnsi="宋体" w:hint="eastAsia"/>
          <w:b/>
          <w:kern w:val="0"/>
          <w:sz w:val="24"/>
        </w:rPr>
        <w:t>情况表</w:t>
      </w:r>
      <w:r>
        <w:rPr>
          <w:rFonts w:ascii="仿宋_GB2312" w:eastAsia="仿宋_GB2312" w:hAnsi="宋体" w:hint="eastAsia"/>
          <w:b/>
          <w:kern w:val="0"/>
          <w:sz w:val="24"/>
        </w:rPr>
        <w:t>为空表</w:t>
      </w: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pPr>
    </w:p>
    <w:p w:rsidR="00511AB0" w:rsidRDefault="00511AB0">
      <w:pPr>
        <w:widowControl/>
        <w:jc w:val="left"/>
        <w:textAlignment w:val="bottom"/>
        <w:rPr>
          <w:rFonts w:ascii="宋体" w:hAnsi="宋体" w:cs="宋体"/>
          <w:kern w:val="0"/>
          <w:sz w:val="20"/>
          <w:szCs w:val="20"/>
          <w:lang w:bidi="ar"/>
        </w:rPr>
      </w:pPr>
    </w:p>
    <w:p w:rsidR="00511AB0" w:rsidRDefault="00710D73">
      <w:pPr>
        <w:widowControl/>
        <w:jc w:val="left"/>
        <w:textAlignment w:val="bottom"/>
        <w:rPr>
          <w:rFonts w:ascii="仿宋_GB2312" w:eastAsia="仿宋_GB2312" w:hAnsi="宋体"/>
          <w:b/>
          <w:kern w:val="0"/>
          <w:sz w:val="28"/>
          <w:szCs w:val="32"/>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9</w:t>
      </w:r>
    </w:p>
    <w:p w:rsidR="00511AB0" w:rsidRDefault="00710D73">
      <w:pPr>
        <w:widowControl/>
        <w:jc w:val="center"/>
        <w:rPr>
          <w:rFonts w:ascii="仿宋_GB2312" w:eastAsia="仿宋_GB2312" w:hAnsi="宋体"/>
          <w:b/>
          <w:kern w:val="0"/>
          <w:sz w:val="32"/>
          <w:szCs w:val="32"/>
        </w:rPr>
      </w:pPr>
      <w:r>
        <w:rPr>
          <w:rFonts w:ascii="仿宋_GB2312" w:eastAsia="仿宋_GB2312" w:hAnsi="宋体" w:hint="eastAsia"/>
          <w:b/>
          <w:kern w:val="0"/>
          <w:sz w:val="32"/>
          <w:szCs w:val="32"/>
        </w:rPr>
        <w:t>国有资本经营预算支出</w:t>
      </w:r>
      <w:r>
        <w:rPr>
          <w:rFonts w:ascii="仿宋_GB2312" w:eastAsia="仿宋_GB2312" w:hAnsi="宋体" w:hint="eastAsia"/>
          <w:b/>
          <w:kern w:val="0"/>
          <w:sz w:val="32"/>
          <w:szCs w:val="32"/>
        </w:rPr>
        <w:t>情况表</w:t>
      </w:r>
    </w:p>
    <w:p w:rsidR="00511AB0" w:rsidRDefault="00710D73">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宋体" w:hAnsi="宋体" w:cs="宋体" w:hint="eastAsia"/>
          <w:kern w:val="0"/>
          <w:sz w:val="22"/>
          <w:szCs w:val="22"/>
        </w:rPr>
        <w:t>呼图壁县水利局</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214" w:type="dxa"/>
        <w:tblInd w:w="-34" w:type="dxa"/>
        <w:tblLayout w:type="fixed"/>
        <w:tblLook w:val="04A0" w:firstRow="1" w:lastRow="0" w:firstColumn="1" w:lastColumn="0" w:noHBand="0" w:noVBand="1"/>
      </w:tblPr>
      <w:tblGrid>
        <w:gridCol w:w="585"/>
        <w:gridCol w:w="687"/>
        <w:gridCol w:w="656"/>
        <w:gridCol w:w="2357"/>
        <w:gridCol w:w="1374"/>
        <w:gridCol w:w="1055"/>
        <w:gridCol w:w="1102"/>
        <w:gridCol w:w="1398"/>
      </w:tblGrid>
      <w:tr w:rsidR="00511AB0">
        <w:trPr>
          <w:trHeight w:val="465"/>
        </w:trPr>
        <w:tc>
          <w:tcPr>
            <w:tcW w:w="4285" w:type="dxa"/>
            <w:gridSpan w:val="4"/>
            <w:tcBorders>
              <w:top w:val="single" w:sz="4" w:space="0" w:color="auto"/>
              <w:left w:val="single" w:sz="4" w:space="0" w:color="auto"/>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4929" w:type="dxa"/>
            <w:gridSpan w:val="4"/>
            <w:tcBorders>
              <w:top w:val="single" w:sz="4" w:space="0" w:color="auto"/>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国有资本经营预算</w:t>
            </w:r>
            <w:r>
              <w:rPr>
                <w:rFonts w:ascii="仿宋_GB2312" w:eastAsia="仿宋_GB2312" w:hAnsi="宋体" w:cs="宋体" w:hint="eastAsia"/>
                <w:b/>
                <w:bCs/>
                <w:kern w:val="0"/>
                <w:sz w:val="24"/>
              </w:rPr>
              <w:t>支出</w:t>
            </w:r>
          </w:p>
        </w:tc>
      </w:tr>
      <w:tr w:rsidR="00511AB0">
        <w:trPr>
          <w:trHeight w:val="792"/>
        </w:trPr>
        <w:tc>
          <w:tcPr>
            <w:tcW w:w="1928" w:type="dxa"/>
            <w:gridSpan w:val="3"/>
            <w:tcBorders>
              <w:top w:val="single" w:sz="4" w:space="0" w:color="auto"/>
              <w:left w:val="single" w:sz="4" w:space="0" w:color="auto"/>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357" w:type="dxa"/>
            <w:vMerge w:val="restart"/>
            <w:tcBorders>
              <w:top w:val="nil"/>
              <w:left w:val="single" w:sz="4" w:space="0" w:color="auto"/>
              <w:right w:val="single" w:sz="4" w:space="0" w:color="auto"/>
            </w:tcBorders>
            <w:vAlign w:val="center"/>
          </w:tcPr>
          <w:p w:rsidR="00511AB0" w:rsidRDefault="00511AB0">
            <w:pPr>
              <w:widowControl/>
              <w:spacing w:line="280" w:lineRule="exact"/>
              <w:jc w:val="center"/>
              <w:rPr>
                <w:rFonts w:ascii="仿宋_GB2312" w:eastAsia="仿宋_GB2312" w:hAnsi="宋体" w:cs="宋体"/>
                <w:b/>
                <w:bCs/>
                <w:kern w:val="0"/>
                <w:sz w:val="20"/>
                <w:szCs w:val="20"/>
              </w:rPr>
            </w:pPr>
          </w:p>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vMerge w:val="restart"/>
            <w:tcBorders>
              <w:top w:val="nil"/>
              <w:left w:val="single" w:sz="4" w:space="0" w:color="auto"/>
              <w:right w:val="single" w:sz="4" w:space="0" w:color="auto"/>
            </w:tcBorders>
            <w:vAlign w:val="center"/>
          </w:tcPr>
          <w:p w:rsidR="00511AB0" w:rsidRDefault="00511AB0">
            <w:pPr>
              <w:widowControl/>
              <w:spacing w:line="280" w:lineRule="exact"/>
              <w:jc w:val="center"/>
              <w:rPr>
                <w:rFonts w:ascii="仿宋_GB2312" w:eastAsia="仿宋_GB2312" w:hAnsi="宋体" w:cs="宋体"/>
                <w:b/>
                <w:bCs/>
                <w:kern w:val="0"/>
                <w:sz w:val="20"/>
                <w:szCs w:val="20"/>
              </w:rPr>
            </w:pPr>
          </w:p>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157" w:type="dxa"/>
            <w:gridSpan w:val="2"/>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398" w:type="dxa"/>
            <w:vMerge w:val="restart"/>
            <w:tcBorders>
              <w:top w:val="nil"/>
              <w:left w:val="single" w:sz="4" w:space="0" w:color="auto"/>
              <w:right w:val="single" w:sz="4" w:space="0" w:color="auto"/>
            </w:tcBorders>
            <w:vAlign w:val="center"/>
          </w:tcPr>
          <w:p w:rsidR="00511AB0" w:rsidRDefault="00511AB0">
            <w:pPr>
              <w:widowControl/>
              <w:spacing w:line="280" w:lineRule="exact"/>
              <w:jc w:val="center"/>
              <w:rPr>
                <w:rFonts w:ascii="仿宋_GB2312" w:eastAsia="仿宋_GB2312" w:hAnsi="宋体" w:cs="宋体"/>
                <w:b/>
                <w:bCs/>
                <w:kern w:val="0"/>
                <w:sz w:val="20"/>
                <w:szCs w:val="20"/>
              </w:rPr>
            </w:pPr>
          </w:p>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11AB0">
        <w:trPr>
          <w:trHeight w:val="312"/>
        </w:trPr>
        <w:tc>
          <w:tcPr>
            <w:tcW w:w="585"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center"/>
              <w:rPr>
                <w:rFonts w:ascii="仿宋_GB2312" w:eastAsia="仿宋_GB2312" w:hAnsi="宋体" w:cs="宋体"/>
                <w:b/>
                <w:bCs/>
                <w:kern w:val="0"/>
                <w:sz w:val="20"/>
                <w:szCs w:val="20"/>
              </w:rPr>
            </w:pPr>
          </w:p>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11AB0" w:rsidRDefault="00511AB0">
            <w:pPr>
              <w:widowControl/>
              <w:spacing w:line="280" w:lineRule="exact"/>
              <w:jc w:val="center"/>
              <w:rPr>
                <w:rFonts w:ascii="仿宋_GB2312" w:eastAsia="仿宋_GB2312" w:hAnsi="宋体" w:cs="宋体"/>
                <w:b/>
                <w:bCs/>
                <w:kern w:val="0"/>
                <w:sz w:val="20"/>
                <w:szCs w:val="20"/>
              </w:rPr>
            </w:pPr>
          </w:p>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11AB0" w:rsidRDefault="00511AB0">
            <w:pPr>
              <w:widowControl/>
              <w:spacing w:line="280" w:lineRule="exact"/>
              <w:jc w:val="center"/>
              <w:rPr>
                <w:rFonts w:ascii="仿宋_GB2312" w:eastAsia="仿宋_GB2312" w:hAnsi="宋体" w:cs="宋体"/>
                <w:b/>
                <w:bCs/>
                <w:kern w:val="0"/>
                <w:sz w:val="20"/>
                <w:szCs w:val="20"/>
              </w:rPr>
            </w:pPr>
          </w:p>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vMerge/>
            <w:tcBorders>
              <w:left w:val="single" w:sz="4" w:space="0" w:color="auto"/>
              <w:bottom w:val="single" w:sz="4" w:space="0" w:color="auto"/>
              <w:right w:val="single" w:sz="4" w:space="0" w:color="auto"/>
            </w:tcBorders>
            <w:vAlign w:val="center"/>
          </w:tcPr>
          <w:p w:rsidR="00511AB0" w:rsidRDefault="00511AB0">
            <w:pPr>
              <w:widowControl/>
              <w:spacing w:line="280" w:lineRule="exact"/>
              <w:jc w:val="left"/>
              <w:rPr>
                <w:rFonts w:ascii="仿宋_GB2312" w:eastAsia="仿宋_GB2312" w:hAnsi="宋体" w:cs="宋体"/>
                <w:b/>
                <w:bCs/>
                <w:kern w:val="0"/>
                <w:sz w:val="20"/>
                <w:szCs w:val="20"/>
              </w:rPr>
            </w:pPr>
          </w:p>
        </w:tc>
        <w:tc>
          <w:tcPr>
            <w:tcW w:w="1374" w:type="dxa"/>
            <w:vMerge/>
            <w:tcBorders>
              <w:left w:val="single" w:sz="4" w:space="0" w:color="auto"/>
              <w:bottom w:val="single" w:sz="4" w:space="0" w:color="auto"/>
              <w:right w:val="single" w:sz="4" w:space="0" w:color="auto"/>
            </w:tcBorders>
            <w:vAlign w:val="center"/>
          </w:tcPr>
          <w:p w:rsidR="00511AB0" w:rsidRDefault="00511AB0">
            <w:pPr>
              <w:widowControl/>
              <w:spacing w:line="280" w:lineRule="exact"/>
              <w:jc w:val="left"/>
              <w:rPr>
                <w:rFonts w:ascii="仿宋_GB2312" w:eastAsia="仿宋_GB2312" w:hAnsi="宋体" w:cs="宋体"/>
                <w:b/>
                <w:bCs/>
                <w:kern w:val="0"/>
                <w:sz w:val="20"/>
                <w:szCs w:val="20"/>
              </w:rPr>
            </w:pPr>
          </w:p>
        </w:tc>
        <w:tc>
          <w:tcPr>
            <w:tcW w:w="1055" w:type="dxa"/>
            <w:tcBorders>
              <w:top w:val="single" w:sz="4" w:space="0" w:color="auto"/>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r>
              <w:rPr>
                <w:rFonts w:ascii="仿宋_GB2312" w:eastAsia="仿宋_GB2312" w:hAnsi="宋体" w:cs="宋体" w:hint="eastAsia"/>
                <w:b/>
                <w:bCs/>
                <w:kern w:val="0"/>
                <w:sz w:val="20"/>
                <w:szCs w:val="20"/>
              </w:rPr>
              <w:t xml:space="preserve">　</w:t>
            </w:r>
          </w:p>
        </w:tc>
        <w:tc>
          <w:tcPr>
            <w:tcW w:w="1102" w:type="dxa"/>
            <w:tcBorders>
              <w:top w:val="single" w:sz="4" w:space="0" w:color="auto"/>
              <w:left w:val="single" w:sz="4" w:space="0" w:color="auto"/>
              <w:bottom w:val="single" w:sz="4" w:space="0" w:color="auto"/>
              <w:right w:val="single" w:sz="4" w:space="0" w:color="auto"/>
            </w:tcBorders>
            <w:vAlign w:val="center"/>
          </w:tcPr>
          <w:p w:rsidR="00511AB0" w:rsidRDefault="00710D73">
            <w:pPr>
              <w:widowControl/>
              <w:spacing w:line="280" w:lineRule="exac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398" w:type="dxa"/>
            <w:vMerge/>
            <w:tcBorders>
              <w:left w:val="single" w:sz="4" w:space="0" w:color="auto"/>
              <w:bottom w:val="single" w:sz="4" w:space="0" w:color="auto"/>
              <w:right w:val="single" w:sz="4" w:space="0" w:color="auto"/>
            </w:tcBorders>
            <w:vAlign w:val="center"/>
          </w:tcPr>
          <w:p w:rsidR="00511AB0" w:rsidRDefault="00511AB0">
            <w:pPr>
              <w:widowControl/>
              <w:spacing w:line="280" w:lineRule="exact"/>
              <w:jc w:val="left"/>
              <w:rPr>
                <w:rFonts w:ascii="仿宋_GB2312" w:eastAsia="仿宋_GB2312" w:hAnsi="宋体" w:cs="宋体"/>
                <w:b/>
                <w:bCs/>
                <w:kern w:val="0"/>
                <w:sz w:val="20"/>
                <w:szCs w:val="20"/>
              </w:rPr>
            </w:pPr>
          </w:p>
        </w:tc>
      </w:tr>
      <w:tr w:rsidR="00511AB0">
        <w:trPr>
          <w:trHeight w:val="510"/>
        </w:trPr>
        <w:tc>
          <w:tcPr>
            <w:tcW w:w="585" w:type="dxa"/>
            <w:tcBorders>
              <w:top w:val="single" w:sz="4" w:space="0" w:color="auto"/>
              <w:left w:val="single" w:sz="4" w:space="0" w:color="auto"/>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single" w:sz="4" w:space="0" w:color="auto"/>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single" w:sz="4" w:space="0" w:color="auto"/>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single" w:sz="4" w:space="0" w:color="auto"/>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single" w:sz="4" w:space="0" w:color="auto"/>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center"/>
              <w:rPr>
                <w:rFonts w:ascii="仿宋_GB2312" w:eastAsia="仿宋_GB2312" w:hAnsi="宋体" w:cs="宋体"/>
                <w:b/>
                <w:bCs/>
                <w:kern w:val="0"/>
                <w:sz w:val="32"/>
                <w:szCs w:val="32"/>
              </w:rPr>
            </w:pPr>
          </w:p>
        </w:tc>
        <w:tc>
          <w:tcPr>
            <w:tcW w:w="1398" w:type="dxa"/>
            <w:tcBorders>
              <w:top w:val="single" w:sz="4" w:space="0" w:color="auto"/>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11AB0" w:rsidRDefault="00710D73">
            <w:pPr>
              <w:widowControl/>
              <w:spacing w:line="280" w:lineRule="exact"/>
              <w:jc w:val="right"/>
              <w:rPr>
                <w:rFonts w:ascii="仿宋_GB2312" w:eastAsia="仿宋_GB2312" w:hAnsi="宋体" w:cs="宋体"/>
                <w:b/>
                <w:bCs/>
                <w:kern w:val="0"/>
                <w:sz w:val="32"/>
                <w:szCs w:val="32"/>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right"/>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11AB0" w:rsidRDefault="00710D73">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511AB0" w:rsidRDefault="00710D73">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511AB0" w:rsidRDefault="00710D73">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511AB0" w:rsidRDefault="00710D73">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511AB0" w:rsidRDefault="00710D73">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511AB0" w:rsidRDefault="00710D73">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511AB0" w:rsidRDefault="00710D73">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511AB0" w:rsidRDefault="00710D73">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511AB0" w:rsidRDefault="00710D73">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511AB0" w:rsidRDefault="00710D73">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511AB0" w:rsidRDefault="00710D73">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511AB0" w:rsidRDefault="00710D73">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511AB0" w:rsidRDefault="00710D73">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511AB0" w:rsidRDefault="00710D73">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511AB0" w:rsidRDefault="00710D73">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511AB0" w:rsidRDefault="00710D73">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511AB0" w:rsidRDefault="00710D73">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511AB0" w:rsidRDefault="00710D73">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511AB0" w:rsidRDefault="00710D73">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511AB0" w:rsidRDefault="00710D73">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511AB0" w:rsidRDefault="00710D73">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511AB0" w:rsidRDefault="00710D73">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511AB0" w:rsidRDefault="00710D73">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511AB0" w:rsidRDefault="00710D73">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511AB0" w:rsidRDefault="00710D73">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511AB0" w:rsidRDefault="00710D73">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511AB0" w:rsidRDefault="00710D73">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511AB0" w:rsidRDefault="00710D73">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511AB0" w:rsidRDefault="00710D73">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511AB0" w:rsidRDefault="00710D73">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511AB0" w:rsidRDefault="00710D73">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710D73">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511AB0" w:rsidRDefault="00710D73">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511AB0" w:rsidRDefault="00710D73">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511AB0" w:rsidRDefault="00710D73">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511AB0" w:rsidRDefault="00710D73">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511AB0" w:rsidRDefault="00710D73">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511AB0" w:rsidRDefault="00710D73">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511AB0">
        <w:trPr>
          <w:trHeight w:val="510"/>
        </w:trPr>
        <w:tc>
          <w:tcPr>
            <w:tcW w:w="585" w:type="dxa"/>
            <w:tcBorders>
              <w:top w:val="nil"/>
              <w:left w:val="single" w:sz="4" w:space="0" w:color="auto"/>
              <w:bottom w:val="nil"/>
              <w:right w:val="single" w:sz="4" w:space="0" w:color="auto"/>
            </w:tcBorders>
            <w:vAlign w:val="center"/>
          </w:tcPr>
          <w:p w:rsidR="00511AB0" w:rsidRDefault="00710D73">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nil"/>
              <w:right w:val="single" w:sz="4" w:space="0" w:color="auto"/>
            </w:tcBorders>
            <w:vAlign w:val="center"/>
          </w:tcPr>
          <w:p w:rsidR="00511AB0" w:rsidRDefault="00710D73">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nil"/>
              <w:right w:val="single" w:sz="4" w:space="0" w:color="auto"/>
            </w:tcBorders>
            <w:vAlign w:val="center"/>
          </w:tcPr>
          <w:p w:rsidR="00511AB0" w:rsidRDefault="00710D73">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nil"/>
              <w:right w:val="single" w:sz="4" w:space="0" w:color="auto"/>
            </w:tcBorders>
            <w:vAlign w:val="center"/>
          </w:tcPr>
          <w:p w:rsidR="00511AB0" w:rsidRDefault="00710D73">
            <w:pPr>
              <w:widowControl/>
              <w:spacing w:line="280" w:lineRule="exact"/>
              <w:jc w:val="center"/>
              <w:rPr>
                <w:rFonts w:ascii="仿宋_GB2312" w:eastAsia="仿宋_GB2312" w:hAnsi="宋体" w:cs="宋体"/>
                <w:kern w:val="0"/>
                <w:sz w:val="24"/>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374" w:type="dxa"/>
            <w:tcBorders>
              <w:top w:val="nil"/>
              <w:left w:val="nil"/>
              <w:bottom w:val="nil"/>
              <w:right w:val="single" w:sz="4" w:space="0" w:color="auto"/>
            </w:tcBorders>
            <w:vAlign w:val="center"/>
          </w:tcPr>
          <w:p w:rsidR="00511AB0" w:rsidRDefault="00710D73">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nil"/>
              <w:right w:val="single" w:sz="4" w:space="0" w:color="auto"/>
            </w:tcBorders>
            <w:vAlign w:val="center"/>
          </w:tcPr>
          <w:p w:rsidR="00511AB0" w:rsidRDefault="00511AB0">
            <w:pPr>
              <w:widowControl/>
              <w:spacing w:line="280" w:lineRule="exact"/>
              <w:jc w:val="right"/>
              <w:rPr>
                <w:rFonts w:ascii="仿宋_GB2312" w:eastAsia="仿宋_GB2312" w:hAnsi="宋体" w:cs="宋体"/>
                <w:kern w:val="0"/>
                <w:sz w:val="24"/>
              </w:rPr>
            </w:pPr>
          </w:p>
        </w:tc>
        <w:tc>
          <w:tcPr>
            <w:tcW w:w="1102" w:type="dxa"/>
            <w:tcBorders>
              <w:top w:val="nil"/>
              <w:left w:val="single" w:sz="4" w:space="0" w:color="auto"/>
              <w:bottom w:val="nil"/>
              <w:right w:val="single" w:sz="4" w:space="0" w:color="auto"/>
            </w:tcBorders>
            <w:vAlign w:val="center"/>
          </w:tcPr>
          <w:p w:rsidR="00511AB0" w:rsidRDefault="00511AB0">
            <w:pPr>
              <w:widowControl/>
              <w:spacing w:line="280" w:lineRule="exact"/>
              <w:jc w:val="right"/>
              <w:rPr>
                <w:rFonts w:ascii="仿宋_GB2312" w:eastAsia="仿宋_GB2312" w:hAnsi="宋体" w:cs="宋体"/>
                <w:kern w:val="0"/>
                <w:sz w:val="24"/>
              </w:rPr>
            </w:pPr>
          </w:p>
        </w:tc>
        <w:tc>
          <w:tcPr>
            <w:tcW w:w="1398" w:type="dxa"/>
            <w:tcBorders>
              <w:top w:val="nil"/>
              <w:left w:val="nil"/>
              <w:bottom w:val="nil"/>
              <w:right w:val="single" w:sz="4" w:space="0" w:color="auto"/>
            </w:tcBorders>
            <w:vAlign w:val="center"/>
          </w:tcPr>
          <w:p w:rsidR="00511AB0" w:rsidRDefault="00710D73">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511AB0">
        <w:trPr>
          <w:trHeight w:val="510"/>
        </w:trPr>
        <w:tc>
          <w:tcPr>
            <w:tcW w:w="585"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left"/>
              <w:rPr>
                <w:rFonts w:ascii="宋体" w:hAnsi="宋体" w:cs="宋体"/>
                <w:kern w:val="0"/>
                <w:sz w:val="24"/>
              </w:rPr>
            </w:pPr>
          </w:p>
        </w:tc>
        <w:tc>
          <w:tcPr>
            <w:tcW w:w="687" w:type="dxa"/>
            <w:tcBorders>
              <w:top w:val="nil"/>
              <w:left w:val="nil"/>
              <w:bottom w:val="single" w:sz="4" w:space="0" w:color="auto"/>
              <w:right w:val="single" w:sz="4" w:space="0" w:color="auto"/>
            </w:tcBorders>
            <w:vAlign w:val="center"/>
          </w:tcPr>
          <w:p w:rsidR="00511AB0" w:rsidRDefault="00511AB0">
            <w:pPr>
              <w:widowControl/>
              <w:spacing w:line="280" w:lineRule="exact"/>
              <w:jc w:val="left"/>
              <w:rPr>
                <w:rFonts w:ascii="宋体" w:hAnsi="宋体" w:cs="宋体"/>
                <w:kern w:val="0"/>
                <w:sz w:val="24"/>
              </w:rPr>
            </w:pPr>
          </w:p>
        </w:tc>
        <w:tc>
          <w:tcPr>
            <w:tcW w:w="656" w:type="dxa"/>
            <w:tcBorders>
              <w:top w:val="nil"/>
              <w:left w:val="nil"/>
              <w:bottom w:val="single" w:sz="4" w:space="0" w:color="auto"/>
              <w:right w:val="single" w:sz="4" w:space="0" w:color="auto"/>
            </w:tcBorders>
            <w:vAlign w:val="center"/>
          </w:tcPr>
          <w:p w:rsidR="00511AB0" w:rsidRDefault="00511AB0">
            <w:pPr>
              <w:widowControl/>
              <w:spacing w:line="280" w:lineRule="exact"/>
              <w:jc w:val="left"/>
              <w:rPr>
                <w:rFonts w:ascii="仿宋_GB2312" w:eastAsia="仿宋_GB2312" w:hAnsi="宋体" w:cs="宋体"/>
                <w:kern w:val="0"/>
                <w:sz w:val="24"/>
              </w:rPr>
            </w:pPr>
          </w:p>
        </w:tc>
        <w:tc>
          <w:tcPr>
            <w:tcW w:w="2357" w:type="dxa"/>
            <w:tcBorders>
              <w:top w:val="nil"/>
              <w:left w:val="nil"/>
              <w:bottom w:val="single" w:sz="4" w:space="0" w:color="auto"/>
              <w:right w:val="single" w:sz="4" w:space="0" w:color="auto"/>
            </w:tcBorders>
            <w:vAlign w:val="center"/>
          </w:tcPr>
          <w:p w:rsidR="00511AB0" w:rsidRDefault="00511AB0">
            <w:pPr>
              <w:widowControl/>
              <w:spacing w:line="280" w:lineRule="exact"/>
              <w:jc w:val="center"/>
              <w:rPr>
                <w:rFonts w:ascii="仿宋_GB2312" w:eastAsia="仿宋_GB2312" w:hAnsi="宋体" w:cs="宋体"/>
                <w:b/>
                <w:bCs/>
                <w:kern w:val="0"/>
                <w:sz w:val="20"/>
                <w:szCs w:val="20"/>
              </w:rPr>
            </w:pPr>
          </w:p>
        </w:tc>
        <w:tc>
          <w:tcPr>
            <w:tcW w:w="1374" w:type="dxa"/>
            <w:tcBorders>
              <w:top w:val="nil"/>
              <w:left w:val="nil"/>
              <w:bottom w:val="single" w:sz="4" w:space="0" w:color="auto"/>
              <w:right w:val="single" w:sz="4" w:space="0" w:color="auto"/>
            </w:tcBorders>
            <w:vAlign w:val="center"/>
          </w:tcPr>
          <w:p w:rsidR="00511AB0" w:rsidRDefault="00511AB0">
            <w:pPr>
              <w:widowControl/>
              <w:spacing w:line="280" w:lineRule="exact"/>
              <w:jc w:val="right"/>
              <w:rPr>
                <w:rFonts w:ascii="仿宋_GB2312" w:eastAsia="仿宋_GB2312" w:hAnsi="宋体" w:cs="宋体"/>
                <w:kern w:val="0"/>
                <w:sz w:val="24"/>
              </w:rPr>
            </w:pPr>
          </w:p>
        </w:tc>
        <w:tc>
          <w:tcPr>
            <w:tcW w:w="1055" w:type="dxa"/>
            <w:tcBorders>
              <w:top w:val="nil"/>
              <w:left w:val="nil"/>
              <w:bottom w:val="single" w:sz="4" w:space="0" w:color="auto"/>
              <w:right w:val="single" w:sz="4" w:space="0" w:color="auto"/>
            </w:tcBorders>
            <w:vAlign w:val="center"/>
          </w:tcPr>
          <w:p w:rsidR="00511AB0" w:rsidRDefault="00511AB0">
            <w:pPr>
              <w:widowControl/>
              <w:spacing w:line="280" w:lineRule="exact"/>
              <w:jc w:val="right"/>
              <w:rPr>
                <w:rFonts w:ascii="仿宋_GB2312" w:eastAsia="仿宋_GB2312" w:hAnsi="宋体" w:cs="宋体"/>
                <w:kern w:val="0"/>
                <w:sz w:val="24"/>
              </w:rPr>
            </w:pPr>
          </w:p>
        </w:tc>
        <w:tc>
          <w:tcPr>
            <w:tcW w:w="1102" w:type="dxa"/>
            <w:tcBorders>
              <w:top w:val="nil"/>
              <w:left w:val="single" w:sz="4" w:space="0" w:color="auto"/>
              <w:bottom w:val="single" w:sz="4" w:space="0" w:color="auto"/>
              <w:right w:val="single" w:sz="4" w:space="0" w:color="auto"/>
            </w:tcBorders>
            <w:vAlign w:val="center"/>
          </w:tcPr>
          <w:p w:rsidR="00511AB0" w:rsidRDefault="00511AB0">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511AB0" w:rsidRDefault="00511AB0">
            <w:pPr>
              <w:widowControl/>
              <w:spacing w:line="280" w:lineRule="exact"/>
              <w:jc w:val="right"/>
              <w:rPr>
                <w:rFonts w:ascii="仿宋_GB2312" w:eastAsia="仿宋_GB2312" w:hAnsi="宋体" w:cs="宋体"/>
                <w:kern w:val="0"/>
                <w:sz w:val="24"/>
              </w:rPr>
            </w:pPr>
          </w:p>
        </w:tc>
      </w:tr>
    </w:tbl>
    <w:p w:rsidR="00511AB0" w:rsidRDefault="00710D73">
      <w:pPr>
        <w:widowControl/>
        <w:spacing w:line="280" w:lineRule="exact"/>
        <w:outlineLvl w:val="1"/>
        <w:rPr>
          <w:rFonts w:ascii="仿宋_GB2312" w:eastAsia="仿宋_GB2312" w:hAnsi="宋体"/>
          <w:color w:val="FF0000"/>
          <w:kern w:val="0"/>
          <w:sz w:val="24"/>
        </w:rPr>
      </w:pPr>
      <w:r>
        <w:rPr>
          <w:rFonts w:ascii="仿宋_GB2312" w:eastAsia="仿宋_GB2312" w:hAnsi="宋体" w:hint="eastAsia"/>
          <w:b/>
          <w:kern w:val="0"/>
          <w:sz w:val="24"/>
        </w:rPr>
        <w:t>本部门</w:t>
      </w:r>
      <w:r>
        <w:rPr>
          <w:rFonts w:ascii="仿宋_GB2312" w:eastAsia="仿宋_GB2312" w:hAnsi="宋体" w:hint="eastAsia"/>
          <w:b/>
          <w:kern w:val="0"/>
          <w:sz w:val="24"/>
        </w:rPr>
        <w:t>2025</w:t>
      </w:r>
      <w:r>
        <w:rPr>
          <w:rFonts w:ascii="仿宋_GB2312" w:eastAsia="仿宋_GB2312" w:hAnsi="宋体" w:hint="eastAsia"/>
          <w:b/>
          <w:kern w:val="0"/>
          <w:sz w:val="24"/>
        </w:rPr>
        <w:t>年</w:t>
      </w:r>
      <w:r>
        <w:rPr>
          <w:rFonts w:ascii="仿宋_GB2312" w:eastAsia="仿宋_GB2312" w:hAnsi="宋体" w:hint="eastAsia"/>
          <w:b/>
          <w:kern w:val="0"/>
          <w:sz w:val="24"/>
        </w:rPr>
        <w:t>无</w:t>
      </w:r>
      <w:r>
        <w:rPr>
          <w:rFonts w:ascii="仿宋_GB2312" w:eastAsia="仿宋_GB2312" w:hAnsi="宋体" w:hint="eastAsia"/>
          <w:b/>
          <w:kern w:val="0"/>
          <w:sz w:val="24"/>
        </w:rPr>
        <w:t>国有资本经营预算支出，国有资本经营预算支出</w:t>
      </w:r>
      <w:r>
        <w:rPr>
          <w:rFonts w:ascii="仿宋_GB2312" w:eastAsia="仿宋_GB2312" w:hAnsi="宋体" w:hint="eastAsia"/>
          <w:b/>
          <w:kern w:val="0"/>
          <w:sz w:val="24"/>
        </w:rPr>
        <w:t>情况表</w:t>
      </w:r>
      <w:r>
        <w:rPr>
          <w:rFonts w:ascii="仿宋_GB2312" w:eastAsia="仿宋_GB2312" w:hAnsi="宋体" w:hint="eastAsia"/>
          <w:b/>
          <w:kern w:val="0"/>
          <w:sz w:val="24"/>
        </w:rPr>
        <w:t>为空表</w:t>
      </w:r>
    </w:p>
    <w:p w:rsidR="00511AB0" w:rsidRDefault="00511AB0">
      <w:pPr>
        <w:widowControl/>
        <w:jc w:val="left"/>
        <w:textAlignment w:val="bottom"/>
        <w:rPr>
          <w:rFonts w:ascii="仿宋_GB2312" w:eastAsia="仿宋_GB2312" w:hAnsi="宋体"/>
          <w:b/>
          <w:kern w:val="0"/>
          <w:sz w:val="28"/>
          <w:szCs w:val="32"/>
        </w:rPr>
      </w:pPr>
    </w:p>
    <w:p w:rsidR="00511AB0" w:rsidRDefault="00511AB0">
      <w:pPr>
        <w:widowControl/>
        <w:jc w:val="left"/>
        <w:textAlignment w:val="bottom"/>
        <w:rPr>
          <w:rFonts w:ascii="仿宋_GB2312" w:eastAsia="仿宋_GB2312" w:hAnsi="宋体"/>
          <w:b/>
          <w:kern w:val="0"/>
          <w:sz w:val="28"/>
          <w:szCs w:val="32"/>
        </w:rPr>
      </w:pPr>
    </w:p>
    <w:p w:rsidR="00511AB0" w:rsidRDefault="00511AB0">
      <w:pPr>
        <w:widowControl/>
        <w:jc w:val="left"/>
        <w:textAlignment w:val="bottom"/>
        <w:rPr>
          <w:rFonts w:ascii="仿宋_GB2312" w:eastAsia="仿宋_GB2312" w:hAnsi="宋体"/>
          <w:b/>
          <w:kern w:val="0"/>
          <w:sz w:val="28"/>
          <w:szCs w:val="32"/>
        </w:rPr>
      </w:pPr>
    </w:p>
    <w:p w:rsidR="00511AB0" w:rsidRDefault="00710D73">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kern w:val="0"/>
          <w:sz w:val="20"/>
          <w:szCs w:val="20"/>
          <w:lang w:bidi="ar"/>
        </w:rPr>
        <w:t>10</w:t>
      </w:r>
    </w:p>
    <w:p w:rsidR="00511AB0" w:rsidRDefault="00710D73">
      <w:pPr>
        <w:widowControl/>
        <w:jc w:val="center"/>
        <w:rPr>
          <w:rFonts w:ascii="仿宋_GB2312" w:eastAsia="仿宋_GB2312" w:hAnsi="宋体"/>
          <w:b/>
          <w:kern w:val="0"/>
          <w:sz w:val="32"/>
          <w:szCs w:val="32"/>
        </w:rPr>
      </w:pPr>
      <w:r>
        <w:rPr>
          <w:rFonts w:ascii="仿宋_GB2312" w:eastAsia="仿宋_GB2312" w:hAnsi="宋体" w:hint="eastAsia"/>
          <w:b/>
          <w:kern w:val="0"/>
          <w:sz w:val="32"/>
          <w:szCs w:val="32"/>
          <w:lang w:eastAsia="zh-Hans"/>
        </w:rPr>
        <w:t>财政拨款</w:t>
      </w:r>
      <w:r>
        <w:rPr>
          <w:rFonts w:ascii="仿宋_GB2312" w:eastAsia="仿宋_GB2312" w:hAnsi="宋体" w:hint="eastAsia"/>
          <w:b/>
          <w:kern w:val="0"/>
          <w:sz w:val="32"/>
          <w:szCs w:val="32"/>
        </w:rPr>
        <w:t>“三公”经费支出情况表</w:t>
      </w:r>
    </w:p>
    <w:p w:rsidR="00511AB0" w:rsidRDefault="00710D73">
      <w:pPr>
        <w:widowControl/>
        <w:jc w:val="center"/>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呼图壁县水利局</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Style w:val="a8"/>
        <w:tblW w:w="9563" w:type="dxa"/>
        <w:tblInd w:w="-503" w:type="dxa"/>
        <w:tblLayout w:type="fixed"/>
        <w:tblLook w:val="04A0" w:firstRow="1" w:lastRow="0" w:firstColumn="1" w:lastColumn="0" w:noHBand="0" w:noVBand="1"/>
      </w:tblPr>
      <w:tblGrid>
        <w:gridCol w:w="3818"/>
        <w:gridCol w:w="1215"/>
        <w:gridCol w:w="1314"/>
        <w:gridCol w:w="1595"/>
        <w:gridCol w:w="1621"/>
      </w:tblGrid>
      <w:tr w:rsidR="00511AB0">
        <w:tc>
          <w:tcPr>
            <w:tcW w:w="3818" w:type="dxa"/>
            <w:vMerge w:val="restart"/>
            <w:vAlign w:val="center"/>
          </w:tcPr>
          <w:p w:rsidR="00511AB0" w:rsidRDefault="00710D73">
            <w:pPr>
              <w:widowControl/>
              <w:jc w:val="center"/>
              <w:outlineLvl w:val="1"/>
              <w:rPr>
                <w:rFonts w:ascii="仿宋_GB2312" w:eastAsia="仿宋_GB2312" w:hAnsi="宋体"/>
                <w:bCs/>
                <w:kern w:val="0"/>
                <w:sz w:val="28"/>
                <w:szCs w:val="32"/>
              </w:rPr>
            </w:pPr>
            <w:r>
              <w:rPr>
                <w:rFonts w:ascii="仿宋_GB2312" w:eastAsia="仿宋_GB2312" w:hAnsi="宋体" w:hint="eastAsia"/>
                <w:bCs/>
                <w:kern w:val="0"/>
                <w:sz w:val="28"/>
                <w:szCs w:val="32"/>
              </w:rPr>
              <w:t>“</w:t>
            </w:r>
            <w:r>
              <w:rPr>
                <w:rFonts w:ascii="仿宋_GB2312" w:eastAsia="仿宋_GB2312" w:hAnsi="宋体" w:hint="eastAsia"/>
                <w:bCs/>
                <w:kern w:val="0"/>
                <w:sz w:val="28"/>
                <w:szCs w:val="32"/>
              </w:rPr>
              <w:t>三公</w:t>
            </w:r>
            <w:r>
              <w:rPr>
                <w:rFonts w:ascii="仿宋_GB2312" w:eastAsia="仿宋_GB2312" w:hAnsi="宋体" w:hint="eastAsia"/>
                <w:bCs/>
                <w:kern w:val="0"/>
                <w:sz w:val="28"/>
                <w:szCs w:val="32"/>
              </w:rPr>
              <w:t>”</w:t>
            </w:r>
            <w:r>
              <w:rPr>
                <w:rFonts w:ascii="仿宋_GB2312" w:eastAsia="仿宋_GB2312" w:hAnsi="宋体" w:hint="eastAsia"/>
                <w:bCs/>
                <w:kern w:val="0"/>
                <w:sz w:val="28"/>
                <w:szCs w:val="32"/>
              </w:rPr>
              <w:t>经费</w:t>
            </w:r>
            <w:r>
              <w:rPr>
                <w:rFonts w:ascii="仿宋_GB2312" w:eastAsia="仿宋_GB2312" w:hAnsi="宋体" w:hint="eastAsia"/>
                <w:bCs/>
                <w:kern w:val="0"/>
                <w:sz w:val="28"/>
                <w:szCs w:val="32"/>
              </w:rPr>
              <w:t>支出内容</w:t>
            </w:r>
          </w:p>
        </w:tc>
        <w:tc>
          <w:tcPr>
            <w:tcW w:w="1215" w:type="dxa"/>
            <w:vMerge w:val="restart"/>
            <w:vAlign w:val="center"/>
          </w:tcPr>
          <w:p w:rsidR="00511AB0" w:rsidRDefault="00710D73">
            <w:pPr>
              <w:widowControl/>
              <w:jc w:val="center"/>
              <w:outlineLvl w:val="1"/>
              <w:rPr>
                <w:rFonts w:ascii="仿宋_GB2312" w:eastAsia="仿宋_GB2312" w:hAnsi="宋体"/>
                <w:bCs/>
                <w:kern w:val="0"/>
                <w:sz w:val="28"/>
                <w:szCs w:val="32"/>
                <w:lang w:eastAsia="zh-Hans"/>
              </w:rPr>
            </w:pPr>
            <w:r>
              <w:rPr>
                <w:rFonts w:ascii="仿宋_GB2312" w:eastAsia="仿宋_GB2312" w:hAnsi="宋体" w:hint="eastAsia"/>
                <w:bCs/>
                <w:kern w:val="0"/>
                <w:sz w:val="28"/>
                <w:szCs w:val="32"/>
                <w:lang w:eastAsia="zh-Hans"/>
              </w:rPr>
              <w:t>合计</w:t>
            </w:r>
          </w:p>
        </w:tc>
        <w:tc>
          <w:tcPr>
            <w:tcW w:w="4530" w:type="dxa"/>
            <w:gridSpan w:val="3"/>
            <w:vAlign w:val="center"/>
          </w:tcPr>
          <w:p w:rsidR="00511AB0" w:rsidRDefault="00710D73">
            <w:pPr>
              <w:widowControl/>
              <w:jc w:val="center"/>
              <w:outlineLvl w:val="1"/>
              <w:rPr>
                <w:rFonts w:ascii="仿宋_GB2312" w:eastAsia="仿宋_GB2312" w:hAnsi="宋体"/>
                <w:bCs/>
                <w:kern w:val="0"/>
                <w:sz w:val="28"/>
                <w:szCs w:val="32"/>
                <w:lang w:eastAsia="zh-Hans"/>
              </w:rPr>
            </w:pPr>
            <w:r>
              <w:rPr>
                <w:rFonts w:ascii="仿宋_GB2312" w:eastAsia="仿宋_GB2312" w:hAnsi="宋体" w:hint="eastAsia"/>
                <w:bCs/>
                <w:kern w:val="0"/>
                <w:sz w:val="28"/>
                <w:szCs w:val="32"/>
                <w:lang w:eastAsia="zh-Hans"/>
              </w:rPr>
              <w:t>资金来源</w:t>
            </w:r>
          </w:p>
        </w:tc>
      </w:tr>
      <w:tr w:rsidR="00511AB0">
        <w:tc>
          <w:tcPr>
            <w:tcW w:w="3818" w:type="dxa"/>
            <w:vMerge/>
          </w:tcPr>
          <w:p w:rsidR="00511AB0" w:rsidRDefault="00511AB0">
            <w:pPr>
              <w:widowControl/>
              <w:outlineLvl w:val="1"/>
              <w:rPr>
                <w:rFonts w:ascii="仿宋_GB2312" w:eastAsia="仿宋_GB2312" w:hAnsi="宋体"/>
                <w:bCs/>
                <w:kern w:val="0"/>
                <w:sz w:val="28"/>
                <w:szCs w:val="32"/>
              </w:rPr>
            </w:pPr>
          </w:p>
        </w:tc>
        <w:tc>
          <w:tcPr>
            <w:tcW w:w="1215" w:type="dxa"/>
            <w:vMerge/>
          </w:tcPr>
          <w:p w:rsidR="00511AB0" w:rsidRDefault="00511AB0">
            <w:pPr>
              <w:widowControl/>
              <w:outlineLvl w:val="1"/>
              <w:rPr>
                <w:rFonts w:ascii="仿宋_GB2312" w:eastAsia="仿宋_GB2312" w:hAnsi="宋体"/>
                <w:bCs/>
                <w:kern w:val="0"/>
                <w:sz w:val="28"/>
                <w:szCs w:val="32"/>
              </w:rPr>
            </w:pPr>
          </w:p>
        </w:tc>
        <w:tc>
          <w:tcPr>
            <w:tcW w:w="1314" w:type="dxa"/>
            <w:vAlign w:val="center"/>
          </w:tcPr>
          <w:p w:rsidR="00511AB0" w:rsidRDefault="00710D73">
            <w:pPr>
              <w:widowControl/>
              <w:jc w:val="center"/>
              <w:outlineLvl w:val="1"/>
              <w:rPr>
                <w:rFonts w:ascii="仿宋_GB2312" w:eastAsia="仿宋_GB2312" w:hAnsi="宋体"/>
                <w:bCs/>
                <w:kern w:val="0"/>
                <w:sz w:val="28"/>
                <w:szCs w:val="32"/>
                <w:lang w:eastAsia="zh-Hans"/>
              </w:rPr>
            </w:pPr>
            <w:r>
              <w:rPr>
                <w:rFonts w:ascii="仿宋_GB2312" w:eastAsia="仿宋_GB2312" w:hAnsi="宋体" w:hint="eastAsia"/>
                <w:bCs/>
                <w:kern w:val="0"/>
                <w:sz w:val="28"/>
                <w:szCs w:val="32"/>
                <w:lang w:eastAsia="zh-Hans"/>
              </w:rPr>
              <w:t>一般公共预算</w:t>
            </w:r>
          </w:p>
        </w:tc>
        <w:tc>
          <w:tcPr>
            <w:tcW w:w="1595" w:type="dxa"/>
            <w:vAlign w:val="center"/>
          </w:tcPr>
          <w:p w:rsidR="00511AB0" w:rsidRDefault="00710D73">
            <w:pPr>
              <w:widowControl/>
              <w:jc w:val="center"/>
              <w:outlineLvl w:val="1"/>
              <w:rPr>
                <w:rFonts w:ascii="仿宋_GB2312" w:eastAsia="仿宋_GB2312" w:hAnsi="宋体"/>
                <w:bCs/>
                <w:kern w:val="0"/>
                <w:sz w:val="28"/>
                <w:szCs w:val="32"/>
              </w:rPr>
            </w:pPr>
            <w:r>
              <w:rPr>
                <w:rFonts w:ascii="仿宋_GB2312" w:eastAsia="仿宋_GB2312" w:hAnsi="宋体" w:hint="eastAsia"/>
                <w:bCs/>
                <w:kern w:val="0"/>
                <w:sz w:val="28"/>
                <w:szCs w:val="32"/>
              </w:rPr>
              <w:t>政府性基金</w:t>
            </w:r>
          </w:p>
        </w:tc>
        <w:tc>
          <w:tcPr>
            <w:tcW w:w="1621" w:type="dxa"/>
            <w:vAlign w:val="center"/>
          </w:tcPr>
          <w:p w:rsidR="00511AB0" w:rsidRDefault="00710D73">
            <w:pPr>
              <w:widowControl/>
              <w:jc w:val="center"/>
              <w:outlineLvl w:val="1"/>
              <w:rPr>
                <w:rFonts w:ascii="仿宋_GB2312" w:eastAsia="仿宋_GB2312" w:hAnsi="宋体"/>
                <w:bCs/>
                <w:kern w:val="0"/>
                <w:sz w:val="28"/>
                <w:szCs w:val="32"/>
              </w:rPr>
            </w:pPr>
            <w:r>
              <w:rPr>
                <w:rFonts w:ascii="仿宋_GB2312" w:eastAsia="仿宋_GB2312" w:hAnsi="宋体" w:hint="eastAsia"/>
                <w:bCs/>
                <w:kern w:val="0"/>
                <w:sz w:val="28"/>
                <w:szCs w:val="32"/>
              </w:rPr>
              <w:t>国有资本经营预算</w:t>
            </w:r>
          </w:p>
        </w:tc>
      </w:tr>
      <w:tr w:rsidR="00511AB0">
        <w:tc>
          <w:tcPr>
            <w:tcW w:w="3818" w:type="dxa"/>
            <w:vAlign w:val="center"/>
          </w:tcPr>
          <w:p w:rsidR="00511AB0" w:rsidRDefault="00710D73">
            <w:pPr>
              <w:widowControl/>
              <w:jc w:val="center"/>
              <w:outlineLvl w:val="1"/>
              <w:rPr>
                <w:rFonts w:ascii="仿宋_GB2312" w:eastAsia="仿宋_GB2312" w:hAnsi="宋体"/>
                <w:bCs/>
                <w:kern w:val="0"/>
                <w:sz w:val="28"/>
                <w:szCs w:val="32"/>
              </w:rPr>
            </w:pPr>
            <w:r>
              <w:rPr>
                <w:rFonts w:ascii="仿宋_GB2312" w:eastAsia="仿宋_GB2312" w:hAnsi="宋体" w:hint="eastAsia"/>
                <w:bCs/>
                <w:kern w:val="0"/>
                <w:sz w:val="28"/>
                <w:szCs w:val="32"/>
              </w:rPr>
              <w:t>合计</w:t>
            </w:r>
          </w:p>
        </w:tc>
        <w:tc>
          <w:tcPr>
            <w:tcW w:w="1215" w:type="dxa"/>
          </w:tcPr>
          <w:p w:rsidR="00511AB0" w:rsidRDefault="00710D73">
            <w:pPr>
              <w:widowControl/>
              <w:outlineLvl w:val="1"/>
              <w:rPr>
                <w:rFonts w:ascii="宋体" w:hAnsi="宋体" w:cs="宋体"/>
                <w:bCs/>
                <w:kern w:val="0"/>
                <w:sz w:val="22"/>
              </w:rPr>
            </w:pPr>
            <w:r>
              <w:rPr>
                <w:rFonts w:ascii="宋体" w:hAnsi="宋体" w:cs="宋体" w:hint="eastAsia"/>
                <w:bCs/>
                <w:kern w:val="0"/>
                <w:sz w:val="22"/>
              </w:rPr>
              <w:t>2.7</w:t>
            </w:r>
            <w:r>
              <w:rPr>
                <w:rFonts w:ascii="宋体" w:hAnsi="宋体" w:cs="宋体" w:hint="eastAsia"/>
                <w:bCs/>
                <w:kern w:val="0"/>
                <w:sz w:val="22"/>
              </w:rPr>
              <w:t>9</w:t>
            </w:r>
          </w:p>
        </w:tc>
        <w:tc>
          <w:tcPr>
            <w:tcW w:w="1314" w:type="dxa"/>
          </w:tcPr>
          <w:p w:rsidR="00511AB0" w:rsidRDefault="00710D73">
            <w:pPr>
              <w:widowControl/>
              <w:outlineLvl w:val="1"/>
              <w:rPr>
                <w:rFonts w:ascii="宋体" w:hAnsi="宋体" w:cs="宋体"/>
                <w:bCs/>
                <w:kern w:val="0"/>
                <w:sz w:val="22"/>
              </w:rPr>
            </w:pPr>
            <w:r>
              <w:rPr>
                <w:rFonts w:ascii="宋体" w:hAnsi="宋体" w:cs="宋体" w:hint="eastAsia"/>
                <w:bCs/>
                <w:kern w:val="0"/>
                <w:sz w:val="22"/>
              </w:rPr>
              <w:t>2.7</w:t>
            </w:r>
            <w:r>
              <w:rPr>
                <w:rFonts w:ascii="宋体" w:hAnsi="宋体" w:cs="宋体" w:hint="eastAsia"/>
                <w:bCs/>
                <w:kern w:val="0"/>
                <w:sz w:val="22"/>
              </w:rPr>
              <w:t>9</w:t>
            </w:r>
          </w:p>
        </w:tc>
        <w:tc>
          <w:tcPr>
            <w:tcW w:w="1595" w:type="dxa"/>
          </w:tcPr>
          <w:p w:rsidR="00511AB0" w:rsidRDefault="00511AB0">
            <w:pPr>
              <w:widowControl/>
              <w:outlineLvl w:val="1"/>
              <w:rPr>
                <w:rFonts w:ascii="仿宋_GB2312" w:eastAsia="仿宋_GB2312" w:hAnsi="宋体"/>
                <w:bCs/>
                <w:kern w:val="0"/>
                <w:sz w:val="28"/>
                <w:szCs w:val="32"/>
              </w:rPr>
            </w:pPr>
          </w:p>
        </w:tc>
        <w:tc>
          <w:tcPr>
            <w:tcW w:w="1621" w:type="dxa"/>
          </w:tcPr>
          <w:p w:rsidR="00511AB0" w:rsidRDefault="00511AB0">
            <w:pPr>
              <w:widowControl/>
              <w:outlineLvl w:val="1"/>
              <w:rPr>
                <w:rFonts w:ascii="仿宋_GB2312" w:eastAsia="仿宋_GB2312" w:hAnsi="宋体"/>
                <w:bCs/>
                <w:kern w:val="0"/>
                <w:sz w:val="28"/>
                <w:szCs w:val="32"/>
              </w:rPr>
            </w:pPr>
          </w:p>
        </w:tc>
      </w:tr>
      <w:tr w:rsidR="00511AB0">
        <w:tc>
          <w:tcPr>
            <w:tcW w:w="3818" w:type="dxa"/>
            <w:vAlign w:val="center"/>
          </w:tcPr>
          <w:p w:rsidR="00511AB0" w:rsidRDefault="00710D73">
            <w:pPr>
              <w:widowControl/>
              <w:jc w:val="center"/>
              <w:outlineLvl w:val="1"/>
              <w:rPr>
                <w:rFonts w:ascii="宋体" w:hAnsi="宋体" w:cs="宋体"/>
                <w:bCs/>
                <w:kern w:val="0"/>
                <w:sz w:val="22"/>
              </w:rPr>
            </w:pPr>
            <w:r>
              <w:rPr>
                <w:rFonts w:ascii="宋体" w:hAnsi="宋体" w:cs="宋体" w:hint="eastAsia"/>
                <w:bCs/>
                <w:kern w:val="0"/>
                <w:sz w:val="22"/>
              </w:rPr>
              <w:t>因公出国（境）费</w:t>
            </w:r>
          </w:p>
        </w:tc>
        <w:tc>
          <w:tcPr>
            <w:tcW w:w="1215" w:type="dxa"/>
          </w:tcPr>
          <w:p w:rsidR="00511AB0" w:rsidRDefault="00511AB0">
            <w:pPr>
              <w:widowControl/>
              <w:outlineLvl w:val="1"/>
              <w:rPr>
                <w:rFonts w:ascii="宋体" w:hAnsi="宋体" w:cs="宋体"/>
                <w:bCs/>
                <w:kern w:val="0"/>
                <w:sz w:val="22"/>
              </w:rPr>
            </w:pPr>
          </w:p>
        </w:tc>
        <w:tc>
          <w:tcPr>
            <w:tcW w:w="1314" w:type="dxa"/>
          </w:tcPr>
          <w:p w:rsidR="00511AB0" w:rsidRDefault="00511AB0">
            <w:pPr>
              <w:widowControl/>
              <w:outlineLvl w:val="1"/>
              <w:rPr>
                <w:rFonts w:ascii="宋体" w:hAnsi="宋体" w:cs="宋体"/>
                <w:bCs/>
                <w:kern w:val="0"/>
                <w:sz w:val="22"/>
              </w:rPr>
            </w:pPr>
          </w:p>
        </w:tc>
        <w:tc>
          <w:tcPr>
            <w:tcW w:w="1595" w:type="dxa"/>
          </w:tcPr>
          <w:p w:rsidR="00511AB0" w:rsidRDefault="00511AB0">
            <w:pPr>
              <w:widowControl/>
              <w:outlineLvl w:val="1"/>
              <w:rPr>
                <w:rFonts w:ascii="仿宋_GB2312" w:eastAsia="仿宋_GB2312" w:hAnsi="宋体"/>
                <w:bCs/>
                <w:kern w:val="0"/>
                <w:sz w:val="28"/>
                <w:szCs w:val="32"/>
              </w:rPr>
            </w:pPr>
          </w:p>
        </w:tc>
        <w:tc>
          <w:tcPr>
            <w:tcW w:w="1621" w:type="dxa"/>
          </w:tcPr>
          <w:p w:rsidR="00511AB0" w:rsidRDefault="00511AB0">
            <w:pPr>
              <w:widowControl/>
              <w:outlineLvl w:val="1"/>
              <w:rPr>
                <w:rFonts w:ascii="仿宋_GB2312" w:eastAsia="仿宋_GB2312" w:hAnsi="宋体"/>
                <w:bCs/>
                <w:kern w:val="0"/>
                <w:sz w:val="28"/>
                <w:szCs w:val="32"/>
              </w:rPr>
            </w:pPr>
          </w:p>
        </w:tc>
      </w:tr>
      <w:tr w:rsidR="00511AB0">
        <w:tc>
          <w:tcPr>
            <w:tcW w:w="3818" w:type="dxa"/>
            <w:vAlign w:val="center"/>
          </w:tcPr>
          <w:p w:rsidR="00511AB0" w:rsidRDefault="00710D73">
            <w:pPr>
              <w:widowControl/>
              <w:jc w:val="center"/>
              <w:outlineLvl w:val="1"/>
              <w:rPr>
                <w:rFonts w:ascii="宋体" w:hAnsi="宋体" w:cs="宋体"/>
                <w:bCs/>
                <w:kern w:val="0"/>
                <w:sz w:val="22"/>
              </w:rPr>
            </w:pPr>
            <w:r>
              <w:rPr>
                <w:rFonts w:ascii="宋体" w:hAnsi="宋体" w:cs="宋体" w:hint="eastAsia"/>
                <w:bCs/>
                <w:kern w:val="0"/>
                <w:sz w:val="22"/>
              </w:rPr>
              <w:t>公务接待费</w:t>
            </w:r>
          </w:p>
        </w:tc>
        <w:tc>
          <w:tcPr>
            <w:tcW w:w="1215" w:type="dxa"/>
          </w:tcPr>
          <w:p w:rsidR="00511AB0" w:rsidRDefault="00511AB0">
            <w:pPr>
              <w:widowControl/>
              <w:outlineLvl w:val="1"/>
              <w:rPr>
                <w:rFonts w:ascii="宋体" w:hAnsi="宋体" w:cs="宋体"/>
                <w:bCs/>
                <w:kern w:val="0"/>
                <w:sz w:val="22"/>
              </w:rPr>
            </w:pPr>
          </w:p>
        </w:tc>
        <w:tc>
          <w:tcPr>
            <w:tcW w:w="1314" w:type="dxa"/>
          </w:tcPr>
          <w:p w:rsidR="00511AB0" w:rsidRDefault="00511AB0">
            <w:pPr>
              <w:widowControl/>
              <w:outlineLvl w:val="1"/>
              <w:rPr>
                <w:rFonts w:ascii="宋体" w:hAnsi="宋体" w:cs="宋体"/>
                <w:bCs/>
                <w:kern w:val="0"/>
                <w:sz w:val="22"/>
              </w:rPr>
            </w:pPr>
          </w:p>
        </w:tc>
        <w:tc>
          <w:tcPr>
            <w:tcW w:w="1595" w:type="dxa"/>
          </w:tcPr>
          <w:p w:rsidR="00511AB0" w:rsidRDefault="00511AB0">
            <w:pPr>
              <w:widowControl/>
              <w:outlineLvl w:val="1"/>
              <w:rPr>
                <w:rFonts w:ascii="仿宋_GB2312" w:eastAsia="仿宋_GB2312" w:hAnsi="宋体"/>
                <w:bCs/>
                <w:kern w:val="0"/>
                <w:sz w:val="28"/>
                <w:szCs w:val="32"/>
              </w:rPr>
            </w:pPr>
          </w:p>
        </w:tc>
        <w:tc>
          <w:tcPr>
            <w:tcW w:w="1621" w:type="dxa"/>
          </w:tcPr>
          <w:p w:rsidR="00511AB0" w:rsidRDefault="00511AB0">
            <w:pPr>
              <w:widowControl/>
              <w:outlineLvl w:val="1"/>
              <w:rPr>
                <w:rFonts w:ascii="仿宋_GB2312" w:eastAsia="仿宋_GB2312" w:hAnsi="宋体"/>
                <w:bCs/>
                <w:kern w:val="0"/>
                <w:sz w:val="28"/>
                <w:szCs w:val="32"/>
              </w:rPr>
            </w:pPr>
          </w:p>
        </w:tc>
      </w:tr>
      <w:tr w:rsidR="00511AB0">
        <w:trPr>
          <w:trHeight w:val="590"/>
        </w:trPr>
        <w:tc>
          <w:tcPr>
            <w:tcW w:w="3818" w:type="dxa"/>
            <w:vAlign w:val="center"/>
          </w:tcPr>
          <w:p w:rsidR="00511AB0" w:rsidRDefault="00710D73">
            <w:pPr>
              <w:widowControl/>
              <w:jc w:val="center"/>
              <w:outlineLvl w:val="1"/>
              <w:rPr>
                <w:rFonts w:ascii="宋体" w:hAnsi="宋体" w:cs="宋体"/>
                <w:bCs/>
                <w:kern w:val="0"/>
                <w:sz w:val="22"/>
              </w:rPr>
            </w:pPr>
            <w:r>
              <w:rPr>
                <w:rFonts w:ascii="宋体" w:hAnsi="宋体" w:cs="宋体" w:hint="eastAsia"/>
                <w:bCs/>
                <w:kern w:val="0"/>
                <w:sz w:val="22"/>
              </w:rPr>
              <w:t>公务用车购置及运行费</w:t>
            </w:r>
          </w:p>
          <w:p w:rsidR="00511AB0" w:rsidRDefault="00710D73">
            <w:pPr>
              <w:widowControl/>
              <w:jc w:val="center"/>
              <w:outlineLvl w:val="1"/>
              <w:rPr>
                <w:rFonts w:ascii="宋体" w:hAnsi="宋体" w:cs="宋体"/>
                <w:bCs/>
                <w:kern w:val="0"/>
                <w:sz w:val="22"/>
              </w:rPr>
            </w:pPr>
            <w:r>
              <w:rPr>
                <w:rFonts w:ascii="宋体" w:hAnsi="宋体" w:cs="宋体" w:hint="eastAsia"/>
                <w:bCs/>
                <w:kern w:val="0"/>
                <w:sz w:val="22"/>
              </w:rPr>
              <w:t>（小计）</w:t>
            </w:r>
          </w:p>
        </w:tc>
        <w:tc>
          <w:tcPr>
            <w:tcW w:w="1215" w:type="dxa"/>
          </w:tcPr>
          <w:p w:rsidR="00511AB0" w:rsidRDefault="00710D73">
            <w:pPr>
              <w:widowControl/>
              <w:outlineLvl w:val="1"/>
              <w:rPr>
                <w:rFonts w:ascii="宋体" w:hAnsi="宋体" w:cs="宋体"/>
                <w:bCs/>
                <w:kern w:val="0"/>
                <w:sz w:val="22"/>
              </w:rPr>
            </w:pPr>
            <w:r>
              <w:rPr>
                <w:rFonts w:ascii="宋体" w:hAnsi="宋体" w:cs="宋体" w:hint="eastAsia"/>
                <w:bCs/>
                <w:kern w:val="0"/>
                <w:sz w:val="22"/>
              </w:rPr>
              <w:t>2.7</w:t>
            </w:r>
            <w:r>
              <w:rPr>
                <w:rFonts w:ascii="宋体" w:hAnsi="宋体" w:cs="宋体" w:hint="eastAsia"/>
                <w:bCs/>
                <w:kern w:val="0"/>
                <w:sz w:val="22"/>
              </w:rPr>
              <w:t>9</w:t>
            </w:r>
          </w:p>
        </w:tc>
        <w:tc>
          <w:tcPr>
            <w:tcW w:w="1314" w:type="dxa"/>
          </w:tcPr>
          <w:p w:rsidR="00511AB0" w:rsidRDefault="00710D73">
            <w:pPr>
              <w:widowControl/>
              <w:outlineLvl w:val="1"/>
              <w:rPr>
                <w:rFonts w:ascii="宋体" w:hAnsi="宋体" w:cs="宋体"/>
                <w:bCs/>
                <w:kern w:val="0"/>
                <w:sz w:val="22"/>
              </w:rPr>
            </w:pPr>
            <w:r>
              <w:rPr>
                <w:rFonts w:ascii="宋体" w:hAnsi="宋体" w:cs="宋体" w:hint="eastAsia"/>
                <w:bCs/>
                <w:kern w:val="0"/>
                <w:sz w:val="22"/>
              </w:rPr>
              <w:t>2.7</w:t>
            </w:r>
            <w:r>
              <w:rPr>
                <w:rFonts w:ascii="宋体" w:hAnsi="宋体" w:cs="宋体" w:hint="eastAsia"/>
                <w:bCs/>
                <w:kern w:val="0"/>
                <w:sz w:val="22"/>
              </w:rPr>
              <w:t>9</w:t>
            </w:r>
          </w:p>
        </w:tc>
        <w:tc>
          <w:tcPr>
            <w:tcW w:w="1595" w:type="dxa"/>
          </w:tcPr>
          <w:p w:rsidR="00511AB0" w:rsidRDefault="00511AB0">
            <w:pPr>
              <w:widowControl/>
              <w:outlineLvl w:val="1"/>
              <w:rPr>
                <w:rFonts w:ascii="仿宋_GB2312" w:eastAsia="仿宋_GB2312" w:hAnsi="宋体"/>
                <w:bCs/>
                <w:kern w:val="0"/>
                <w:sz w:val="28"/>
                <w:szCs w:val="32"/>
              </w:rPr>
            </w:pPr>
          </w:p>
        </w:tc>
        <w:tc>
          <w:tcPr>
            <w:tcW w:w="1621" w:type="dxa"/>
          </w:tcPr>
          <w:p w:rsidR="00511AB0" w:rsidRDefault="00511AB0">
            <w:pPr>
              <w:widowControl/>
              <w:outlineLvl w:val="1"/>
              <w:rPr>
                <w:rFonts w:ascii="仿宋_GB2312" w:eastAsia="仿宋_GB2312" w:hAnsi="宋体"/>
                <w:bCs/>
                <w:kern w:val="0"/>
                <w:sz w:val="28"/>
                <w:szCs w:val="32"/>
              </w:rPr>
            </w:pPr>
          </w:p>
        </w:tc>
      </w:tr>
      <w:tr w:rsidR="00511AB0">
        <w:tc>
          <w:tcPr>
            <w:tcW w:w="3818" w:type="dxa"/>
          </w:tcPr>
          <w:p w:rsidR="00511AB0" w:rsidRDefault="00710D73">
            <w:pPr>
              <w:widowControl/>
              <w:ind w:firstLineChars="100" w:firstLine="220"/>
              <w:outlineLvl w:val="1"/>
              <w:rPr>
                <w:rFonts w:ascii="宋体" w:hAnsi="宋体" w:cs="宋体"/>
                <w:bCs/>
                <w:kern w:val="0"/>
                <w:sz w:val="22"/>
              </w:rPr>
            </w:pPr>
            <w:r>
              <w:rPr>
                <w:rFonts w:ascii="宋体" w:hAnsi="宋体" w:cs="宋体" w:hint="eastAsia"/>
                <w:bCs/>
                <w:kern w:val="0"/>
                <w:sz w:val="22"/>
              </w:rPr>
              <w:t>其中：公务用车购置费</w:t>
            </w:r>
          </w:p>
        </w:tc>
        <w:tc>
          <w:tcPr>
            <w:tcW w:w="1215" w:type="dxa"/>
          </w:tcPr>
          <w:p w:rsidR="00511AB0" w:rsidRDefault="00511AB0">
            <w:pPr>
              <w:widowControl/>
              <w:outlineLvl w:val="1"/>
              <w:rPr>
                <w:rFonts w:ascii="宋体" w:hAnsi="宋体" w:cs="宋体"/>
                <w:bCs/>
                <w:kern w:val="0"/>
                <w:sz w:val="22"/>
              </w:rPr>
            </w:pPr>
          </w:p>
        </w:tc>
        <w:tc>
          <w:tcPr>
            <w:tcW w:w="1314" w:type="dxa"/>
          </w:tcPr>
          <w:p w:rsidR="00511AB0" w:rsidRDefault="00511AB0">
            <w:pPr>
              <w:widowControl/>
              <w:outlineLvl w:val="1"/>
              <w:rPr>
                <w:rFonts w:ascii="宋体" w:hAnsi="宋体" w:cs="宋体"/>
                <w:bCs/>
                <w:kern w:val="0"/>
                <w:sz w:val="22"/>
              </w:rPr>
            </w:pPr>
          </w:p>
        </w:tc>
        <w:tc>
          <w:tcPr>
            <w:tcW w:w="1595" w:type="dxa"/>
          </w:tcPr>
          <w:p w:rsidR="00511AB0" w:rsidRDefault="00511AB0">
            <w:pPr>
              <w:widowControl/>
              <w:outlineLvl w:val="1"/>
              <w:rPr>
                <w:rFonts w:ascii="仿宋_GB2312" w:eastAsia="仿宋_GB2312" w:hAnsi="宋体"/>
                <w:bCs/>
                <w:kern w:val="0"/>
                <w:sz w:val="28"/>
                <w:szCs w:val="32"/>
              </w:rPr>
            </w:pPr>
          </w:p>
        </w:tc>
        <w:tc>
          <w:tcPr>
            <w:tcW w:w="1621" w:type="dxa"/>
          </w:tcPr>
          <w:p w:rsidR="00511AB0" w:rsidRDefault="00511AB0">
            <w:pPr>
              <w:widowControl/>
              <w:outlineLvl w:val="1"/>
              <w:rPr>
                <w:rFonts w:ascii="仿宋_GB2312" w:eastAsia="仿宋_GB2312" w:hAnsi="宋体"/>
                <w:bCs/>
                <w:kern w:val="0"/>
                <w:sz w:val="28"/>
                <w:szCs w:val="32"/>
              </w:rPr>
            </w:pPr>
          </w:p>
        </w:tc>
      </w:tr>
      <w:tr w:rsidR="00511AB0">
        <w:tc>
          <w:tcPr>
            <w:tcW w:w="3818" w:type="dxa"/>
          </w:tcPr>
          <w:p w:rsidR="00511AB0" w:rsidRDefault="00710D73">
            <w:pPr>
              <w:widowControl/>
              <w:outlineLvl w:val="1"/>
              <w:rPr>
                <w:rFonts w:ascii="宋体" w:hAnsi="宋体" w:cs="宋体"/>
                <w:bCs/>
                <w:kern w:val="0"/>
                <w:sz w:val="22"/>
              </w:rPr>
            </w:pPr>
            <w:r>
              <w:rPr>
                <w:rFonts w:ascii="宋体" w:hAnsi="宋体" w:cs="宋体" w:hint="eastAsia"/>
                <w:bCs/>
                <w:kern w:val="0"/>
                <w:sz w:val="22"/>
              </w:rPr>
              <w:t xml:space="preserve">        </w:t>
            </w:r>
            <w:r>
              <w:rPr>
                <w:rFonts w:ascii="宋体" w:hAnsi="宋体" w:cs="宋体" w:hint="eastAsia"/>
                <w:bCs/>
                <w:kern w:val="0"/>
                <w:sz w:val="22"/>
              </w:rPr>
              <w:t>公务用车运行费</w:t>
            </w:r>
          </w:p>
        </w:tc>
        <w:tc>
          <w:tcPr>
            <w:tcW w:w="1215" w:type="dxa"/>
          </w:tcPr>
          <w:p w:rsidR="00511AB0" w:rsidRDefault="00710D73">
            <w:pPr>
              <w:widowControl/>
              <w:outlineLvl w:val="1"/>
              <w:rPr>
                <w:rFonts w:ascii="宋体" w:hAnsi="宋体" w:cs="宋体"/>
                <w:bCs/>
                <w:kern w:val="0"/>
                <w:sz w:val="22"/>
              </w:rPr>
            </w:pPr>
            <w:r>
              <w:rPr>
                <w:rFonts w:ascii="宋体" w:hAnsi="宋体" w:cs="宋体" w:hint="eastAsia"/>
                <w:bCs/>
                <w:kern w:val="0"/>
                <w:sz w:val="22"/>
              </w:rPr>
              <w:t>2.7</w:t>
            </w:r>
            <w:r>
              <w:rPr>
                <w:rFonts w:ascii="宋体" w:hAnsi="宋体" w:cs="宋体" w:hint="eastAsia"/>
                <w:bCs/>
                <w:kern w:val="0"/>
                <w:sz w:val="22"/>
              </w:rPr>
              <w:t>9</w:t>
            </w:r>
          </w:p>
        </w:tc>
        <w:tc>
          <w:tcPr>
            <w:tcW w:w="1314" w:type="dxa"/>
          </w:tcPr>
          <w:p w:rsidR="00511AB0" w:rsidRDefault="00710D73">
            <w:pPr>
              <w:widowControl/>
              <w:outlineLvl w:val="1"/>
              <w:rPr>
                <w:rFonts w:ascii="宋体" w:hAnsi="宋体" w:cs="宋体"/>
                <w:bCs/>
                <w:kern w:val="0"/>
                <w:sz w:val="22"/>
              </w:rPr>
            </w:pPr>
            <w:r>
              <w:rPr>
                <w:rFonts w:ascii="宋体" w:hAnsi="宋体" w:cs="宋体" w:hint="eastAsia"/>
                <w:bCs/>
                <w:kern w:val="0"/>
                <w:sz w:val="22"/>
              </w:rPr>
              <w:t>2.7</w:t>
            </w:r>
            <w:r>
              <w:rPr>
                <w:rFonts w:ascii="宋体" w:hAnsi="宋体" w:cs="宋体" w:hint="eastAsia"/>
                <w:bCs/>
                <w:kern w:val="0"/>
                <w:sz w:val="22"/>
              </w:rPr>
              <w:t>9</w:t>
            </w:r>
          </w:p>
        </w:tc>
        <w:tc>
          <w:tcPr>
            <w:tcW w:w="1595" w:type="dxa"/>
          </w:tcPr>
          <w:p w:rsidR="00511AB0" w:rsidRDefault="00511AB0">
            <w:pPr>
              <w:widowControl/>
              <w:outlineLvl w:val="1"/>
              <w:rPr>
                <w:rFonts w:ascii="仿宋_GB2312" w:eastAsia="仿宋_GB2312" w:hAnsi="宋体"/>
                <w:bCs/>
                <w:kern w:val="0"/>
                <w:sz w:val="28"/>
                <w:szCs w:val="32"/>
              </w:rPr>
            </w:pPr>
          </w:p>
          <w:p w:rsidR="00511AB0" w:rsidRDefault="00511AB0"/>
        </w:tc>
        <w:tc>
          <w:tcPr>
            <w:tcW w:w="1621" w:type="dxa"/>
          </w:tcPr>
          <w:p w:rsidR="00511AB0" w:rsidRDefault="00511AB0">
            <w:pPr>
              <w:widowControl/>
              <w:outlineLvl w:val="1"/>
              <w:rPr>
                <w:rFonts w:ascii="仿宋_GB2312" w:eastAsia="仿宋_GB2312" w:hAnsi="宋体"/>
                <w:bCs/>
                <w:kern w:val="0"/>
                <w:sz w:val="28"/>
                <w:szCs w:val="32"/>
              </w:rPr>
            </w:pPr>
          </w:p>
        </w:tc>
      </w:tr>
    </w:tbl>
    <w:p w:rsidR="00511AB0" w:rsidRDefault="00511AB0">
      <w:pPr>
        <w:spacing w:line="600" w:lineRule="exact"/>
        <w:ind w:left="640"/>
        <w:jc w:val="center"/>
        <w:rPr>
          <w:rFonts w:ascii="仿宋" w:eastAsia="仿宋" w:hAnsi="仿宋" w:cs="仿宋_GB2312"/>
          <w:bCs/>
          <w:kern w:val="0"/>
          <w:sz w:val="28"/>
          <w:szCs w:val="28"/>
        </w:rPr>
      </w:pPr>
    </w:p>
    <w:p w:rsidR="00511AB0" w:rsidRDefault="00511AB0">
      <w:pPr>
        <w:widowControl/>
        <w:jc w:val="left"/>
        <w:textAlignment w:val="bottom"/>
        <w:rPr>
          <w:rFonts w:ascii="仿宋_GB2312" w:eastAsia="仿宋_GB2312" w:hAnsi="宋体"/>
          <w:b/>
          <w:kern w:val="0"/>
          <w:sz w:val="28"/>
          <w:szCs w:val="32"/>
        </w:rPr>
      </w:pPr>
    </w:p>
    <w:p w:rsidR="00511AB0" w:rsidRDefault="00511AB0">
      <w:pPr>
        <w:widowControl/>
        <w:jc w:val="left"/>
        <w:textAlignment w:val="bottom"/>
        <w:rPr>
          <w:rFonts w:ascii="仿宋_GB2312" w:eastAsia="仿宋_GB2312" w:hAnsi="宋体"/>
          <w:b/>
          <w:kern w:val="0"/>
          <w:sz w:val="28"/>
          <w:szCs w:val="32"/>
        </w:rPr>
      </w:pPr>
    </w:p>
    <w:p w:rsidR="00511AB0" w:rsidRDefault="00511AB0">
      <w:pPr>
        <w:widowControl/>
        <w:jc w:val="left"/>
        <w:textAlignment w:val="bottom"/>
        <w:rPr>
          <w:rFonts w:ascii="仿宋_GB2312" w:eastAsia="仿宋_GB2312" w:hAnsi="宋体"/>
          <w:b/>
          <w:kern w:val="0"/>
          <w:sz w:val="28"/>
          <w:szCs w:val="32"/>
        </w:rPr>
      </w:pPr>
    </w:p>
    <w:p w:rsidR="00511AB0" w:rsidRDefault="00511AB0">
      <w:pPr>
        <w:widowControl/>
        <w:jc w:val="left"/>
        <w:textAlignment w:val="bottom"/>
        <w:rPr>
          <w:rFonts w:ascii="仿宋_GB2312" w:eastAsia="仿宋_GB2312" w:hAnsi="宋体"/>
          <w:b/>
          <w:kern w:val="0"/>
          <w:sz w:val="28"/>
          <w:szCs w:val="32"/>
        </w:rPr>
      </w:pPr>
    </w:p>
    <w:p w:rsidR="00511AB0" w:rsidRDefault="00511AB0">
      <w:pPr>
        <w:widowControl/>
        <w:jc w:val="left"/>
        <w:textAlignment w:val="bottom"/>
        <w:rPr>
          <w:rFonts w:ascii="仿宋_GB2312" w:eastAsia="仿宋_GB2312" w:hAnsi="宋体"/>
          <w:b/>
          <w:kern w:val="0"/>
          <w:sz w:val="28"/>
          <w:szCs w:val="32"/>
        </w:rPr>
      </w:pPr>
    </w:p>
    <w:p w:rsidR="00511AB0" w:rsidRDefault="00511AB0">
      <w:pPr>
        <w:widowControl/>
        <w:jc w:val="left"/>
        <w:textAlignment w:val="bottom"/>
        <w:rPr>
          <w:rFonts w:ascii="仿宋_GB2312" w:eastAsia="仿宋_GB2312" w:hAnsi="宋体"/>
          <w:b/>
          <w:kern w:val="0"/>
          <w:sz w:val="28"/>
          <w:szCs w:val="32"/>
        </w:rPr>
      </w:pPr>
    </w:p>
    <w:p w:rsidR="00511AB0" w:rsidRDefault="00511AB0">
      <w:pPr>
        <w:widowControl/>
        <w:jc w:val="left"/>
        <w:textAlignment w:val="bottom"/>
        <w:rPr>
          <w:rFonts w:ascii="仿宋_GB2312" w:eastAsia="仿宋_GB2312" w:hAnsi="宋体"/>
          <w:b/>
          <w:kern w:val="0"/>
          <w:sz w:val="28"/>
          <w:szCs w:val="32"/>
        </w:rPr>
      </w:pPr>
    </w:p>
    <w:p w:rsidR="00511AB0" w:rsidRDefault="00511AB0">
      <w:pPr>
        <w:widowControl/>
        <w:jc w:val="left"/>
        <w:textAlignment w:val="bottom"/>
        <w:rPr>
          <w:rFonts w:ascii="仿宋_GB2312" w:eastAsia="仿宋_GB2312" w:hAnsi="宋体"/>
          <w:b/>
          <w:kern w:val="0"/>
          <w:sz w:val="28"/>
          <w:szCs w:val="32"/>
        </w:rPr>
      </w:pPr>
    </w:p>
    <w:p w:rsidR="00511AB0" w:rsidRDefault="00511AB0">
      <w:pPr>
        <w:widowControl/>
        <w:jc w:val="left"/>
        <w:textAlignment w:val="bottom"/>
        <w:rPr>
          <w:rFonts w:ascii="仿宋_GB2312" w:eastAsia="仿宋_GB2312" w:hAnsi="宋体"/>
          <w:b/>
          <w:kern w:val="0"/>
          <w:sz w:val="28"/>
          <w:szCs w:val="32"/>
        </w:rPr>
      </w:pPr>
    </w:p>
    <w:p w:rsidR="00511AB0" w:rsidRDefault="00511AB0">
      <w:pPr>
        <w:widowControl/>
        <w:jc w:val="left"/>
        <w:textAlignment w:val="bottom"/>
        <w:rPr>
          <w:rFonts w:ascii="仿宋_GB2312" w:eastAsia="仿宋_GB2312" w:hAnsi="宋体"/>
          <w:b/>
          <w:kern w:val="0"/>
          <w:sz w:val="28"/>
          <w:szCs w:val="32"/>
        </w:rPr>
      </w:pPr>
    </w:p>
    <w:p w:rsidR="00511AB0" w:rsidRDefault="00511AB0">
      <w:pPr>
        <w:widowControl/>
        <w:jc w:val="left"/>
        <w:textAlignment w:val="bottom"/>
        <w:rPr>
          <w:rFonts w:ascii="仿宋_GB2312" w:eastAsia="仿宋_GB2312" w:hAnsi="宋体"/>
          <w:b/>
          <w:kern w:val="0"/>
          <w:sz w:val="28"/>
          <w:szCs w:val="32"/>
        </w:rPr>
      </w:pPr>
    </w:p>
    <w:p w:rsidR="00511AB0" w:rsidRDefault="00511AB0">
      <w:pPr>
        <w:widowControl/>
        <w:jc w:val="left"/>
        <w:textAlignment w:val="bottom"/>
        <w:rPr>
          <w:rFonts w:ascii="仿宋_GB2312" w:eastAsia="仿宋_GB2312" w:hAnsi="宋体"/>
          <w:b/>
          <w:kern w:val="0"/>
          <w:sz w:val="28"/>
          <w:szCs w:val="32"/>
        </w:rPr>
      </w:pPr>
    </w:p>
    <w:p w:rsidR="00511AB0" w:rsidRDefault="00511AB0">
      <w:pPr>
        <w:spacing w:line="600" w:lineRule="exact"/>
        <w:rPr>
          <w:rFonts w:ascii="仿宋" w:eastAsia="仿宋" w:hAnsi="仿宋" w:cs="仿宋_GB2312"/>
          <w:bCs/>
          <w:kern w:val="0"/>
          <w:sz w:val="28"/>
          <w:szCs w:val="28"/>
        </w:rPr>
      </w:pPr>
    </w:p>
    <w:p w:rsidR="00511AB0" w:rsidRDefault="00511AB0">
      <w:pPr>
        <w:pStyle w:val="a0"/>
        <w:rPr>
          <w:rFonts w:ascii="仿宋" w:eastAsia="仿宋" w:hAnsi="仿宋" w:cs="仿宋_GB2312"/>
          <w:bCs/>
          <w:kern w:val="0"/>
          <w:sz w:val="28"/>
          <w:szCs w:val="28"/>
        </w:rPr>
      </w:pPr>
    </w:p>
    <w:p w:rsidR="00511AB0" w:rsidRDefault="00511AB0">
      <w:pPr>
        <w:pStyle w:val="a0"/>
        <w:rPr>
          <w:rFonts w:ascii="仿宋" w:eastAsia="仿宋" w:hAnsi="仿宋" w:cs="仿宋_GB2312"/>
          <w:bCs/>
          <w:kern w:val="0"/>
          <w:sz w:val="28"/>
          <w:szCs w:val="28"/>
        </w:rPr>
      </w:pPr>
    </w:p>
    <w:p w:rsidR="00511AB0" w:rsidRDefault="00511AB0">
      <w:pPr>
        <w:widowControl/>
        <w:jc w:val="left"/>
        <w:textAlignment w:val="bottom"/>
        <w:rPr>
          <w:rFonts w:ascii="宋体" w:hAnsi="宋体" w:cs="宋体"/>
          <w:kern w:val="0"/>
          <w:sz w:val="20"/>
          <w:szCs w:val="20"/>
          <w:lang w:bidi="ar"/>
        </w:rPr>
      </w:pPr>
    </w:p>
    <w:p w:rsidR="00511AB0" w:rsidRDefault="00511AB0">
      <w:pPr>
        <w:pStyle w:val="a0"/>
      </w:pPr>
    </w:p>
    <w:p w:rsidR="00511AB0" w:rsidRDefault="00511AB0">
      <w:pPr>
        <w:widowControl/>
        <w:jc w:val="left"/>
        <w:textAlignment w:val="bottom"/>
        <w:rPr>
          <w:rFonts w:ascii="宋体" w:hAnsi="宋体" w:cs="宋体"/>
          <w:kern w:val="0"/>
          <w:sz w:val="20"/>
          <w:szCs w:val="20"/>
          <w:lang w:bidi="ar"/>
        </w:rPr>
      </w:pPr>
    </w:p>
    <w:p w:rsidR="00511AB0" w:rsidRDefault="00710D73">
      <w:pPr>
        <w:widowControl/>
        <w:jc w:val="left"/>
        <w:textAlignment w:val="bottom"/>
        <w:rPr>
          <w:rFonts w:ascii="仿宋" w:eastAsia="仿宋" w:hAnsi="仿宋" w:cs="仿宋_GB2312"/>
          <w:bCs/>
          <w:kern w:val="0"/>
          <w:sz w:val="28"/>
          <w:szCs w:val="28"/>
        </w:rPr>
      </w:pPr>
      <w:r>
        <w:rPr>
          <w:rFonts w:ascii="宋体" w:hAnsi="宋体" w:cs="宋体" w:hint="eastAsia"/>
          <w:kern w:val="0"/>
          <w:sz w:val="20"/>
          <w:szCs w:val="20"/>
          <w:lang w:bidi="ar"/>
        </w:rPr>
        <w:lastRenderedPageBreak/>
        <w:t>表</w:t>
      </w:r>
      <w:r>
        <w:rPr>
          <w:rFonts w:ascii="宋体" w:hAnsi="宋体" w:cs="宋体"/>
          <w:kern w:val="0"/>
          <w:sz w:val="20"/>
          <w:szCs w:val="20"/>
          <w:lang w:bidi="ar"/>
        </w:rPr>
        <w:t>1</w:t>
      </w:r>
      <w:r>
        <w:rPr>
          <w:rFonts w:ascii="宋体" w:hAnsi="宋体" w:cs="宋体" w:hint="eastAsia"/>
          <w:kern w:val="0"/>
          <w:sz w:val="20"/>
          <w:szCs w:val="20"/>
          <w:lang w:bidi="ar"/>
        </w:rPr>
        <w:t>1</w:t>
      </w:r>
    </w:p>
    <w:p w:rsidR="00511AB0" w:rsidRDefault="00710D73">
      <w:pPr>
        <w:spacing w:line="600" w:lineRule="exact"/>
        <w:ind w:firstLineChars="900" w:firstLine="2891"/>
        <w:rPr>
          <w:rFonts w:ascii="仿宋_GB2312" w:eastAsia="仿宋_GB2312" w:hAnsi="宋体"/>
          <w:b/>
          <w:kern w:val="0"/>
          <w:sz w:val="32"/>
          <w:szCs w:val="32"/>
          <w:lang w:eastAsia="zh-Hans"/>
        </w:rPr>
      </w:pPr>
      <w:r>
        <w:rPr>
          <w:rFonts w:ascii="仿宋_GB2312" w:eastAsia="仿宋_GB2312" w:hAnsi="宋体" w:hint="eastAsia"/>
          <w:b/>
          <w:kern w:val="0"/>
          <w:sz w:val="32"/>
          <w:szCs w:val="32"/>
          <w:lang w:eastAsia="zh-Hans"/>
        </w:rPr>
        <w:t>上年结转</w:t>
      </w:r>
      <w:r>
        <w:rPr>
          <w:rFonts w:ascii="仿宋_GB2312" w:eastAsia="仿宋_GB2312" w:hAnsi="宋体" w:hint="eastAsia"/>
          <w:b/>
          <w:kern w:val="0"/>
          <w:sz w:val="32"/>
          <w:szCs w:val="32"/>
        </w:rPr>
        <w:t>结余</w:t>
      </w:r>
      <w:r>
        <w:rPr>
          <w:rFonts w:ascii="仿宋_GB2312" w:eastAsia="仿宋_GB2312" w:hAnsi="宋体" w:hint="eastAsia"/>
          <w:b/>
          <w:kern w:val="0"/>
          <w:sz w:val="32"/>
          <w:szCs w:val="32"/>
          <w:lang w:eastAsia="zh-Hans"/>
        </w:rPr>
        <w:t>情况明细表</w:t>
      </w:r>
    </w:p>
    <w:p w:rsidR="00511AB0" w:rsidRDefault="00710D73">
      <w:pPr>
        <w:widowControl/>
        <w:rPr>
          <w:rFonts w:ascii="仿宋_GB2312" w:eastAsia="仿宋_GB2312" w:hAnsi="宋体"/>
          <w:b/>
          <w:kern w:val="0"/>
          <w:sz w:val="32"/>
          <w:szCs w:val="32"/>
          <w:lang w:eastAsia="zh-Hans"/>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呼图壁县水利局</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Style w:val="a8"/>
        <w:tblpPr w:leftFromText="180" w:rightFromText="180" w:vertAnchor="text" w:horzAnchor="page" w:tblpX="852" w:tblpY="190"/>
        <w:tblOverlap w:val="never"/>
        <w:tblW w:w="9618" w:type="dxa"/>
        <w:tblLayout w:type="fixed"/>
        <w:tblLook w:val="04A0" w:firstRow="1" w:lastRow="0" w:firstColumn="1" w:lastColumn="0" w:noHBand="0" w:noVBand="1"/>
      </w:tblPr>
      <w:tblGrid>
        <w:gridCol w:w="1798"/>
        <w:gridCol w:w="892"/>
        <w:gridCol w:w="624"/>
        <w:gridCol w:w="767"/>
        <w:gridCol w:w="714"/>
        <w:gridCol w:w="1211"/>
        <w:gridCol w:w="797"/>
        <w:gridCol w:w="723"/>
        <w:gridCol w:w="881"/>
        <w:gridCol w:w="1211"/>
      </w:tblGrid>
      <w:tr w:rsidR="00511AB0">
        <w:trPr>
          <w:trHeight w:val="294"/>
        </w:trPr>
        <w:tc>
          <w:tcPr>
            <w:tcW w:w="1798" w:type="dxa"/>
            <w:vMerge w:val="restart"/>
            <w:vAlign w:val="center"/>
          </w:tcPr>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w:t>
            </w:r>
          </w:p>
        </w:tc>
        <w:tc>
          <w:tcPr>
            <w:tcW w:w="892" w:type="dxa"/>
            <w:vMerge w:val="restart"/>
            <w:vAlign w:val="center"/>
          </w:tcPr>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合计</w:t>
            </w:r>
          </w:p>
        </w:tc>
        <w:tc>
          <w:tcPr>
            <w:tcW w:w="3316" w:type="dxa"/>
            <w:gridSpan w:val="4"/>
            <w:vAlign w:val="center"/>
          </w:tcPr>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财政拨款</w:t>
            </w:r>
          </w:p>
        </w:tc>
        <w:tc>
          <w:tcPr>
            <w:tcW w:w="3612" w:type="dxa"/>
            <w:gridSpan w:val="4"/>
            <w:vAlign w:val="center"/>
          </w:tcPr>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非财政拨款</w:t>
            </w:r>
          </w:p>
        </w:tc>
      </w:tr>
      <w:tr w:rsidR="00511AB0">
        <w:trPr>
          <w:trHeight w:val="294"/>
        </w:trPr>
        <w:tc>
          <w:tcPr>
            <w:tcW w:w="1798" w:type="dxa"/>
            <w:vMerge/>
            <w:vAlign w:val="center"/>
          </w:tcPr>
          <w:p w:rsidR="00511AB0" w:rsidRDefault="00511AB0">
            <w:pPr>
              <w:widowControl/>
              <w:spacing w:line="280" w:lineRule="exact"/>
              <w:jc w:val="center"/>
              <w:rPr>
                <w:rFonts w:ascii="仿宋_GB2312" w:eastAsia="仿宋_GB2312" w:hAnsi="宋体" w:cs="宋体"/>
                <w:b/>
                <w:bCs/>
                <w:kern w:val="0"/>
                <w:sz w:val="20"/>
                <w:szCs w:val="20"/>
              </w:rPr>
            </w:pPr>
          </w:p>
        </w:tc>
        <w:tc>
          <w:tcPr>
            <w:tcW w:w="892" w:type="dxa"/>
            <w:vMerge/>
            <w:vAlign w:val="center"/>
          </w:tcPr>
          <w:p w:rsidR="00511AB0" w:rsidRDefault="00511AB0">
            <w:pPr>
              <w:spacing w:line="600" w:lineRule="exact"/>
              <w:jc w:val="center"/>
              <w:rPr>
                <w:rFonts w:ascii="仿宋" w:eastAsia="仿宋" w:hAnsi="仿宋" w:cs="仿宋_GB2312"/>
                <w:bCs/>
                <w:kern w:val="0"/>
                <w:sz w:val="28"/>
                <w:szCs w:val="28"/>
              </w:rPr>
            </w:pPr>
          </w:p>
        </w:tc>
        <w:tc>
          <w:tcPr>
            <w:tcW w:w="624" w:type="dxa"/>
            <w:vMerge w:val="restart"/>
            <w:vAlign w:val="center"/>
          </w:tcPr>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小计</w:t>
            </w:r>
          </w:p>
        </w:tc>
        <w:tc>
          <w:tcPr>
            <w:tcW w:w="1481" w:type="dxa"/>
            <w:gridSpan w:val="2"/>
            <w:vAlign w:val="center"/>
          </w:tcPr>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211" w:type="dxa"/>
            <w:vMerge w:val="restart"/>
            <w:vAlign w:val="center"/>
          </w:tcPr>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c>
          <w:tcPr>
            <w:tcW w:w="797" w:type="dxa"/>
            <w:vMerge w:val="restart"/>
            <w:vAlign w:val="center"/>
          </w:tcPr>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小计</w:t>
            </w:r>
          </w:p>
        </w:tc>
        <w:tc>
          <w:tcPr>
            <w:tcW w:w="1604" w:type="dxa"/>
            <w:gridSpan w:val="2"/>
            <w:vAlign w:val="center"/>
          </w:tcPr>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211" w:type="dxa"/>
            <w:vMerge w:val="restart"/>
            <w:vAlign w:val="center"/>
          </w:tcPr>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r>
      <w:tr w:rsidR="00511AB0">
        <w:trPr>
          <w:trHeight w:val="578"/>
        </w:trPr>
        <w:tc>
          <w:tcPr>
            <w:tcW w:w="1798" w:type="dxa"/>
            <w:vMerge/>
            <w:vAlign w:val="center"/>
          </w:tcPr>
          <w:p w:rsidR="00511AB0" w:rsidRDefault="00511AB0">
            <w:pPr>
              <w:spacing w:line="600" w:lineRule="exact"/>
              <w:jc w:val="center"/>
              <w:rPr>
                <w:rFonts w:ascii="仿宋" w:eastAsia="仿宋" w:hAnsi="仿宋" w:cs="仿宋_GB2312"/>
                <w:bCs/>
                <w:kern w:val="0"/>
                <w:sz w:val="28"/>
                <w:szCs w:val="28"/>
              </w:rPr>
            </w:pPr>
          </w:p>
        </w:tc>
        <w:tc>
          <w:tcPr>
            <w:tcW w:w="892" w:type="dxa"/>
            <w:vMerge/>
            <w:vAlign w:val="center"/>
          </w:tcPr>
          <w:p w:rsidR="00511AB0" w:rsidRDefault="00511AB0">
            <w:pPr>
              <w:spacing w:line="600" w:lineRule="exact"/>
              <w:jc w:val="center"/>
              <w:rPr>
                <w:rFonts w:ascii="仿宋" w:eastAsia="仿宋" w:hAnsi="仿宋" w:cs="仿宋_GB2312"/>
                <w:bCs/>
                <w:kern w:val="0"/>
                <w:sz w:val="28"/>
                <w:szCs w:val="28"/>
              </w:rPr>
            </w:pPr>
          </w:p>
        </w:tc>
        <w:tc>
          <w:tcPr>
            <w:tcW w:w="624" w:type="dxa"/>
            <w:vMerge/>
            <w:vAlign w:val="center"/>
          </w:tcPr>
          <w:p w:rsidR="00511AB0" w:rsidRDefault="00511AB0">
            <w:pPr>
              <w:spacing w:line="600" w:lineRule="exact"/>
              <w:jc w:val="center"/>
              <w:rPr>
                <w:rFonts w:ascii="仿宋" w:eastAsia="仿宋" w:hAnsi="仿宋" w:cs="仿宋_GB2312"/>
                <w:bCs/>
                <w:kern w:val="0"/>
                <w:sz w:val="28"/>
                <w:szCs w:val="28"/>
              </w:rPr>
            </w:pPr>
          </w:p>
        </w:tc>
        <w:tc>
          <w:tcPr>
            <w:tcW w:w="767" w:type="dxa"/>
            <w:vAlign w:val="center"/>
          </w:tcPr>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714" w:type="dxa"/>
            <w:vAlign w:val="center"/>
          </w:tcPr>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211" w:type="dxa"/>
            <w:vMerge/>
            <w:vAlign w:val="center"/>
          </w:tcPr>
          <w:p w:rsidR="00511AB0" w:rsidRDefault="00511AB0">
            <w:pPr>
              <w:spacing w:line="600" w:lineRule="exact"/>
              <w:jc w:val="center"/>
              <w:rPr>
                <w:rFonts w:ascii="仿宋" w:eastAsia="仿宋" w:hAnsi="仿宋" w:cs="仿宋_GB2312"/>
                <w:bCs/>
                <w:kern w:val="0"/>
                <w:sz w:val="28"/>
                <w:szCs w:val="28"/>
              </w:rPr>
            </w:pPr>
          </w:p>
        </w:tc>
        <w:tc>
          <w:tcPr>
            <w:tcW w:w="797" w:type="dxa"/>
            <w:vMerge/>
            <w:vAlign w:val="center"/>
          </w:tcPr>
          <w:p w:rsidR="00511AB0" w:rsidRDefault="00511AB0">
            <w:pPr>
              <w:spacing w:line="600" w:lineRule="exact"/>
              <w:jc w:val="center"/>
              <w:rPr>
                <w:rFonts w:ascii="仿宋" w:eastAsia="仿宋" w:hAnsi="仿宋" w:cs="仿宋_GB2312"/>
                <w:bCs/>
                <w:kern w:val="0"/>
                <w:sz w:val="28"/>
                <w:szCs w:val="28"/>
              </w:rPr>
            </w:pPr>
          </w:p>
        </w:tc>
        <w:tc>
          <w:tcPr>
            <w:tcW w:w="723" w:type="dxa"/>
            <w:vAlign w:val="center"/>
          </w:tcPr>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881" w:type="dxa"/>
            <w:vAlign w:val="center"/>
          </w:tcPr>
          <w:p w:rsidR="00511AB0" w:rsidRDefault="00710D73">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211" w:type="dxa"/>
            <w:vMerge/>
            <w:vAlign w:val="center"/>
          </w:tcPr>
          <w:p w:rsidR="00511AB0" w:rsidRDefault="00511AB0">
            <w:pPr>
              <w:widowControl/>
              <w:spacing w:line="280" w:lineRule="exact"/>
              <w:jc w:val="center"/>
              <w:rPr>
                <w:rFonts w:ascii="仿宋_GB2312" w:eastAsia="仿宋_GB2312" w:hAnsi="宋体" w:cs="宋体"/>
                <w:b/>
                <w:bCs/>
                <w:kern w:val="0"/>
                <w:sz w:val="20"/>
                <w:szCs w:val="20"/>
              </w:rPr>
            </w:pPr>
          </w:p>
        </w:tc>
      </w:tr>
      <w:tr w:rsidR="00511AB0">
        <w:trPr>
          <w:trHeight w:val="618"/>
        </w:trPr>
        <w:tc>
          <w:tcPr>
            <w:tcW w:w="1798" w:type="dxa"/>
            <w:vAlign w:val="center"/>
          </w:tcPr>
          <w:p w:rsidR="00511AB0" w:rsidRDefault="00710D73">
            <w:pPr>
              <w:jc w:val="center"/>
              <w:rPr>
                <w:rFonts w:ascii="宋体" w:hAnsi="宋体" w:cs="宋体"/>
                <w:bCs/>
                <w:kern w:val="0"/>
                <w:sz w:val="22"/>
                <w:szCs w:val="22"/>
              </w:rPr>
            </w:pPr>
            <w:r>
              <w:rPr>
                <w:rFonts w:ascii="宋体" w:hAnsi="宋体" w:cs="宋体" w:hint="eastAsia"/>
                <w:bCs/>
                <w:kern w:val="0"/>
                <w:sz w:val="22"/>
                <w:szCs w:val="22"/>
              </w:rPr>
              <w:t>2024</w:t>
            </w:r>
            <w:r>
              <w:rPr>
                <w:rFonts w:ascii="宋体" w:hAnsi="宋体" w:cs="宋体" w:hint="eastAsia"/>
                <w:bCs/>
                <w:kern w:val="0"/>
                <w:sz w:val="22"/>
                <w:szCs w:val="22"/>
              </w:rPr>
              <w:t>年中央水利发展资金</w:t>
            </w:r>
            <w:r>
              <w:rPr>
                <w:rFonts w:ascii="宋体" w:hAnsi="宋体" w:cs="宋体" w:hint="eastAsia"/>
                <w:bCs/>
                <w:kern w:val="0"/>
                <w:sz w:val="22"/>
                <w:szCs w:val="22"/>
              </w:rPr>
              <w:t>-</w:t>
            </w:r>
            <w:r>
              <w:rPr>
                <w:rFonts w:ascii="宋体" w:hAnsi="宋体" w:cs="宋体" w:hint="eastAsia"/>
                <w:bCs/>
                <w:kern w:val="0"/>
                <w:sz w:val="22"/>
                <w:szCs w:val="22"/>
              </w:rPr>
              <w:t>山洪灾害防治</w:t>
            </w:r>
          </w:p>
        </w:tc>
        <w:tc>
          <w:tcPr>
            <w:tcW w:w="892" w:type="dxa"/>
            <w:vAlign w:val="center"/>
          </w:tcPr>
          <w:p w:rsidR="00511AB0" w:rsidRDefault="00710D73">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0.0023</w:t>
            </w:r>
          </w:p>
        </w:tc>
        <w:tc>
          <w:tcPr>
            <w:tcW w:w="624" w:type="dxa"/>
            <w:vAlign w:val="center"/>
          </w:tcPr>
          <w:p w:rsidR="00511AB0" w:rsidRDefault="00710D73">
            <w:pPr>
              <w:spacing w:line="600" w:lineRule="exact"/>
              <w:rPr>
                <w:rFonts w:ascii="仿宋" w:eastAsia="仿宋" w:hAnsi="仿宋" w:cs="仿宋_GB2312"/>
                <w:bCs/>
                <w:kern w:val="0"/>
                <w:sz w:val="20"/>
                <w:szCs w:val="20"/>
              </w:rPr>
            </w:pPr>
            <w:r>
              <w:rPr>
                <w:rFonts w:ascii="仿宋" w:eastAsia="仿宋" w:hAnsi="仿宋" w:cs="仿宋_GB2312" w:hint="eastAsia"/>
                <w:bCs/>
                <w:kern w:val="0"/>
                <w:sz w:val="20"/>
                <w:szCs w:val="20"/>
              </w:rPr>
              <w:t>0.0023</w:t>
            </w:r>
          </w:p>
        </w:tc>
        <w:tc>
          <w:tcPr>
            <w:tcW w:w="767" w:type="dxa"/>
            <w:vAlign w:val="center"/>
          </w:tcPr>
          <w:p w:rsidR="00511AB0" w:rsidRDefault="00511AB0">
            <w:pPr>
              <w:widowControl/>
              <w:spacing w:line="280" w:lineRule="exact"/>
              <w:jc w:val="center"/>
              <w:rPr>
                <w:rFonts w:ascii="仿宋_GB2312" w:eastAsia="仿宋_GB2312" w:hAnsi="宋体" w:cs="宋体"/>
                <w:b/>
                <w:bCs/>
                <w:kern w:val="0"/>
                <w:sz w:val="20"/>
                <w:szCs w:val="20"/>
              </w:rPr>
            </w:pPr>
          </w:p>
        </w:tc>
        <w:tc>
          <w:tcPr>
            <w:tcW w:w="714" w:type="dxa"/>
            <w:vAlign w:val="center"/>
          </w:tcPr>
          <w:p w:rsidR="00511AB0" w:rsidRDefault="00511AB0">
            <w:pPr>
              <w:widowControl/>
              <w:spacing w:line="280" w:lineRule="exact"/>
              <w:jc w:val="center"/>
              <w:rPr>
                <w:rFonts w:ascii="仿宋_GB2312" w:eastAsia="仿宋_GB2312" w:hAnsi="宋体" w:cs="宋体"/>
                <w:b/>
                <w:bCs/>
                <w:kern w:val="0"/>
                <w:sz w:val="20"/>
                <w:szCs w:val="20"/>
              </w:rPr>
            </w:pPr>
          </w:p>
        </w:tc>
        <w:tc>
          <w:tcPr>
            <w:tcW w:w="1211" w:type="dxa"/>
            <w:vAlign w:val="center"/>
          </w:tcPr>
          <w:p w:rsidR="00511AB0" w:rsidRDefault="00710D73">
            <w:pPr>
              <w:spacing w:line="600" w:lineRule="exact"/>
              <w:jc w:val="center"/>
              <w:rPr>
                <w:rFonts w:ascii="仿宋" w:eastAsia="仿宋" w:hAnsi="仿宋" w:cs="仿宋_GB2312"/>
                <w:bCs/>
                <w:kern w:val="0"/>
                <w:sz w:val="28"/>
                <w:szCs w:val="28"/>
              </w:rPr>
            </w:pPr>
            <w:r>
              <w:rPr>
                <w:rFonts w:ascii="宋体" w:hAnsi="宋体" w:cs="宋体" w:hint="eastAsia"/>
                <w:bCs/>
                <w:kern w:val="0"/>
                <w:sz w:val="22"/>
                <w:szCs w:val="22"/>
              </w:rPr>
              <w:t>0.0023</w:t>
            </w:r>
          </w:p>
        </w:tc>
        <w:tc>
          <w:tcPr>
            <w:tcW w:w="797" w:type="dxa"/>
            <w:vAlign w:val="center"/>
          </w:tcPr>
          <w:p w:rsidR="00511AB0" w:rsidRDefault="00511AB0">
            <w:pPr>
              <w:spacing w:line="600" w:lineRule="exact"/>
              <w:jc w:val="center"/>
              <w:rPr>
                <w:rFonts w:ascii="仿宋" w:eastAsia="仿宋" w:hAnsi="仿宋" w:cs="仿宋_GB2312"/>
                <w:bCs/>
                <w:kern w:val="0"/>
                <w:sz w:val="28"/>
                <w:szCs w:val="28"/>
              </w:rPr>
            </w:pPr>
          </w:p>
        </w:tc>
        <w:tc>
          <w:tcPr>
            <w:tcW w:w="723" w:type="dxa"/>
            <w:vAlign w:val="center"/>
          </w:tcPr>
          <w:p w:rsidR="00511AB0" w:rsidRDefault="00511AB0">
            <w:pPr>
              <w:spacing w:line="600" w:lineRule="exact"/>
              <w:jc w:val="center"/>
              <w:rPr>
                <w:rFonts w:ascii="仿宋" w:eastAsia="仿宋" w:hAnsi="仿宋" w:cs="仿宋_GB2312"/>
                <w:bCs/>
                <w:kern w:val="0"/>
                <w:sz w:val="28"/>
                <w:szCs w:val="28"/>
              </w:rPr>
            </w:pPr>
          </w:p>
        </w:tc>
        <w:tc>
          <w:tcPr>
            <w:tcW w:w="881" w:type="dxa"/>
            <w:vAlign w:val="center"/>
          </w:tcPr>
          <w:p w:rsidR="00511AB0" w:rsidRDefault="00511AB0">
            <w:pPr>
              <w:spacing w:line="600" w:lineRule="exact"/>
              <w:jc w:val="center"/>
              <w:rPr>
                <w:rFonts w:ascii="仿宋" w:eastAsia="仿宋" w:hAnsi="仿宋" w:cs="仿宋_GB2312"/>
                <w:bCs/>
                <w:kern w:val="0"/>
                <w:sz w:val="28"/>
                <w:szCs w:val="28"/>
              </w:rPr>
            </w:pPr>
          </w:p>
        </w:tc>
        <w:tc>
          <w:tcPr>
            <w:tcW w:w="1211" w:type="dxa"/>
            <w:vAlign w:val="center"/>
          </w:tcPr>
          <w:p w:rsidR="00511AB0" w:rsidRDefault="00511AB0">
            <w:pPr>
              <w:spacing w:line="600" w:lineRule="exact"/>
              <w:jc w:val="center"/>
              <w:rPr>
                <w:rFonts w:ascii="仿宋" w:eastAsia="仿宋" w:hAnsi="仿宋" w:cs="仿宋_GB2312"/>
                <w:bCs/>
                <w:kern w:val="0"/>
                <w:sz w:val="28"/>
                <w:szCs w:val="28"/>
              </w:rPr>
            </w:pPr>
          </w:p>
        </w:tc>
      </w:tr>
      <w:tr w:rsidR="00511AB0">
        <w:trPr>
          <w:trHeight w:val="618"/>
        </w:trPr>
        <w:tc>
          <w:tcPr>
            <w:tcW w:w="1798" w:type="dxa"/>
            <w:vAlign w:val="center"/>
          </w:tcPr>
          <w:p w:rsidR="00511AB0" w:rsidRDefault="00710D73">
            <w:pPr>
              <w:jc w:val="center"/>
              <w:rPr>
                <w:rFonts w:ascii="宋体" w:hAnsi="宋体" w:cs="宋体"/>
                <w:bCs/>
                <w:kern w:val="0"/>
                <w:sz w:val="22"/>
                <w:szCs w:val="22"/>
              </w:rPr>
            </w:pPr>
            <w:r>
              <w:rPr>
                <w:rFonts w:ascii="宋体" w:hAnsi="宋体" w:cs="宋体" w:hint="eastAsia"/>
                <w:bCs/>
                <w:kern w:val="0"/>
                <w:sz w:val="22"/>
                <w:szCs w:val="22"/>
              </w:rPr>
              <w:t>2024</w:t>
            </w:r>
            <w:r>
              <w:rPr>
                <w:rFonts w:ascii="宋体" w:hAnsi="宋体" w:cs="宋体" w:hint="eastAsia"/>
                <w:bCs/>
                <w:kern w:val="0"/>
                <w:sz w:val="22"/>
                <w:szCs w:val="22"/>
              </w:rPr>
              <w:t>年访惠聚为民办实事</w:t>
            </w:r>
            <w:r>
              <w:rPr>
                <w:rFonts w:ascii="宋体" w:hAnsi="宋体" w:cs="宋体" w:hint="eastAsia"/>
                <w:bCs/>
                <w:kern w:val="0"/>
                <w:sz w:val="22"/>
                <w:szCs w:val="22"/>
              </w:rPr>
              <w:t>-</w:t>
            </w:r>
            <w:r>
              <w:rPr>
                <w:rFonts w:ascii="宋体" w:hAnsi="宋体" w:cs="宋体" w:hint="eastAsia"/>
                <w:bCs/>
                <w:kern w:val="0"/>
                <w:sz w:val="22"/>
                <w:szCs w:val="22"/>
              </w:rPr>
              <w:t>村级支出</w:t>
            </w:r>
          </w:p>
        </w:tc>
        <w:tc>
          <w:tcPr>
            <w:tcW w:w="892" w:type="dxa"/>
            <w:vAlign w:val="center"/>
          </w:tcPr>
          <w:p w:rsidR="00511AB0" w:rsidRDefault="00710D73">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15</w:t>
            </w:r>
          </w:p>
        </w:tc>
        <w:tc>
          <w:tcPr>
            <w:tcW w:w="624" w:type="dxa"/>
            <w:vAlign w:val="center"/>
          </w:tcPr>
          <w:p w:rsidR="00511AB0" w:rsidRDefault="00710D73">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15</w:t>
            </w:r>
          </w:p>
        </w:tc>
        <w:tc>
          <w:tcPr>
            <w:tcW w:w="767" w:type="dxa"/>
            <w:vAlign w:val="center"/>
          </w:tcPr>
          <w:p w:rsidR="00511AB0" w:rsidRDefault="00511AB0">
            <w:pPr>
              <w:widowControl/>
              <w:spacing w:line="280" w:lineRule="exact"/>
              <w:jc w:val="center"/>
              <w:rPr>
                <w:rFonts w:ascii="仿宋_GB2312" w:eastAsia="仿宋_GB2312" w:hAnsi="宋体" w:cs="宋体"/>
                <w:b/>
                <w:bCs/>
                <w:kern w:val="0"/>
                <w:sz w:val="20"/>
                <w:szCs w:val="20"/>
              </w:rPr>
            </w:pPr>
          </w:p>
        </w:tc>
        <w:tc>
          <w:tcPr>
            <w:tcW w:w="714" w:type="dxa"/>
            <w:vAlign w:val="center"/>
          </w:tcPr>
          <w:p w:rsidR="00511AB0" w:rsidRDefault="00511AB0">
            <w:pPr>
              <w:widowControl/>
              <w:spacing w:line="280" w:lineRule="exact"/>
              <w:jc w:val="center"/>
              <w:rPr>
                <w:rFonts w:ascii="仿宋_GB2312" w:eastAsia="仿宋_GB2312" w:hAnsi="宋体" w:cs="宋体"/>
                <w:b/>
                <w:bCs/>
                <w:kern w:val="0"/>
                <w:sz w:val="20"/>
                <w:szCs w:val="20"/>
              </w:rPr>
            </w:pPr>
          </w:p>
        </w:tc>
        <w:tc>
          <w:tcPr>
            <w:tcW w:w="1211" w:type="dxa"/>
            <w:vAlign w:val="center"/>
          </w:tcPr>
          <w:p w:rsidR="00511AB0" w:rsidRDefault="00710D73">
            <w:pPr>
              <w:spacing w:line="600" w:lineRule="exact"/>
              <w:jc w:val="center"/>
              <w:rPr>
                <w:rFonts w:ascii="宋体" w:hAnsi="宋体" w:cs="宋体"/>
                <w:bCs/>
                <w:kern w:val="0"/>
                <w:sz w:val="22"/>
                <w:szCs w:val="22"/>
              </w:rPr>
            </w:pPr>
            <w:r>
              <w:rPr>
                <w:rFonts w:ascii="宋体" w:hAnsi="宋体" w:cs="宋体" w:hint="eastAsia"/>
                <w:bCs/>
                <w:kern w:val="0"/>
                <w:sz w:val="22"/>
                <w:szCs w:val="22"/>
              </w:rPr>
              <w:t>15</w:t>
            </w:r>
            <w:r>
              <w:rPr>
                <w:rFonts w:ascii="宋体" w:hAnsi="宋体" w:cs="宋体" w:hint="eastAsia"/>
                <w:bCs/>
                <w:kern w:val="0"/>
                <w:sz w:val="22"/>
                <w:szCs w:val="22"/>
              </w:rPr>
              <w:t>.00</w:t>
            </w:r>
          </w:p>
        </w:tc>
        <w:tc>
          <w:tcPr>
            <w:tcW w:w="797" w:type="dxa"/>
            <w:vAlign w:val="center"/>
          </w:tcPr>
          <w:p w:rsidR="00511AB0" w:rsidRDefault="00511AB0">
            <w:pPr>
              <w:spacing w:line="600" w:lineRule="exact"/>
              <w:jc w:val="center"/>
              <w:rPr>
                <w:rFonts w:ascii="仿宋" w:eastAsia="仿宋" w:hAnsi="仿宋" w:cs="仿宋_GB2312"/>
                <w:bCs/>
                <w:kern w:val="0"/>
                <w:sz w:val="28"/>
                <w:szCs w:val="28"/>
              </w:rPr>
            </w:pPr>
          </w:p>
        </w:tc>
        <w:tc>
          <w:tcPr>
            <w:tcW w:w="723" w:type="dxa"/>
            <w:vAlign w:val="center"/>
          </w:tcPr>
          <w:p w:rsidR="00511AB0" w:rsidRDefault="00511AB0">
            <w:pPr>
              <w:spacing w:line="600" w:lineRule="exact"/>
              <w:jc w:val="center"/>
              <w:rPr>
                <w:rFonts w:ascii="仿宋" w:eastAsia="仿宋" w:hAnsi="仿宋" w:cs="仿宋_GB2312"/>
                <w:bCs/>
                <w:kern w:val="0"/>
                <w:sz w:val="28"/>
                <w:szCs w:val="28"/>
              </w:rPr>
            </w:pPr>
          </w:p>
        </w:tc>
        <w:tc>
          <w:tcPr>
            <w:tcW w:w="881" w:type="dxa"/>
            <w:vAlign w:val="center"/>
          </w:tcPr>
          <w:p w:rsidR="00511AB0" w:rsidRDefault="00511AB0">
            <w:pPr>
              <w:spacing w:line="600" w:lineRule="exact"/>
              <w:jc w:val="center"/>
              <w:rPr>
                <w:rFonts w:ascii="仿宋" w:eastAsia="仿宋" w:hAnsi="仿宋" w:cs="仿宋_GB2312"/>
                <w:bCs/>
                <w:kern w:val="0"/>
                <w:sz w:val="28"/>
                <w:szCs w:val="28"/>
              </w:rPr>
            </w:pPr>
          </w:p>
        </w:tc>
        <w:tc>
          <w:tcPr>
            <w:tcW w:w="1211" w:type="dxa"/>
            <w:vAlign w:val="center"/>
          </w:tcPr>
          <w:p w:rsidR="00511AB0" w:rsidRDefault="00511AB0">
            <w:pPr>
              <w:spacing w:line="600" w:lineRule="exact"/>
              <w:jc w:val="center"/>
              <w:rPr>
                <w:rFonts w:ascii="仿宋" w:eastAsia="仿宋" w:hAnsi="仿宋" w:cs="仿宋_GB2312"/>
                <w:bCs/>
                <w:kern w:val="0"/>
                <w:sz w:val="28"/>
                <w:szCs w:val="28"/>
              </w:rPr>
            </w:pPr>
          </w:p>
        </w:tc>
      </w:tr>
      <w:tr w:rsidR="00511AB0">
        <w:trPr>
          <w:trHeight w:val="618"/>
        </w:trPr>
        <w:tc>
          <w:tcPr>
            <w:tcW w:w="1798" w:type="dxa"/>
            <w:vAlign w:val="center"/>
          </w:tcPr>
          <w:p w:rsidR="00511AB0" w:rsidRDefault="00710D73">
            <w:pPr>
              <w:jc w:val="center"/>
              <w:rPr>
                <w:rFonts w:ascii="宋体" w:hAnsi="宋体" w:cs="宋体"/>
                <w:bCs/>
                <w:kern w:val="0"/>
                <w:sz w:val="22"/>
                <w:szCs w:val="22"/>
              </w:rPr>
            </w:pPr>
            <w:r>
              <w:rPr>
                <w:rFonts w:ascii="宋体" w:hAnsi="宋体" w:cs="宋体" w:hint="eastAsia"/>
                <w:bCs/>
                <w:kern w:val="0"/>
                <w:sz w:val="22"/>
                <w:szCs w:val="22"/>
              </w:rPr>
              <w:t>2024</w:t>
            </w:r>
            <w:r>
              <w:rPr>
                <w:rFonts w:ascii="宋体" w:hAnsi="宋体" w:cs="宋体" w:hint="eastAsia"/>
                <w:bCs/>
                <w:kern w:val="0"/>
                <w:sz w:val="22"/>
                <w:szCs w:val="22"/>
              </w:rPr>
              <w:t>年中央水利发展资金</w:t>
            </w:r>
            <w:r>
              <w:rPr>
                <w:rFonts w:ascii="宋体" w:hAnsi="宋体" w:cs="宋体" w:hint="eastAsia"/>
                <w:bCs/>
                <w:kern w:val="0"/>
                <w:sz w:val="22"/>
                <w:szCs w:val="22"/>
              </w:rPr>
              <w:t>-</w:t>
            </w:r>
            <w:r>
              <w:rPr>
                <w:rFonts w:ascii="宋体" w:hAnsi="宋体" w:cs="宋体" w:hint="eastAsia"/>
                <w:bCs/>
                <w:kern w:val="0"/>
                <w:sz w:val="22"/>
                <w:szCs w:val="22"/>
              </w:rPr>
              <w:t>山洪灾害防治维修养护</w:t>
            </w:r>
          </w:p>
        </w:tc>
        <w:tc>
          <w:tcPr>
            <w:tcW w:w="892" w:type="dxa"/>
            <w:vAlign w:val="center"/>
          </w:tcPr>
          <w:p w:rsidR="00511AB0" w:rsidRDefault="00710D73">
            <w:pPr>
              <w:spacing w:line="600" w:lineRule="exact"/>
              <w:jc w:val="center"/>
              <w:rPr>
                <w:rFonts w:ascii="仿宋" w:eastAsia="仿宋" w:hAnsi="仿宋" w:cs="仿宋_GB2312"/>
                <w:bCs/>
                <w:kern w:val="0"/>
                <w:sz w:val="20"/>
                <w:szCs w:val="20"/>
              </w:rPr>
            </w:pPr>
            <w:r>
              <w:rPr>
                <w:rFonts w:ascii="宋体" w:hAnsi="宋体" w:cs="宋体" w:hint="eastAsia"/>
                <w:bCs/>
                <w:kern w:val="0"/>
                <w:sz w:val="22"/>
                <w:szCs w:val="22"/>
              </w:rPr>
              <w:t>0.0071</w:t>
            </w:r>
          </w:p>
        </w:tc>
        <w:tc>
          <w:tcPr>
            <w:tcW w:w="624" w:type="dxa"/>
            <w:vAlign w:val="center"/>
          </w:tcPr>
          <w:p w:rsidR="00511AB0" w:rsidRDefault="00710D73">
            <w:pPr>
              <w:spacing w:line="600" w:lineRule="exact"/>
              <w:jc w:val="center"/>
              <w:rPr>
                <w:rFonts w:ascii="仿宋" w:eastAsia="仿宋" w:hAnsi="仿宋" w:cs="仿宋_GB2312"/>
                <w:bCs/>
                <w:kern w:val="0"/>
                <w:sz w:val="20"/>
                <w:szCs w:val="20"/>
              </w:rPr>
            </w:pPr>
            <w:r>
              <w:rPr>
                <w:rFonts w:ascii="宋体" w:hAnsi="宋体" w:cs="宋体" w:hint="eastAsia"/>
                <w:bCs/>
                <w:kern w:val="0"/>
                <w:sz w:val="22"/>
                <w:szCs w:val="22"/>
              </w:rPr>
              <w:t>0.0071</w:t>
            </w:r>
          </w:p>
        </w:tc>
        <w:tc>
          <w:tcPr>
            <w:tcW w:w="767" w:type="dxa"/>
            <w:vAlign w:val="center"/>
          </w:tcPr>
          <w:p w:rsidR="00511AB0" w:rsidRDefault="00511AB0">
            <w:pPr>
              <w:widowControl/>
              <w:spacing w:line="280" w:lineRule="exact"/>
              <w:jc w:val="center"/>
              <w:rPr>
                <w:rFonts w:ascii="仿宋_GB2312" w:eastAsia="仿宋_GB2312" w:hAnsi="宋体" w:cs="宋体"/>
                <w:b/>
                <w:bCs/>
                <w:kern w:val="0"/>
                <w:sz w:val="20"/>
                <w:szCs w:val="20"/>
              </w:rPr>
            </w:pPr>
          </w:p>
        </w:tc>
        <w:tc>
          <w:tcPr>
            <w:tcW w:w="714" w:type="dxa"/>
            <w:vAlign w:val="center"/>
          </w:tcPr>
          <w:p w:rsidR="00511AB0" w:rsidRDefault="00511AB0">
            <w:pPr>
              <w:widowControl/>
              <w:spacing w:line="280" w:lineRule="exact"/>
              <w:jc w:val="center"/>
              <w:rPr>
                <w:rFonts w:ascii="仿宋_GB2312" w:eastAsia="仿宋_GB2312" w:hAnsi="宋体" w:cs="宋体"/>
                <w:b/>
                <w:bCs/>
                <w:kern w:val="0"/>
                <w:sz w:val="20"/>
                <w:szCs w:val="20"/>
              </w:rPr>
            </w:pPr>
          </w:p>
        </w:tc>
        <w:tc>
          <w:tcPr>
            <w:tcW w:w="1211" w:type="dxa"/>
            <w:vAlign w:val="center"/>
          </w:tcPr>
          <w:p w:rsidR="00511AB0" w:rsidRDefault="00710D73">
            <w:pPr>
              <w:spacing w:line="600" w:lineRule="exact"/>
              <w:jc w:val="center"/>
              <w:rPr>
                <w:rFonts w:ascii="宋体" w:hAnsi="宋体" w:cs="宋体"/>
                <w:bCs/>
                <w:kern w:val="0"/>
                <w:sz w:val="22"/>
                <w:szCs w:val="22"/>
              </w:rPr>
            </w:pPr>
            <w:r>
              <w:rPr>
                <w:rFonts w:ascii="宋体" w:hAnsi="宋体" w:cs="宋体" w:hint="eastAsia"/>
                <w:bCs/>
                <w:kern w:val="0"/>
                <w:sz w:val="22"/>
                <w:szCs w:val="22"/>
              </w:rPr>
              <w:t>0.0071</w:t>
            </w:r>
          </w:p>
        </w:tc>
        <w:tc>
          <w:tcPr>
            <w:tcW w:w="797" w:type="dxa"/>
            <w:vAlign w:val="center"/>
          </w:tcPr>
          <w:p w:rsidR="00511AB0" w:rsidRDefault="00511AB0">
            <w:pPr>
              <w:spacing w:line="600" w:lineRule="exact"/>
              <w:jc w:val="center"/>
              <w:rPr>
                <w:rFonts w:ascii="仿宋" w:eastAsia="仿宋" w:hAnsi="仿宋" w:cs="仿宋_GB2312"/>
                <w:bCs/>
                <w:kern w:val="0"/>
                <w:sz w:val="28"/>
                <w:szCs w:val="28"/>
              </w:rPr>
            </w:pPr>
          </w:p>
        </w:tc>
        <w:tc>
          <w:tcPr>
            <w:tcW w:w="723" w:type="dxa"/>
            <w:vAlign w:val="center"/>
          </w:tcPr>
          <w:p w:rsidR="00511AB0" w:rsidRDefault="00511AB0">
            <w:pPr>
              <w:spacing w:line="600" w:lineRule="exact"/>
              <w:jc w:val="center"/>
              <w:rPr>
                <w:rFonts w:ascii="仿宋" w:eastAsia="仿宋" w:hAnsi="仿宋" w:cs="仿宋_GB2312"/>
                <w:bCs/>
                <w:kern w:val="0"/>
                <w:sz w:val="28"/>
                <w:szCs w:val="28"/>
              </w:rPr>
            </w:pPr>
          </w:p>
        </w:tc>
        <w:tc>
          <w:tcPr>
            <w:tcW w:w="881" w:type="dxa"/>
            <w:vAlign w:val="center"/>
          </w:tcPr>
          <w:p w:rsidR="00511AB0" w:rsidRDefault="00511AB0">
            <w:pPr>
              <w:spacing w:line="600" w:lineRule="exact"/>
              <w:jc w:val="center"/>
              <w:rPr>
                <w:rFonts w:ascii="仿宋" w:eastAsia="仿宋" w:hAnsi="仿宋" w:cs="仿宋_GB2312"/>
                <w:bCs/>
                <w:kern w:val="0"/>
                <w:sz w:val="28"/>
                <w:szCs w:val="28"/>
              </w:rPr>
            </w:pPr>
          </w:p>
        </w:tc>
        <w:tc>
          <w:tcPr>
            <w:tcW w:w="1211" w:type="dxa"/>
            <w:vAlign w:val="center"/>
          </w:tcPr>
          <w:p w:rsidR="00511AB0" w:rsidRDefault="00511AB0">
            <w:pPr>
              <w:spacing w:line="600" w:lineRule="exact"/>
              <w:jc w:val="center"/>
              <w:rPr>
                <w:rFonts w:ascii="仿宋" w:eastAsia="仿宋" w:hAnsi="仿宋" w:cs="仿宋_GB2312"/>
                <w:bCs/>
                <w:kern w:val="0"/>
                <w:sz w:val="28"/>
                <w:szCs w:val="28"/>
              </w:rPr>
            </w:pPr>
          </w:p>
        </w:tc>
      </w:tr>
      <w:tr w:rsidR="00511AB0">
        <w:trPr>
          <w:trHeight w:val="618"/>
        </w:trPr>
        <w:tc>
          <w:tcPr>
            <w:tcW w:w="1798" w:type="dxa"/>
            <w:vAlign w:val="center"/>
          </w:tcPr>
          <w:p w:rsidR="00511AB0" w:rsidRDefault="00710D73">
            <w:pPr>
              <w:jc w:val="center"/>
              <w:rPr>
                <w:rFonts w:ascii="宋体" w:hAnsi="宋体" w:cs="宋体"/>
                <w:bCs/>
                <w:kern w:val="0"/>
                <w:sz w:val="22"/>
                <w:szCs w:val="22"/>
              </w:rPr>
            </w:pPr>
            <w:r>
              <w:rPr>
                <w:rFonts w:ascii="宋体" w:hAnsi="宋体" w:cs="宋体" w:hint="eastAsia"/>
                <w:bCs/>
                <w:kern w:val="0"/>
                <w:sz w:val="22"/>
                <w:szCs w:val="22"/>
              </w:rPr>
              <w:t>2024</w:t>
            </w:r>
            <w:r>
              <w:rPr>
                <w:rFonts w:ascii="宋体" w:hAnsi="宋体" w:cs="宋体" w:hint="eastAsia"/>
                <w:bCs/>
                <w:kern w:val="0"/>
                <w:sz w:val="22"/>
                <w:szCs w:val="22"/>
              </w:rPr>
              <w:t>年自治区第四批地方政府债券转贷资金</w:t>
            </w:r>
            <w:r>
              <w:rPr>
                <w:rFonts w:ascii="宋体" w:hAnsi="宋体" w:cs="宋体" w:hint="eastAsia"/>
                <w:bCs/>
                <w:kern w:val="0"/>
                <w:sz w:val="22"/>
                <w:szCs w:val="22"/>
              </w:rPr>
              <w:t>-</w:t>
            </w:r>
            <w:r>
              <w:rPr>
                <w:rFonts w:ascii="宋体" w:hAnsi="宋体" w:cs="宋体" w:hint="eastAsia"/>
                <w:bCs/>
                <w:kern w:val="0"/>
                <w:sz w:val="22"/>
                <w:szCs w:val="22"/>
              </w:rPr>
              <w:t>呼图壁县大丰镇供水保障工程（二期）</w:t>
            </w:r>
          </w:p>
        </w:tc>
        <w:tc>
          <w:tcPr>
            <w:tcW w:w="892" w:type="dxa"/>
            <w:vAlign w:val="center"/>
          </w:tcPr>
          <w:p w:rsidR="00511AB0" w:rsidRDefault="00710D73">
            <w:pPr>
              <w:spacing w:line="600" w:lineRule="exact"/>
              <w:jc w:val="center"/>
              <w:rPr>
                <w:rFonts w:ascii="仿宋" w:eastAsia="仿宋" w:hAnsi="仿宋" w:cs="仿宋_GB2312"/>
                <w:bCs/>
                <w:kern w:val="0"/>
                <w:sz w:val="20"/>
                <w:szCs w:val="20"/>
              </w:rPr>
            </w:pPr>
            <w:r>
              <w:rPr>
                <w:rFonts w:asciiTheme="minorEastAsia" w:eastAsiaTheme="minorEastAsia" w:hAnsiTheme="minorEastAsia" w:cstheme="minorEastAsia" w:hint="eastAsia"/>
                <w:bCs/>
                <w:kern w:val="0"/>
                <w:sz w:val="22"/>
                <w:szCs w:val="22"/>
              </w:rPr>
              <w:t>775.22</w:t>
            </w:r>
          </w:p>
        </w:tc>
        <w:tc>
          <w:tcPr>
            <w:tcW w:w="624" w:type="dxa"/>
            <w:vAlign w:val="center"/>
          </w:tcPr>
          <w:p w:rsidR="00511AB0" w:rsidRDefault="00710D73">
            <w:pPr>
              <w:spacing w:line="600" w:lineRule="exact"/>
              <w:jc w:val="center"/>
              <w:rPr>
                <w:rFonts w:ascii="仿宋" w:eastAsia="仿宋" w:hAnsi="仿宋" w:cs="仿宋_GB2312"/>
                <w:bCs/>
                <w:kern w:val="0"/>
                <w:sz w:val="20"/>
                <w:szCs w:val="20"/>
              </w:rPr>
            </w:pPr>
            <w:r>
              <w:rPr>
                <w:rFonts w:asciiTheme="minorEastAsia" w:eastAsiaTheme="minorEastAsia" w:hAnsiTheme="minorEastAsia" w:cstheme="minorEastAsia" w:hint="eastAsia"/>
                <w:bCs/>
                <w:kern w:val="0"/>
                <w:sz w:val="22"/>
                <w:szCs w:val="22"/>
              </w:rPr>
              <w:t>775.22</w:t>
            </w:r>
          </w:p>
        </w:tc>
        <w:tc>
          <w:tcPr>
            <w:tcW w:w="767" w:type="dxa"/>
            <w:vAlign w:val="center"/>
          </w:tcPr>
          <w:p w:rsidR="00511AB0" w:rsidRDefault="00511AB0">
            <w:pPr>
              <w:widowControl/>
              <w:spacing w:line="280" w:lineRule="exact"/>
              <w:jc w:val="center"/>
              <w:rPr>
                <w:rFonts w:ascii="仿宋_GB2312" w:eastAsia="仿宋_GB2312" w:hAnsi="宋体" w:cs="宋体"/>
                <w:b/>
                <w:bCs/>
                <w:kern w:val="0"/>
                <w:sz w:val="20"/>
                <w:szCs w:val="20"/>
              </w:rPr>
            </w:pPr>
          </w:p>
        </w:tc>
        <w:tc>
          <w:tcPr>
            <w:tcW w:w="714" w:type="dxa"/>
            <w:vAlign w:val="center"/>
          </w:tcPr>
          <w:p w:rsidR="00511AB0" w:rsidRDefault="00511AB0">
            <w:pPr>
              <w:widowControl/>
              <w:spacing w:line="280" w:lineRule="exact"/>
              <w:jc w:val="center"/>
              <w:rPr>
                <w:rFonts w:asciiTheme="minorEastAsia" w:eastAsiaTheme="minorEastAsia" w:hAnsiTheme="minorEastAsia" w:cstheme="minorEastAsia"/>
                <w:b/>
                <w:bCs/>
                <w:kern w:val="0"/>
                <w:sz w:val="22"/>
                <w:szCs w:val="22"/>
              </w:rPr>
            </w:pPr>
          </w:p>
        </w:tc>
        <w:tc>
          <w:tcPr>
            <w:tcW w:w="1211" w:type="dxa"/>
            <w:vAlign w:val="center"/>
          </w:tcPr>
          <w:p w:rsidR="00511AB0" w:rsidRDefault="00710D73">
            <w:pPr>
              <w:spacing w:line="600" w:lineRule="exact"/>
              <w:jc w:val="center"/>
              <w:rPr>
                <w:rFonts w:asciiTheme="minorEastAsia" w:eastAsiaTheme="minorEastAsia" w:hAnsiTheme="minorEastAsia" w:cstheme="minorEastAsia"/>
                <w:bCs/>
                <w:kern w:val="0"/>
                <w:sz w:val="22"/>
                <w:szCs w:val="22"/>
              </w:rPr>
            </w:pPr>
            <w:r>
              <w:rPr>
                <w:rFonts w:asciiTheme="minorEastAsia" w:eastAsiaTheme="minorEastAsia" w:hAnsiTheme="minorEastAsia" w:cstheme="minorEastAsia" w:hint="eastAsia"/>
                <w:bCs/>
                <w:kern w:val="0"/>
                <w:sz w:val="22"/>
                <w:szCs w:val="22"/>
              </w:rPr>
              <w:t>775.22</w:t>
            </w:r>
          </w:p>
        </w:tc>
        <w:tc>
          <w:tcPr>
            <w:tcW w:w="797" w:type="dxa"/>
            <w:vAlign w:val="center"/>
          </w:tcPr>
          <w:p w:rsidR="00511AB0" w:rsidRDefault="00511AB0">
            <w:pPr>
              <w:spacing w:line="600" w:lineRule="exact"/>
              <w:jc w:val="center"/>
              <w:rPr>
                <w:rFonts w:ascii="仿宋" w:eastAsia="仿宋" w:hAnsi="仿宋" w:cs="仿宋_GB2312"/>
                <w:bCs/>
                <w:kern w:val="0"/>
                <w:sz w:val="28"/>
                <w:szCs w:val="28"/>
              </w:rPr>
            </w:pPr>
          </w:p>
        </w:tc>
        <w:tc>
          <w:tcPr>
            <w:tcW w:w="723" w:type="dxa"/>
            <w:vAlign w:val="center"/>
          </w:tcPr>
          <w:p w:rsidR="00511AB0" w:rsidRDefault="00511AB0">
            <w:pPr>
              <w:spacing w:line="600" w:lineRule="exact"/>
              <w:jc w:val="center"/>
              <w:rPr>
                <w:rFonts w:ascii="仿宋" w:eastAsia="仿宋" w:hAnsi="仿宋" w:cs="仿宋_GB2312"/>
                <w:bCs/>
                <w:kern w:val="0"/>
                <w:sz w:val="28"/>
                <w:szCs w:val="28"/>
              </w:rPr>
            </w:pPr>
          </w:p>
        </w:tc>
        <w:tc>
          <w:tcPr>
            <w:tcW w:w="881" w:type="dxa"/>
            <w:vAlign w:val="center"/>
          </w:tcPr>
          <w:p w:rsidR="00511AB0" w:rsidRDefault="00511AB0">
            <w:pPr>
              <w:spacing w:line="600" w:lineRule="exact"/>
              <w:jc w:val="center"/>
              <w:rPr>
                <w:rFonts w:ascii="仿宋" w:eastAsia="仿宋" w:hAnsi="仿宋" w:cs="仿宋_GB2312"/>
                <w:bCs/>
                <w:kern w:val="0"/>
                <w:sz w:val="28"/>
                <w:szCs w:val="28"/>
              </w:rPr>
            </w:pPr>
          </w:p>
        </w:tc>
        <w:tc>
          <w:tcPr>
            <w:tcW w:w="1211" w:type="dxa"/>
            <w:vAlign w:val="center"/>
          </w:tcPr>
          <w:p w:rsidR="00511AB0" w:rsidRDefault="00511AB0">
            <w:pPr>
              <w:spacing w:line="600" w:lineRule="exact"/>
              <w:jc w:val="center"/>
              <w:rPr>
                <w:rFonts w:ascii="仿宋" w:eastAsia="仿宋" w:hAnsi="仿宋" w:cs="仿宋_GB2312"/>
                <w:bCs/>
                <w:kern w:val="0"/>
                <w:sz w:val="28"/>
                <w:szCs w:val="28"/>
              </w:rPr>
            </w:pPr>
          </w:p>
        </w:tc>
      </w:tr>
      <w:tr w:rsidR="00511AB0">
        <w:trPr>
          <w:trHeight w:val="650"/>
        </w:trPr>
        <w:tc>
          <w:tcPr>
            <w:tcW w:w="1798" w:type="dxa"/>
            <w:vAlign w:val="center"/>
          </w:tcPr>
          <w:p w:rsidR="00511AB0" w:rsidRDefault="00511AB0">
            <w:pPr>
              <w:spacing w:line="600" w:lineRule="exact"/>
              <w:jc w:val="center"/>
              <w:rPr>
                <w:rFonts w:ascii="仿宋" w:eastAsia="仿宋" w:hAnsi="仿宋" w:cs="仿宋_GB2312"/>
                <w:bCs/>
                <w:kern w:val="0"/>
                <w:sz w:val="28"/>
                <w:szCs w:val="28"/>
              </w:rPr>
            </w:pPr>
          </w:p>
        </w:tc>
        <w:tc>
          <w:tcPr>
            <w:tcW w:w="892" w:type="dxa"/>
            <w:vAlign w:val="center"/>
          </w:tcPr>
          <w:p w:rsidR="00511AB0" w:rsidRDefault="00710D73">
            <w:pPr>
              <w:spacing w:line="600" w:lineRule="exact"/>
              <w:jc w:val="center"/>
              <w:rPr>
                <w:rFonts w:ascii="仿宋" w:eastAsia="仿宋" w:hAnsi="仿宋" w:cs="仿宋_GB2312"/>
                <w:bCs/>
                <w:kern w:val="0"/>
                <w:sz w:val="28"/>
                <w:szCs w:val="28"/>
              </w:rPr>
            </w:pPr>
            <w:r>
              <w:rPr>
                <w:rFonts w:ascii="仿宋_GB2312" w:eastAsia="仿宋_GB2312" w:hAnsi="宋体" w:cs="宋体" w:hint="eastAsia"/>
                <w:b/>
                <w:bCs/>
                <w:kern w:val="0"/>
                <w:sz w:val="20"/>
                <w:szCs w:val="20"/>
              </w:rPr>
              <w:t>总计</w:t>
            </w:r>
          </w:p>
        </w:tc>
        <w:tc>
          <w:tcPr>
            <w:tcW w:w="624" w:type="dxa"/>
            <w:vAlign w:val="center"/>
          </w:tcPr>
          <w:p w:rsidR="00511AB0" w:rsidRDefault="00710D73">
            <w:pPr>
              <w:spacing w:line="600" w:lineRule="exact"/>
              <w:rPr>
                <w:rFonts w:ascii="仿宋" w:eastAsia="仿宋" w:hAnsi="仿宋" w:cs="仿宋_GB2312"/>
                <w:bCs/>
                <w:kern w:val="0"/>
                <w:sz w:val="28"/>
                <w:szCs w:val="28"/>
              </w:rPr>
            </w:pPr>
            <w:r>
              <w:rPr>
                <w:rFonts w:ascii="仿宋" w:eastAsia="仿宋" w:hAnsi="仿宋" w:cs="仿宋_GB2312" w:hint="eastAsia"/>
                <w:bCs/>
                <w:kern w:val="0"/>
                <w:sz w:val="22"/>
                <w:szCs w:val="22"/>
              </w:rPr>
              <w:t>790.23</w:t>
            </w:r>
          </w:p>
        </w:tc>
        <w:tc>
          <w:tcPr>
            <w:tcW w:w="767" w:type="dxa"/>
            <w:vAlign w:val="center"/>
          </w:tcPr>
          <w:p w:rsidR="00511AB0" w:rsidRDefault="00511AB0">
            <w:pPr>
              <w:widowControl/>
              <w:spacing w:line="280" w:lineRule="exact"/>
              <w:jc w:val="center"/>
              <w:rPr>
                <w:rFonts w:ascii="仿宋_GB2312" w:eastAsia="仿宋_GB2312" w:hAnsi="宋体" w:cs="宋体"/>
                <w:b/>
                <w:bCs/>
                <w:kern w:val="0"/>
                <w:sz w:val="20"/>
                <w:szCs w:val="20"/>
              </w:rPr>
            </w:pPr>
          </w:p>
        </w:tc>
        <w:tc>
          <w:tcPr>
            <w:tcW w:w="714" w:type="dxa"/>
            <w:vAlign w:val="center"/>
          </w:tcPr>
          <w:p w:rsidR="00511AB0" w:rsidRDefault="00511AB0">
            <w:pPr>
              <w:widowControl/>
              <w:spacing w:line="280" w:lineRule="exact"/>
              <w:jc w:val="center"/>
              <w:rPr>
                <w:rFonts w:ascii="仿宋_GB2312" w:eastAsia="仿宋_GB2312" w:hAnsi="宋体" w:cs="宋体"/>
                <w:b/>
                <w:bCs/>
                <w:kern w:val="0"/>
                <w:sz w:val="20"/>
                <w:szCs w:val="20"/>
              </w:rPr>
            </w:pPr>
          </w:p>
        </w:tc>
        <w:tc>
          <w:tcPr>
            <w:tcW w:w="1211" w:type="dxa"/>
            <w:vAlign w:val="center"/>
          </w:tcPr>
          <w:p w:rsidR="00511AB0" w:rsidRDefault="00710D73">
            <w:pPr>
              <w:spacing w:line="600" w:lineRule="exact"/>
              <w:jc w:val="center"/>
              <w:rPr>
                <w:rFonts w:ascii="仿宋" w:eastAsia="仿宋" w:hAnsi="仿宋" w:cs="仿宋_GB2312"/>
                <w:bCs/>
                <w:kern w:val="0"/>
                <w:sz w:val="28"/>
                <w:szCs w:val="28"/>
              </w:rPr>
            </w:pPr>
            <w:r>
              <w:rPr>
                <w:rFonts w:ascii="宋体" w:hAnsi="宋体" w:cs="宋体" w:hint="eastAsia"/>
                <w:bCs/>
                <w:kern w:val="0"/>
                <w:sz w:val="22"/>
                <w:szCs w:val="22"/>
              </w:rPr>
              <w:t>790.23</w:t>
            </w:r>
          </w:p>
        </w:tc>
        <w:tc>
          <w:tcPr>
            <w:tcW w:w="797" w:type="dxa"/>
            <w:vAlign w:val="center"/>
          </w:tcPr>
          <w:p w:rsidR="00511AB0" w:rsidRDefault="00511AB0">
            <w:pPr>
              <w:spacing w:line="600" w:lineRule="exact"/>
              <w:jc w:val="center"/>
              <w:rPr>
                <w:rFonts w:ascii="仿宋" w:eastAsia="仿宋" w:hAnsi="仿宋" w:cs="仿宋_GB2312"/>
                <w:bCs/>
                <w:kern w:val="0"/>
                <w:sz w:val="28"/>
                <w:szCs w:val="28"/>
              </w:rPr>
            </w:pPr>
          </w:p>
        </w:tc>
        <w:tc>
          <w:tcPr>
            <w:tcW w:w="723" w:type="dxa"/>
            <w:vAlign w:val="center"/>
          </w:tcPr>
          <w:p w:rsidR="00511AB0" w:rsidRDefault="00511AB0">
            <w:pPr>
              <w:spacing w:line="600" w:lineRule="exact"/>
              <w:jc w:val="center"/>
              <w:rPr>
                <w:rFonts w:ascii="仿宋" w:eastAsia="仿宋" w:hAnsi="仿宋" w:cs="仿宋_GB2312"/>
                <w:bCs/>
                <w:kern w:val="0"/>
                <w:sz w:val="28"/>
                <w:szCs w:val="28"/>
              </w:rPr>
            </w:pPr>
          </w:p>
        </w:tc>
        <w:tc>
          <w:tcPr>
            <w:tcW w:w="881" w:type="dxa"/>
            <w:vAlign w:val="center"/>
          </w:tcPr>
          <w:p w:rsidR="00511AB0" w:rsidRDefault="00511AB0">
            <w:pPr>
              <w:spacing w:line="600" w:lineRule="exact"/>
              <w:jc w:val="center"/>
              <w:rPr>
                <w:rFonts w:ascii="仿宋" w:eastAsia="仿宋" w:hAnsi="仿宋" w:cs="仿宋_GB2312"/>
                <w:bCs/>
                <w:kern w:val="0"/>
                <w:sz w:val="28"/>
                <w:szCs w:val="28"/>
              </w:rPr>
            </w:pPr>
          </w:p>
        </w:tc>
        <w:tc>
          <w:tcPr>
            <w:tcW w:w="1211" w:type="dxa"/>
            <w:vAlign w:val="center"/>
          </w:tcPr>
          <w:p w:rsidR="00511AB0" w:rsidRDefault="00511AB0">
            <w:pPr>
              <w:spacing w:line="600" w:lineRule="exact"/>
              <w:jc w:val="center"/>
              <w:rPr>
                <w:rFonts w:ascii="仿宋" w:eastAsia="仿宋" w:hAnsi="仿宋" w:cs="仿宋_GB2312"/>
                <w:bCs/>
                <w:kern w:val="0"/>
                <w:sz w:val="28"/>
                <w:szCs w:val="28"/>
              </w:rPr>
            </w:pPr>
          </w:p>
        </w:tc>
      </w:tr>
    </w:tbl>
    <w:p w:rsidR="00511AB0" w:rsidRDefault="00511AB0">
      <w:pPr>
        <w:widowControl/>
        <w:spacing w:line="280" w:lineRule="exact"/>
        <w:jc w:val="left"/>
        <w:outlineLvl w:val="1"/>
        <w:rPr>
          <w:rFonts w:ascii="仿宋_GB2312" w:eastAsia="仿宋_GB2312" w:hAnsi="宋体"/>
          <w:color w:val="FF0000"/>
          <w:kern w:val="0"/>
          <w:sz w:val="32"/>
          <w:szCs w:val="32"/>
        </w:rPr>
      </w:pPr>
    </w:p>
    <w:p w:rsidR="00511AB0" w:rsidRDefault="00511AB0">
      <w:pPr>
        <w:widowControl/>
        <w:spacing w:line="280" w:lineRule="exact"/>
        <w:jc w:val="left"/>
        <w:outlineLvl w:val="1"/>
        <w:rPr>
          <w:rFonts w:ascii="仿宋_GB2312" w:eastAsia="仿宋_GB2312" w:hAnsi="宋体"/>
          <w:color w:val="FF0000"/>
          <w:kern w:val="0"/>
          <w:sz w:val="32"/>
          <w:szCs w:val="32"/>
        </w:rPr>
        <w:sectPr w:rsidR="00511AB0">
          <w:pgSz w:w="11906" w:h="16838"/>
          <w:pgMar w:top="2098" w:right="1531" w:bottom="1984" w:left="1531" w:header="851" w:footer="992" w:gutter="0"/>
          <w:pgNumType w:fmt="numberInDash"/>
          <w:cols w:space="720"/>
          <w:docGrid w:linePitch="312"/>
        </w:sectPr>
      </w:pPr>
    </w:p>
    <w:p w:rsidR="00511AB0" w:rsidRDefault="00710D73">
      <w:pPr>
        <w:spacing w:line="600" w:lineRule="exact"/>
        <w:jc w:val="center"/>
        <w:rPr>
          <w:rFonts w:ascii="黑体" w:eastAsia="黑体" w:hAnsi="黑体"/>
          <w:kern w:val="0"/>
          <w:sz w:val="32"/>
          <w:szCs w:val="32"/>
        </w:rPr>
      </w:pPr>
      <w:r>
        <w:rPr>
          <w:rFonts w:ascii="黑体" w:eastAsia="黑体" w:hAnsi="黑体" w:hint="eastAsia"/>
          <w:kern w:val="0"/>
          <w:sz w:val="32"/>
          <w:szCs w:val="32"/>
        </w:rPr>
        <w:lastRenderedPageBreak/>
        <w:t>第三部分</w:t>
      </w:r>
      <w:r>
        <w:rPr>
          <w:rFonts w:ascii="黑体" w:eastAsia="黑体" w:hAnsi="黑体" w:hint="eastAsia"/>
          <w:kern w:val="0"/>
          <w:sz w:val="32"/>
          <w:szCs w:val="32"/>
        </w:rPr>
        <w:t xml:space="preserve">  </w:t>
      </w:r>
      <w:r>
        <w:rPr>
          <w:rFonts w:ascii="黑体" w:eastAsia="黑体" w:hAnsi="黑体" w:hint="eastAsia"/>
          <w:kern w:val="0"/>
          <w:sz w:val="32"/>
          <w:szCs w:val="32"/>
        </w:rPr>
        <w:t>2025</w:t>
      </w:r>
      <w:r>
        <w:rPr>
          <w:rFonts w:ascii="黑体" w:eastAsia="黑体" w:hAnsi="黑体" w:hint="eastAsia"/>
          <w:kern w:val="0"/>
          <w:sz w:val="32"/>
          <w:szCs w:val="32"/>
        </w:rPr>
        <w:t>年</w:t>
      </w:r>
      <w:r>
        <w:rPr>
          <w:rFonts w:ascii="黑体" w:eastAsia="黑体" w:hAnsi="黑体" w:hint="eastAsia"/>
          <w:kern w:val="0"/>
          <w:sz w:val="32"/>
          <w:szCs w:val="32"/>
        </w:rPr>
        <w:t>呼图壁县水利局部门</w:t>
      </w:r>
      <w:r>
        <w:rPr>
          <w:rFonts w:ascii="黑体" w:eastAsia="黑体" w:hAnsi="黑体" w:hint="eastAsia"/>
          <w:kern w:val="0"/>
          <w:sz w:val="32"/>
          <w:szCs w:val="32"/>
        </w:rPr>
        <w:t>预算情况说明</w:t>
      </w:r>
    </w:p>
    <w:p w:rsidR="00511AB0" w:rsidRDefault="00511AB0">
      <w:pPr>
        <w:spacing w:line="600" w:lineRule="exact"/>
        <w:ind w:firstLineChars="200" w:firstLine="640"/>
        <w:rPr>
          <w:rFonts w:ascii="黑体" w:eastAsia="黑体" w:hAnsi="黑体"/>
          <w:kern w:val="0"/>
          <w:sz w:val="32"/>
          <w:szCs w:val="32"/>
        </w:rPr>
      </w:pPr>
    </w:p>
    <w:p w:rsidR="00511AB0" w:rsidRDefault="00710D73">
      <w:pPr>
        <w:spacing w:line="600" w:lineRule="exact"/>
        <w:ind w:firstLineChars="200" w:firstLine="643"/>
        <w:rPr>
          <w:rFonts w:ascii="楷体_GB2312" w:eastAsia="楷体_GB2312" w:hAnsi="楷体_GB2312" w:cs="楷体_GB2312"/>
          <w:b/>
          <w:kern w:val="0"/>
          <w:sz w:val="32"/>
          <w:szCs w:val="32"/>
        </w:rPr>
      </w:pPr>
      <w:r>
        <w:rPr>
          <w:rFonts w:ascii="楷体_GB2312" w:eastAsia="楷体_GB2312" w:hAnsi="楷体_GB2312" w:cs="楷体_GB2312" w:hint="eastAsia"/>
          <w:b/>
          <w:kern w:val="0"/>
          <w:sz w:val="32"/>
          <w:szCs w:val="32"/>
        </w:rPr>
        <w:t>一、关于</w:t>
      </w:r>
      <w:r>
        <w:rPr>
          <w:rFonts w:ascii="楷体_GB2312" w:eastAsia="楷体_GB2312" w:hAnsi="楷体_GB2312" w:cs="楷体_GB2312" w:hint="eastAsia"/>
          <w:b/>
          <w:kern w:val="0"/>
          <w:sz w:val="32"/>
          <w:szCs w:val="32"/>
        </w:rPr>
        <w:t>呼图壁县水利局</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年收支预算情况的总体说明</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按照全口径预算的原则，</w:t>
      </w:r>
      <w:r>
        <w:rPr>
          <w:rFonts w:ascii="仿宋_GB2312" w:eastAsia="仿宋_GB2312" w:hAnsi="宋体" w:cs="宋体" w:hint="eastAsia"/>
          <w:kern w:val="0"/>
          <w:sz w:val="32"/>
          <w:szCs w:val="32"/>
        </w:rPr>
        <w:t>呼图壁县水利局部门</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年所有收入和支出均纳入</w:t>
      </w:r>
      <w:r>
        <w:rPr>
          <w:rFonts w:ascii="仿宋_GB2312" w:eastAsia="仿宋_GB2312" w:hAnsi="宋体" w:cs="宋体" w:hint="eastAsia"/>
          <w:kern w:val="0"/>
          <w:sz w:val="32"/>
          <w:szCs w:val="32"/>
        </w:rPr>
        <w:t>部门</w:t>
      </w:r>
      <w:r>
        <w:rPr>
          <w:rFonts w:ascii="仿宋_GB2312" w:eastAsia="仿宋_GB2312" w:hAnsi="宋体" w:cs="宋体" w:hint="eastAsia"/>
          <w:kern w:val="0"/>
          <w:sz w:val="32"/>
          <w:szCs w:val="32"/>
        </w:rPr>
        <w:t>预算管理。收支总预算</w:t>
      </w:r>
      <w:r>
        <w:rPr>
          <w:rFonts w:ascii="仿宋_GB2312" w:eastAsia="仿宋_GB2312" w:hAnsi="宋体" w:cs="宋体" w:hint="eastAsia"/>
          <w:kern w:val="0"/>
          <w:sz w:val="32"/>
          <w:szCs w:val="32"/>
        </w:rPr>
        <w:t>2480.33</w:t>
      </w:r>
      <w:r>
        <w:rPr>
          <w:rFonts w:ascii="仿宋_GB2312" w:eastAsia="仿宋_GB2312" w:hAnsi="宋体" w:cs="宋体" w:hint="eastAsia"/>
          <w:kern w:val="0"/>
          <w:sz w:val="32"/>
          <w:szCs w:val="32"/>
        </w:rPr>
        <w:t>万元。</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收入预算包括：一般公共预算、</w:t>
      </w:r>
      <w:r>
        <w:rPr>
          <w:rFonts w:ascii="仿宋_GB2312" w:eastAsia="仿宋_GB2312" w:hAnsi="宋体" w:cs="宋体" w:hint="eastAsia"/>
          <w:kern w:val="0"/>
          <w:sz w:val="32"/>
          <w:szCs w:val="32"/>
          <w:lang w:eastAsia="zh-Hans"/>
        </w:rPr>
        <w:t>单位资金、财政拨款结转结余</w:t>
      </w:r>
      <w:r>
        <w:rPr>
          <w:rFonts w:ascii="仿宋_GB2312" w:eastAsia="仿宋_GB2312" w:hAnsi="宋体" w:cs="宋体" w:hint="eastAsia"/>
          <w:kern w:val="0"/>
          <w:sz w:val="32"/>
          <w:szCs w:val="32"/>
        </w:rPr>
        <w:t>等</w:t>
      </w:r>
      <w:r>
        <w:rPr>
          <w:rFonts w:ascii="仿宋_GB2312" w:eastAsia="仿宋_GB2312" w:hAnsi="宋体" w:cs="宋体" w:hint="eastAsia"/>
          <w:kern w:val="0"/>
          <w:sz w:val="32"/>
          <w:szCs w:val="32"/>
        </w:rPr>
        <w:t>。</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支出预算包括：社会保障和就业支出、卫生健康支出、农林水支出、住房保障支出、其他支出等。</w:t>
      </w:r>
    </w:p>
    <w:p w:rsidR="00511AB0" w:rsidRDefault="00710D73">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二、关于</w:t>
      </w:r>
      <w:r>
        <w:rPr>
          <w:rFonts w:ascii="楷体_GB2312" w:eastAsia="楷体_GB2312" w:hAnsi="楷体_GB2312" w:cs="楷体_GB2312" w:hint="eastAsia"/>
          <w:b/>
          <w:bCs/>
          <w:kern w:val="0"/>
          <w:sz w:val="32"/>
          <w:szCs w:val="32"/>
        </w:rPr>
        <w:t>呼图壁县水利局</w:t>
      </w:r>
      <w:r>
        <w:rPr>
          <w:rFonts w:ascii="楷体_GB2312" w:eastAsia="楷体_GB2312" w:hAnsi="楷体_GB2312" w:cs="楷体_GB2312" w:hint="eastAsia"/>
          <w:b/>
          <w:bCs/>
          <w:kern w:val="0"/>
          <w:sz w:val="32"/>
          <w:szCs w:val="32"/>
        </w:rPr>
        <w:t>2025</w:t>
      </w:r>
      <w:r>
        <w:rPr>
          <w:rFonts w:ascii="楷体_GB2312" w:eastAsia="楷体_GB2312" w:hAnsi="楷体_GB2312" w:cs="楷体_GB2312" w:hint="eastAsia"/>
          <w:b/>
          <w:bCs/>
          <w:kern w:val="0"/>
          <w:sz w:val="32"/>
          <w:szCs w:val="32"/>
        </w:rPr>
        <w:t>年收入预算情况说明</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呼图壁县水利局部门</w:t>
      </w:r>
      <w:r>
        <w:rPr>
          <w:rFonts w:ascii="仿宋_GB2312" w:eastAsia="仿宋_GB2312" w:hAnsi="宋体" w:cs="宋体" w:hint="eastAsia"/>
          <w:kern w:val="0"/>
          <w:sz w:val="32"/>
          <w:szCs w:val="32"/>
        </w:rPr>
        <w:t>收入预算</w:t>
      </w:r>
      <w:r>
        <w:rPr>
          <w:rFonts w:ascii="仿宋_GB2312" w:eastAsia="仿宋_GB2312" w:hAnsi="宋体" w:cs="宋体" w:hint="eastAsia"/>
          <w:kern w:val="0"/>
          <w:sz w:val="32"/>
          <w:szCs w:val="32"/>
        </w:rPr>
        <w:t>2480.33</w:t>
      </w:r>
      <w:r>
        <w:rPr>
          <w:rFonts w:ascii="仿宋_GB2312" w:eastAsia="仿宋_GB2312" w:hAnsi="宋体" w:cs="宋体" w:hint="eastAsia"/>
          <w:kern w:val="0"/>
          <w:sz w:val="32"/>
          <w:szCs w:val="32"/>
        </w:rPr>
        <w:t>万</w:t>
      </w:r>
      <w:r>
        <w:rPr>
          <w:rFonts w:ascii="仿宋_GB2312" w:eastAsia="仿宋_GB2312" w:hAnsi="宋体" w:cs="宋体" w:hint="eastAsia"/>
          <w:kern w:val="0"/>
          <w:sz w:val="32"/>
          <w:szCs w:val="32"/>
        </w:rPr>
        <w:t>元，其中：</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376.51</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15.18</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513.71</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57.71%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水利局项目预算减少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减少</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年中央水利发展资金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水资源刚性约束与调度（水资源管理）、</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年中央水利发展资金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山洪灾害防治维修养护、</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年中央水利发展资金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山洪灾害防治、</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年中央水利发展资金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小型水库维修养护、</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年中央水利发展资金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农村饮水工程维修养护。</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上级</w:t>
      </w: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lang w:eastAsia="zh-Hans"/>
        </w:rPr>
        <w:t>安排的转移支付</w:t>
      </w:r>
      <w:r>
        <w:rPr>
          <w:rFonts w:ascii="仿宋_GB2312" w:eastAsia="仿宋_GB2312" w:hAnsi="宋体" w:cs="宋体" w:hint="eastAsia"/>
          <w:kern w:val="0"/>
          <w:sz w:val="32"/>
          <w:szCs w:val="32"/>
          <w:lang w:eastAsia="zh-Hans"/>
        </w:rPr>
        <w:t>20.00</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0.81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473</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95.94%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w:t>
      </w:r>
      <w:r>
        <w:rPr>
          <w:rFonts w:ascii="仿宋_GB2312" w:eastAsia="仿宋_GB2312" w:hAnsi="宋体" w:cs="宋体" w:hint="eastAsia"/>
          <w:kern w:val="0"/>
          <w:sz w:val="32"/>
          <w:szCs w:val="32"/>
        </w:rPr>
        <w:lastRenderedPageBreak/>
        <w:t>是</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年减少项目</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减少</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年中央水利发展资金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水资源刚性约束与调度（水资源管理）、</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年中央水利发展资金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山洪灾害防治维修养护、</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年中央水利发展资金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山洪灾害防治、</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年中央水利发展资金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小型水库维修养护、</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年中央水利发展资金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农村饮水工程维修养护。</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政府性基金预算未安排。</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上级政府性基金安排的转移支付资金未安排。</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国有资本经营</w:t>
      </w:r>
      <w:r>
        <w:rPr>
          <w:rFonts w:ascii="仿宋_GB2312" w:eastAsia="仿宋_GB2312" w:hAnsi="宋体" w:cs="宋体" w:hint="eastAsia"/>
          <w:kern w:val="0"/>
          <w:sz w:val="32"/>
          <w:szCs w:val="32"/>
        </w:rPr>
        <w:t>预算未安排。</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上级国有资本经营预算安排的转移支付资金</w:t>
      </w:r>
      <w:r>
        <w:rPr>
          <w:rFonts w:ascii="仿宋_GB2312" w:eastAsia="仿宋_GB2312" w:hAnsi="宋体" w:cs="宋体" w:hint="eastAsia"/>
          <w:kern w:val="0"/>
          <w:sz w:val="32"/>
          <w:szCs w:val="32"/>
        </w:rPr>
        <w:t>未安排。</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单位资金</w:t>
      </w:r>
      <w:r>
        <w:rPr>
          <w:rFonts w:ascii="仿宋_GB2312" w:eastAsia="仿宋_GB2312" w:hAnsi="宋体" w:cs="宋体" w:hint="eastAsia"/>
          <w:kern w:val="0"/>
          <w:sz w:val="32"/>
          <w:szCs w:val="32"/>
        </w:rPr>
        <w:t>1293.60</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52.15%</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19.48</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1.48%</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：本单位在职人员减</w:t>
      </w:r>
      <w:r>
        <w:rPr>
          <w:rFonts w:ascii="仿宋_GB2312" w:eastAsia="仿宋_GB2312" w:hAnsi="宋体" w:cs="宋体" w:hint="eastAsia"/>
          <w:kern w:val="0"/>
          <w:sz w:val="32"/>
          <w:szCs w:val="32"/>
        </w:rPr>
        <w:t>少，导致资金总量下降</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财政拨款结转</w:t>
      </w:r>
      <w:r>
        <w:rPr>
          <w:rFonts w:ascii="仿宋_GB2312" w:eastAsia="仿宋_GB2312" w:hAnsi="宋体" w:cs="宋体" w:hint="eastAsia"/>
          <w:kern w:val="0"/>
          <w:sz w:val="32"/>
          <w:szCs w:val="32"/>
        </w:rPr>
        <w:t>790.23</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31.86%</w:t>
      </w:r>
      <w:r>
        <w:rPr>
          <w:rFonts w:ascii="仿宋_GB2312" w:eastAsia="仿宋_GB2312" w:hAnsi="宋体" w:cs="宋体" w:hint="eastAsia"/>
          <w:kern w:val="0"/>
          <w:sz w:val="32"/>
          <w:szCs w:val="32"/>
        </w:rPr>
        <w:t>，比上年预算减</w:t>
      </w:r>
      <w:r>
        <w:rPr>
          <w:rFonts w:ascii="仿宋_GB2312" w:eastAsia="仿宋_GB2312" w:hAnsi="宋体" w:cs="宋体" w:hint="eastAsia"/>
          <w:kern w:val="0"/>
          <w:sz w:val="32"/>
          <w:szCs w:val="32"/>
        </w:rPr>
        <w:t>少</w:t>
      </w:r>
      <w:r>
        <w:rPr>
          <w:rFonts w:ascii="仿宋_GB2312" w:eastAsia="仿宋_GB2312" w:hAnsi="宋体" w:cs="宋体" w:hint="eastAsia"/>
          <w:kern w:val="0"/>
          <w:sz w:val="32"/>
          <w:szCs w:val="32"/>
        </w:rPr>
        <w:t>6857.77</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89.67%</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呼图壁县独山子渠首除险加固工程、红山水库除险加固工程已付，今年未结转该项目。</w:t>
      </w:r>
    </w:p>
    <w:p w:rsidR="00511AB0" w:rsidRDefault="00710D73">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三、关于</w:t>
      </w:r>
      <w:r>
        <w:rPr>
          <w:rFonts w:ascii="楷体_GB2312" w:eastAsia="楷体_GB2312" w:hAnsi="楷体_GB2312" w:cs="楷体_GB2312" w:hint="eastAsia"/>
          <w:b/>
          <w:bCs/>
          <w:kern w:val="0"/>
          <w:sz w:val="32"/>
          <w:szCs w:val="32"/>
        </w:rPr>
        <w:t>呼图壁县水利局</w:t>
      </w:r>
      <w:r>
        <w:rPr>
          <w:rFonts w:ascii="楷体_GB2312" w:eastAsia="楷体_GB2312" w:hAnsi="楷体_GB2312" w:cs="楷体_GB2312" w:hint="eastAsia"/>
          <w:b/>
          <w:bCs/>
          <w:kern w:val="0"/>
          <w:sz w:val="32"/>
          <w:szCs w:val="32"/>
        </w:rPr>
        <w:t>2025</w:t>
      </w:r>
      <w:r>
        <w:rPr>
          <w:rFonts w:ascii="楷体_GB2312" w:eastAsia="楷体_GB2312" w:hAnsi="楷体_GB2312" w:cs="楷体_GB2312" w:hint="eastAsia"/>
          <w:b/>
          <w:bCs/>
          <w:kern w:val="0"/>
          <w:sz w:val="32"/>
          <w:szCs w:val="32"/>
        </w:rPr>
        <w:t>年支出预算情况说明</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呼图壁县水利局部门</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年支出预算</w:t>
      </w:r>
      <w:r>
        <w:rPr>
          <w:rFonts w:ascii="仿宋_GB2312" w:eastAsia="仿宋_GB2312" w:hAnsi="宋体" w:cs="宋体" w:hint="eastAsia"/>
          <w:kern w:val="0"/>
          <w:sz w:val="32"/>
          <w:szCs w:val="32"/>
        </w:rPr>
        <w:t>2480.33</w:t>
      </w:r>
      <w:r>
        <w:rPr>
          <w:rFonts w:ascii="仿宋_GB2312" w:eastAsia="仿宋_GB2312" w:hAnsi="宋体" w:cs="宋体" w:hint="eastAsia"/>
          <w:kern w:val="0"/>
          <w:sz w:val="32"/>
          <w:szCs w:val="32"/>
        </w:rPr>
        <w:t>万</w:t>
      </w:r>
      <w:r>
        <w:rPr>
          <w:rFonts w:ascii="仿宋_GB2312" w:eastAsia="仿宋_GB2312" w:hAnsi="宋体" w:cs="宋体" w:hint="eastAsia"/>
          <w:kern w:val="0"/>
          <w:sz w:val="32"/>
          <w:szCs w:val="32"/>
        </w:rPr>
        <w:t>元，其中：</w:t>
      </w:r>
    </w:p>
    <w:p w:rsidR="00511AB0" w:rsidRDefault="00710D73">
      <w:pPr>
        <w:spacing w:line="600" w:lineRule="exact"/>
        <w:ind w:firstLineChars="200" w:firstLine="640"/>
        <w:rPr>
          <w:rFonts w:ascii="仿宋_GB2312" w:eastAsia="仿宋_GB2312" w:hAnsi="宋体" w:cs="宋体"/>
          <w:b/>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hint="eastAsia"/>
          <w:kern w:val="0"/>
          <w:sz w:val="32"/>
          <w:szCs w:val="32"/>
        </w:rPr>
        <w:t>1649.11</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66.49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60.19</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3.52%</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本年度减少在职人员。</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hint="eastAsia"/>
          <w:kern w:val="0"/>
          <w:sz w:val="32"/>
          <w:szCs w:val="32"/>
        </w:rPr>
        <w:t>831.23</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33.51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lastRenderedPageBreak/>
        <w:t>7330.77</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89.82%</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上年度财政拨款项目预算较多，而本年度水利局项目减少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减少</w:t>
      </w:r>
      <w:r>
        <w:rPr>
          <w:rFonts w:ascii="仿宋_GB2312" w:eastAsia="仿宋_GB2312" w:hAnsi="宋体" w:cs="宋体" w:hint="eastAsia"/>
          <w:kern w:val="0"/>
          <w:sz w:val="32"/>
          <w:szCs w:val="32"/>
        </w:rPr>
        <w:t>减少</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年中央水利发展资金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水资源刚性约束与调度（水资源管理）、</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年中央水利发展资金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山洪灾害防治维修养护、</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年中央水利发展资金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山洪灾害防治、</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年中央水利发展资金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小型水库维修养护、</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年中央水利发展资金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农村饮水工程维修养护。</w:t>
      </w:r>
      <w:r>
        <w:rPr>
          <w:rFonts w:ascii="仿宋_GB2312" w:eastAsia="仿宋_GB2312" w:hAnsi="宋体" w:cs="宋体" w:hint="eastAsia"/>
          <w:kern w:val="0"/>
          <w:sz w:val="32"/>
          <w:szCs w:val="32"/>
        </w:rPr>
        <w:t>所以项目预算占预算小部分。</w:t>
      </w:r>
    </w:p>
    <w:p w:rsidR="00511AB0" w:rsidRDefault="00511AB0">
      <w:pPr>
        <w:spacing w:line="600" w:lineRule="exact"/>
        <w:ind w:firstLineChars="200" w:firstLine="643"/>
        <w:rPr>
          <w:rFonts w:ascii="楷体_GB2312" w:eastAsia="楷体_GB2312" w:hAnsi="楷体_GB2312" w:cs="楷体_GB2312"/>
          <w:b/>
          <w:bCs/>
          <w:kern w:val="0"/>
          <w:sz w:val="32"/>
          <w:szCs w:val="32"/>
        </w:rPr>
      </w:pPr>
    </w:p>
    <w:p w:rsidR="00511AB0" w:rsidRDefault="00710D73">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四、关于</w:t>
      </w:r>
      <w:r>
        <w:rPr>
          <w:rFonts w:ascii="楷体_GB2312" w:eastAsia="楷体_GB2312" w:hAnsi="楷体_GB2312" w:cs="楷体_GB2312" w:hint="eastAsia"/>
          <w:b/>
          <w:bCs/>
          <w:kern w:val="0"/>
          <w:sz w:val="32"/>
          <w:szCs w:val="32"/>
        </w:rPr>
        <w:t>呼图壁县水利局部门</w:t>
      </w:r>
      <w:r>
        <w:rPr>
          <w:rFonts w:ascii="楷体_GB2312" w:eastAsia="楷体_GB2312" w:hAnsi="楷体_GB2312" w:cs="楷体_GB2312" w:hint="eastAsia"/>
          <w:b/>
          <w:bCs/>
          <w:kern w:val="0"/>
          <w:sz w:val="32"/>
          <w:szCs w:val="32"/>
        </w:rPr>
        <w:t>2025</w:t>
      </w:r>
      <w:r>
        <w:rPr>
          <w:rFonts w:ascii="楷体_GB2312" w:eastAsia="楷体_GB2312" w:hAnsi="楷体_GB2312" w:cs="楷体_GB2312" w:hint="eastAsia"/>
          <w:b/>
          <w:bCs/>
          <w:kern w:val="0"/>
          <w:sz w:val="32"/>
          <w:szCs w:val="32"/>
        </w:rPr>
        <w:t>年财政拨款收支预算情况的总体说明</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396.51</w:t>
      </w:r>
      <w:r>
        <w:rPr>
          <w:rFonts w:ascii="仿宋_GB2312" w:eastAsia="仿宋_GB2312" w:hAnsi="宋体" w:cs="宋体" w:hint="eastAsia"/>
          <w:kern w:val="0"/>
          <w:sz w:val="32"/>
          <w:szCs w:val="32"/>
        </w:rPr>
        <w:t>万元。</w:t>
      </w:r>
    </w:p>
    <w:p w:rsidR="00511AB0" w:rsidRDefault="00710D73">
      <w:pPr>
        <w:spacing w:line="600" w:lineRule="exact"/>
        <w:ind w:firstLineChars="200" w:firstLine="616"/>
        <w:rPr>
          <w:rFonts w:ascii="仿宋_GB2312" w:eastAsia="仿宋_GB2312" w:hAnsi="宋体" w:cs="宋体"/>
          <w:kern w:val="0"/>
          <w:sz w:val="32"/>
          <w:szCs w:val="32"/>
        </w:rPr>
      </w:pPr>
      <w:r>
        <w:rPr>
          <w:rFonts w:ascii="仿宋_GB2312" w:eastAsia="仿宋_GB2312" w:hAnsi="宋体" w:cs="宋体" w:hint="eastAsia"/>
          <w:spacing w:val="-6"/>
          <w:kern w:val="0"/>
          <w:sz w:val="32"/>
          <w:szCs w:val="32"/>
        </w:rPr>
        <w:t>收入全部为一般公共预算拨款，无政府性基金预算拨款和国有资本经营预算。</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收入预算包括：一般公共预算拨款</w:t>
      </w:r>
      <w:r>
        <w:rPr>
          <w:rFonts w:ascii="仿宋_GB2312" w:eastAsia="仿宋_GB2312" w:hAnsi="宋体" w:cs="宋体" w:hint="eastAsia"/>
          <w:kern w:val="0"/>
          <w:sz w:val="32"/>
          <w:szCs w:val="32"/>
        </w:rPr>
        <w:t>396.51</w:t>
      </w:r>
      <w:r>
        <w:rPr>
          <w:rFonts w:ascii="仿宋_GB2312" w:eastAsia="仿宋_GB2312" w:hAnsi="宋体" w:cs="宋体" w:hint="eastAsia"/>
          <w:kern w:val="0"/>
          <w:sz w:val="32"/>
          <w:szCs w:val="32"/>
        </w:rPr>
        <w:t>万元。</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一般公共预算支出包括：社会保障和就业支出</w:t>
      </w:r>
      <w:r>
        <w:rPr>
          <w:rFonts w:ascii="仿宋_GB2312" w:eastAsia="仿宋_GB2312" w:hAnsi="宋体" w:cs="宋体" w:hint="eastAsia"/>
          <w:kern w:val="0"/>
          <w:sz w:val="32"/>
          <w:szCs w:val="32"/>
        </w:rPr>
        <w:t>44.89</w:t>
      </w:r>
      <w:r>
        <w:rPr>
          <w:rFonts w:ascii="仿宋_GB2312" w:eastAsia="仿宋_GB2312" w:hAnsi="宋体" w:cs="宋体" w:hint="eastAsia"/>
          <w:kern w:val="0"/>
          <w:sz w:val="32"/>
          <w:szCs w:val="32"/>
        </w:rPr>
        <w:t>万元，主要用于单位职工社会保险缴费；卫生健康支出</w:t>
      </w:r>
      <w:r>
        <w:rPr>
          <w:rFonts w:ascii="仿宋_GB2312" w:eastAsia="仿宋_GB2312" w:hAnsi="宋体" w:cs="宋体" w:hint="eastAsia"/>
          <w:kern w:val="0"/>
          <w:sz w:val="32"/>
          <w:szCs w:val="32"/>
        </w:rPr>
        <w:t>25.72</w:t>
      </w:r>
      <w:r>
        <w:rPr>
          <w:rFonts w:ascii="仿宋_GB2312" w:eastAsia="仿宋_GB2312" w:hAnsi="宋体" w:cs="宋体" w:hint="eastAsia"/>
          <w:kern w:val="0"/>
          <w:sz w:val="32"/>
          <w:szCs w:val="32"/>
        </w:rPr>
        <w:t>万元，主要用于支付人员医疗费用，农林水支出</w:t>
      </w:r>
      <w:r>
        <w:rPr>
          <w:rFonts w:ascii="仿宋_GB2312" w:eastAsia="仿宋_GB2312" w:hAnsi="宋体" w:cs="宋体" w:hint="eastAsia"/>
          <w:kern w:val="0"/>
          <w:sz w:val="32"/>
          <w:szCs w:val="32"/>
        </w:rPr>
        <w:t>298.89</w:t>
      </w:r>
      <w:r>
        <w:rPr>
          <w:rFonts w:ascii="仿宋_GB2312" w:eastAsia="仿宋_GB2312" w:hAnsi="宋体" w:cs="宋体" w:hint="eastAsia"/>
          <w:kern w:val="0"/>
          <w:sz w:val="32"/>
          <w:szCs w:val="32"/>
        </w:rPr>
        <w:t>万元，主要用于单位日常经费的开支和单位人员经费及</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年访惠聚为民办实事</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村级支出、河湖长制工作经费（非定额）、非法举报奖励资金（非定额）、水土保持专家评审费及监督管理与监测费用（非定额）</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年中央水利发展资金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山洪灾害防治、</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年中央水利发展资金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山洪灾害防治</w:t>
      </w:r>
      <w:r>
        <w:rPr>
          <w:rFonts w:ascii="仿宋_GB2312" w:eastAsia="仿宋_GB2312" w:hAnsi="宋体" w:cs="宋体" w:hint="eastAsia"/>
          <w:kern w:val="0"/>
          <w:sz w:val="32"/>
          <w:szCs w:val="32"/>
        </w:rPr>
        <w:lastRenderedPageBreak/>
        <w:t>维修养护项目支出；住房保障支出</w:t>
      </w:r>
      <w:r>
        <w:rPr>
          <w:rFonts w:ascii="仿宋_GB2312" w:eastAsia="仿宋_GB2312" w:hAnsi="宋体" w:cs="宋体" w:hint="eastAsia"/>
          <w:kern w:val="0"/>
          <w:sz w:val="32"/>
          <w:szCs w:val="32"/>
        </w:rPr>
        <w:t>27</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，主要用于人员住房公积金支出。</w:t>
      </w:r>
    </w:p>
    <w:p w:rsidR="00511AB0" w:rsidRDefault="00710D73">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五、</w:t>
      </w:r>
      <w:r>
        <w:rPr>
          <w:rFonts w:ascii="楷体_GB2312" w:eastAsia="楷体_GB2312" w:hAnsi="楷体_GB2312" w:cs="楷体_GB2312" w:hint="eastAsia"/>
          <w:b/>
          <w:bCs/>
          <w:spacing w:val="-6"/>
          <w:kern w:val="0"/>
          <w:sz w:val="32"/>
          <w:szCs w:val="32"/>
        </w:rPr>
        <w:t>关于</w:t>
      </w:r>
      <w:r>
        <w:rPr>
          <w:rFonts w:ascii="楷体_GB2312" w:eastAsia="楷体_GB2312" w:hAnsi="楷体_GB2312" w:cs="楷体_GB2312" w:hint="eastAsia"/>
          <w:b/>
          <w:bCs/>
          <w:spacing w:val="-6"/>
          <w:kern w:val="0"/>
          <w:sz w:val="32"/>
          <w:szCs w:val="32"/>
        </w:rPr>
        <w:t>呼图壁县水利局部门</w:t>
      </w:r>
      <w:r>
        <w:rPr>
          <w:rFonts w:ascii="楷体_GB2312" w:eastAsia="楷体_GB2312" w:hAnsi="楷体_GB2312" w:cs="楷体_GB2312" w:hint="eastAsia"/>
          <w:b/>
          <w:bCs/>
          <w:spacing w:val="-6"/>
          <w:kern w:val="0"/>
          <w:sz w:val="32"/>
          <w:szCs w:val="32"/>
        </w:rPr>
        <w:t>2025</w:t>
      </w:r>
      <w:r>
        <w:rPr>
          <w:rFonts w:ascii="楷体_GB2312" w:eastAsia="楷体_GB2312" w:hAnsi="楷体_GB2312" w:cs="楷体_GB2312" w:hint="eastAsia"/>
          <w:b/>
          <w:bCs/>
          <w:spacing w:val="-6"/>
          <w:kern w:val="0"/>
          <w:sz w:val="32"/>
          <w:szCs w:val="32"/>
        </w:rPr>
        <w:t>年一般公共预算当年拨款情况说明</w:t>
      </w:r>
    </w:p>
    <w:p w:rsidR="00511AB0" w:rsidRDefault="00710D73">
      <w:pPr>
        <w:spacing w:line="600" w:lineRule="exact"/>
        <w:ind w:firstLineChars="200" w:firstLine="618"/>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spacing w:val="-6"/>
          <w:kern w:val="0"/>
          <w:sz w:val="32"/>
          <w:szCs w:val="32"/>
        </w:rPr>
        <w:t>（一）一般公共预算当年拨款规模变化情况</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呼图壁县水利局部门</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年一般公共预算拨款合计</w:t>
      </w:r>
      <w:r>
        <w:rPr>
          <w:rFonts w:ascii="仿宋_GB2312" w:eastAsia="仿宋_GB2312" w:hAnsi="宋体" w:cs="宋体" w:hint="eastAsia"/>
          <w:kern w:val="0"/>
          <w:sz w:val="32"/>
          <w:szCs w:val="32"/>
        </w:rPr>
        <w:t>396.51</w:t>
      </w:r>
      <w:r>
        <w:rPr>
          <w:rFonts w:ascii="仿宋_GB2312" w:eastAsia="仿宋_GB2312" w:hAnsi="宋体" w:cs="宋体" w:hint="eastAsia"/>
          <w:kern w:val="0"/>
          <w:sz w:val="32"/>
          <w:szCs w:val="32"/>
        </w:rPr>
        <w:t>万元，其中：基本支出</w:t>
      </w:r>
      <w:r>
        <w:rPr>
          <w:rFonts w:ascii="仿宋_GB2312" w:eastAsia="仿宋_GB2312" w:hAnsi="宋体" w:cs="宋体" w:hint="eastAsia"/>
          <w:kern w:val="0"/>
          <w:sz w:val="32"/>
          <w:szCs w:val="32"/>
        </w:rPr>
        <w:t>355.51</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40.71</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10.27</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本单位在职人员减少</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人，工资社保减少。</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hint="eastAsia"/>
          <w:kern w:val="0"/>
          <w:sz w:val="32"/>
          <w:szCs w:val="32"/>
        </w:rPr>
        <w:t>41</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457.99</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89.10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。主要原因是：上年度安排的项目支出多，本年度减少项目支出预算。</w:t>
      </w:r>
    </w:p>
    <w:p w:rsidR="00511AB0" w:rsidRDefault="00710D73">
      <w:pPr>
        <w:spacing w:line="600" w:lineRule="exact"/>
        <w:ind w:firstLineChars="200" w:firstLine="618"/>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spacing w:val="-6"/>
          <w:kern w:val="0"/>
          <w:sz w:val="32"/>
          <w:szCs w:val="32"/>
        </w:rPr>
        <w:t>（</w:t>
      </w:r>
      <w:r>
        <w:rPr>
          <w:rFonts w:ascii="楷体_GB2312" w:eastAsia="楷体_GB2312" w:hAnsi="楷体_GB2312" w:cs="楷体_GB2312" w:hint="eastAsia"/>
          <w:b/>
          <w:bCs/>
          <w:spacing w:val="-6"/>
          <w:kern w:val="0"/>
          <w:sz w:val="32"/>
          <w:szCs w:val="32"/>
        </w:rPr>
        <w:t>二）一般公共预算当年拨款结构情况</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社会保障和就业支出（</w:t>
      </w:r>
      <w:r>
        <w:rPr>
          <w:rFonts w:ascii="仿宋_GB2312" w:eastAsia="仿宋_GB2312" w:hAnsi="宋体" w:cs="宋体" w:hint="eastAsia"/>
          <w:kern w:val="0"/>
          <w:sz w:val="32"/>
          <w:szCs w:val="32"/>
        </w:rPr>
        <w:t>208</w:t>
      </w:r>
      <w:r>
        <w:rPr>
          <w:rFonts w:ascii="仿宋_GB2312" w:eastAsia="仿宋_GB2312" w:hAnsi="宋体" w:cs="宋体" w:hint="eastAsia"/>
          <w:kern w:val="0"/>
          <w:sz w:val="32"/>
          <w:szCs w:val="32"/>
        </w:rPr>
        <w:t>类）</w:t>
      </w:r>
      <w:r>
        <w:rPr>
          <w:rFonts w:ascii="仿宋_GB2312" w:eastAsia="仿宋_GB2312" w:hAnsi="宋体" w:cs="宋体" w:hint="eastAsia"/>
          <w:kern w:val="0"/>
          <w:sz w:val="32"/>
          <w:szCs w:val="32"/>
        </w:rPr>
        <w:t>44.89</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11.32%</w:t>
      </w:r>
      <w:r>
        <w:rPr>
          <w:rFonts w:ascii="仿宋_GB2312" w:eastAsia="仿宋_GB2312" w:hAnsi="宋体" w:cs="宋体" w:hint="eastAsia"/>
          <w:kern w:val="0"/>
          <w:sz w:val="32"/>
          <w:szCs w:val="32"/>
        </w:rPr>
        <w:t>。</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卫生健康支出（</w:t>
      </w:r>
      <w:r>
        <w:rPr>
          <w:rFonts w:ascii="仿宋_GB2312" w:eastAsia="仿宋_GB2312" w:hAnsi="宋体" w:cs="宋体" w:hint="eastAsia"/>
          <w:kern w:val="0"/>
          <w:sz w:val="32"/>
          <w:szCs w:val="32"/>
        </w:rPr>
        <w:t>210</w:t>
      </w:r>
      <w:r>
        <w:rPr>
          <w:rFonts w:ascii="仿宋_GB2312" w:eastAsia="仿宋_GB2312" w:hAnsi="宋体" w:cs="宋体" w:hint="eastAsia"/>
          <w:kern w:val="0"/>
          <w:sz w:val="32"/>
          <w:szCs w:val="32"/>
        </w:rPr>
        <w:t>类）</w:t>
      </w:r>
      <w:r>
        <w:rPr>
          <w:rFonts w:ascii="仿宋_GB2312" w:eastAsia="仿宋_GB2312" w:hAnsi="宋体" w:cs="宋体" w:hint="eastAsia"/>
          <w:kern w:val="0"/>
          <w:sz w:val="32"/>
          <w:szCs w:val="32"/>
        </w:rPr>
        <w:t>25.72</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6.49%</w:t>
      </w:r>
      <w:r>
        <w:rPr>
          <w:rFonts w:ascii="仿宋_GB2312" w:eastAsia="仿宋_GB2312" w:hAnsi="宋体" w:cs="宋体" w:hint="eastAsia"/>
          <w:kern w:val="0"/>
          <w:sz w:val="32"/>
          <w:szCs w:val="32"/>
        </w:rPr>
        <w:t>。</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农林水支出（</w:t>
      </w:r>
      <w:r>
        <w:rPr>
          <w:rFonts w:ascii="仿宋_GB2312" w:eastAsia="仿宋_GB2312" w:hAnsi="宋体" w:cs="宋体" w:hint="eastAsia"/>
          <w:kern w:val="0"/>
          <w:sz w:val="32"/>
          <w:szCs w:val="32"/>
        </w:rPr>
        <w:t>213</w:t>
      </w:r>
      <w:r>
        <w:rPr>
          <w:rFonts w:ascii="仿宋_GB2312" w:eastAsia="仿宋_GB2312" w:hAnsi="宋体" w:cs="宋体" w:hint="eastAsia"/>
          <w:kern w:val="0"/>
          <w:sz w:val="32"/>
          <w:szCs w:val="32"/>
        </w:rPr>
        <w:t>类）</w:t>
      </w:r>
      <w:r>
        <w:rPr>
          <w:rFonts w:ascii="仿宋_GB2312" w:eastAsia="仿宋_GB2312" w:hAnsi="宋体" w:cs="宋体" w:hint="eastAsia"/>
          <w:kern w:val="0"/>
          <w:sz w:val="32"/>
          <w:szCs w:val="32"/>
        </w:rPr>
        <w:t>313.90</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79.17%</w:t>
      </w:r>
      <w:r>
        <w:rPr>
          <w:rFonts w:ascii="仿宋_GB2312" w:eastAsia="仿宋_GB2312" w:hAnsi="宋体" w:cs="宋体" w:hint="eastAsia"/>
          <w:kern w:val="0"/>
          <w:sz w:val="32"/>
          <w:szCs w:val="32"/>
        </w:rPr>
        <w:t>。</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住房保障支出（</w:t>
      </w:r>
      <w:r>
        <w:rPr>
          <w:rFonts w:ascii="仿宋_GB2312" w:eastAsia="仿宋_GB2312" w:hAnsi="宋体" w:cs="宋体" w:hint="eastAsia"/>
          <w:kern w:val="0"/>
          <w:sz w:val="32"/>
          <w:szCs w:val="32"/>
        </w:rPr>
        <w:t>221</w:t>
      </w:r>
      <w:r>
        <w:rPr>
          <w:rFonts w:ascii="仿宋_GB2312" w:eastAsia="仿宋_GB2312" w:hAnsi="宋体" w:cs="宋体" w:hint="eastAsia"/>
          <w:kern w:val="0"/>
          <w:sz w:val="32"/>
          <w:szCs w:val="32"/>
        </w:rPr>
        <w:t>类）</w:t>
      </w:r>
      <w:r>
        <w:rPr>
          <w:rFonts w:ascii="仿宋_GB2312" w:eastAsia="仿宋_GB2312" w:hAnsi="宋体" w:cs="宋体" w:hint="eastAsia"/>
          <w:kern w:val="0"/>
          <w:sz w:val="32"/>
          <w:szCs w:val="32"/>
        </w:rPr>
        <w:t>27</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6.81%</w:t>
      </w:r>
      <w:r>
        <w:rPr>
          <w:rFonts w:ascii="仿宋_GB2312" w:eastAsia="仿宋_GB2312" w:hAnsi="宋体" w:cs="宋体" w:hint="eastAsia"/>
          <w:kern w:val="0"/>
          <w:sz w:val="32"/>
          <w:szCs w:val="32"/>
        </w:rPr>
        <w:t>。</w:t>
      </w:r>
    </w:p>
    <w:p w:rsidR="00511AB0" w:rsidRDefault="00710D73">
      <w:pPr>
        <w:spacing w:line="600" w:lineRule="exact"/>
        <w:ind w:firstLineChars="200" w:firstLine="618"/>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spacing w:val="-6"/>
          <w:kern w:val="0"/>
          <w:sz w:val="32"/>
          <w:szCs w:val="32"/>
        </w:rPr>
        <w:t>（三）一般公共预算当年拨款具体使用情况</w:t>
      </w:r>
    </w:p>
    <w:p w:rsidR="00511AB0" w:rsidRDefault="00710D73">
      <w:pPr>
        <w:spacing w:line="600" w:lineRule="exact"/>
        <w:ind w:firstLineChars="200" w:firstLine="640"/>
        <w:rPr>
          <w:rFonts w:ascii="仿宋_GB2312" w:eastAsia="仿宋_GB2312" w:hAnsi="仿宋_GB2312" w:cs="仿宋_GB2312"/>
          <w:kern w:val="0"/>
          <w:sz w:val="32"/>
          <w:szCs w:val="32"/>
          <w:highlight w:val="yellow"/>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社会保障和就业支出（</w:t>
      </w:r>
      <w:r>
        <w:rPr>
          <w:rFonts w:ascii="仿宋_GB2312" w:eastAsia="仿宋_GB2312" w:hAnsi="宋体" w:cs="宋体" w:hint="eastAsia"/>
          <w:kern w:val="0"/>
          <w:sz w:val="32"/>
          <w:szCs w:val="32"/>
        </w:rPr>
        <w:t>208</w:t>
      </w:r>
      <w:r>
        <w:rPr>
          <w:rFonts w:ascii="仿宋_GB2312" w:eastAsia="仿宋_GB2312" w:hAnsi="宋体" w:cs="宋体" w:hint="eastAsia"/>
          <w:kern w:val="0"/>
          <w:sz w:val="32"/>
          <w:szCs w:val="32"/>
        </w:rPr>
        <w:t>类）行政事业单位养老支出（</w:t>
      </w:r>
      <w:r>
        <w:rPr>
          <w:rFonts w:ascii="仿宋_GB2312" w:eastAsia="仿宋_GB2312" w:hAnsi="宋体" w:cs="宋体" w:hint="eastAsia"/>
          <w:kern w:val="0"/>
          <w:sz w:val="32"/>
          <w:szCs w:val="32"/>
        </w:rPr>
        <w:t>05</w:t>
      </w:r>
      <w:r>
        <w:rPr>
          <w:rFonts w:ascii="仿宋_GB2312" w:eastAsia="仿宋_GB2312" w:hAnsi="宋体" w:cs="宋体" w:hint="eastAsia"/>
          <w:kern w:val="0"/>
          <w:sz w:val="32"/>
          <w:szCs w:val="32"/>
        </w:rPr>
        <w:t>款）行政单位离退休（</w:t>
      </w:r>
      <w:r>
        <w:rPr>
          <w:rFonts w:ascii="仿宋_GB2312" w:eastAsia="仿宋_GB2312" w:hAnsi="宋体" w:cs="宋体" w:hint="eastAsia"/>
          <w:kern w:val="0"/>
          <w:sz w:val="32"/>
          <w:szCs w:val="32"/>
        </w:rPr>
        <w:t>01</w:t>
      </w:r>
      <w:r>
        <w:rPr>
          <w:rFonts w:ascii="仿宋_GB2312" w:eastAsia="仿宋_GB2312" w:hAnsi="宋体" w:cs="宋体" w:hint="eastAsia"/>
          <w:kern w:val="0"/>
          <w:sz w:val="32"/>
          <w:szCs w:val="32"/>
        </w:rPr>
        <w:t>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12.22</w:t>
      </w:r>
      <w:r>
        <w:rPr>
          <w:rFonts w:ascii="仿宋_GB2312" w:eastAsia="仿宋_GB2312" w:hAnsi="宋体" w:cs="宋体" w:hint="eastAsia"/>
          <w:kern w:val="0"/>
          <w:sz w:val="32"/>
          <w:szCs w:val="32"/>
        </w:rPr>
        <w:t>万元比上年预算数减少</w:t>
      </w:r>
      <w:r>
        <w:rPr>
          <w:rFonts w:ascii="仿宋_GB2312" w:eastAsia="仿宋_GB2312" w:hAnsi="宋体" w:cs="宋体" w:hint="eastAsia"/>
          <w:kern w:val="0"/>
          <w:sz w:val="32"/>
          <w:szCs w:val="32"/>
        </w:rPr>
        <w:t>0.4</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3.17%</w:t>
      </w:r>
      <w:r>
        <w:rPr>
          <w:rFonts w:ascii="仿宋_GB2312" w:eastAsia="仿宋_GB2312" w:hAnsi="宋体" w:cs="宋体" w:hint="eastAsia"/>
          <w:kern w:val="0"/>
          <w:sz w:val="32"/>
          <w:szCs w:val="32"/>
        </w:rPr>
        <w:t>，主要原因是：本单位在职人员减少</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人，工资社保减少。</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2.</w:t>
      </w:r>
      <w:r>
        <w:rPr>
          <w:rFonts w:ascii="仿宋_GB2312" w:eastAsia="仿宋_GB2312" w:hAnsi="宋体" w:cs="宋体" w:hint="eastAsia"/>
          <w:kern w:val="0"/>
          <w:sz w:val="32"/>
          <w:szCs w:val="32"/>
        </w:rPr>
        <w:t>社会保障和就业支出（</w:t>
      </w:r>
      <w:r>
        <w:rPr>
          <w:rFonts w:ascii="仿宋_GB2312" w:eastAsia="仿宋_GB2312" w:hAnsi="宋体" w:cs="宋体" w:hint="eastAsia"/>
          <w:kern w:val="0"/>
          <w:sz w:val="32"/>
          <w:szCs w:val="32"/>
        </w:rPr>
        <w:t>208</w:t>
      </w:r>
      <w:r>
        <w:rPr>
          <w:rFonts w:ascii="仿宋_GB2312" w:eastAsia="仿宋_GB2312" w:hAnsi="宋体" w:cs="宋体" w:hint="eastAsia"/>
          <w:kern w:val="0"/>
          <w:sz w:val="32"/>
          <w:szCs w:val="32"/>
        </w:rPr>
        <w:t>类）行政事业单位养老支出（</w:t>
      </w:r>
      <w:r>
        <w:rPr>
          <w:rFonts w:ascii="仿宋_GB2312" w:eastAsia="仿宋_GB2312" w:hAnsi="宋体" w:cs="宋体" w:hint="eastAsia"/>
          <w:kern w:val="0"/>
          <w:sz w:val="32"/>
          <w:szCs w:val="32"/>
        </w:rPr>
        <w:t>05</w:t>
      </w:r>
      <w:r>
        <w:rPr>
          <w:rFonts w:ascii="仿宋_GB2312" w:eastAsia="仿宋_GB2312" w:hAnsi="宋体" w:cs="宋体" w:hint="eastAsia"/>
          <w:kern w:val="0"/>
          <w:sz w:val="32"/>
          <w:szCs w:val="32"/>
        </w:rPr>
        <w:t>款）机关事业单位基本养老保险缴费支出（</w:t>
      </w:r>
      <w:r>
        <w:rPr>
          <w:rFonts w:ascii="仿宋_GB2312" w:eastAsia="仿宋_GB2312" w:hAnsi="宋体" w:cs="宋体" w:hint="eastAsia"/>
          <w:kern w:val="0"/>
          <w:sz w:val="32"/>
          <w:szCs w:val="32"/>
        </w:rPr>
        <w:t>05</w:t>
      </w:r>
      <w:r>
        <w:rPr>
          <w:rFonts w:ascii="仿宋_GB2312" w:eastAsia="仿宋_GB2312" w:hAnsi="宋体" w:cs="宋体" w:hint="eastAsia"/>
          <w:kern w:val="0"/>
          <w:sz w:val="32"/>
          <w:szCs w:val="32"/>
        </w:rPr>
        <w:t>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w:t>
      </w:r>
      <w:r>
        <w:rPr>
          <w:rFonts w:ascii="仿宋_GB2312" w:eastAsia="仿宋_GB2312" w:hAnsi="宋体" w:cs="宋体" w:hint="eastAsia"/>
          <w:kern w:val="0"/>
          <w:sz w:val="32"/>
          <w:szCs w:val="32"/>
        </w:rPr>
        <w:t>32.68</w:t>
      </w:r>
      <w:r>
        <w:rPr>
          <w:rFonts w:ascii="仿宋_GB2312" w:eastAsia="仿宋_GB2312" w:hAnsi="宋体" w:cs="宋体" w:hint="eastAsia"/>
          <w:kern w:val="0"/>
          <w:sz w:val="32"/>
          <w:szCs w:val="32"/>
        </w:rPr>
        <w:t>万元比上年预算数减少</w:t>
      </w:r>
      <w:r>
        <w:rPr>
          <w:rFonts w:ascii="仿宋_GB2312" w:eastAsia="仿宋_GB2312" w:hAnsi="宋体" w:cs="宋体" w:hint="eastAsia"/>
          <w:kern w:val="0"/>
          <w:sz w:val="32"/>
          <w:szCs w:val="32"/>
        </w:rPr>
        <w:t>5.11</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13.52%</w:t>
      </w:r>
      <w:r>
        <w:rPr>
          <w:rFonts w:ascii="仿宋_GB2312" w:eastAsia="仿宋_GB2312" w:hAnsi="宋体" w:cs="宋体" w:hint="eastAsia"/>
          <w:kern w:val="0"/>
          <w:sz w:val="32"/>
          <w:szCs w:val="32"/>
        </w:rPr>
        <w:t>，主要原因：本单位在职人员减少</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人，工资社保减少。</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卫生健康支出（</w:t>
      </w:r>
      <w:r>
        <w:rPr>
          <w:rFonts w:ascii="仿宋_GB2312" w:eastAsia="仿宋_GB2312" w:hAnsi="宋体" w:cs="宋体" w:hint="eastAsia"/>
          <w:kern w:val="0"/>
          <w:sz w:val="32"/>
          <w:szCs w:val="32"/>
        </w:rPr>
        <w:t>210</w:t>
      </w:r>
      <w:r>
        <w:rPr>
          <w:rFonts w:ascii="仿宋_GB2312" w:eastAsia="仿宋_GB2312" w:hAnsi="宋体" w:cs="宋体" w:hint="eastAsia"/>
          <w:kern w:val="0"/>
          <w:sz w:val="32"/>
          <w:szCs w:val="32"/>
        </w:rPr>
        <w:t>类）行政事业单位医疗（</w:t>
      </w:r>
      <w:r>
        <w:rPr>
          <w:rFonts w:ascii="仿宋_GB2312" w:eastAsia="仿宋_GB2312" w:hAnsi="宋体" w:cs="宋体" w:hint="eastAsia"/>
          <w:kern w:val="0"/>
          <w:sz w:val="32"/>
          <w:szCs w:val="32"/>
        </w:rPr>
        <w:t>11</w:t>
      </w:r>
      <w:r>
        <w:rPr>
          <w:rFonts w:ascii="仿宋_GB2312" w:eastAsia="仿宋_GB2312" w:hAnsi="宋体" w:cs="宋体" w:hint="eastAsia"/>
          <w:kern w:val="0"/>
          <w:sz w:val="32"/>
          <w:szCs w:val="32"/>
        </w:rPr>
        <w:t>款）行政单位医</w:t>
      </w:r>
      <w:r>
        <w:rPr>
          <w:rFonts w:ascii="仿宋_GB2312" w:eastAsia="仿宋_GB2312" w:hAnsi="宋体" w:cs="宋体" w:hint="eastAsia"/>
          <w:kern w:val="0"/>
          <w:sz w:val="32"/>
          <w:szCs w:val="32"/>
        </w:rPr>
        <w:t>疗（</w:t>
      </w:r>
      <w:r>
        <w:rPr>
          <w:rFonts w:ascii="仿宋_GB2312" w:eastAsia="仿宋_GB2312" w:hAnsi="宋体" w:cs="宋体" w:hint="eastAsia"/>
          <w:kern w:val="0"/>
          <w:sz w:val="32"/>
          <w:szCs w:val="32"/>
        </w:rPr>
        <w:t>01</w:t>
      </w:r>
      <w:r>
        <w:rPr>
          <w:rFonts w:ascii="仿宋_GB2312" w:eastAsia="仿宋_GB2312" w:hAnsi="宋体" w:cs="宋体" w:hint="eastAsia"/>
          <w:kern w:val="0"/>
          <w:sz w:val="32"/>
          <w:szCs w:val="32"/>
        </w:rPr>
        <w:t>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5.36</w:t>
      </w:r>
      <w:r>
        <w:rPr>
          <w:rFonts w:ascii="仿宋_GB2312" w:eastAsia="仿宋_GB2312" w:hAnsi="宋体" w:cs="宋体" w:hint="eastAsia"/>
          <w:kern w:val="0"/>
          <w:sz w:val="32"/>
          <w:szCs w:val="32"/>
        </w:rPr>
        <w:t>万元比上年预算数减少</w:t>
      </w:r>
      <w:r>
        <w:rPr>
          <w:rFonts w:ascii="仿宋_GB2312" w:eastAsia="仿宋_GB2312" w:hAnsi="宋体" w:cs="宋体" w:hint="eastAsia"/>
          <w:kern w:val="0"/>
          <w:sz w:val="32"/>
          <w:szCs w:val="32"/>
        </w:rPr>
        <w:t>0.27</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4.8%</w:t>
      </w:r>
      <w:r>
        <w:rPr>
          <w:rFonts w:ascii="仿宋_GB2312" w:eastAsia="仿宋_GB2312" w:hAnsi="宋体" w:cs="宋体" w:hint="eastAsia"/>
          <w:kern w:val="0"/>
          <w:sz w:val="32"/>
          <w:szCs w:val="32"/>
        </w:rPr>
        <w:t>，主要原因：本单位在职人员减少</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人，工资社保减少。</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卫生健康支出（</w:t>
      </w:r>
      <w:r>
        <w:rPr>
          <w:rFonts w:ascii="仿宋_GB2312" w:eastAsia="仿宋_GB2312" w:hAnsi="宋体" w:cs="宋体" w:hint="eastAsia"/>
          <w:kern w:val="0"/>
          <w:sz w:val="32"/>
          <w:szCs w:val="32"/>
        </w:rPr>
        <w:t>210</w:t>
      </w:r>
      <w:r>
        <w:rPr>
          <w:rFonts w:ascii="仿宋_GB2312" w:eastAsia="仿宋_GB2312" w:hAnsi="宋体" w:cs="宋体" w:hint="eastAsia"/>
          <w:kern w:val="0"/>
          <w:sz w:val="32"/>
          <w:szCs w:val="32"/>
        </w:rPr>
        <w:t>类）行政事业单位医疗（</w:t>
      </w:r>
      <w:r>
        <w:rPr>
          <w:rFonts w:ascii="仿宋_GB2312" w:eastAsia="仿宋_GB2312" w:hAnsi="宋体" w:cs="宋体" w:hint="eastAsia"/>
          <w:kern w:val="0"/>
          <w:sz w:val="32"/>
          <w:szCs w:val="32"/>
        </w:rPr>
        <w:t>11</w:t>
      </w:r>
      <w:r>
        <w:rPr>
          <w:rFonts w:ascii="仿宋_GB2312" w:eastAsia="仿宋_GB2312" w:hAnsi="宋体" w:cs="宋体" w:hint="eastAsia"/>
          <w:kern w:val="0"/>
          <w:sz w:val="32"/>
          <w:szCs w:val="32"/>
        </w:rPr>
        <w:t>款）事业单位医疗（</w:t>
      </w:r>
      <w:r>
        <w:rPr>
          <w:rFonts w:ascii="仿宋_GB2312" w:eastAsia="仿宋_GB2312" w:hAnsi="宋体" w:cs="宋体" w:hint="eastAsia"/>
          <w:kern w:val="0"/>
          <w:sz w:val="32"/>
          <w:szCs w:val="32"/>
        </w:rPr>
        <w:t>02</w:t>
      </w:r>
      <w:r>
        <w:rPr>
          <w:rFonts w:ascii="仿宋_GB2312" w:eastAsia="仿宋_GB2312" w:hAnsi="宋体" w:cs="宋体" w:hint="eastAsia"/>
          <w:kern w:val="0"/>
          <w:sz w:val="32"/>
          <w:szCs w:val="32"/>
        </w:rPr>
        <w:t>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11.75</w:t>
      </w:r>
      <w:r>
        <w:rPr>
          <w:rFonts w:ascii="仿宋_GB2312" w:eastAsia="仿宋_GB2312" w:hAnsi="宋体" w:cs="宋体" w:hint="eastAsia"/>
          <w:kern w:val="0"/>
          <w:sz w:val="32"/>
          <w:szCs w:val="32"/>
        </w:rPr>
        <w:t>万元比上年预算数减少</w:t>
      </w:r>
      <w:r>
        <w:rPr>
          <w:rFonts w:ascii="仿宋_GB2312" w:eastAsia="仿宋_GB2312" w:hAnsi="宋体" w:cs="宋体" w:hint="eastAsia"/>
          <w:kern w:val="0"/>
          <w:sz w:val="32"/>
          <w:szCs w:val="32"/>
        </w:rPr>
        <w:t>1.52</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11.45%</w:t>
      </w:r>
      <w:r>
        <w:rPr>
          <w:rFonts w:ascii="仿宋_GB2312" w:eastAsia="仿宋_GB2312" w:hAnsi="宋体" w:cs="宋体" w:hint="eastAsia"/>
          <w:kern w:val="0"/>
          <w:sz w:val="32"/>
          <w:szCs w:val="32"/>
        </w:rPr>
        <w:t>，主要原因：本单位在职人员减少</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人，医保减少。</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卫生健康支出（</w:t>
      </w:r>
      <w:r>
        <w:rPr>
          <w:rFonts w:ascii="仿宋_GB2312" w:eastAsia="仿宋_GB2312" w:hAnsi="宋体" w:cs="宋体" w:hint="eastAsia"/>
          <w:kern w:val="0"/>
          <w:sz w:val="32"/>
          <w:szCs w:val="32"/>
        </w:rPr>
        <w:t>210</w:t>
      </w:r>
      <w:r>
        <w:rPr>
          <w:rFonts w:ascii="仿宋_GB2312" w:eastAsia="仿宋_GB2312" w:hAnsi="宋体" w:cs="宋体" w:hint="eastAsia"/>
          <w:kern w:val="0"/>
          <w:sz w:val="32"/>
          <w:szCs w:val="32"/>
        </w:rPr>
        <w:t>类）行政事业单位医疗（</w:t>
      </w:r>
      <w:r>
        <w:rPr>
          <w:rFonts w:ascii="仿宋_GB2312" w:eastAsia="仿宋_GB2312" w:hAnsi="宋体" w:cs="宋体" w:hint="eastAsia"/>
          <w:kern w:val="0"/>
          <w:sz w:val="32"/>
          <w:szCs w:val="32"/>
        </w:rPr>
        <w:t>11</w:t>
      </w:r>
      <w:r>
        <w:rPr>
          <w:rFonts w:ascii="仿宋_GB2312" w:eastAsia="仿宋_GB2312" w:hAnsi="宋体" w:cs="宋体" w:hint="eastAsia"/>
          <w:kern w:val="0"/>
          <w:sz w:val="32"/>
          <w:szCs w:val="32"/>
        </w:rPr>
        <w:t>款）公务员医疗补助（</w:t>
      </w:r>
      <w:r>
        <w:rPr>
          <w:rFonts w:ascii="仿宋_GB2312" w:eastAsia="仿宋_GB2312" w:hAnsi="宋体" w:cs="宋体" w:hint="eastAsia"/>
          <w:kern w:val="0"/>
          <w:sz w:val="32"/>
          <w:szCs w:val="32"/>
        </w:rPr>
        <w:t>03</w:t>
      </w:r>
      <w:r>
        <w:rPr>
          <w:rFonts w:ascii="仿宋_GB2312" w:eastAsia="仿宋_GB2312" w:hAnsi="宋体" w:cs="宋体" w:hint="eastAsia"/>
          <w:kern w:val="0"/>
          <w:sz w:val="32"/>
          <w:szCs w:val="32"/>
        </w:rPr>
        <w:t>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8.40</w:t>
      </w:r>
      <w:r>
        <w:rPr>
          <w:rFonts w:ascii="仿宋_GB2312" w:eastAsia="仿宋_GB2312" w:hAnsi="宋体" w:cs="宋体" w:hint="eastAsia"/>
          <w:kern w:val="0"/>
          <w:sz w:val="32"/>
          <w:szCs w:val="32"/>
        </w:rPr>
        <w:t>万元增加</w:t>
      </w:r>
      <w:r>
        <w:rPr>
          <w:rFonts w:ascii="仿宋_GB2312" w:eastAsia="仿宋_GB2312" w:hAnsi="宋体" w:cs="宋体" w:hint="eastAsia"/>
          <w:kern w:val="0"/>
          <w:sz w:val="32"/>
          <w:szCs w:val="32"/>
        </w:rPr>
        <w:t>3.2</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61.54%</w:t>
      </w:r>
      <w:r>
        <w:rPr>
          <w:rFonts w:ascii="仿宋_GB2312" w:eastAsia="仿宋_GB2312" w:hAnsi="宋体" w:cs="宋体" w:hint="eastAsia"/>
          <w:kern w:val="0"/>
          <w:sz w:val="32"/>
          <w:szCs w:val="32"/>
        </w:rPr>
        <w:t>，主要原因：</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年公务员医疗缴</w:t>
      </w:r>
      <w:r>
        <w:rPr>
          <w:rFonts w:ascii="仿宋_GB2312" w:eastAsia="仿宋_GB2312" w:hAnsi="宋体" w:cs="宋体" w:hint="eastAsia"/>
          <w:kern w:val="0"/>
          <w:sz w:val="32"/>
          <w:szCs w:val="32"/>
        </w:rPr>
        <w:t>费比例上调，从</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年的</w:t>
      </w:r>
      <w:r>
        <w:rPr>
          <w:rFonts w:ascii="仿宋_GB2312" w:eastAsia="仿宋_GB2312" w:hAnsi="宋体" w:cs="宋体" w:hint="eastAsia"/>
          <w:kern w:val="0"/>
          <w:sz w:val="32"/>
          <w:szCs w:val="32"/>
        </w:rPr>
        <w:t>2.2%</w:t>
      </w:r>
      <w:r>
        <w:rPr>
          <w:rFonts w:ascii="仿宋_GB2312" w:eastAsia="仿宋_GB2312" w:hAnsi="宋体" w:cs="宋体" w:hint="eastAsia"/>
          <w:kern w:val="0"/>
          <w:sz w:val="32"/>
          <w:szCs w:val="32"/>
        </w:rPr>
        <w:t>提高到</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所以公务员补助增加。</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卫生健康支出（</w:t>
      </w:r>
      <w:r>
        <w:rPr>
          <w:rFonts w:ascii="仿宋_GB2312" w:eastAsia="仿宋_GB2312" w:hAnsi="宋体" w:cs="宋体" w:hint="eastAsia"/>
          <w:kern w:val="0"/>
          <w:sz w:val="32"/>
          <w:szCs w:val="32"/>
        </w:rPr>
        <w:t>210</w:t>
      </w:r>
      <w:r>
        <w:rPr>
          <w:rFonts w:ascii="仿宋_GB2312" w:eastAsia="仿宋_GB2312" w:hAnsi="宋体" w:cs="宋体" w:hint="eastAsia"/>
          <w:kern w:val="0"/>
          <w:sz w:val="32"/>
          <w:szCs w:val="32"/>
        </w:rPr>
        <w:t>类）行政事业单位医疗（</w:t>
      </w:r>
      <w:r>
        <w:rPr>
          <w:rFonts w:ascii="仿宋_GB2312" w:eastAsia="仿宋_GB2312" w:hAnsi="宋体" w:cs="宋体" w:hint="eastAsia"/>
          <w:kern w:val="0"/>
          <w:sz w:val="32"/>
          <w:szCs w:val="32"/>
        </w:rPr>
        <w:t>11</w:t>
      </w:r>
      <w:r>
        <w:rPr>
          <w:rFonts w:ascii="仿宋_GB2312" w:eastAsia="仿宋_GB2312" w:hAnsi="宋体" w:cs="宋体" w:hint="eastAsia"/>
          <w:kern w:val="0"/>
          <w:sz w:val="32"/>
          <w:szCs w:val="32"/>
        </w:rPr>
        <w:t>款）其他行政事业单位医疗支出（</w:t>
      </w:r>
      <w:r>
        <w:rPr>
          <w:rFonts w:ascii="仿宋_GB2312" w:eastAsia="仿宋_GB2312" w:hAnsi="宋体" w:cs="宋体" w:hint="eastAsia"/>
          <w:kern w:val="0"/>
          <w:sz w:val="32"/>
          <w:szCs w:val="32"/>
        </w:rPr>
        <w:t>99</w:t>
      </w:r>
      <w:r>
        <w:rPr>
          <w:rFonts w:ascii="仿宋_GB2312" w:eastAsia="仿宋_GB2312" w:hAnsi="宋体" w:cs="宋体" w:hint="eastAsia"/>
          <w:kern w:val="0"/>
          <w:sz w:val="32"/>
          <w:szCs w:val="32"/>
        </w:rPr>
        <w:t>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0.21</w:t>
      </w:r>
      <w:r>
        <w:rPr>
          <w:rFonts w:ascii="仿宋_GB2312" w:eastAsia="仿宋_GB2312" w:hAnsi="宋体" w:cs="宋体" w:hint="eastAsia"/>
          <w:kern w:val="0"/>
          <w:sz w:val="32"/>
          <w:szCs w:val="32"/>
        </w:rPr>
        <w:t>万元增加</w:t>
      </w:r>
      <w:r>
        <w:rPr>
          <w:rFonts w:ascii="仿宋_GB2312" w:eastAsia="仿宋_GB2312" w:hAnsi="宋体" w:cs="宋体" w:hint="eastAsia"/>
          <w:kern w:val="0"/>
          <w:sz w:val="32"/>
          <w:szCs w:val="32"/>
        </w:rPr>
        <w:t>0.08</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61.54%</w:t>
      </w:r>
      <w:r>
        <w:rPr>
          <w:rFonts w:ascii="仿宋_GB2312" w:eastAsia="仿宋_GB2312" w:hAnsi="宋体" w:cs="宋体" w:hint="eastAsia"/>
          <w:kern w:val="0"/>
          <w:sz w:val="32"/>
          <w:szCs w:val="32"/>
        </w:rPr>
        <w:t>，主要原因：</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7.</w:t>
      </w:r>
      <w:r>
        <w:rPr>
          <w:rFonts w:ascii="仿宋_GB2312" w:eastAsia="仿宋_GB2312" w:hAnsi="宋体" w:cs="宋体" w:hint="eastAsia"/>
          <w:kern w:val="0"/>
          <w:sz w:val="32"/>
          <w:szCs w:val="32"/>
        </w:rPr>
        <w:t>农林水支出（</w:t>
      </w:r>
      <w:r>
        <w:rPr>
          <w:rFonts w:ascii="仿宋_GB2312" w:eastAsia="仿宋_GB2312" w:hAnsi="宋体" w:cs="宋体" w:hint="eastAsia"/>
          <w:kern w:val="0"/>
          <w:sz w:val="32"/>
          <w:szCs w:val="32"/>
        </w:rPr>
        <w:t>213</w:t>
      </w:r>
      <w:r>
        <w:rPr>
          <w:rFonts w:ascii="仿宋_GB2312" w:eastAsia="仿宋_GB2312" w:hAnsi="宋体" w:cs="宋体" w:hint="eastAsia"/>
          <w:kern w:val="0"/>
          <w:sz w:val="32"/>
          <w:szCs w:val="32"/>
        </w:rPr>
        <w:t>类）水利（</w:t>
      </w:r>
      <w:r>
        <w:rPr>
          <w:rFonts w:ascii="仿宋_GB2312" w:eastAsia="仿宋_GB2312" w:hAnsi="宋体" w:cs="宋体" w:hint="eastAsia"/>
          <w:kern w:val="0"/>
          <w:sz w:val="32"/>
          <w:szCs w:val="32"/>
        </w:rPr>
        <w:t>03</w:t>
      </w:r>
      <w:r>
        <w:rPr>
          <w:rFonts w:ascii="仿宋_GB2312" w:eastAsia="仿宋_GB2312" w:hAnsi="宋体" w:cs="宋体" w:hint="eastAsia"/>
          <w:kern w:val="0"/>
          <w:sz w:val="32"/>
          <w:szCs w:val="32"/>
        </w:rPr>
        <w:t>款）行政运行（</w:t>
      </w:r>
      <w:r>
        <w:rPr>
          <w:rFonts w:ascii="仿宋_GB2312" w:eastAsia="仿宋_GB2312" w:hAnsi="宋体" w:cs="宋体" w:hint="eastAsia"/>
          <w:kern w:val="0"/>
          <w:sz w:val="32"/>
          <w:szCs w:val="32"/>
        </w:rPr>
        <w:t>01</w:t>
      </w:r>
      <w:r>
        <w:rPr>
          <w:rFonts w:ascii="仿宋_GB2312" w:eastAsia="仿宋_GB2312" w:hAnsi="宋体" w:cs="宋体" w:hint="eastAsia"/>
          <w:kern w:val="0"/>
          <w:sz w:val="32"/>
          <w:szCs w:val="32"/>
        </w:rPr>
        <w:t>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94.38</w:t>
      </w:r>
      <w:r>
        <w:rPr>
          <w:rFonts w:ascii="仿宋_GB2312" w:eastAsia="仿宋_GB2312" w:hAnsi="宋体" w:cs="宋体" w:hint="eastAsia"/>
          <w:kern w:val="0"/>
          <w:sz w:val="32"/>
          <w:szCs w:val="32"/>
        </w:rPr>
        <w:t>万元减少</w:t>
      </w:r>
      <w:r>
        <w:rPr>
          <w:rFonts w:ascii="仿宋_GB2312" w:eastAsia="仿宋_GB2312" w:hAnsi="宋体" w:cs="宋体" w:hint="eastAsia"/>
          <w:kern w:val="0"/>
          <w:sz w:val="32"/>
          <w:szCs w:val="32"/>
        </w:rPr>
        <w:t>194.33</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67.31%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lastRenderedPageBreak/>
        <w:t>主要原因：上年度项目预算较多，本年度水利局项目预算占预算的小部分。</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8.</w:t>
      </w:r>
      <w:r>
        <w:rPr>
          <w:rFonts w:ascii="仿宋_GB2312" w:eastAsia="仿宋_GB2312" w:hAnsi="宋体" w:cs="宋体" w:hint="eastAsia"/>
          <w:kern w:val="0"/>
          <w:sz w:val="32"/>
          <w:szCs w:val="32"/>
        </w:rPr>
        <w:t>农林水支出（</w:t>
      </w:r>
      <w:r>
        <w:rPr>
          <w:rFonts w:ascii="仿宋_GB2312" w:eastAsia="仿宋_GB2312" w:hAnsi="宋体" w:cs="宋体" w:hint="eastAsia"/>
          <w:kern w:val="0"/>
          <w:sz w:val="32"/>
          <w:szCs w:val="32"/>
        </w:rPr>
        <w:t>213</w:t>
      </w:r>
      <w:r>
        <w:rPr>
          <w:rFonts w:ascii="仿宋_GB2312" w:eastAsia="仿宋_GB2312" w:hAnsi="宋体" w:cs="宋体" w:hint="eastAsia"/>
          <w:kern w:val="0"/>
          <w:sz w:val="32"/>
          <w:szCs w:val="32"/>
        </w:rPr>
        <w:t>类）水利（</w:t>
      </w:r>
      <w:r>
        <w:rPr>
          <w:rFonts w:ascii="仿宋_GB2312" w:eastAsia="仿宋_GB2312" w:hAnsi="宋体" w:cs="宋体" w:hint="eastAsia"/>
          <w:kern w:val="0"/>
          <w:sz w:val="32"/>
          <w:szCs w:val="32"/>
        </w:rPr>
        <w:t>03</w:t>
      </w:r>
      <w:r>
        <w:rPr>
          <w:rFonts w:ascii="仿宋_GB2312" w:eastAsia="仿宋_GB2312" w:hAnsi="宋体" w:cs="宋体" w:hint="eastAsia"/>
          <w:kern w:val="0"/>
          <w:sz w:val="32"/>
          <w:szCs w:val="32"/>
        </w:rPr>
        <w:t>款）水利行业业务管理（</w:t>
      </w:r>
      <w:r>
        <w:rPr>
          <w:rFonts w:ascii="仿宋_GB2312" w:eastAsia="仿宋_GB2312" w:hAnsi="宋体" w:cs="宋体" w:hint="eastAsia"/>
          <w:kern w:val="0"/>
          <w:sz w:val="32"/>
          <w:szCs w:val="32"/>
        </w:rPr>
        <w:t>04</w:t>
      </w:r>
      <w:r>
        <w:rPr>
          <w:rFonts w:ascii="仿宋_GB2312" w:eastAsia="仿宋_GB2312" w:hAnsi="宋体" w:cs="宋体" w:hint="eastAsia"/>
          <w:kern w:val="0"/>
          <w:sz w:val="32"/>
          <w:szCs w:val="32"/>
        </w:rPr>
        <w:t>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w:t>
      </w:r>
      <w:r>
        <w:rPr>
          <w:rFonts w:ascii="仿宋_GB2312" w:eastAsia="仿宋_GB2312" w:hAnsi="宋体" w:cs="宋体" w:hint="eastAsia"/>
          <w:kern w:val="0"/>
          <w:sz w:val="32"/>
          <w:szCs w:val="32"/>
        </w:rPr>
        <w:t>数为</w:t>
      </w:r>
      <w:r>
        <w:rPr>
          <w:rFonts w:ascii="仿宋_GB2312" w:eastAsia="仿宋_GB2312" w:hAnsi="宋体" w:cs="宋体" w:hint="eastAsia"/>
          <w:kern w:val="0"/>
          <w:sz w:val="32"/>
          <w:szCs w:val="32"/>
        </w:rPr>
        <w:t>178.51</w:t>
      </w:r>
      <w:r>
        <w:rPr>
          <w:rFonts w:ascii="仿宋_GB2312" w:eastAsia="仿宋_GB2312" w:hAnsi="宋体" w:cs="宋体" w:hint="eastAsia"/>
          <w:kern w:val="0"/>
          <w:sz w:val="32"/>
          <w:szCs w:val="32"/>
        </w:rPr>
        <w:t>万元增加</w:t>
      </w:r>
      <w:r>
        <w:rPr>
          <w:rFonts w:ascii="仿宋_GB2312" w:eastAsia="仿宋_GB2312" w:hAnsi="宋体" w:cs="宋体" w:hint="eastAsia"/>
          <w:kern w:val="0"/>
          <w:sz w:val="32"/>
          <w:szCs w:val="32"/>
        </w:rPr>
        <w:t>178.51</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，主要原因：上年度水利行业业务管理未列入预算，本年度水利行业业务管理列入预算，因此水利行业业务管理款项比去年增加。</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9.</w:t>
      </w:r>
      <w:r>
        <w:rPr>
          <w:rFonts w:ascii="仿宋_GB2312" w:eastAsia="仿宋_GB2312" w:hAnsi="宋体" w:cs="宋体" w:hint="eastAsia"/>
          <w:kern w:val="0"/>
          <w:sz w:val="32"/>
          <w:szCs w:val="32"/>
        </w:rPr>
        <w:t>农林水支出（</w:t>
      </w:r>
      <w:r>
        <w:rPr>
          <w:rFonts w:ascii="仿宋_GB2312" w:eastAsia="仿宋_GB2312" w:hAnsi="宋体" w:cs="宋体" w:hint="eastAsia"/>
          <w:kern w:val="0"/>
          <w:sz w:val="32"/>
          <w:szCs w:val="32"/>
        </w:rPr>
        <w:t>213</w:t>
      </w:r>
      <w:r>
        <w:rPr>
          <w:rFonts w:ascii="仿宋_GB2312" w:eastAsia="仿宋_GB2312" w:hAnsi="宋体" w:cs="宋体" w:hint="eastAsia"/>
          <w:kern w:val="0"/>
          <w:sz w:val="32"/>
          <w:szCs w:val="32"/>
        </w:rPr>
        <w:t>类）水利（</w:t>
      </w:r>
      <w:r>
        <w:rPr>
          <w:rFonts w:ascii="仿宋_GB2312" w:eastAsia="仿宋_GB2312" w:hAnsi="宋体" w:cs="宋体" w:hint="eastAsia"/>
          <w:kern w:val="0"/>
          <w:sz w:val="32"/>
          <w:szCs w:val="32"/>
        </w:rPr>
        <w:t>03</w:t>
      </w:r>
      <w:r>
        <w:rPr>
          <w:rFonts w:ascii="仿宋_GB2312" w:eastAsia="仿宋_GB2312" w:hAnsi="宋体" w:cs="宋体" w:hint="eastAsia"/>
          <w:kern w:val="0"/>
          <w:sz w:val="32"/>
          <w:szCs w:val="32"/>
        </w:rPr>
        <w:t>款）水利前期工作（</w:t>
      </w:r>
      <w:r>
        <w:rPr>
          <w:rFonts w:ascii="仿宋_GB2312" w:eastAsia="仿宋_GB2312" w:hAnsi="宋体" w:cs="宋体" w:hint="eastAsia"/>
          <w:kern w:val="0"/>
          <w:sz w:val="32"/>
          <w:szCs w:val="32"/>
        </w:rPr>
        <w:t>08</w:t>
      </w:r>
      <w:r>
        <w:rPr>
          <w:rFonts w:ascii="仿宋_GB2312" w:eastAsia="仿宋_GB2312" w:hAnsi="宋体" w:cs="宋体" w:hint="eastAsia"/>
          <w:kern w:val="0"/>
          <w:sz w:val="32"/>
          <w:szCs w:val="32"/>
        </w:rPr>
        <w:t>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rPr>
        <w:t>万元，与上年预算数一样。</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rPr>
        <w:t>农林水支出（</w:t>
      </w:r>
      <w:r>
        <w:rPr>
          <w:rFonts w:ascii="仿宋_GB2312" w:eastAsia="仿宋_GB2312" w:hAnsi="宋体" w:cs="宋体" w:hint="eastAsia"/>
          <w:kern w:val="0"/>
          <w:sz w:val="32"/>
          <w:szCs w:val="32"/>
        </w:rPr>
        <w:t>213</w:t>
      </w:r>
      <w:r>
        <w:rPr>
          <w:rFonts w:ascii="仿宋_GB2312" w:eastAsia="仿宋_GB2312" w:hAnsi="宋体" w:cs="宋体" w:hint="eastAsia"/>
          <w:kern w:val="0"/>
          <w:sz w:val="32"/>
          <w:szCs w:val="32"/>
        </w:rPr>
        <w:t>类）水利（</w:t>
      </w:r>
      <w:r>
        <w:rPr>
          <w:rFonts w:ascii="仿宋_GB2312" w:eastAsia="仿宋_GB2312" w:hAnsi="宋体" w:cs="宋体" w:hint="eastAsia"/>
          <w:kern w:val="0"/>
          <w:sz w:val="32"/>
          <w:szCs w:val="32"/>
        </w:rPr>
        <w:t>03</w:t>
      </w:r>
      <w:r>
        <w:rPr>
          <w:rFonts w:ascii="仿宋_GB2312" w:eastAsia="仿宋_GB2312" w:hAnsi="宋体" w:cs="宋体" w:hint="eastAsia"/>
          <w:kern w:val="0"/>
          <w:sz w:val="32"/>
          <w:szCs w:val="32"/>
        </w:rPr>
        <w:t>款）水利执法监督（</w:t>
      </w:r>
      <w:r>
        <w:rPr>
          <w:rFonts w:ascii="仿宋_GB2312" w:eastAsia="仿宋_GB2312" w:hAnsi="宋体" w:cs="宋体" w:hint="eastAsia"/>
          <w:kern w:val="0"/>
          <w:sz w:val="32"/>
          <w:szCs w:val="32"/>
        </w:rPr>
        <w:t>09</w:t>
      </w:r>
      <w:r>
        <w:rPr>
          <w:rFonts w:ascii="仿宋_GB2312" w:eastAsia="仿宋_GB2312" w:hAnsi="宋体" w:cs="宋体" w:hint="eastAsia"/>
          <w:kern w:val="0"/>
          <w:sz w:val="32"/>
          <w:szCs w:val="32"/>
        </w:rPr>
        <w:t>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万元，与上年预算数一样。</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11.</w:t>
      </w:r>
      <w:r>
        <w:rPr>
          <w:rFonts w:ascii="仿宋_GB2312" w:eastAsia="仿宋_GB2312" w:hAnsi="宋体" w:cs="宋体" w:hint="eastAsia"/>
          <w:kern w:val="0"/>
          <w:sz w:val="32"/>
          <w:szCs w:val="32"/>
        </w:rPr>
        <w:t>农林水支出（</w:t>
      </w:r>
      <w:r>
        <w:rPr>
          <w:rFonts w:ascii="仿宋_GB2312" w:eastAsia="仿宋_GB2312" w:hAnsi="宋体" w:cs="宋体" w:hint="eastAsia"/>
          <w:kern w:val="0"/>
          <w:sz w:val="32"/>
          <w:szCs w:val="32"/>
        </w:rPr>
        <w:t>213</w:t>
      </w:r>
      <w:r>
        <w:rPr>
          <w:rFonts w:ascii="仿宋_GB2312" w:eastAsia="仿宋_GB2312" w:hAnsi="宋体" w:cs="宋体" w:hint="eastAsia"/>
          <w:kern w:val="0"/>
          <w:sz w:val="32"/>
          <w:szCs w:val="32"/>
        </w:rPr>
        <w:t>类）水利（</w:t>
      </w:r>
      <w:r>
        <w:rPr>
          <w:rFonts w:ascii="仿宋_GB2312" w:eastAsia="仿宋_GB2312" w:hAnsi="宋体" w:cs="宋体" w:hint="eastAsia"/>
          <w:kern w:val="0"/>
          <w:sz w:val="32"/>
          <w:szCs w:val="32"/>
        </w:rPr>
        <w:t>03</w:t>
      </w:r>
      <w:r>
        <w:rPr>
          <w:rFonts w:ascii="仿宋_GB2312" w:eastAsia="仿宋_GB2312" w:hAnsi="宋体" w:cs="宋体" w:hint="eastAsia"/>
          <w:kern w:val="0"/>
          <w:sz w:val="32"/>
          <w:szCs w:val="32"/>
        </w:rPr>
        <w:t>款）水土保持（</w:t>
      </w: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rPr>
        <w:t>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万元，与上年预算数一样。</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12.</w:t>
      </w:r>
      <w:r>
        <w:rPr>
          <w:rFonts w:ascii="仿宋_GB2312" w:eastAsia="仿宋_GB2312" w:hAnsi="宋体" w:cs="宋体" w:hint="eastAsia"/>
          <w:kern w:val="0"/>
          <w:sz w:val="32"/>
          <w:szCs w:val="32"/>
        </w:rPr>
        <w:t>农林水</w:t>
      </w:r>
      <w:r>
        <w:rPr>
          <w:rFonts w:ascii="仿宋_GB2312" w:eastAsia="仿宋_GB2312" w:hAnsi="宋体" w:cs="宋体" w:hint="eastAsia"/>
          <w:kern w:val="0"/>
          <w:sz w:val="32"/>
          <w:szCs w:val="32"/>
        </w:rPr>
        <w:t>支出（</w:t>
      </w:r>
      <w:r>
        <w:rPr>
          <w:rFonts w:ascii="仿宋_GB2312" w:eastAsia="仿宋_GB2312" w:hAnsi="宋体" w:cs="宋体" w:hint="eastAsia"/>
          <w:kern w:val="0"/>
          <w:sz w:val="32"/>
          <w:szCs w:val="32"/>
        </w:rPr>
        <w:t>213</w:t>
      </w:r>
      <w:r>
        <w:rPr>
          <w:rFonts w:ascii="仿宋_GB2312" w:eastAsia="仿宋_GB2312" w:hAnsi="宋体" w:cs="宋体" w:hint="eastAsia"/>
          <w:kern w:val="0"/>
          <w:sz w:val="32"/>
          <w:szCs w:val="32"/>
        </w:rPr>
        <w:t>类）水利（</w:t>
      </w:r>
      <w:r>
        <w:rPr>
          <w:rFonts w:ascii="仿宋_GB2312" w:eastAsia="仿宋_GB2312" w:hAnsi="宋体" w:cs="宋体" w:hint="eastAsia"/>
          <w:kern w:val="0"/>
          <w:sz w:val="32"/>
          <w:szCs w:val="32"/>
        </w:rPr>
        <w:t>03</w:t>
      </w:r>
      <w:r>
        <w:rPr>
          <w:rFonts w:ascii="仿宋_GB2312" w:eastAsia="仿宋_GB2312" w:hAnsi="宋体" w:cs="宋体" w:hint="eastAsia"/>
          <w:kern w:val="0"/>
          <w:sz w:val="32"/>
          <w:szCs w:val="32"/>
        </w:rPr>
        <w:t>款）水资源节约管理与保护（</w:t>
      </w:r>
      <w:r>
        <w:rPr>
          <w:rFonts w:ascii="仿宋_GB2312" w:eastAsia="仿宋_GB2312" w:hAnsi="宋体" w:cs="宋体" w:hint="eastAsia"/>
          <w:kern w:val="0"/>
          <w:sz w:val="32"/>
          <w:szCs w:val="32"/>
        </w:rPr>
        <w:t>11</w:t>
      </w:r>
      <w:r>
        <w:rPr>
          <w:rFonts w:ascii="仿宋_GB2312" w:eastAsia="仿宋_GB2312" w:hAnsi="宋体" w:cs="宋体" w:hint="eastAsia"/>
          <w:kern w:val="0"/>
          <w:sz w:val="32"/>
          <w:szCs w:val="32"/>
        </w:rPr>
        <w:t>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20</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270</w:t>
      </w:r>
      <w:r>
        <w:rPr>
          <w:rFonts w:ascii="仿宋_GB2312" w:eastAsia="仿宋_GB2312" w:hAnsi="宋体" w:cs="宋体" w:hint="eastAsia"/>
          <w:kern w:val="0"/>
          <w:sz w:val="32"/>
          <w:szCs w:val="32"/>
        </w:rPr>
        <w:t>万，下降</w:t>
      </w:r>
      <w:r>
        <w:rPr>
          <w:rFonts w:ascii="仿宋_GB2312" w:eastAsia="仿宋_GB2312" w:hAnsi="宋体" w:cs="宋体" w:hint="eastAsia"/>
          <w:kern w:val="0"/>
          <w:sz w:val="32"/>
          <w:szCs w:val="32"/>
        </w:rPr>
        <w:t>93.10%</w:t>
      </w:r>
      <w:r>
        <w:rPr>
          <w:rFonts w:ascii="仿宋_GB2312" w:eastAsia="仿宋_GB2312" w:hAnsi="宋体" w:cs="宋体" w:hint="eastAsia"/>
          <w:kern w:val="0"/>
          <w:sz w:val="32"/>
          <w:szCs w:val="32"/>
        </w:rPr>
        <w:t>，主要原因：上年度水利局项目较多，本年度水利局项目预算占预算的小部分。</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13.</w:t>
      </w:r>
      <w:r>
        <w:rPr>
          <w:rFonts w:ascii="仿宋_GB2312" w:eastAsia="仿宋_GB2312" w:hAnsi="宋体" w:cs="宋体" w:hint="eastAsia"/>
          <w:kern w:val="0"/>
          <w:sz w:val="32"/>
          <w:szCs w:val="32"/>
        </w:rPr>
        <w:t>住房保障支出（</w:t>
      </w:r>
      <w:r>
        <w:rPr>
          <w:rFonts w:ascii="仿宋_GB2312" w:eastAsia="仿宋_GB2312" w:hAnsi="宋体" w:cs="宋体" w:hint="eastAsia"/>
          <w:kern w:val="0"/>
          <w:sz w:val="32"/>
          <w:szCs w:val="32"/>
        </w:rPr>
        <w:t>221</w:t>
      </w:r>
      <w:r>
        <w:rPr>
          <w:rFonts w:ascii="仿宋_GB2312" w:eastAsia="仿宋_GB2312" w:hAnsi="宋体" w:cs="宋体" w:hint="eastAsia"/>
          <w:kern w:val="0"/>
          <w:sz w:val="32"/>
          <w:szCs w:val="32"/>
        </w:rPr>
        <w:t>类）住房改革支出（</w:t>
      </w:r>
      <w:r>
        <w:rPr>
          <w:rFonts w:ascii="仿宋_GB2312" w:eastAsia="仿宋_GB2312" w:hAnsi="宋体" w:cs="宋体" w:hint="eastAsia"/>
          <w:kern w:val="0"/>
          <w:sz w:val="32"/>
          <w:szCs w:val="32"/>
        </w:rPr>
        <w:t>02</w:t>
      </w:r>
      <w:r>
        <w:rPr>
          <w:rFonts w:ascii="仿宋_GB2312" w:eastAsia="仿宋_GB2312" w:hAnsi="宋体" w:cs="宋体" w:hint="eastAsia"/>
          <w:kern w:val="0"/>
          <w:sz w:val="32"/>
          <w:szCs w:val="32"/>
        </w:rPr>
        <w:t>款）住房公积金（</w:t>
      </w:r>
      <w:r>
        <w:rPr>
          <w:rFonts w:ascii="仿宋_GB2312" w:eastAsia="仿宋_GB2312" w:hAnsi="宋体" w:cs="宋体" w:hint="eastAsia"/>
          <w:kern w:val="0"/>
          <w:sz w:val="32"/>
          <w:szCs w:val="32"/>
        </w:rPr>
        <w:t>01</w:t>
      </w:r>
      <w:r>
        <w:rPr>
          <w:rFonts w:ascii="仿宋_GB2312" w:eastAsia="仿宋_GB2312" w:hAnsi="宋体" w:cs="宋体" w:hint="eastAsia"/>
          <w:kern w:val="0"/>
          <w:sz w:val="32"/>
          <w:szCs w:val="32"/>
        </w:rPr>
        <w:t>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27</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4.23</w:t>
      </w:r>
      <w:r>
        <w:rPr>
          <w:rFonts w:ascii="仿宋_GB2312" w:eastAsia="仿宋_GB2312" w:hAnsi="宋体" w:cs="宋体" w:hint="eastAsia"/>
          <w:kern w:val="0"/>
          <w:sz w:val="32"/>
          <w:szCs w:val="32"/>
        </w:rPr>
        <w:t>万元，降低</w:t>
      </w:r>
      <w:r>
        <w:rPr>
          <w:rFonts w:ascii="仿宋_GB2312" w:eastAsia="仿宋_GB2312" w:hAnsi="宋体" w:cs="宋体" w:hint="eastAsia"/>
          <w:kern w:val="0"/>
          <w:sz w:val="32"/>
          <w:szCs w:val="32"/>
        </w:rPr>
        <w:t>13.54%</w:t>
      </w:r>
      <w:r>
        <w:rPr>
          <w:rFonts w:ascii="仿宋_GB2312" w:eastAsia="仿宋_GB2312" w:hAnsi="宋体" w:cs="宋体" w:hint="eastAsia"/>
          <w:kern w:val="0"/>
          <w:sz w:val="32"/>
          <w:szCs w:val="32"/>
        </w:rPr>
        <w:t>，主要原因：本单位在职人员减少</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人，所以住房公积金预算减少。</w:t>
      </w:r>
    </w:p>
    <w:p w:rsidR="00511AB0" w:rsidRDefault="00710D73">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六、</w:t>
      </w:r>
      <w:r>
        <w:rPr>
          <w:rFonts w:ascii="楷体_GB2312" w:eastAsia="楷体_GB2312" w:hAnsi="楷体_GB2312" w:cs="楷体_GB2312" w:hint="eastAsia"/>
          <w:b/>
          <w:bCs/>
          <w:spacing w:val="-6"/>
          <w:kern w:val="0"/>
          <w:sz w:val="32"/>
          <w:szCs w:val="32"/>
        </w:rPr>
        <w:t>关于</w:t>
      </w:r>
      <w:r>
        <w:rPr>
          <w:rFonts w:ascii="楷体_GB2312" w:eastAsia="楷体_GB2312" w:hAnsi="楷体_GB2312" w:cs="楷体_GB2312" w:hint="eastAsia"/>
          <w:b/>
          <w:bCs/>
          <w:spacing w:val="-6"/>
          <w:kern w:val="0"/>
          <w:sz w:val="32"/>
          <w:szCs w:val="32"/>
        </w:rPr>
        <w:t>呼图壁县水利局部门</w:t>
      </w:r>
      <w:r>
        <w:rPr>
          <w:rFonts w:ascii="楷体_GB2312" w:eastAsia="楷体_GB2312" w:hAnsi="楷体_GB2312" w:cs="楷体_GB2312" w:hint="eastAsia"/>
          <w:b/>
          <w:bCs/>
          <w:spacing w:val="-6"/>
          <w:kern w:val="0"/>
          <w:sz w:val="32"/>
          <w:szCs w:val="32"/>
        </w:rPr>
        <w:t>2025</w:t>
      </w:r>
      <w:r>
        <w:rPr>
          <w:rFonts w:ascii="楷体_GB2312" w:eastAsia="楷体_GB2312" w:hAnsi="楷体_GB2312" w:cs="楷体_GB2312" w:hint="eastAsia"/>
          <w:b/>
          <w:bCs/>
          <w:spacing w:val="-6"/>
          <w:kern w:val="0"/>
          <w:sz w:val="32"/>
          <w:szCs w:val="32"/>
        </w:rPr>
        <w:t>年一般公共预算基本</w:t>
      </w:r>
      <w:r>
        <w:rPr>
          <w:rFonts w:ascii="楷体_GB2312" w:eastAsia="楷体_GB2312" w:hAnsi="楷体_GB2312" w:cs="楷体_GB2312" w:hint="eastAsia"/>
          <w:b/>
          <w:bCs/>
          <w:spacing w:val="-6"/>
          <w:kern w:val="0"/>
          <w:sz w:val="32"/>
          <w:szCs w:val="32"/>
        </w:rPr>
        <w:lastRenderedPageBreak/>
        <w:t>支出情况说明</w:t>
      </w:r>
    </w:p>
    <w:p w:rsidR="00511AB0" w:rsidRDefault="00710D73">
      <w:pPr>
        <w:spacing w:line="600" w:lineRule="exact"/>
        <w:ind w:firstLineChars="200" w:firstLine="616"/>
        <w:rPr>
          <w:rFonts w:ascii="仿宋_GB2312" w:eastAsia="仿宋_GB2312" w:hAnsi="宋体" w:cs="宋体"/>
          <w:spacing w:val="-6"/>
          <w:kern w:val="0"/>
          <w:sz w:val="32"/>
          <w:szCs w:val="32"/>
        </w:rPr>
      </w:pPr>
      <w:r>
        <w:rPr>
          <w:rFonts w:ascii="仿宋_GB2312" w:eastAsia="仿宋_GB2312" w:hAnsi="宋体" w:cs="宋体" w:hint="eastAsia"/>
          <w:spacing w:val="-6"/>
          <w:kern w:val="0"/>
          <w:sz w:val="32"/>
          <w:szCs w:val="32"/>
        </w:rPr>
        <w:t>呼图壁县水利局部门</w:t>
      </w:r>
      <w:r>
        <w:rPr>
          <w:rFonts w:ascii="仿宋_GB2312" w:eastAsia="仿宋_GB2312" w:hAnsi="宋体" w:cs="宋体" w:hint="eastAsia"/>
          <w:spacing w:val="-6"/>
          <w:kern w:val="0"/>
          <w:sz w:val="32"/>
          <w:szCs w:val="32"/>
        </w:rPr>
        <w:t>2025</w:t>
      </w:r>
      <w:r>
        <w:rPr>
          <w:rFonts w:ascii="仿宋_GB2312" w:eastAsia="仿宋_GB2312" w:hAnsi="宋体" w:cs="宋体" w:hint="eastAsia"/>
          <w:spacing w:val="-6"/>
          <w:kern w:val="0"/>
          <w:sz w:val="32"/>
          <w:szCs w:val="32"/>
        </w:rPr>
        <w:t>年一般公共预算基本支出</w:t>
      </w:r>
      <w:r>
        <w:rPr>
          <w:rFonts w:ascii="仿宋_GB2312" w:eastAsia="仿宋_GB2312" w:hAnsi="宋体" w:cs="宋体" w:hint="eastAsia"/>
          <w:spacing w:val="-6"/>
          <w:kern w:val="0"/>
          <w:sz w:val="32"/>
          <w:szCs w:val="32"/>
        </w:rPr>
        <w:t>355.51</w:t>
      </w:r>
      <w:r>
        <w:rPr>
          <w:rFonts w:ascii="仿宋_GB2312" w:eastAsia="仿宋_GB2312" w:hAnsi="宋体" w:cs="宋体" w:hint="eastAsia"/>
          <w:spacing w:val="-6"/>
          <w:kern w:val="0"/>
          <w:sz w:val="32"/>
          <w:szCs w:val="32"/>
        </w:rPr>
        <w:t>万元，其中：</w:t>
      </w:r>
    </w:p>
    <w:p w:rsidR="00511AB0" w:rsidRDefault="00710D73">
      <w:pPr>
        <w:pStyle w:val="a7"/>
        <w:widowControl/>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人员经费</w:t>
      </w:r>
      <w:r>
        <w:rPr>
          <w:rFonts w:ascii="仿宋_GB2312" w:eastAsia="仿宋_GB2312" w:hAnsi="宋体" w:cs="宋体" w:hint="eastAsia"/>
          <w:sz w:val="32"/>
          <w:szCs w:val="32"/>
        </w:rPr>
        <w:t>325.92</w:t>
      </w:r>
      <w:r>
        <w:rPr>
          <w:rFonts w:ascii="仿宋_GB2312" w:eastAsia="仿宋_GB2312" w:hAnsi="宋体" w:cs="宋体" w:hint="eastAsia"/>
          <w:sz w:val="32"/>
          <w:szCs w:val="32"/>
        </w:rPr>
        <w:t>万元，主要包括：基本工资、津贴补贴、奖金、绩效工资、机关事业单位基本养老保险缴费、职工基本医疗保险缴费、公务员医疗补助缴费、其他社会保障缴费、住房公积金</w:t>
      </w:r>
      <w:r>
        <w:rPr>
          <w:rFonts w:ascii="仿宋_GB2312" w:eastAsia="仿宋_GB2312" w:hAnsi="宋体" w:cs="宋体" w:hint="eastAsia"/>
          <w:sz w:val="32"/>
          <w:szCs w:val="32"/>
        </w:rPr>
        <w:t>、</w:t>
      </w:r>
      <w:r>
        <w:rPr>
          <w:rFonts w:ascii="仿宋_GB2312" w:eastAsia="仿宋_GB2312" w:hAnsi="宋体" w:cs="宋体" w:hint="eastAsia"/>
          <w:sz w:val="32"/>
          <w:szCs w:val="32"/>
        </w:rPr>
        <w:t>退休费</w:t>
      </w:r>
      <w:r>
        <w:rPr>
          <w:rFonts w:ascii="仿宋_GB2312" w:eastAsia="仿宋_GB2312" w:hAnsi="宋体" w:cs="宋体" w:hint="eastAsia"/>
          <w:sz w:val="32"/>
          <w:szCs w:val="32"/>
        </w:rPr>
        <w:t>、</w:t>
      </w:r>
      <w:r>
        <w:rPr>
          <w:rFonts w:ascii="仿宋_GB2312" w:eastAsia="仿宋_GB2312" w:hAnsi="宋体" w:cs="宋体" w:hint="eastAsia"/>
          <w:sz w:val="32"/>
          <w:szCs w:val="32"/>
        </w:rPr>
        <w:t>生活补助、奖励金</w:t>
      </w:r>
      <w:r>
        <w:rPr>
          <w:rFonts w:ascii="仿宋_GB2312" w:eastAsia="仿宋_GB2312" w:hAnsi="宋体" w:cs="宋体" w:hint="eastAsia"/>
          <w:sz w:val="32"/>
          <w:szCs w:val="32"/>
        </w:rPr>
        <w:t>。</w:t>
      </w:r>
    </w:p>
    <w:p w:rsidR="00511AB0" w:rsidRDefault="00710D73">
      <w:pPr>
        <w:spacing w:line="600" w:lineRule="exact"/>
        <w:ind w:firstLineChars="200" w:firstLine="640"/>
        <w:rPr>
          <w:rFonts w:ascii="仿宋_GB2312" w:eastAsia="仿宋_GB2312" w:hAnsi="宋体" w:cs="宋体"/>
          <w:color w:val="FF0000"/>
          <w:kern w:val="0"/>
          <w:sz w:val="32"/>
          <w:szCs w:val="32"/>
        </w:rPr>
      </w:pPr>
      <w:r>
        <w:rPr>
          <w:rFonts w:ascii="仿宋_GB2312" w:eastAsia="仿宋_GB2312" w:hAnsi="宋体" w:cs="宋体" w:hint="eastAsia"/>
          <w:kern w:val="0"/>
          <w:sz w:val="32"/>
          <w:szCs w:val="32"/>
        </w:rPr>
        <w:t>公用经费</w:t>
      </w:r>
      <w:r>
        <w:rPr>
          <w:rFonts w:ascii="仿宋_GB2312" w:eastAsia="仿宋_GB2312" w:hAnsi="宋体" w:cs="宋体" w:hint="eastAsia"/>
          <w:kern w:val="0"/>
          <w:sz w:val="32"/>
          <w:szCs w:val="32"/>
        </w:rPr>
        <w:t>29.59</w:t>
      </w:r>
      <w:r>
        <w:rPr>
          <w:rFonts w:ascii="仿宋_GB2312" w:eastAsia="仿宋_GB2312" w:hAnsi="宋体" w:cs="宋体" w:hint="eastAsia"/>
          <w:kern w:val="0"/>
          <w:sz w:val="32"/>
          <w:szCs w:val="32"/>
        </w:rPr>
        <w:t>万元，主要包括：水费、电费、邮电费、取暖费、差旅费、工会经费、公务用车运行维护费、其他交通费用</w:t>
      </w:r>
      <w:r>
        <w:rPr>
          <w:rFonts w:ascii="仿宋_GB2312" w:eastAsia="仿宋_GB2312" w:hAnsi="宋体" w:cs="宋体" w:hint="eastAsia"/>
          <w:kern w:val="0"/>
          <w:sz w:val="32"/>
          <w:szCs w:val="32"/>
        </w:rPr>
        <w:t>。</w:t>
      </w:r>
    </w:p>
    <w:p w:rsidR="00511AB0" w:rsidRDefault="00710D73">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七、</w:t>
      </w:r>
      <w:r>
        <w:rPr>
          <w:rFonts w:ascii="楷体_GB2312" w:eastAsia="楷体_GB2312" w:hAnsi="楷体_GB2312" w:cs="楷体_GB2312" w:hint="eastAsia"/>
          <w:b/>
          <w:bCs/>
          <w:spacing w:val="-6"/>
          <w:kern w:val="0"/>
          <w:sz w:val="32"/>
          <w:szCs w:val="32"/>
        </w:rPr>
        <w:t>关于</w:t>
      </w:r>
      <w:r>
        <w:rPr>
          <w:rFonts w:ascii="楷体_GB2312" w:eastAsia="楷体_GB2312" w:hAnsi="楷体_GB2312" w:cs="楷体_GB2312" w:hint="eastAsia"/>
          <w:b/>
          <w:bCs/>
          <w:spacing w:val="-6"/>
          <w:kern w:val="0"/>
          <w:sz w:val="32"/>
          <w:szCs w:val="32"/>
        </w:rPr>
        <w:t>呼图壁县水利局部门</w:t>
      </w:r>
      <w:r>
        <w:rPr>
          <w:rFonts w:ascii="楷体_GB2312" w:eastAsia="楷体_GB2312" w:hAnsi="楷体_GB2312" w:cs="楷体_GB2312" w:hint="eastAsia"/>
          <w:b/>
          <w:bCs/>
          <w:spacing w:val="-6"/>
          <w:kern w:val="0"/>
          <w:sz w:val="32"/>
          <w:szCs w:val="32"/>
        </w:rPr>
        <w:t>2025</w:t>
      </w:r>
      <w:r>
        <w:rPr>
          <w:rFonts w:ascii="楷体_GB2312" w:eastAsia="楷体_GB2312" w:hAnsi="楷体_GB2312" w:cs="楷体_GB2312" w:hint="eastAsia"/>
          <w:b/>
          <w:bCs/>
          <w:spacing w:val="-6"/>
          <w:kern w:val="0"/>
          <w:sz w:val="32"/>
          <w:szCs w:val="32"/>
        </w:rPr>
        <w:t>年一般公共预算项目支出情况说明</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1.</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：河长制委托业务费、交通费、办公费、广告费、维修费（非定额）</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黑体" w:hint="eastAsia"/>
          <w:sz w:val="32"/>
          <w:szCs w:val="32"/>
        </w:rPr>
        <w:t>《关于开展在建涉河建设项目汛前检查的通知》（新水办</w:t>
      </w:r>
      <w:r>
        <w:rPr>
          <w:rFonts w:ascii="仿宋_GB2312" w:eastAsia="仿宋_GB2312" w:hAnsi="黑体" w:hint="eastAsia"/>
          <w:sz w:val="32"/>
          <w:szCs w:val="32"/>
        </w:rPr>
        <w:t>[2024]47</w:t>
      </w:r>
      <w:r>
        <w:rPr>
          <w:rFonts w:ascii="仿宋_GB2312" w:eastAsia="仿宋_GB2312" w:hAnsi="黑体" w:hint="eastAsia"/>
          <w:sz w:val="32"/>
          <w:szCs w:val="32"/>
        </w:rPr>
        <w:t>号</w:t>
      </w:r>
      <w:r>
        <w:rPr>
          <w:rFonts w:ascii="仿宋_GB2312" w:eastAsia="仿宋_GB2312" w:hAnsi="黑体" w:hint="eastAsia"/>
          <w:sz w:val="32"/>
          <w:szCs w:val="32"/>
        </w:rPr>
        <w:t>）、《关于进一步加强涉河建设项目和有关活动监管的通知》</w:t>
      </w:r>
      <w:r>
        <w:rPr>
          <w:rFonts w:ascii="仿宋_GB2312" w:eastAsia="仿宋_GB2312" w:hAnsi="黑体" w:hint="eastAsia"/>
          <w:sz w:val="32"/>
          <w:szCs w:val="32"/>
        </w:rPr>
        <w:t>(</w:t>
      </w:r>
      <w:r>
        <w:rPr>
          <w:rFonts w:ascii="仿宋_GB2312" w:eastAsia="仿宋_GB2312" w:hAnsi="黑体" w:hint="eastAsia"/>
          <w:sz w:val="32"/>
          <w:szCs w:val="32"/>
        </w:rPr>
        <w:t>新水办</w:t>
      </w:r>
      <w:r>
        <w:rPr>
          <w:rFonts w:ascii="仿宋_GB2312" w:eastAsia="仿宋_GB2312" w:hAnsi="黑体" w:hint="eastAsia"/>
          <w:sz w:val="32"/>
          <w:szCs w:val="32"/>
        </w:rPr>
        <w:t>[2022]226</w:t>
      </w:r>
      <w:r>
        <w:rPr>
          <w:rFonts w:ascii="仿宋_GB2312" w:eastAsia="仿宋_GB2312" w:hAnsi="黑体" w:hint="eastAsia"/>
          <w:sz w:val="32"/>
          <w:szCs w:val="32"/>
        </w:rPr>
        <w:t>号），州、县级下达水利局绩效考核指标，《关于印发呼图壁县河（湖）长巡查制度会议制度等五项制度（修订稿）的通知》（呼县河长办</w:t>
      </w:r>
      <w:r>
        <w:rPr>
          <w:rFonts w:ascii="仿宋_GB2312" w:eastAsia="仿宋_GB2312" w:hAnsi="黑体" w:hint="eastAsia"/>
          <w:sz w:val="32"/>
          <w:szCs w:val="32"/>
        </w:rPr>
        <w:t>[2021]2</w:t>
      </w:r>
      <w:r>
        <w:rPr>
          <w:rFonts w:ascii="仿宋_GB2312" w:eastAsia="仿宋_GB2312" w:hAnsi="黑体" w:hint="eastAsia"/>
          <w:sz w:val="32"/>
          <w:szCs w:val="32"/>
        </w:rPr>
        <w:t>号，《关于开展遥感图斑核查工作的通知》（新河长办</w:t>
      </w:r>
      <w:r>
        <w:rPr>
          <w:rFonts w:ascii="仿宋_GB2312" w:eastAsia="仿宋_GB2312" w:hAnsi="黑体" w:hint="eastAsia"/>
          <w:sz w:val="32"/>
          <w:szCs w:val="32"/>
        </w:rPr>
        <w:t>[2023]3</w:t>
      </w:r>
      <w:r>
        <w:rPr>
          <w:rFonts w:ascii="仿宋_GB2312" w:eastAsia="仿宋_GB2312" w:hAnsi="黑体" w:hint="eastAsia"/>
          <w:sz w:val="32"/>
          <w:szCs w:val="32"/>
        </w:rPr>
        <w:t>号），关于印发《昌吉州</w:t>
      </w:r>
      <w:r>
        <w:rPr>
          <w:rFonts w:ascii="仿宋_GB2312" w:eastAsia="仿宋_GB2312" w:hAnsi="黑体" w:hint="eastAsia"/>
          <w:sz w:val="32"/>
          <w:szCs w:val="32"/>
        </w:rPr>
        <w:t>2023</w:t>
      </w:r>
      <w:r>
        <w:rPr>
          <w:rFonts w:ascii="仿宋_GB2312" w:eastAsia="仿宋_GB2312" w:hAnsi="黑体" w:hint="eastAsia"/>
          <w:sz w:val="32"/>
          <w:szCs w:val="32"/>
        </w:rPr>
        <w:t>年</w:t>
      </w:r>
      <w:r>
        <w:rPr>
          <w:rFonts w:ascii="仿宋_GB2312" w:eastAsia="仿宋_GB2312" w:hAnsi="黑体" w:hint="eastAsia"/>
          <w:sz w:val="32"/>
          <w:szCs w:val="32"/>
        </w:rPr>
        <w:lastRenderedPageBreak/>
        <w:t>全面推行河湖长制工作计划》的通知（昌州河长办字</w:t>
      </w:r>
      <w:r>
        <w:rPr>
          <w:rFonts w:ascii="仿宋_GB2312" w:eastAsia="仿宋_GB2312" w:hAnsi="黑体" w:hint="eastAsia"/>
          <w:sz w:val="32"/>
          <w:szCs w:val="32"/>
        </w:rPr>
        <w:t>[2023</w:t>
      </w:r>
      <w:r>
        <w:rPr>
          <w:rFonts w:ascii="仿宋_GB2312" w:eastAsia="仿宋_GB2312" w:hAnsi="黑体" w:hint="eastAsia"/>
          <w:sz w:val="32"/>
          <w:szCs w:val="32"/>
        </w:rPr>
        <w:t>]2</w:t>
      </w:r>
      <w:r>
        <w:rPr>
          <w:rFonts w:ascii="仿宋_GB2312" w:eastAsia="仿宋_GB2312" w:hAnsi="黑体" w:hint="eastAsia"/>
          <w:sz w:val="32"/>
          <w:szCs w:val="32"/>
        </w:rPr>
        <w:t>号）</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黑体" w:hint="eastAsia"/>
          <w:sz w:val="32"/>
          <w:szCs w:val="32"/>
        </w:rPr>
        <w:t>10</w:t>
      </w:r>
      <w:r>
        <w:rPr>
          <w:rFonts w:ascii="仿宋_GB2312" w:eastAsia="仿宋_GB2312" w:hAnsi="黑体" w:hint="eastAsia"/>
          <w:sz w:val="32"/>
          <w:szCs w:val="32"/>
        </w:rPr>
        <w:t>万</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黑体" w:hint="eastAsia"/>
          <w:sz w:val="32"/>
          <w:szCs w:val="32"/>
        </w:rPr>
        <w:t>呼图壁县水利局河湖管理中心</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黑体" w:hint="eastAsia"/>
          <w:sz w:val="32"/>
          <w:szCs w:val="32"/>
        </w:rPr>
        <w:t>河长制监督检查费用</w:t>
      </w:r>
      <w:r>
        <w:rPr>
          <w:rFonts w:ascii="仿宋_GB2312" w:eastAsia="仿宋_GB2312" w:hAnsi="黑体" w:hint="eastAsia"/>
          <w:sz w:val="32"/>
          <w:szCs w:val="32"/>
        </w:rPr>
        <w:t>1</w:t>
      </w:r>
      <w:r>
        <w:rPr>
          <w:rFonts w:ascii="仿宋_GB2312" w:eastAsia="仿宋_GB2312" w:hAnsi="黑体" w:hint="eastAsia"/>
          <w:sz w:val="32"/>
          <w:szCs w:val="32"/>
        </w:rPr>
        <w:t>万元，河长制宣传、培训与办公经费</w:t>
      </w:r>
      <w:r>
        <w:rPr>
          <w:rFonts w:ascii="仿宋_GB2312" w:eastAsia="仿宋_GB2312" w:hAnsi="黑体" w:hint="eastAsia"/>
          <w:sz w:val="32"/>
          <w:szCs w:val="32"/>
        </w:rPr>
        <w:t>2</w:t>
      </w:r>
      <w:r>
        <w:rPr>
          <w:rFonts w:ascii="仿宋_GB2312" w:eastAsia="仿宋_GB2312" w:hAnsi="黑体" w:hint="eastAsia"/>
          <w:sz w:val="32"/>
          <w:szCs w:val="32"/>
        </w:rPr>
        <w:t>万元，河长制表彰奖励</w:t>
      </w:r>
      <w:r>
        <w:rPr>
          <w:rFonts w:ascii="仿宋_GB2312" w:eastAsia="仿宋_GB2312" w:hAnsi="黑体" w:hint="eastAsia"/>
          <w:sz w:val="32"/>
          <w:szCs w:val="32"/>
        </w:rPr>
        <w:t>3</w:t>
      </w:r>
      <w:r>
        <w:rPr>
          <w:rFonts w:ascii="仿宋_GB2312" w:eastAsia="仿宋_GB2312" w:hAnsi="黑体" w:hint="eastAsia"/>
          <w:sz w:val="32"/>
          <w:szCs w:val="32"/>
        </w:rPr>
        <w:t>万元，河长制委托业务咨询费</w:t>
      </w:r>
      <w:r>
        <w:rPr>
          <w:rFonts w:ascii="仿宋_GB2312" w:eastAsia="仿宋_GB2312" w:hAnsi="黑体" w:hint="eastAsia"/>
          <w:sz w:val="32"/>
          <w:szCs w:val="32"/>
        </w:rPr>
        <w:t>4</w:t>
      </w:r>
      <w:r>
        <w:rPr>
          <w:rFonts w:ascii="仿宋_GB2312" w:eastAsia="仿宋_GB2312" w:hAnsi="黑体" w:hint="eastAsia"/>
          <w:sz w:val="32"/>
          <w:szCs w:val="32"/>
        </w:rPr>
        <w:t>万元。</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：非法举报奖励资金（非定额）</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黑体" w:hint="eastAsia"/>
          <w:sz w:val="32"/>
          <w:szCs w:val="32"/>
        </w:rPr>
        <w:t>《关于印发呼图壁县井电双控取水计量设施管理办法》《呼图壁县水资源管理举报奖励制度的通知》（呼县政办</w:t>
      </w:r>
      <w:r>
        <w:rPr>
          <w:rFonts w:ascii="仿宋_GB2312" w:eastAsia="仿宋_GB2312" w:hAnsi="黑体" w:hint="eastAsia"/>
          <w:sz w:val="32"/>
          <w:szCs w:val="32"/>
        </w:rPr>
        <w:t>[2019]45</w:t>
      </w:r>
      <w:r>
        <w:rPr>
          <w:rFonts w:ascii="仿宋_GB2312" w:eastAsia="仿宋_GB2312" w:hAnsi="黑体" w:hint="eastAsia"/>
          <w:sz w:val="32"/>
          <w:szCs w:val="32"/>
        </w:rPr>
        <w:t>号</w:t>
      </w:r>
      <w:r>
        <w:rPr>
          <w:rFonts w:ascii="仿宋_GB2312" w:eastAsia="仿宋_GB2312" w:hAnsi="黑体" w:hint="eastAsia"/>
          <w:sz w:val="32"/>
          <w:szCs w:val="32"/>
        </w:rPr>
        <w:t>）</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预算安排规模：</w:t>
      </w:r>
      <w:r>
        <w:rPr>
          <w:rFonts w:ascii="仿宋_GB2312" w:eastAsia="仿宋_GB2312" w:hAnsi="黑体" w:hint="eastAsia"/>
          <w:sz w:val="32"/>
          <w:szCs w:val="32"/>
        </w:rPr>
        <w:t>5</w:t>
      </w:r>
      <w:r>
        <w:rPr>
          <w:rFonts w:ascii="仿宋_GB2312" w:eastAsia="仿宋_GB2312" w:hAnsi="黑体" w:hint="eastAsia"/>
          <w:sz w:val="32"/>
          <w:szCs w:val="32"/>
        </w:rPr>
        <w:t>万元</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项目承担单位：呼图壁县水利局</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资金分配情况：预计举报破</w:t>
      </w:r>
      <w:r>
        <w:rPr>
          <w:rFonts w:ascii="仿宋_GB2312" w:eastAsia="仿宋_GB2312" w:hAnsi="黑体" w:hint="eastAsia"/>
          <w:sz w:val="32"/>
          <w:szCs w:val="32"/>
        </w:rPr>
        <w:t>坏井电双控设施行为的</w:t>
      </w:r>
      <w:r>
        <w:rPr>
          <w:rFonts w:ascii="仿宋_GB2312" w:eastAsia="仿宋_GB2312" w:hAnsi="黑体" w:hint="eastAsia"/>
          <w:sz w:val="32"/>
          <w:szCs w:val="32"/>
        </w:rPr>
        <w:t>2</w:t>
      </w:r>
      <w:r>
        <w:rPr>
          <w:rFonts w:ascii="仿宋_GB2312" w:eastAsia="仿宋_GB2312" w:hAnsi="黑体" w:hint="eastAsia"/>
          <w:sz w:val="32"/>
          <w:szCs w:val="32"/>
        </w:rPr>
        <w:t>起，给予举报人奖励</w:t>
      </w:r>
      <w:r>
        <w:rPr>
          <w:rFonts w:ascii="仿宋_GB2312" w:eastAsia="仿宋_GB2312" w:hAnsi="黑体" w:hint="eastAsia"/>
          <w:sz w:val="32"/>
          <w:szCs w:val="32"/>
        </w:rPr>
        <w:t>1</w:t>
      </w:r>
      <w:r>
        <w:rPr>
          <w:rFonts w:ascii="仿宋_GB2312" w:eastAsia="仿宋_GB2312" w:hAnsi="黑体" w:hint="eastAsia"/>
          <w:sz w:val="32"/>
          <w:szCs w:val="32"/>
        </w:rPr>
        <w:t>万元；预计举报非法取用地下水行为的</w:t>
      </w:r>
      <w:r>
        <w:rPr>
          <w:rFonts w:ascii="仿宋_GB2312" w:eastAsia="仿宋_GB2312" w:hAnsi="黑体" w:hint="eastAsia"/>
          <w:sz w:val="32"/>
          <w:szCs w:val="32"/>
        </w:rPr>
        <w:t>4</w:t>
      </w:r>
      <w:r>
        <w:rPr>
          <w:rFonts w:ascii="仿宋_GB2312" w:eastAsia="仿宋_GB2312" w:hAnsi="黑体" w:hint="eastAsia"/>
          <w:sz w:val="32"/>
          <w:szCs w:val="32"/>
        </w:rPr>
        <w:t>起，给予举报人奖励</w:t>
      </w:r>
      <w:r>
        <w:rPr>
          <w:rFonts w:ascii="仿宋_GB2312" w:eastAsia="仿宋_GB2312" w:hAnsi="黑体" w:hint="eastAsia"/>
          <w:sz w:val="32"/>
          <w:szCs w:val="32"/>
        </w:rPr>
        <w:t>4</w:t>
      </w:r>
      <w:r>
        <w:rPr>
          <w:rFonts w:ascii="仿宋_GB2312" w:eastAsia="仿宋_GB2312" w:hAnsi="黑体" w:hint="eastAsia"/>
          <w:sz w:val="32"/>
          <w:szCs w:val="32"/>
        </w:rPr>
        <w:t>万元。</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资金执行时间：</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3.</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：水土保持技术评审费（非定额）</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黑体" w:hint="eastAsia"/>
          <w:sz w:val="32"/>
          <w:szCs w:val="32"/>
        </w:rPr>
        <w:t>《水利部关于进一步深化“放管服”改革全面加强水土保持监管的意见》</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预算安排规模：</w:t>
      </w:r>
      <w:r>
        <w:rPr>
          <w:rFonts w:ascii="仿宋_GB2312" w:eastAsia="仿宋_GB2312" w:hAnsi="黑体" w:hint="eastAsia"/>
          <w:sz w:val="32"/>
          <w:szCs w:val="32"/>
        </w:rPr>
        <w:t>6</w:t>
      </w:r>
      <w:r>
        <w:rPr>
          <w:rFonts w:ascii="仿宋_GB2312" w:eastAsia="仿宋_GB2312" w:hAnsi="黑体" w:hint="eastAsia"/>
          <w:sz w:val="32"/>
          <w:szCs w:val="32"/>
        </w:rPr>
        <w:t>万元</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lastRenderedPageBreak/>
        <w:t>项目承担单位：呼图壁县水利局</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资金分配情况：本次预算内资金计划支付</w:t>
      </w:r>
      <w:r>
        <w:rPr>
          <w:rFonts w:ascii="仿宋_GB2312" w:eastAsia="仿宋_GB2312" w:hAnsi="黑体" w:hint="eastAsia"/>
          <w:sz w:val="32"/>
          <w:szCs w:val="32"/>
        </w:rPr>
        <w:t>2023</w:t>
      </w:r>
      <w:r>
        <w:rPr>
          <w:rFonts w:ascii="仿宋_GB2312" w:eastAsia="仿宋_GB2312" w:hAnsi="黑体" w:hint="eastAsia"/>
          <w:sz w:val="32"/>
          <w:szCs w:val="32"/>
        </w:rPr>
        <w:t>年</w:t>
      </w:r>
      <w:r>
        <w:rPr>
          <w:rFonts w:ascii="仿宋_GB2312" w:eastAsia="仿宋_GB2312" w:hAnsi="黑体" w:hint="eastAsia"/>
          <w:sz w:val="32"/>
          <w:szCs w:val="32"/>
        </w:rPr>
        <w:t>23</w:t>
      </w:r>
      <w:r>
        <w:rPr>
          <w:rFonts w:ascii="仿宋_GB2312" w:eastAsia="仿宋_GB2312" w:hAnsi="黑体" w:hint="eastAsia"/>
          <w:sz w:val="32"/>
          <w:szCs w:val="32"/>
        </w:rPr>
        <w:t>个项目所产生的水土保持方案技术评审费用总计</w:t>
      </w:r>
      <w:r>
        <w:rPr>
          <w:rFonts w:ascii="仿宋_GB2312" w:eastAsia="仿宋_GB2312" w:hAnsi="黑体" w:hint="eastAsia"/>
          <w:sz w:val="32"/>
          <w:szCs w:val="32"/>
        </w:rPr>
        <w:t>3.91</w:t>
      </w:r>
      <w:r>
        <w:rPr>
          <w:rFonts w:ascii="仿宋_GB2312" w:eastAsia="仿宋_GB2312" w:hAnsi="黑体" w:hint="eastAsia"/>
          <w:sz w:val="32"/>
          <w:szCs w:val="32"/>
        </w:rPr>
        <w:t>万元；剩余预算资金支付</w:t>
      </w:r>
      <w:r>
        <w:rPr>
          <w:rFonts w:ascii="仿宋_GB2312" w:eastAsia="仿宋_GB2312" w:hAnsi="黑体" w:hint="eastAsia"/>
          <w:sz w:val="32"/>
          <w:szCs w:val="32"/>
        </w:rPr>
        <w:t>2025</w:t>
      </w:r>
      <w:r>
        <w:rPr>
          <w:rFonts w:ascii="仿宋_GB2312" w:eastAsia="仿宋_GB2312" w:hAnsi="黑体" w:hint="eastAsia"/>
          <w:sz w:val="32"/>
          <w:szCs w:val="32"/>
        </w:rPr>
        <w:t>年申报项目的水土保持技术评审费。</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资金执行时间：</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4.</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：关于提前下达</w:t>
      </w:r>
      <w:r>
        <w:rPr>
          <w:rFonts w:ascii="仿宋_GB2312" w:eastAsia="仿宋_GB2312" w:hAnsi="黑体" w:hint="eastAsia"/>
          <w:sz w:val="32"/>
          <w:szCs w:val="32"/>
        </w:rPr>
        <w:t>2025</w:t>
      </w:r>
      <w:r>
        <w:rPr>
          <w:rFonts w:ascii="仿宋_GB2312" w:eastAsia="仿宋_GB2312" w:hAnsi="黑体" w:hint="eastAsia"/>
          <w:sz w:val="32"/>
          <w:szCs w:val="32"/>
        </w:rPr>
        <w:t>年中央水库发展资金（水资源刚性约束与调度）</w:t>
      </w:r>
      <w:r>
        <w:rPr>
          <w:rFonts w:ascii="仿宋_GB2312" w:eastAsia="仿宋_GB2312" w:hAnsi="黑体" w:hint="eastAsia"/>
          <w:sz w:val="32"/>
          <w:szCs w:val="32"/>
        </w:rPr>
        <w:t>-</w:t>
      </w:r>
      <w:r>
        <w:rPr>
          <w:rFonts w:ascii="仿宋_GB2312" w:eastAsia="仿宋_GB2312" w:hAnsi="黑体" w:hint="eastAsia"/>
          <w:sz w:val="32"/>
          <w:szCs w:val="32"/>
        </w:rPr>
        <w:t>农业灌溉机井折水</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黑体" w:hint="eastAsia"/>
          <w:sz w:val="32"/>
          <w:szCs w:val="32"/>
        </w:rPr>
        <w:t>根据《水利部关于强化取水口取水监测计量的意见》</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预算安排规模：</w:t>
      </w:r>
      <w:r>
        <w:rPr>
          <w:rFonts w:ascii="仿宋_GB2312" w:eastAsia="仿宋_GB2312" w:hAnsi="黑体" w:hint="eastAsia"/>
          <w:sz w:val="32"/>
          <w:szCs w:val="32"/>
        </w:rPr>
        <w:t>20</w:t>
      </w:r>
      <w:r>
        <w:rPr>
          <w:rFonts w:ascii="仿宋_GB2312" w:eastAsia="仿宋_GB2312" w:hAnsi="黑体" w:hint="eastAsia"/>
          <w:sz w:val="32"/>
          <w:szCs w:val="32"/>
        </w:rPr>
        <w:t>万元</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项目承担单位：呼图壁县水利局</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资金分配情况：本次预算内资金计划支付以电折水</w:t>
      </w:r>
      <w:r>
        <w:rPr>
          <w:rFonts w:ascii="仿宋_GB2312" w:eastAsia="仿宋_GB2312" w:hAnsi="黑体" w:hint="eastAsia"/>
          <w:sz w:val="32"/>
          <w:szCs w:val="32"/>
        </w:rPr>
        <w:t>20</w:t>
      </w:r>
      <w:r>
        <w:rPr>
          <w:rFonts w:ascii="仿宋_GB2312" w:eastAsia="仿宋_GB2312" w:hAnsi="黑体" w:hint="eastAsia"/>
          <w:sz w:val="32"/>
          <w:szCs w:val="32"/>
        </w:rPr>
        <w:t>万元</w:t>
      </w:r>
    </w:p>
    <w:p w:rsidR="00511AB0" w:rsidRDefault="00710D73">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资金执行时间：</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11AB0" w:rsidRDefault="00511AB0">
      <w:pPr>
        <w:pStyle w:val="a0"/>
      </w:pPr>
    </w:p>
    <w:p w:rsidR="00511AB0" w:rsidRDefault="00710D73">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八</w:t>
      </w:r>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bCs/>
          <w:kern w:val="0"/>
          <w:sz w:val="32"/>
          <w:szCs w:val="32"/>
        </w:rPr>
        <w:t>呼图壁县水利局部门</w:t>
      </w:r>
      <w:r>
        <w:rPr>
          <w:rFonts w:ascii="楷体_GB2312" w:eastAsia="楷体_GB2312" w:hAnsi="楷体_GB2312" w:cs="楷体_GB2312" w:hint="eastAsia"/>
          <w:b/>
          <w:bCs/>
          <w:kern w:val="0"/>
          <w:sz w:val="32"/>
          <w:szCs w:val="32"/>
        </w:rPr>
        <w:t>2025</w:t>
      </w:r>
      <w:r>
        <w:rPr>
          <w:rFonts w:ascii="楷体_GB2312" w:eastAsia="楷体_GB2312" w:hAnsi="楷体_GB2312" w:cs="楷体_GB2312" w:hint="eastAsia"/>
          <w:b/>
          <w:bCs/>
          <w:kern w:val="0"/>
          <w:sz w:val="32"/>
          <w:szCs w:val="32"/>
        </w:rPr>
        <w:t>年政府性基金预算拨款情况说明</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呼图壁县水利局部门</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年没有使用政府性基金预算拨款安排的支出，政府性基金预算支出情况表为空表。</w:t>
      </w:r>
    </w:p>
    <w:p w:rsidR="00511AB0" w:rsidRDefault="00710D73">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九、</w:t>
      </w:r>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bCs/>
          <w:kern w:val="0"/>
          <w:sz w:val="32"/>
          <w:szCs w:val="32"/>
        </w:rPr>
        <w:t>呼图壁县水利局部门</w:t>
      </w:r>
      <w:r>
        <w:rPr>
          <w:rFonts w:ascii="楷体_GB2312" w:eastAsia="楷体_GB2312" w:hAnsi="楷体_GB2312" w:cs="楷体_GB2312" w:hint="eastAsia"/>
          <w:b/>
          <w:bCs/>
          <w:kern w:val="0"/>
          <w:sz w:val="32"/>
          <w:szCs w:val="32"/>
        </w:rPr>
        <w:t>2025</w:t>
      </w:r>
      <w:r>
        <w:rPr>
          <w:rFonts w:ascii="楷体_GB2312" w:eastAsia="楷体_GB2312" w:hAnsi="楷体_GB2312" w:cs="楷体_GB2312" w:hint="eastAsia"/>
          <w:b/>
          <w:bCs/>
          <w:kern w:val="0"/>
          <w:sz w:val="32"/>
          <w:szCs w:val="32"/>
        </w:rPr>
        <w:t>年国有资本经营预算拨款情况说明</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呼图壁县水利局部门</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年没有使用国有资本经营预算拨款安排的支出，国有资本经营预算支出情况表为空表。</w:t>
      </w:r>
    </w:p>
    <w:p w:rsidR="00511AB0" w:rsidRDefault="00710D73">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lastRenderedPageBreak/>
        <w:t>十</w:t>
      </w:r>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bCs/>
          <w:kern w:val="0"/>
          <w:sz w:val="32"/>
          <w:szCs w:val="32"/>
        </w:rPr>
        <w:t>呼图壁县水利局部门</w:t>
      </w:r>
      <w:r>
        <w:rPr>
          <w:rFonts w:ascii="楷体_GB2312" w:eastAsia="楷体_GB2312" w:hAnsi="楷体_GB2312" w:cs="楷体_GB2312" w:hint="eastAsia"/>
          <w:b/>
          <w:bCs/>
          <w:kern w:val="0"/>
          <w:sz w:val="32"/>
          <w:szCs w:val="32"/>
        </w:rPr>
        <w:t>2025</w:t>
      </w:r>
      <w:r>
        <w:rPr>
          <w:rFonts w:ascii="楷体_GB2312" w:eastAsia="楷体_GB2312" w:hAnsi="楷体_GB2312" w:cs="楷体_GB2312" w:hint="eastAsia"/>
          <w:b/>
          <w:bCs/>
          <w:kern w:val="0"/>
          <w:sz w:val="32"/>
          <w:szCs w:val="32"/>
        </w:rPr>
        <w:t>年</w:t>
      </w:r>
      <w:r>
        <w:rPr>
          <w:rFonts w:ascii="楷体_GB2312" w:eastAsia="楷体_GB2312" w:hAnsi="楷体_GB2312" w:cs="楷体_GB2312" w:hint="eastAsia"/>
          <w:b/>
          <w:bCs/>
          <w:kern w:val="0"/>
          <w:sz w:val="32"/>
          <w:szCs w:val="32"/>
          <w:lang w:eastAsia="zh-Hans"/>
        </w:rPr>
        <w:t>财政拨款</w:t>
      </w:r>
      <w:r>
        <w:rPr>
          <w:rFonts w:ascii="楷体_GB2312" w:eastAsia="楷体_GB2312" w:hAnsi="楷体_GB2312" w:cs="楷体_GB2312" w:hint="eastAsia"/>
          <w:b/>
          <w:bCs/>
          <w:kern w:val="0"/>
          <w:sz w:val="32"/>
          <w:szCs w:val="32"/>
        </w:rPr>
        <w:t>“三公”经费预算情况说明</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呼图壁县水利局部门</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lang w:eastAsia="zh-Hans"/>
        </w:rPr>
        <w:t>财政拨款</w:t>
      </w:r>
      <w:r>
        <w:rPr>
          <w:rFonts w:ascii="仿宋_GB2312" w:eastAsia="仿宋_GB2312" w:hAnsi="宋体" w:cs="宋体" w:hint="eastAsia"/>
          <w:kern w:val="0"/>
          <w:sz w:val="32"/>
          <w:szCs w:val="32"/>
        </w:rPr>
        <w:t>“三公”经费数为</w:t>
      </w:r>
      <w:r>
        <w:rPr>
          <w:rFonts w:ascii="仿宋_GB2312" w:eastAsia="仿宋_GB2312" w:hAnsi="宋体" w:cs="宋体" w:hint="eastAsia"/>
          <w:kern w:val="0"/>
          <w:sz w:val="32"/>
          <w:szCs w:val="32"/>
        </w:rPr>
        <w:t>2.79</w:t>
      </w:r>
      <w:r>
        <w:rPr>
          <w:rFonts w:ascii="仿宋_GB2312" w:eastAsia="仿宋_GB2312" w:hAnsi="宋体" w:cs="宋体" w:hint="eastAsia"/>
          <w:kern w:val="0"/>
          <w:sz w:val="32"/>
          <w:szCs w:val="32"/>
        </w:rPr>
        <w:t>万元，其中：因公出国（境）费</w:t>
      </w:r>
      <w:r>
        <w:rPr>
          <w:rFonts w:ascii="仿宋_GB2312" w:eastAsia="仿宋_GB2312" w:hAnsi="宋体" w:cs="宋体" w:hint="eastAsia"/>
          <w:kern w:val="0"/>
          <w:sz w:val="32"/>
          <w:szCs w:val="32"/>
        </w:rPr>
        <w:t>2.79</w:t>
      </w:r>
      <w:r>
        <w:rPr>
          <w:rFonts w:ascii="仿宋_GB2312" w:eastAsia="仿宋_GB2312" w:hAnsi="宋体" w:cs="宋体" w:hint="eastAsia"/>
          <w:kern w:val="0"/>
          <w:sz w:val="32"/>
          <w:szCs w:val="32"/>
        </w:rPr>
        <w:t>万元，公务用车购置</w:t>
      </w:r>
      <w:r>
        <w:rPr>
          <w:rFonts w:ascii="仿宋_GB2312" w:eastAsia="仿宋_GB2312" w:hAnsi="宋体" w:cs="宋体" w:hint="eastAsia"/>
          <w:kern w:val="0"/>
          <w:sz w:val="32"/>
          <w:szCs w:val="32"/>
        </w:rPr>
        <w:t>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万元，公务用车运行费</w:t>
      </w:r>
      <w:r>
        <w:rPr>
          <w:rFonts w:ascii="仿宋_GB2312" w:eastAsia="仿宋_GB2312" w:hAnsi="宋体" w:cs="宋体" w:hint="eastAsia"/>
          <w:kern w:val="0"/>
          <w:sz w:val="32"/>
          <w:szCs w:val="32"/>
        </w:rPr>
        <w:t>2.79</w:t>
      </w:r>
      <w:r>
        <w:rPr>
          <w:rFonts w:ascii="仿宋_GB2312" w:eastAsia="仿宋_GB2312" w:hAnsi="宋体" w:cs="宋体" w:hint="eastAsia"/>
          <w:kern w:val="0"/>
          <w:sz w:val="32"/>
          <w:szCs w:val="32"/>
        </w:rPr>
        <w:t>万元，公务接待费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lang w:eastAsia="zh-Hans"/>
        </w:rPr>
        <w:t>财政拨款</w:t>
      </w:r>
      <w:r>
        <w:rPr>
          <w:rFonts w:ascii="仿宋_GB2312" w:eastAsia="仿宋_GB2312" w:hAnsi="宋体" w:cs="宋体" w:hint="eastAsia"/>
          <w:kern w:val="0"/>
          <w:sz w:val="32"/>
          <w:szCs w:val="32"/>
        </w:rPr>
        <w:t>“三公”经费比上年</w:t>
      </w:r>
      <w:r>
        <w:rPr>
          <w:rFonts w:ascii="仿宋_GB2312" w:eastAsia="仿宋_GB2312" w:hAnsi="宋体" w:cs="宋体" w:hint="eastAsia"/>
          <w:kern w:val="0"/>
          <w:sz w:val="32"/>
          <w:szCs w:val="32"/>
          <w:lang w:eastAsia="zh-Hans"/>
        </w:rPr>
        <w:t>预算</w:t>
      </w:r>
      <w:r>
        <w:rPr>
          <w:rFonts w:ascii="仿宋_GB2312" w:eastAsia="仿宋_GB2312" w:hAnsi="宋体" w:cs="宋体" w:hint="eastAsia"/>
          <w:kern w:val="0"/>
          <w:sz w:val="32"/>
          <w:szCs w:val="32"/>
        </w:rPr>
        <w:t>减少</w:t>
      </w:r>
      <w:r>
        <w:rPr>
          <w:rFonts w:ascii="仿宋_GB2312" w:eastAsia="仿宋_GB2312" w:hAnsi="宋体" w:cs="宋体" w:hint="eastAsia"/>
          <w:kern w:val="0"/>
          <w:sz w:val="32"/>
          <w:szCs w:val="32"/>
        </w:rPr>
        <w:t>2.47</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47.03%</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其中：因公出国（境）费增加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年和</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年均</w:t>
      </w:r>
      <w:r>
        <w:rPr>
          <w:rFonts w:ascii="仿宋_GB2312" w:eastAsia="仿宋_GB2312" w:hAnsi="宋体" w:cs="宋体" w:hint="eastAsia"/>
          <w:kern w:val="0"/>
          <w:sz w:val="32"/>
          <w:szCs w:val="32"/>
        </w:rPr>
        <w:t>未安排预算数；</w:t>
      </w:r>
      <w:r>
        <w:rPr>
          <w:rFonts w:ascii="仿宋_GB2312" w:eastAsia="仿宋_GB2312" w:hAnsi="宋体" w:cs="宋体" w:hint="eastAsia"/>
          <w:kern w:val="0"/>
          <w:sz w:val="32"/>
          <w:szCs w:val="32"/>
        </w:rPr>
        <w:t>公务用车购置费增加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年和</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年均</w:t>
      </w:r>
      <w:r>
        <w:rPr>
          <w:rFonts w:ascii="仿宋_GB2312" w:eastAsia="仿宋_GB2312" w:hAnsi="宋体" w:cs="宋体" w:hint="eastAsia"/>
          <w:kern w:val="0"/>
          <w:sz w:val="32"/>
          <w:szCs w:val="32"/>
        </w:rPr>
        <w:t>未安排预算数</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公务用车运行费减少</w:t>
      </w:r>
      <w:r>
        <w:rPr>
          <w:rFonts w:ascii="仿宋_GB2312" w:eastAsia="仿宋_GB2312" w:hAnsi="宋体" w:cs="宋体" w:hint="eastAsia"/>
          <w:kern w:val="0"/>
          <w:sz w:val="32"/>
          <w:szCs w:val="32"/>
        </w:rPr>
        <w:t>2.47</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47.03%</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严格执行三公经费逐年递减政策，减少了公务接待费</w:t>
      </w:r>
      <w:r>
        <w:rPr>
          <w:rFonts w:ascii="仿宋_GB2312" w:eastAsia="仿宋_GB2312" w:hAnsi="宋体" w:cs="宋体" w:hint="eastAsia"/>
          <w:kern w:val="0"/>
          <w:sz w:val="32"/>
          <w:szCs w:val="32"/>
        </w:rPr>
        <w:t>；公务接待费增加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年和</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年均</w:t>
      </w:r>
      <w:r>
        <w:rPr>
          <w:rFonts w:ascii="仿宋_GB2312" w:eastAsia="仿宋_GB2312" w:hAnsi="宋体" w:cs="宋体" w:hint="eastAsia"/>
          <w:kern w:val="0"/>
          <w:sz w:val="32"/>
          <w:szCs w:val="32"/>
        </w:rPr>
        <w:t>未安排预算数</w:t>
      </w:r>
      <w:r>
        <w:rPr>
          <w:rFonts w:ascii="仿宋_GB2312" w:eastAsia="仿宋_GB2312" w:hAnsi="宋体" w:cs="宋体" w:hint="eastAsia"/>
          <w:kern w:val="0"/>
          <w:sz w:val="32"/>
          <w:szCs w:val="32"/>
        </w:rPr>
        <w:t>。</w:t>
      </w:r>
    </w:p>
    <w:p w:rsidR="00511AB0" w:rsidRDefault="00710D73">
      <w:pPr>
        <w:spacing w:line="600" w:lineRule="exact"/>
        <w:ind w:firstLineChars="200" w:firstLine="643"/>
        <w:rPr>
          <w:rFonts w:ascii="仿宋_GB2312" w:eastAsia="仿宋_GB2312" w:hAnsi="仿宋_GB2312" w:cs="仿宋_GB2312"/>
          <w:b/>
          <w:kern w:val="0"/>
          <w:sz w:val="32"/>
          <w:szCs w:val="32"/>
        </w:rPr>
      </w:pPr>
      <w:r>
        <w:rPr>
          <w:rFonts w:ascii="楷体_GB2312" w:eastAsia="楷体_GB2312" w:hAnsi="楷体_GB2312" w:cs="楷体_GB2312" w:hint="eastAsia"/>
          <w:b/>
          <w:bCs/>
          <w:kern w:val="0"/>
          <w:sz w:val="32"/>
          <w:szCs w:val="32"/>
          <w:lang w:eastAsia="zh-Hans"/>
        </w:rPr>
        <w:t>十</w:t>
      </w:r>
      <w:r>
        <w:rPr>
          <w:rFonts w:ascii="楷体_GB2312" w:eastAsia="楷体_GB2312" w:hAnsi="楷体_GB2312" w:cs="楷体_GB2312" w:hint="eastAsia"/>
          <w:b/>
          <w:bCs/>
          <w:kern w:val="0"/>
          <w:sz w:val="32"/>
          <w:szCs w:val="32"/>
        </w:rPr>
        <w:t>一</w:t>
      </w:r>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bCs/>
          <w:kern w:val="0"/>
          <w:sz w:val="32"/>
          <w:szCs w:val="32"/>
        </w:rPr>
        <w:t>呼图壁县水利局部门</w:t>
      </w:r>
      <w:r>
        <w:rPr>
          <w:rFonts w:ascii="楷体_GB2312" w:eastAsia="楷体_GB2312" w:hAnsi="楷体_GB2312" w:cs="楷体_GB2312" w:hint="eastAsia"/>
          <w:b/>
          <w:bCs/>
          <w:kern w:val="0"/>
          <w:sz w:val="32"/>
          <w:szCs w:val="32"/>
        </w:rPr>
        <w:t>2025</w:t>
      </w:r>
      <w:r>
        <w:rPr>
          <w:rFonts w:ascii="楷体_GB2312" w:eastAsia="楷体_GB2312" w:hAnsi="楷体_GB2312" w:cs="楷体_GB2312" w:hint="eastAsia"/>
          <w:b/>
          <w:bCs/>
          <w:kern w:val="0"/>
          <w:sz w:val="32"/>
          <w:szCs w:val="32"/>
        </w:rPr>
        <w:t>年</w:t>
      </w:r>
      <w:r>
        <w:rPr>
          <w:rFonts w:ascii="楷体_GB2312" w:eastAsia="楷体_GB2312" w:hAnsi="楷体_GB2312" w:cs="楷体_GB2312" w:hint="eastAsia"/>
          <w:b/>
          <w:bCs/>
          <w:kern w:val="0"/>
          <w:sz w:val="32"/>
          <w:szCs w:val="32"/>
        </w:rPr>
        <w:t>上年结转结余</w:t>
      </w:r>
      <w:r>
        <w:rPr>
          <w:rFonts w:ascii="楷体_GB2312" w:eastAsia="楷体_GB2312" w:hAnsi="楷体_GB2312" w:cs="楷体_GB2312" w:hint="eastAsia"/>
          <w:b/>
          <w:bCs/>
          <w:kern w:val="0"/>
          <w:sz w:val="32"/>
          <w:szCs w:val="32"/>
        </w:rPr>
        <w:t>预算情况说明</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呼图壁县水利局部门</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上年结转结余</w:t>
      </w:r>
      <w:r>
        <w:rPr>
          <w:rFonts w:ascii="仿宋_GB2312" w:eastAsia="仿宋_GB2312" w:hAnsi="仿宋_GB2312" w:cs="仿宋_GB2312" w:hint="eastAsia"/>
          <w:kern w:val="0"/>
          <w:sz w:val="32"/>
          <w:szCs w:val="32"/>
        </w:rPr>
        <w:t>790.23</w:t>
      </w:r>
      <w:r>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790.23</w:t>
      </w:r>
      <w:r>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其中：</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1.2024</w:t>
      </w:r>
      <w:r>
        <w:rPr>
          <w:rFonts w:ascii="仿宋_GB2312" w:eastAsia="仿宋_GB2312" w:hAnsi="仿宋_GB2312" w:cs="仿宋_GB2312" w:hint="eastAsia"/>
          <w:kern w:val="0"/>
          <w:sz w:val="32"/>
          <w:szCs w:val="32"/>
        </w:rPr>
        <w:t>年中央水利发展资金</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山洪灾害防治支付</w:t>
      </w:r>
      <w:r>
        <w:rPr>
          <w:rFonts w:ascii="仿宋_GB2312" w:eastAsia="仿宋_GB2312" w:hAnsi="仿宋_GB2312" w:cs="仿宋_GB2312" w:hint="eastAsia"/>
          <w:kern w:val="0"/>
          <w:sz w:val="32"/>
          <w:szCs w:val="32"/>
        </w:rPr>
        <w:t>0.0023</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主要用于：修建的雨量站里面装的</w:t>
      </w:r>
      <w:r>
        <w:rPr>
          <w:rFonts w:ascii="仿宋_GB2312" w:eastAsia="仿宋_GB2312" w:hAnsi="仿宋_GB2312" w:cs="仿宋_GB2312" w:hint="eastAsia"/>
          <w:kern w:val="0"/>
          <w:sz w:val="32"/>
          <w:szCs w:val="32"/>
        </w:rPr>
        <w:t>RTU</w:t>
      </w:r>
      <w:r>
        <w:rPr>
          <w:rFonts w:ascii="仿宋_GB2312" w:eastAsia="仿宋_GB2312" w:hAnsi="仿宋_GB2312" w:cs="仿宋_GB2312" w:hint="eastAsia"/>
          <w:kern w:val="0"/>
          <w:sz w:val="32"/>
          <w:szCs w:val="32"/>
        </w:rPr>
        <w:t>。</w:t>
      </w:r>
    </w:p>
    <w:p w:rsidR="00511AB0" w:rsidRDefault="00710D7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2.2024</w:t>
      </w:r>
      <w:r>
        <w:rPr>
          <w:rFonts w:ascii="仿宋_GB2312" w:eastAsia="仿宋_GB2312" w:hAnsi="仿宋_GB2312" w:cs="仿宋_GB2312" w:hint="eastAsia"/>
          <w:sz w:val="32"/>
          <w:szCs w:val="32"/>
        </w:rPr>
        <w:t>年访惠聚为民办实事</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村级支出支付</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万元</w:t>
      </w:r>
      <w:r>
        <w:rPr>
          <w:rFonts w:ascii="仿宋_GB2312" w:eastAsia="仿宋_GB2312" w:hAnsi="仿宋_GB2312" w:cs="仿宋_GB2312" w:hint="eastAsia"/>
          <w:kern w:val="0"/>
          <w:sz w:val="32"/>
          <w:szCs w:val="32"/>
        </w:rPr>
        <w:t>主要</w:t>
      </w:r>
      <w:r>
        <w:rPr>
          <w:rFonts w:ascii="仿宋_GB2312" w:eastAsia="仿宋_GB2312" w:hAnsi="仿宋_GB2312" w:cs="仿宋_GB2312" w:hint="eastAsia"/>
          <w:kern w:val="0"/>
          <w:sz w:val="32"/>
          <w:szCs w:val="32"/>
        </w:rPr>
        <w:lastRenderedPageBreak/>
        <w:t>用于：驻村工作队为民办实事经费。</w:t>
      </w:r>
    </w:p>
    <w:p w:rsidR="00511AB0" w:rsidRDefault="00710D7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3.2024</w:t>
      </w:r>
      <w:r>
        <w:rPr>
          <w:rFonts w:ascii="仿宋_GB2312" w:eastAsia="仿宋_GB2312" w:hAnsi="仿宋_GB2312" w:cs="仿宋_GB2312" w:hint="eastAsia"/>
          <w:sz w:val="32"/>
          <w:szCs w:val="32"/>
        </w:rPr>
        <w:t>年中央水利发展资金</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山洪灾害防治维修养护支付</w:t>
      </w:r>
      <w:r>
        <w:rPr>
          <w:rFonts w:ascii="仿宋_GB2312" w:eastAsia="仿宋_GB2312" w:hAnsi="仿宋_GB2312" w:cs="仿宋_GB2312" w:hint="eastAsia"/>
          <w:sz w:val="32"/>
          <w:szCs w:val="32"/>
        </w:rPr>
        <w:t>0.0071</w:t>
      </w:r>
      <w:r>
        <w:rPr>
          <w:rFonts w:ascii="仿宋_GB2312" w:eastAsia="仿宋_GB2312" w:hAnsi="仿宋_GB2312" w:cs="仿宋_GB2312" w:hint="eastAsia"/>
          <w:sz w:val="32"/>
          <w:szCs w:val="32"/>
        </w:rPr>
        <w:t>万元，</w:t>
      </w:r>
      <w:r>
        <w:rPr>
          <w:rFonts w:ascii="仿宋_GB2312" w:eastAsia="仿宋_GB2312" w:hAnsi="仿宋_GB2312" w:cs="仿宋_GB2312" w:hint="eastAsia"/>
          <w:kern w:val="0"/>
          <w:sz w:val="32"/>
          <w:szCs w:val="32"/>
        </w:rPr>
        <w:t>主要用于：雨量站的军备，雨量站的数据上传。</w:t>
      </w:r>
    </w:p>
    <w:p w:rsidR="00511AB0" w:rsidRDefault="00710D7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4.2024</w:t>
      </w:r>
      <w:r>
        <w:rPr>
          <w:rFonts w:ascii="仿宋_GB2312" w:eastAsia="仿宋_GB2312" w:hAnsi="仿宋_GB2312" w:cs="仿宋_GB2312" w:hint="eastAsia"/>
          <w:sz w:val="32"/>
          <w:szCs w:val="32"/>
        </w:rPr>
        <w:t>年自治区第四批地方政府债券转贷资金</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呼图壁县大丰镇供水保障工程（二期）</w:t>
      </w:r>
      <w:r>
        <w:rPr>
          <w:rFonts w:ascii="仿宋_GB2312" w:eastAsia="仿宋_GB2312" w:hAnsi="仿宋_GB2312" w:cs="仿宋_GB2312" w:hint="eastAsia"/>
          <w:sz w:val="32"/>
          <w:szCs w:val="32"/>
        </w:rPr>
        <w:t>775.22</w:t>
      </w:r>
      <w:r>
        <w:rPr>
          <w:rFonts w:ascii="仿宋_GB2312" w:eastAsia="仿宋_GB2312" w:hAnsi="仿宋_GB2312" w:cs="仿宋_GB2312" w:hint="eastAsia"/>
          <w:sz w:val="32"/>
          <w:szCs w:val="32"/>
        </w:rPr>
        <w:t>万元，</w:t>
      </w:r>
      <w:r>
        <w:rPr>
          <w:rFonts w:ascii="仿宋_GB2312" w:eastAsia="仿宋_GB2312" w:hAnsi="仿宋_GB2312" w:cs="仿宋_GB2312" w:hint="eastAsia"/>
          <w:kern w:val="0"/>
          <w:sz w:val="32"/>
          <w:szCs w:val="32"/>
        </w:rPr>
        <w:t>主要用于：大丰镇工业园区提供水源保障。</w:t>
      </w:r>
    </w:p>
    <w:p w:rsidR="00511AB0" w:rsidRDefault="00710D73">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十</w:t>
      </w:r>
      <w:r>
        <w:rPr>
          <w:rFonts w:ascii="楷体_GB2312" w:eastAsia="楷体_GB2312" w:hAnsi="楷体_GB2312" w:cs="楷体_GB2312" w:hint="eastAsia"/>
          <w:b/>
          <w:bCs/>
          <w:kern w:val="0"/>
          <w:sz w:val="32"/>
          <w:szCs w:val="32"/>
        </w:rPr>
        <w:t>二</w:t>
      </w:r>
      <w:r>
        <w:rPr>
          <w:rFonts w:ascii="楷体_GB2312" w:eastAsia="楷体_GB2312" w:hAnsi="楷体_GB2312" w:cs="楷体_GB2312" w:hint="eastAsia"/>
          <w:b/>
          <w:bCs/>
          <w:kern w:val="0"/>
          <w:sz w:val="32"/>
          <w:szCs w:val="32"/>
        </w:rPr>
        <w:t>、其他重要事项的情况说明</w:t>
      </w:r>
    </w:p>
    <w:p w:rsidR="00511AB0" w:rsidRDefault="00710D73">
      <w:pPr>
        <w:spacing w:line="60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（一）</w:t>
      </w:r>
      <w:r>
        <w:rPr>
          <w:rFonts w:ascii="仿宋_GB2312" w:eastAsia="仿宋_GB2312" w:hAnsi="仿宋_GB2312" w:cs="仿宋_GB2312" w:hint="eastAsia"/>
          <w:b/>
          <w:kern w:val="0"/>
          <w:sz w:val="32"/>
          <w:szCs w:val="32"/>
        </w:rPr>
        <w:t>单位</w:t>
      </w:r>
      <w:r>
        <w:rPr>
          <w:rFonts w:ascii="仿宋_GB2312" w:eastAsia="仿宋_GB2312" w:hAnsi="仿宋_GB2312" w:cs="仿宋_GB2312" w:hint="eastAsia"/>
          <w:b/>
          <w:kern w:val="0"/>
          <w:sz w:val="32"/>
          <w:szCs w:val="32"/>
        </w:rPr>
        <w:t>运行经费情况</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呼图壁县水利局部门</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年的机关运行经费财政拨款预算</w:t>
      </w:r>
      <w:r>
        <w:rPr>
          <w:rFonts w:ascii="仿宋_GB2312" w:eastAsia="仿宋_GB2312" w:hAnsi="仿宋_GB2312" w:cs="仿宋_GB2312" w:hint="eastAsia"/>
          <w:kern w:val="0"/>
          <w:sz w:val="32"/>
          <w:szCs w:val="32"/>
        </w:rPr>
        <w:t>29.59</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10.87</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bookmarkStart w:id="0" w:name="_GoBack"/>
      <w:bookmarkEnd w:id="0"/>
      <w:r>
        <w:rPr>
          <w:rFonts w:ascii="仿宋_GB2312" w:eastAsia="仿宋_GB2312" w:hAnsi="仿宋_GB2312" w:cs="仿宋_GB2312" w:hint="eastAsia"/>
          <w:kern w:val="0"/>
          <w:sz w:val="32"/>
          <w:szCs w:val="32"/>
        </w:rPr>
        <w:t>工作业务需要本年度增加了按规定开支的各项公务支出</w:t>
      </w:r>
      <w:r>
        <w:rPr>
          <w:rFonts w:ascii="仿宋_GB2312" w:eastAsia="仿宋_GB2312" w:hAnsi="仿宋_GB2312" w:cs="仿宋_GB2312" w:hint="eastAsia"/>
          <w:kern w:val="0"/>
          <w:sz w:val="32"/>
          <w:szCs w:val="32"/>
        </w:rPr>
        <w:t>。</w:t>
      </w:r>
    </w:p>
    <w:p w:rsidR="00511AB0" w:rsidRDefault="00710D73">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（二）政府采购情况</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呼图壁县水利局部门</w:t>
      </w:r>
      <w:r>
        <w:rPr>
          <w:rFonts w:ascii="仿宋_GB2312" w:eastAsia="仿宋_GB2312" w:hAnsi="仿宋_GB2312" w:cs="仿宋_GB2312" w:hint="eastAsia"/>
          <w:kern w:val="0"/>
          <w:sz w:val="32"/>
          <w:szCs w:val="32"/>
        </w:rPr>
        <w:t>政府采购预算</w:t>
      </w:r>
      <w:r>
        <w:rPr>
          <w:rFonts w:ascii="仿宋_GB2312" w:eastAsia="仿宋_GB2312" w:hAnsi="仿宋_GB2312" w:cs="仿宋_GB2312" w:hint="eastAsia"/>
          <w:kern w:val="0"/>
          <w:sz w:val="32"/>
          <w:szCs w:val="32"/>
        </w:rPr>
        <w:t>1041.38</w:t>
      </w:r>
      <w:r>
        <w:rPr>
          <w:rFonts w:ascii="仿宋_GB2312" w:eastAsia="仿宋_GB2312" w:hAnsi="仿宋_GB2312" w:cs="仿宋_GB2312" w:hint="eastAsia"/>
          <w:kern w:val="0"/>
          <w:sz w:val="32"/>
          <w:szCs w:val="32"/>
        </w:rPr>
        <w:t>万元，其中：政府采购货物预算</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万元，政府采购工程预算</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万元，政府采购服务预算</w:t>
      </w:r>
      <w:r>
        <w:rPr>
          <w:rFonts w:ascii="仿宋_GB2312" w:eastAsia="仿宋_GB2312" w:hAnsi="仿宋_GB2312" w:cs="仿宋_GB2312" w:hint="eastAsia"/>
          <w:kern w:val="0"/>
          <w:sz w:val="32"/>
          <w:szCs w:val="32"/>
        </w:rPr>
        <w:t>1041.38</w:t>
      </w:r>
      <w:r>
        <w:rPr>
          <w:rFonts w:ascii="仿宋_GB2312" w:eastAsia="仿宋_GB2312" w:hAnsi="仿宋_GB2312" w:cs="仿宋_GB2312" w:hint="eastAsia"/>
          <w:kern w:val="0"/>
          <w:sz w:val="32"/>
          <w:szCs w:val="32"/>
        </w:rPr>
        <w:t>万元。</w:t>
      </w:r>
    </w:p>
    <w:p w:rsidR="00511AB0" w:rsidRDefault="00710D73">
      <w:pPr>
        <w:spacing w:line="600" w:lineRule="exact"/>
        <w:ind w:firstLineChars="200" w:firstLine="640"/>
        <w:rPr>
          <w:rFonts w:ascii="仿宋_GB2312" w:eastAsia="仿宋_GB2312" w:hAnsi="仿宋_GB2312" w:cs="仿宋_GB2312"/>
          <w:sz w:val="32"/>
        </w:rPr>
      </w:pP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呼图壁县水利局</w:t>
      </w:r>
      <w:r>
        <w:rPr>
          <w:rFonts w:ascii="仿宋_GB2312" w:eastAsia="仿宋_GB2312" w:hAnsi="仿宋_GB2312" w:cs="仿宋_GB2312" w:hint="eastAsia"/>
          <w:sz w:val="32"/>
        </w:rPr>
        <w:t>部门</w:t>
      </w:r>
      <w:r>
        <w:rPr>
          <w:rFonts w:ascii="仿宋_GB2312" w:eastAsia="仿宋_GB2312" w:hAnsi="仿宋_GB2312" w:cs="仿宋_GB2312" w:hint="eastAsia"/>
          <w:sz w:val="32"/>
        </w:rPr>
        <w:t>面向中小企业预留政府采购项目预算金额</w:t>
      </w:r>
      <w:r>
        <w:rPr>
          <w:rFonts w:ascii="仿宋_GB2312" w:eastAsia="仿宋_GB2312" w:hAnsi="仿宋_GB2312" w:cs="仿宋_GB2312" w:hint="eastAsia"/>
          <w:sz w:val="32"/>
        </w:rPr>
        <w:t>1041.38</w:t>
      </w:r>
      <w:r>
        <w:rPr>
          <w:rFonts w:ascii="仿宋_GB2312" w:eastAsia="仿宋_GB2312" w:hAnsi="仿宋_GB2312" w:cs="仿宋_GB2312" w:hint="eastAsia"/>
          <w:sz w:val="32"/>
        </w:rPr>
        <w:t>万元，</w:t>
      </w:r>
      <w:r>
        <w:rPr>
          <w:rFonts w:ascii="仿宋_GB2312" w:eastAsia="仿宋_GB2312" w:hAnsi="仿宋_GB2312" w:cs="仿宋_GB2312" w:hint="eastAsia"/>
          <w:sz w:val="32"/>
        </w:rPr>
        <w:t>小微</w:t>
      </w:r>
      <w:r>
        <w:rPr>
          <w:rFonts w:ascii="仿宋_GB2312" w:eastAsia="仿宋_GB2312" w:hAnsi="仿宋_GB2312" w:cs="仿宋_GB2312" w:hint="eastAsia"/>
          <w:sz w:val="32"/>
        </w:rPr>
        <w:t>企业预留政府采购项目预算金额</w:t>
      </w:r>
      <w:r>
        <w:rPr>
          <w:rFonts w:ascii="仿宋_GB2312" w:eastAsia="仿宋_GB2312" w:hAnsi="仿宋_GB2312" w:cs="仿宋_GB2312" w:hint="eastAsia"/>
          <w:sz w:val="32"/>
        </w:rPr>
        <w:t>1041.38</w:t>
      </w:r>
      <w:r>
        <w:rPr>
          <w:rFonts w:ascii="仿宋_GB2312" w:eastAsia="仿宋_GB2312" w:hAnsi="仿宋_GB2312" w:cs="仿宋_GB2312" w:hint="eastAsia"/>
          <w:sz w:val="32"/>
        </w:rPr>
        <w:t>万元</w:t>
      </w:r>
      <w:r>
        <w:rPr>
          <w:rFonts w:ascii="仿宋_GB2312" w:eastAsia="仿宋_GB2312" w:hAnsi="仿宋_GB2312" w:cs="仿宋_GB2312" w:hint="eastAsia"/>
          <w:sz w:val="32"/>
        </w:rPr>
        <w:t>。</w:t>
      </w:r>
    </w:p>
    <w:p w:rsidR="00511AB0" w:rsidRDefault="00710D73">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（三）国有资产占用使用情况</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截至</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年底，</w:t>
      </w:r>
      <w:r>
        <w:rPr>
          <w:rFonts w:ascii="仿宋_GB2312" w:eastAsia="仿宋_GB2312" w:hAnsi="仿宋_GB2312" w:cs="仿宋_GB2312" w:hint="eastAsia"/>
          <w:kern w:val="0"/>
          <w:sz w:val="32"/>
          <w:szCs w:val="32"/>
        </w:rPr>
        <w:t>水利局部门</w:t>
      </w:r>
      <w:r>
        <w:rPr>
          <w:rFonts w:ascii="仿宋_GB2312" w:eastAsia="仿宋_GB2312" w:hAnsi="仿宋_GB2312" w:cs="仿宋_GB2312" w:hint="eastAsia"/>
          <w:kern w:val="0"/>
          <w:sz w:val="32"/>
          <w:szCs w:val="32"/>
        </w:rPr>
        <w:t>占用使用国有资产总体情</w:t>
      </w:r>
      <w:r>
        <w:rPr>
          <w:rFonts w:ascii="仿宋_GB2312" w:eastAsia="仿宋_GB2312" w:hAnsi="仿宋_GB2312" w:cs="仿宋_GB2312" w:hint="eastAsia"/>
          <w:kern w:val="0"/>
          <w:sz w:val="32"/>
          <w:szCs w:val="32"/>
        </w:rPr>
        <w:lastRenderedPageBreak/>
        <w:t>况为</w:t>
      </w:r>
      <w:r>
        <w:rPr>
          <w:rFonts w:ascii="仿宋_GB2312" w:eastAsia="仿宋_GB2312" w:hAnsi="仿宋_GB2312" w:cs="仿宋_GB2312" w:hint="eastAsia"/>
          <w:kern w:val="0"/>
          <w:sz w:val="32"/>
          <w:szCs w:val="32"/>
        </w:rPr>
        <w:t>：</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房屋</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平方米，价值</w:t>
      </w:r>
      <w:r>
        <w:rPr>
          <w:rFonts w:ascii="仿宋_GB2312" w:eastAsia="仿宋_GB2312" w:hAnsi="仿宋_GB2312" w:cs="仿宋_GB2312" w:hint="eastAsia"/>
          <w:kern w:val="0"/>
          <w:sz w:val="32"/>
          <w:szCs w:val="32"/>
        </w:rPr>
        <w:t>8.82</w:t>
      </w:r>
      <w:r>
        <w:rPr>
          <w:rFonts w:ascii="仿宋_GB2312" w:eastAsia="仿宋_GB2312" w:hAnsi="仿宋_GB2312" w:cs="仿宋_GB2312" w:hint="eastAsia"/>
          <w:kern w:val="0"/>
          <w:sz w:val="32"/>
          <w:szCs w:val="32"/>
        </w:rPr>
        <w:t>万元。</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车辆</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34.51</w:t>
      </w:r>
      <w:r>
        <w:rPr>
          <w:rFonts w:ascii="仿宋_GB2312" w:eastAsia="仿宋_GB2312" w:hAnsi="仿宋_GB2312" w:cs="仿宋_GB2312" w:hint="eastAsia"/>
          <w:kern w:val="0"/>
          <w:sz w:val="32"/>
          <w:szCs w:val="32"/>
        </w:rPr>
        <w:t>万元；其中：一般公务用车</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34.51</w:t>
      </w:r>
      <w:r>
        <w:rPr>
          <w:rFonts w:ascii="仿宋_GB2312" w:eastAsia="仿宋_GB2312" w:hAnsi="仿宋_GB2312" w:cs="仿宋_GB2312" w:hint="eastAsia"/>
          <w:kern w:val="0"/>
          <w:sz w:val="32"/>
          <w:szCs w:val="32"/>
        </w:rPr>
        <w:t>万元；执法执勤用车</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万元；其他车辆</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34.51</w:t>
      </w:r>
      <w:r>
        <w:rPr>
          <w:rFonts w:ascii="仿宋_GB2312" w:eastAsia="仿宋_GB2312" w:hAnsi="仿宋_GB2312" w:cs="仿宋_GB2312" w:hint="eastAsia"/>
          <w:kern w:val="0"/>
          <w:sz w:val="32"/>
          <w:szCs w:val="32"/>
        </w:rPr>
        <w:t>万元。</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办公家具价值</w:t>
      </w:r>
      <w:r>
        <w:rPr>
          <w:rFonts w:ascii="仿宋_GB2312" w:eastAsia="仿宋_GB2312" w:hAnsi="仿宋_GB2312" w:cs="仿宋_GB2312" w:hint="eastAsia"/>
          <w:kern w:val="0"/>
          <w:sz w:val="32"/>
          <w:szCs w:val="32"/>
        </w:rPr>
        <w:t>15.61</w:t>
      </w:r>
      <w:r>
        <w:rPr>
          <w:rFonts w:ascii="仿宋_GB2312" w:eastAsia="仿宋_GB2312" w:hAnsi="仿宋_GB2312" w:cs="仿宋_GB2312" w:hint="eastAsia"/>
          <w:kern w:val="0"/>
          <w:sz w:val="32"/>
          <w:szCs w:val="32"/>
        </w:rPr>
        <w:t>万元。</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其他资产价值</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132.56</w:t>
      </w:r>
      <w:r>
        <w:rPr>
          <w:rFonts w:ascii="仿宋_GB2312" w:eastAsia="仿宋_GB2312" w:hAnsi="仿宋_GB2312" w:cs="仿宋_GB2312" w:hint="eastAsia"/>
          <w:kern w:val="0"/>
          <w:sz w:val="32"/>
          <w:szCs w:val="32"/>
        </w:rPr>
        <w:t>万元。</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价值</w:t>
      </w:r>
      <w:r>
        <w:rPr>
          <w:rFonts w:ascii="仿宋_GB2312" w:eastAsia="仿宋_GB2312" w:hAnsi="仿宋_GB2312" w:cs="仿宋_GB2312" w:hint="eastAsia"/>
          <w:kern w:val="0"/>
          <w:sz w:val="32"/>
          <w:szCs w:val="32"/>
        </w:rPr>
        <w:t>50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台，</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价值</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台。</w:t>
      </w:r>
    </w:p>
    <w:p w:rsidR="00511AB0" w:rsidRDefault="00710D7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预算未安排购置车辆经费，安排购置</w:t>
      </w:r>
      <w:r>
        <w:rPr>
          <w:rFonts w:ascii="仿宋_GB2312" w:eastAsia="仿宋_GB2312" w:hAnsi="仿宋_GB2312" w:cs="仿宋_GB2312" w:hint="eastAsia"/>
          <w:kern w:val="0"/>
          <w:sz w:val="32"/>
          <w:szCs w:val="32"/>
        </w:rPr>
        <w:t>50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台，单位价值</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台。</w:t>
      </w:r>
    </w:p>
    <w:p w:rsidR="00511AB0" w:rsidRDefault="00710D73">
      <w:pPr>
        <w:spacing w:line="60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lang w:eastAsia="zh-Hans"/>
        </w:rPr>
        <w:t>（四）</w:t>
      </w:r>
      <w:r>
        <w:rPr>
          <w:rFonts w:ascii="仿宋_GB2312" w:eastAsia="仿宋_GB2312" w:hAnsi="仿宋_GB2312" w:cs="仿宋_GB2312" w:hint="eastAsia"/>
          <w:b/>
          <w:kern w:val="0"/>
          <w:sz w:val="32"/>
          <w:szCs w:val="32"/>
        </w:rPr>
        <w:t>预算绩效情况</w:t>
      </w:r>
    </w:p>
    <w:p w:rsidR="00511AB0" w:rsidRDefault="00710D73">
      <w:pPr>
        <w:spacing w:line="600" w:lineRule="exact"/>
        <w:ind w:firstLineChars="200" w:firstLine="640"/>
        <w:rPr>
          <w:rFonts w:ascii="仿宋_GB2312" w:eastAsia="仿宋_GB2312" w:hAnsi="仿宋_GB2312" w:cs="仿宋_GB2312"/>
          <w:kern w:val="0"/>
          <w:sz w:val="32"/>
          <w:szCs w:val="32"/>
        </w:rPr>
      </w:pPr>
      <w:bookmarkStart w:id="1" w:name="OLE_LINK1"/>
      <w:r>
        <w:rPr>
          <w:rFonts w:eastAsia="仿宋_GB2312"/>
          <w:kern w:val="0"/>
          <w:sz w:val="32"/>
          <w:szCs w:val="32"/>
        </w:rPr>
        <w:t>202</w:t>
      </w:r>
      <w:r>
        <w:rPr>
          <w:rFonts w:eastAsia="仿宋_GB2312"/>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本部门</w:t>
      </w:r>
      <w:r>
        <w:rPr>
          <w:rFonts w:ascii="仿宋_GB2312" w:eastAsia="仿宋_GB2312" w:hAnsi="仿宋_GB2312" w:cs="仿宋_GB2312" w:hint="eastAsia"/>
          <w:kern w:val="0"/>
          <w:sz w:val="32"/>
          <w:szCs w:val="32"/>
        </w:rPr>
        <w:t>预算绩效管理</w:t>
      </w:r>
      <w:r>
        <w:rPr>
          <w:rFonts w:ascii="仿宋_GB2312" w:eastAsia="仿宋_GB2312" w:hAnsi="仿宋_GB2312" w:cs="仿宋_GB2312" w:hint="eastAsia"/>
          <w:kern w:val="0"/>
          <w:sz w:val="32"/>
          <w:szCs w:val="32"/>
        </w:rPr>
        <w:t>整体预算绩效目标</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个，涉及预算金额</w:t>
      </w:r>
      <w:r>
        <w:rPr>
          <w:rFonts w:ascii="仿宋_GB2312" w:eastAsia="仿宋_GB2312" w:hAnsi="仿宋_GB2312" w:cs="仿宋_GB2312" w:hint="eastAsia"/>
          <w:kern w:val="0"/>
          <w:sz w:val="32"/>
          <w:szCs w:val="32"/>
        </w:rPr>
        <w:t>2480.33</w:t>
      </w:r>
      <w:r>
        <w:rPr>
          <w:rFonts w:ascii="仿宋_GB2312" w:eastAsia="仿宋_GB2312" w:hAnsi="仿宋_GB2312" w:cs="仿宋_GB2312" w:hint="eastAsia"/>
          <w:kern w:val="0"/>
          <w:sz w:val="32"/>
          <w:szCs w:val="32"/>
        </w:rPr>
        <w:t>万元；当年预算安排项目共</w:t>
      </w: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个，其中</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lang w:eastAsia="zh-Hans"/>
        </w:rPr>
        <w:t>财政拨款</w:t>
      </w:r>
      <w:r>
        <w:rPr>
          <w:rFonts w:ascii="仿宋_GB2312" w:eastAsia="仿宋_GB2312" w:hAnsi="仿宋_GB2312" w:cs="仿宋_GB2312" w:hint="eastAsia"/>
          <w:kern w:val="0"/>
          <w:sz w:val="32"/>
          <w:szCs w:val="32"/>
        </w:rPr>
        <w:t>项目</w:t>
      </w:r>
      <w:r>
        <w:rPr>
          <w:rFonts w:ascii="仿宋_GB2312" w:eastAsia="仿宋_GB2312" w:hAnsi="仿宋_GB2312" w:cs="仿宋_GB2312" w:hint="eastAsia"/>
          <w:kern w:val="0"/>
          <w:sz w:val="32"/>
          <w:szCs w:val="32"/>
        </w:rPr>
        <w:t>涉及预算金额</w:t>
      </w:r>
      <w:r>
        <w:rPr>
          <w:rFonts w:ascii="仿宋_GB2312" w:eastAsia="仿宋_GB2312" w:hAnsi="仿宋_GB2312" w:cs="仿宋_GB2312" w:hint="eastAsia"/>
          <w:kern w:val="0"/>
          <w:sz w:val="32"/>
          <w:szCs w:val="32"/>
        </w:rPr>
        <w:t>41</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lang w:eastAsia="zh-Hans"/>
        </w:rPr>
        <w:t>非财政拨款项目</w:t>
      </w:r>
      <w:r>
        <w:rPr>
          <w:rFonts w:ascii="仿宋_GB2312" w:eastAsia="仿宋_GB2312" w:hAnsi="仿宋_GB2312" w:cs="仿宋_GB2312" w:hint="eastAsia"/>
          <w:kern w:val="0"/>
          <w:sz w:val="32"/>
          <w:szCs w:val="32"/>
        </w:rPr>
        <w:t>涉及预算金额</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万元。具体情况见下表：</w:t>
      </w:r>
      <w:r>
        <w:rPr>
          <w:rFonts w:ascii="仿宋_GB2312" w:eastAsia="仿宋_GB2312" w:hAnsi="仿宋_GB2312" w:cs="仿宋_GB2312" w:hint="eastAsia"/>
          <w:kern w:val="0"/>
          <w:sz w:val="32"/>
          <w:szCs w:val="32"/>
        </w:rPr>
        <w:t xml:space="preserve">  </w:t>
      </w:r>
    </w:p>
    <w:bookmarkEnd w:id="1"/>
    <w:p w:rsidR="00511AB0" w:rsidRDefault="00511AB0">
      <w:pPr>
        <w:spacing w:line="600" w:lineRule="exact"/>
        <w:ind w:firstLineChars="200" w:firstLine="640"/>
        <w:rPr>
          <w:rFonts w:ascii="仿宋_GB2312" w:eastAsia="仿宋_GB2312" w:hAnsi="仿宋_GB2312" w:cs="仿宋_GB2312"/>
          <w:kern w:val="0"/>
          <w:sz w:val="32"/>
          <w:szCs w:val="32"/>
        </w:rPr>
      </w:pPr>
    </w:p>
    <w:tbl>
      <w:tblPr>
        <w:tblpPr w:leftFromText="180" w:rightFromText="180" w:vertAnchor="text" w:horzAnchor="page" w:tblpX="1210" w:tblpY="-1043"/>
        <w:tblOverlap w:val="never"/>
        <w:tblW w:w="9340" w:type="dxa"/>
        <w:tblLayout w:type="fixed"/>
        <w:tblLook w:val="04A0" w:firstRow="1" w:lastRow="0" w:firstColumn="1" w:lastColumn="0" w:noHBand="0" w:noVBand="1"/>
      </w:tblPr>
      <w:tblGrid>
        <w:gridCol w:w="1069"/>
        <w:gridCol w:w="1420"/>
        <w:gridCol w:w="1657"/>
        <w:gridCol w:w="1271"/>
        <w:gridCol w:w="2114"/>
        <w:gridCol w:w="1809"/>
      </w:tblGrid>
      <w:tr w:rsidR="00511AB0">
        <w:trPr>
          <w:trHeight w:val="668"/>
        </w:trPr>
        <w:tc>
          <w:tcPr>
            <w:tcW w:w="9340" w:type="dxa"/>
            <w:gridSpan w:val="6"/>
            <w:tcBorders>
              <w:top w:val="nil"/>
              <w:left w:val="nil"/>
              <w:bottom w:val="nil"/>
              <w:right w:val="nil"/>
            </w:tcBorders>
            <w:vAlign w:val="center"/>
          </w:tcPr>
          <w:p w:rsidR="00511AB0" w:rsidRDefault="00511AB0">
            <w:pPr>
              <w:widowControl/>
              <w:jc w:val="center"/>
              <w:textAlignment w:val="center"/>
              <w:rPr>
                <w:rFonts w:ascii="仿宋_GB2312" w:eastAsia="仿宋_GB2312" w:hAnsi="宋体" w:cs="仿宋_GB2312"/>
                <w:b/>
                <w:color w:val="000000"/>
                <w:kern w:val="0"/>
                <w:sz w:val="32"/>
                <w:szCs w:val="32"/>
                <w:lang w:bidi="ar"/>
              </w:rPr>
            </w:pPr>
          </w:p>
          <w:p w:rsidR="00511AB0" w:rsidRDefault="00710D73">
            <w:pPr>
              <w:widowControl/>
              <w:jc w:val="center"/>
              <w:textAlignment w:val="center"/>
              <w:rPr>
                <w:rFonts w:ascii="仿宋_GB2312" w:eastAsia="仿宋_GB2312" w:hAnsi="宋体" w:cs="仿宋_GB2312"/>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c>
      </w:tr>
      <w:tr w:rsidR="00511AB0">
        <w:trPr>
          <w:trHeight w:val="516"/>
        </w:trPr>
        <w:tc>
          <w:tcPr>
            <w:tcW w:w="9340" w:type="dxa"/>
            <w:gridSpan w:val="6"/>
            <w:tcBorders>
              <w:top w:val="nil"/>
              <w:left w:val="nil"/>
              <w:bottom w:val="nil"/>
              <w:right w:val="nil"/>
            </w:tcBorders>
            <w:vAlign w:val="center"/>
          </w:tcPr>
          <w:p w:rsidR="00511AB0" w:rsidRDefault="00710D73">
            <w:pPr>
              <w:widowControl/>
              <w:jc w:val="center"/>
              <w:textAlignment w:val="center"/>
              <w:rPr>
                <w:rFonts w:ascii="仿宋_GB2312" w:eastAsia="仿宋_GB2312" w:hAnsi="宋体" w:cs="仿宋_GB2312"/>
                <w:b/>
                <w:color w:val="000000"/>
                <w:kern w:val="0"/>
                <w:sz w:val="32"/>
                <w:szCs w:val="32"/>
                <w:lang w:bidi="ar"/>
              </w:rPr>
            </w:pPr>
            <w:r>
              <w:rPr>
                <w:rFonts w:ascii="宋体" w:hAnsi="宋体" w:cs="宋体" w:hint="eastAsia"/>
                <w:color w:val="000000"/>
                <w:sz w:val="24"/>
              </w:rPr>
              <w:t>（</w:t>
            </w:r>
            <w:r>
              <w:rPr>
                <w:rFonts w:ascii="宋体" w:hAnsi="宋体" w:cs="宋体" w:hint="eastAsia"/>
                <w:color w:val="000000"/>
                <w:sz w:val="24"/>
              </w:rPr>
              <w:t>202</w:t>
            </w:r>
            <w:r>
              <w:rPr>
                <w:rFonts w:ascii="宋体" w:hAnsi="宋体" w:cs="宋体" w:hint="eastAsia"/>
                <w:color w:val="000000"/>
                <w:sz w:val="24"/>
              </w:rPr>
              <w:t>5</w:t>
            </w:r>
            <w:r>
              <w:rPr>
                <w:rFonts w:ascii="宋体" w:hAnsi="宋体" w:cs="宋体" w:hint="eastAsia"/>
                <w:color w:val="000000"/>
                <w:sz w:val="24"/>
              </w:rPr>
              <w:t>年）</w:t>
            </w:r>
          </w:p>
        </w:tc>
      </w:tr>
      <w:tr w:rsidR="00511AB0">
        <w:trPr>
          <w:trHeight w:val="719"/>
        </w:trPr>
        <w:tc>
          <w:tcPr>
            <w:tcW w:w="2489"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单位</w:t>
            </w:r>
            <w:r>
              <w:rPr>
                <w:rFonts w:ascii="宋体" w:hAnsi="宋体" w:cs="宋体" w:hint="eastAsia"/>
                <w:color w:val="000000"/>
                <w:kern w:val="0"/>
                <w:sz w:val="20"/>
                <w:szCs w:val="20"/>
                <w:lang w:bidi="ar"/>
              </w:rPr>
              <w:t>名称（盖章）</w:t>
            </w:r>
          </w:p>
        </w:tc>
        <w:tc>
          <w:tcPr>
            <w:tcW w:w="6851" w:type="dxa"/>
            <w:gridSpan w:val="4"/>
            <w:tcBorders>
              <w:top w:val="single" w:sz="4" w:space="0" w:color="000000"/>
              <w:left w:val="single" w:sz="4" w:space="0" w:color="000000"/>
              <w:bottom w:val="single" w:sz="4" w:space="0" w:color="000000"/>
              <w:right w:val="single" w:sz="4" w:space="0" w:color="000000"/>
            </w:tcBorders>
            <w:vAlign w:val="center"/>
          </w:tcPr>
          <w:p w:rsidR="00511AB0" w:rsidRDefault="00710D73">
            <w:pPr>
              <w:jc w:val="left"/>
              <w:rPr>
                <w:rFonts w:ascii="宋体" w:hAnsi="宋体" w:cs="宋体"/>
                <w:color w:val="000000"/>
                <w:sz w:val="20"/>
                <w:szCs w:val="20"/>
              </w:rPr>
            </w:pPr>
            <w:r>
              <w:rPr>
                <w:rFonts w:ascii="宋体" w:hAnsi="宋体" w:cs="宋体" w:hint="eastAsia"/>
                <w:color w:val="000000"/>
                <w:sz w:val="20"/>
                <w:szCs w:val="20"/>
              </w:rPr>
              <w:t>呼图壁县水利局</w:t>
            </w:r>
          </w:p>
        </w:tc>
      </w:tr>
      <w:tr w:rsidR="00511AB0">
        <w:trPr>
          <w:trHeight w:val="719"/>
        </w:trPr>
        <w:tc>
          <w:tcPr>
            <w:tcW w:w="2489"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单位</w:t>
            </w:r>
            <w:r>
              <w:rPr>
                <w:rFonts w:ascii="宋体" w:hAnsi="宋体" w:cs="宋体" w:hint="eastAsia"/>
                <w:color w:val="000000"/>
                <w:kern w:val="0"/>
                <w:sz w:val="20"/>
                <w:szCs w:val="20"/>
                <w:lang w:bidi="ar"/>
              </w:rPr>
              <w:t>联系人</w:t>
            </w:r>
          </w:p>
        </w:tc>
        <w:tc>
          <w:tcPr>
            <w:tcW w:w="2928"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jc w:val="left"/>
              <w:rPr>
                <w:rFonts w:ascii="宋体" w:hAnsi="宋体" w:cs="宋体"/>
                <w:color w:val="000000"/>
                <w:sz w:val="20"/>
                <w:szCs w:val="20"/>
              </w:rPr>
            </w:pPr>
            <w:r>
              <w:rPr>
                <w:rFonts w:ascii="宋体" w:hAnsi="宋体" w:cs="宋体" w:hint="eastAsia"/>
                <w:color w:val="000000"/>
                <w:sz w:val="20"/>
                <w:szCs w:val="20"/>
              </w:rPr>
              <w:t>刘丹阳</w:t>
            </w:r>
          </w:p>
        </w:tc>
        <w:tc>
          <w:tcPr>
            <w:tcW w:w="2114"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联系电话：</w:t>
            </w:r>
          </w:p>
        </w:tc>
        <w:tc>
          <w:tcPr>
            <w:tcW w:w="1809"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20"/>
                <w:szCs w:val="20"/>
              </w:rPr>
            </w:pPr>
            <w:r>
              <w:rPr>
                <w:rFonts w:ascii="宋体" w:hAnsi="宋体" w:cs="宋体" w:hint="eastAsia"/>
                <w:color w:val="000000"/>
                <w:sz w:val="20"/>
                <w:szCs w:val="20"/>
              </w:rPr>
              <w:t>15109943397</w:t>
            </w:r>
          </w:p>
        </w:tc>
      </w:tr>
      <w:tr w:rsidR="00511AB0">
        <w:trPr>
          <w:trHeight w:val="1344"/>
        </w:trPr>
        <w:tc>
          <w:tcPr>
            <w:tcW w:w="2489" w:type="dxa"/>
            <w:gridSpan w:val="2"/>
            <w:tcBorders>
              <w:top w:val="single" w:sz="4" w:space="0" w:color="000000"/>
              <w:left w:val="single" w:sz="4" w:space="0" w:color="000000"/>
              <w:bottom w:val="single" w:sz="4" w:space="0" w:color="000000"/>
              <w:right w:val="single" w:sz="4" w:space="0" w:color="000000"/>
            </w:tcBorders>
          </w:tcPr>
          <w:p w:rsidR="00511AB0" w:rsidRDefault="00710D73">
            <w:pPr>
              <w:widowControl/>
              <w:jc w:val="center"/>
              <w:textAlignment w:val="top"/>
              <w:rPr>
                <w:rFonts w:ascii="宋体" w:hAnsi="宋体" w:cs="宋体"/>
                <w:color w:val="000000"/>
                <w:sz w:val="20"/>
                <w:szCs w:val="20"/>
              </w:rPr>
            </w:pP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年度绩效目标</w:t>
            </w:r>
          </w:p>
        </w:tc>
        <w:tc>
          <w:tcPr>
            <w:tcW w:w="6851" w:type="dxa"/>
            <w:gridSpan w:val="4"/>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sz w:val="20"/>
                <w:szCs w:val="20"/>
              </w:rPr>
              <w:t>主要用于加强水资源保护，水污染防治，水环境治理等方面工作，负责水资源的开发利用，负责生活生产和生态环境用水统筹兼顾与保障，实施水资源的统一监督管理，负责水土保持工作，提高饮水质量，通过监测预警系统，实施监测降雨量、水位等数据，及时发布山洪预警信息。</w:t>
            </w:r>
          </w:p>
        </w:tc>
      </w:tr>
      <w:tr w:rsidR="00511AB0">
        <w:trPr>
          <w:trHeight w:val="676"/>
        </w:trPr>
        <w:tc>
          <w:tcPr>
            <w:tcW w:w="2489" w:type="dxa"/>
            <w:gridSpan w:val="2"/>
            <w:vMerge w:val="restart"/>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年度预算（万元）</w:t>
            </w:r>
          </w:p>
        </w:tc>
        <w:tc>
          <w:tcPr>
            <w:tcW w:w="2928"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资金来源</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资金总额（万元）</w:t>
            </w:r>
          </w:p>
        </w:tc>
      </w:tr>
      <w:tr w:rsidR="00511AB0">
        <w:trPr>
          <w:trHeight w:val="684"/>
        </w:trPr>
        <w:tc>
          <w:tcPr>
            <w:tcW w:w="2489" w:type="dxa"/>
            <w:gridSpan w:val="2"/>
            <w:vMerge/>
            <w:tcBorders>
              <w:top w:val="single" w:sz="4" w:space="0" w:color="000000"/>
              <w:left w:val="single" w:sz="4" w:space="0" w:color="000000"/>
              <w:bottom w:val="single" w:sz="4" w:space="0" w:color="000000"/>
              <w:right w:val="single" w:sz="4" w:space="0" w:color="000000"/>
            </w:tcBorders>
            <w:vAlign w:val="center"/>
          </w:tcPr>
          <w:p w:rsidR="00511AB0" w:rsidRDefault="00511AB0">
            <w:pPr>
              <w:jc w:val="center"/>
              <w:rPr>
                <w:rFonts w:ascii="宋体" w:hAnsi="宋体" w:cs="宋体"/>
                <w:color w:val="000000"/>
                <w:sz w:val="20"/>
                <w:szCs w:val="20"/>
              </w:rPr>
            </w:pPr>
          </w:p>
        </w:tc>
        <w:tc>
          <w:tcPr>
            <w:tcW w:w="1657" w:type="dxa"/>
            <w:vMerge w:val="restart"/>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财政资金（万元）</w:t>
            </w:r>
          </w:p>
        </w:tc>
        <w:tc>
          <w:tcPr>
            <w:tcW w:w="1271"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上级</w:t>
            </w:r>
            <w:r>
              <w:rPr>
                <w:rFonts w:ascii="宋体" w:hAnsi="宋体" w:cs="宋体" w:hint="eastAsia"/>
                <w:color w:val="000000"/>
                <w:kern w:val="0"/>
                <w:sz w:val="20"/>
                <w:szCs w:val="20"/>
                <w:lang w:bidi="ar"/>
              </w:rPr>
              <w:t>安排</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jc w:val="left"/>
              <w:rPr>
                <w:rFonts w:ascii="宋体" w:hAnsi="宋体" w:cs="宋体"/>
                <w:color w:val="000000"/>
                <w:sz w:val="20"/>
                <w:szCs w:val="20"/>
              </w:rPr>
            </w:pPr>
            <w:r>
              <w:rPr>
                <w:rFonts w:ascii="宋体" w:hAnsi="宋体" w:cs="宋体" w:hint="eastAsia"/>
                <w:color w:val="000000"/>
                <w:sz w:val="20"/>
                <w:szCs w:val="20"/>
              </w:rPr>
              <w:t>20</w:t>
            </w:r>
          </w:p>
        </w:tc>
      </w:tr>
      <w:tr w:rsidR="00511AB0">
        <w:trPr>
          <w:trHeight w:val="689"/>
        </w:trPr>
        <w:tc>
          <w:tcPr>
            <w:tcW w:w="2489" w:type="dxa"/>
            <w:gridSpan w:val="2"/>
            <w:vMerge/>
            <w:tcBorders>
              <w:top w:val="single" w:sz="4" w:space="0" w:color="000000"/>
              <w:left w:val="single" w:sz="4" w:space="0" w:color="000000"/>
              <w:bottom w:val="single" w:sz="4" w:space="0" w:color="000000"/>
              <w:right w:val="single" w:sz="4" w:space="0" w:color="000000"/>
            </w:tcBorders>
            <w:vAlign w:val="center"/>
          </w:tcPr>
          <w:p w:rsidR="00511AB0" w:rsidRDefault="00511AB0">
            <w:pPr>
              <w:jc w:val="center"/>
              <w:rPr>
                <w:rFonts w:ascii="宋体" w:hAnsi="宋体" w:cs="宋体"/>
                <w:color w:val="000000"/>
                <w:sz w:val="20"/>
                <w:szCs w:val="20"/>
              </w:rPr>
            </w:pPr>
          </w:p>
        </w:tc>
        <w:tc>
          <w:tcPr>
            <w:tcW w:w="1657" w:type="dxa"/>
            <w:vMerge/>
            <w:tcBorders>
              <w:top w:val="single" w:sz="4" w:space="0" w:color="000000"/>
              <w:left w:val="single" w:sz="4" w:space="0" w:color="000000"/>
              <w:bottom w:val="single" w:sz="4" w:space="0" w:color="000000"/>
              <w:right w:val="single" w:sz="4" w:space="0" w:color="000000"/>
            </w:tcBorders>
            <w:vAlign w:val="center"/>
          </w:tcPr>
          <w:p w:rsidR="00511AB0" w:rsidRDefault="00511AB0">
            <w:pPr>
              <w:jc w:val="center"/>
              <w:rPr>
                <w:rFonts w:ascii="宋体" w:hAnsi="宋体" w:cs="宋体"/>
                <w:color w:val="000000"/>
                <w:sz w:val="20"/>
                <w:szCs w:val="20"/>
              </w:rPr>
            </w:pPr>
          </w:p>
        </w:tc>
        <w:tc>
          <w:tcPr>
            <w:tcW w:w="1271"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本级</w:t>
            </w:r>
            <w:r>
              <w:rPr>
                <w:rFonts w:ascii="宋体" w:hAnsi="宋体" w:cs="宋体" w:hint="eastAsia"/>
                <w:color w:val="000000"/>
                <w:kern w:val="0"/>
                <w:sz w:val="20"/>
                <w:szCs w:val="20"/>
                <w:lang w:bidi="ar"/>
              </w:rPr>
              <w:t>安排</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jc w:val="left"/>
              <w:rPr>
                <w:rFonts w:ascii="宋体" w:hAnsi="宋体" w:cs="宋体"/>
                <w:color w:val="000000"/>
                <w:sz w:val="20"/>
                <w:szCs w:val="20"/>
              </w:rPr>
            </w:pPr>
            <w:r>
              <w:rPr>
                <w:rFonts w:ascii="宋体" w:hAnsi="宋体" w:cs="宋体" w:hint="eastAsia"/>
                <w:color w:val="000000"/>
                <w:sz w:val="20"/>
                <w:szCs w:val="20"/>
              </w:rPr>
              <w:t>1166.74</w:t>
            </w:r>
          </w:p>
        </w:tc>
      </w:tr>
      <w:tr w:rsidR="00511AB0">
        <w:trPr>
          <w:trHeight w:val="689"/>
        </w:trPr>
        <w:tc>
          <w:tcPr>
            <w:tcW w:w="2489" w:type="dxa"/>
            <w:gridSpan w:val="2"/>
            <w:vMerge/>
            <w:tcBorders>
              <w:top w:val="single" w:sz="4" w:space="0" w:color="000000"/>
              <w:left w:val="single" w:sz="4" w:space="0" w:color="000000"/>
              <w:bottom w:val="single" w:sz="4" w:space="0" w:color="000000"/>
              <w:right w:val="single" w:sz="4" w:space="0" w:color="000000"/>
            </w:tcBorders>
            <w:vAlign w:val="center"/>
          </w:tcPr>
          <w:p w:rsidR="00511AB0" w:rsidRDefault="00511AB0">
            <w:pPr>
              <w:jc w:val="center"/>
              <w:rPr>
                <w:rFonts w:ascii="宋体" w:hAnsi="宋体" w:cs="宋体"/>
                <w:color w:val="000000"/>
                <w:sz w:val="20"/>
                <w:szCs w:val="20"/>
              </w:rPr>
            </w:pPr>
          </w:p>
        </w:tc>
        <w:tc>
          <w:tcPr>
            <w:tcW w:w="1657"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其他资金（万元）</w:t>
            </w:r>
          </w:p>
        </w:tc>
        <w:tc>
          <w:tcPr>
            <w:tcW w:w="1271"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其他</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jc w:val="left"/>
              <w:rPr>
                <w:rFonts w:ascii="宋体" w:hAnsi="宋体" w:cs="宋体"/>
                <w:color w:val="000000"/>
                <w:sz w:val="20"/>
                <w:szCs w:val="20"/>
              </w:rPr>
            </w:pPr>
            <w:r>
              <w:rPr>
                <w:rFonts w:ascii="宋体" w:hAnsi="宋体" w:cs="宋体" w:hint="eastAsia"/>
                <w:color w:val="000000"/>
                <w:sz w:val="20"/>
                <w:szCs w:val="20"/>
              </w:rPr>
              <w:t>1293.6</w:t>
            </w:r>
          </w:p>
        </w:tc>
      </w:tr>
      <w:tr w:rsidR="00511AB0">
        <w:trPr>
          <w:trHeight w:val="1064"/>
        </w:trPr>
        <w:tc>
          <w:tcPr>
            <w:tcW w:w="1069"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一级指标</w:t>
            </w:r>
          </w:p>
        </w:tc>
        <w:tc>
          <w:tcPr>
            <w:tcW w:w="1420"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二级指标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三级指标</w:t>
            </w:r>
          </w:p>
        </w:tc>
        <w:tc>
          <w:tcPr>
            <w:tcW w:w="1271"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指标值</w:t>
            </w:r>
          </w:p>
        </w:tc>
        <w:tc>
          <w:tcPr>
            <w:tcW w:w="2114"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指标设定依据</w:t>
            </w:r>
          </w:p>
        </w:tc>
        <w:tc>
          <w:tcPr>
            <w:tcW w:w="1809"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分值权重</w:t>
            </w:r>
          </w:p>
        </w:tc>
      </w:tr>
      <w:tr w:rsidR="00511AB0">
        <w:trPr>
          <w:trHeight w:val="547"/>
        </w:trPr>
        <w:tc>
          <w:tcPr>
            <w:tcW w:w="1069"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运行成本</w:t>
            </w:r>
          </w:p>
        </w:tc>
        <w:tc>
          <w:tcPr>
            <w:tcW w:w="1420" w:type="dxa"/>
            <w:tcBorders>
              <w:top w:val="single" w:sz="4" w:space="0" w:color="000000"/>
              <w:left w:val="single" w:sz="4" w:space="0" w:color="000000"/>
              <w:bottom w:val="single" w:sz="4" w:space="0" w:color="000000"/>
              <w:right w:val="single" w:sz="4" w:space="0" w:color="000000"/>
            </w:tcBorders>
            <w:vAlign w:val="center"/>
          </w:tcPr>
          <w:p w:rsidR="00511AB0" w:rsidRDefault="00511AB0">
            <w:pPr>
              <w:jc w:val="center"/>
              <w:rPr>
                <w:rFonts w:ascii="宋体" w:hAnsi="宋体" w:cs="宋体"/>
                <w:color w:val="000000"/>
                <w:sz w:val="20"/>
                <w:szCs w:val="20"/>
              </w:rPr>
            </w:pPr>
          </w:p>
        </w:tc>
        <w:tc>
          <w:tcPr>
            <w:tcW w:w="1657" w:type="dxa"/>
            <w:tcBorders>
              <w:top w:val="single" w:sz="4" w:space="0" w:color="000000"/>
              <w:left w:val="single" w:sz="4" w:space="0" w:color="000000"/>
              <w:bottom w:val="single" w:sz="4" w:space="0" w:color="000000"/>
              <w:right w:val="single" w:sz="4" w:space="0" w:color="000000"/>
            </w:tcBorders>
            <w:vAlign w:val="center"/>
          </w:tcPr>
          <w:p w:rsidR="00511AB0" w:rsidRDefault="00511AB0">
            <w:pPr>
              <w:rPr>
                <w:rFonts w:ascii="宋体" w:hAnsi="宋体" w:cs="宋体"/>
                <w:color w:val="000000"/>
                <w:sz w:val="20"/>
                <w:szCs w:val="20"/>
              </w:rPr>
            </w:pPr>
          </w:p>
        </w:tc>
        <w:tc>
          <w:tcPr>
            <w:tcW w:w="1271" w:type="dxa"/>
            <w:tcBorders>
              <w:top w:val="single" w:sz="4" w:space="0" w:color="000000"/>
              <w:left w:val="single" w:sz="4" w:space="0" w:color="000000"/>
              <w:bottom w:val="single" w:sz="4" w:space="0" w:color="000000"/>
              <w:right w:val="single" w:sz="4" w:space="0" w:color="000000"/>
            </w:tcBorders>
            <w:vAlign w:val="center"/>
          </w:tcPr>
          <w:p w:rsidR="00511AB0" w:rsidRDefault="00511AB0">
            <w:pPr>
              <w:rPr>
                <w:rFonts w:ascii="宋体" w:hAnsi="宋体" w:cs="宋体"/>
                <w:color w:val="000000"/>
                <w:sz w:val="20"/>
                <w:szCs w:val="20"/>
              </w:rPr>
            </w:pPr>
          </w:p>
        </w:tc>
        <w:tc>
          <w:tcPr>
            <w:tcW w:w="2114" w:type="dxa"/>
            <w:tcBorders>
              <w:top w:val="single" w:sz="4" w:space="0" w:color="000000"/>
              <w:left w:val="single" w:sz="4" w:space="0" w:color="000000"/>
              <w:bottom w:val="single" w:sz="4" w:space="0" w:color="000000"/>
              <w:right w:val="single" w:sz="4" w:space="0" w:color="000000"/>
            </w:tcBorders>
            <w:vAlign w:val="center"/>
          </w:tcPr>
          <w:p w:rsidR="00511AB0" w:rsidRDefault="00511AB0">
            <w:pPr>
              <w:jc w:val="center"/>
              <w:rPr>
                <w:rFonts w:ascii="宋体" w:hAnsi="宋体" w:cs="宋体"/>
                <w:color w:val="000000"/>
                <w:sz w:val="20"/>
                <w:szCs w:val="20"/>
              </w:rPr>
            </w:pPr>
          </w:p>
        </w:tc>
        <w:tc>
          <w:tcPr>
            <w:tcW w:w="1809" w:type="dxa"/>
            <w:tcBorders>
              <w:top w:val="single" w:sz="4" w:space="0" w:color="000000"/>
              <w:left w:val="single" w:sz="4" w:space="0" w:color="000000"/>
              <w:bottom w:val="single" w:sz="4" w:space="0" w:color="000000"/>
              <w:right w:val="single" w:sz="4" w:space="0" w:color="000000"/>
            </w:tcBorders>
            <w:vAlign w:val="center"/>
          </w:tcPr>
          <w:p w:rsidR="00511AB0" w:rsidRDefault="00511AB0">
            <w:pPr>
              <w:rPr>
                <w:rFonts w:ascii="宋体" w:hAnsi="宋体" w:cs="宋体"/>
                <w:color w:val="000000"/>
                <w:sz w:val="24"/>
              </w:rPr>
            </w:pPr>
          </w:p>
        </w:tc>
      </w:tr>
      <w:tr w:rsidR="00511AB0">
        <w:trPr>
          <w:trHeight w:val="547"/>
        </w:trPr>
        <w:tc>
          <w:tcPr>
            <w:tcW w:w="1069"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履职效能</w:t>
            </w:r>
          </w:p>
        </w:tc>
        <w:tc>
          <w:tcPr>
            <w:tcW w:w="1420"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20"/>
                <w:szCs w:val="20"/>
              </w:rPr>
            </w:pPr>
            <w:r>
              <w:rPr>
                <w:rFonts w:ascii="宋体" w:hAnsi="宋体" w:cs="宋体" w:hint="eastAsia"/>
                <w:color w:val="000000"/>
                <w:sz w:val="20"/>
                <w:szCs w:val="20"/>
              </w:rPr>
              <w:t>数量指标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20"/>
                <w:szCs w:val="20"/>
              </w:rPr>
            </w:pPr>
            <w:r>
              <w:rPr>
                <w:rFonts w:ascii="宋体" w:hAnsi="宋体" w:cs="宋体" w:hint="eastAsia"/>
                <w:color w:val="000000"/>
                <w:sz w:val="20"/>
                <w:szCs w:val="20"/>
              </w:rPr>
              <w:t>敲门入户排查饮用水安全轮次</w:t>
            </w:r>
          </w:p>
        </w:tc>
        <w:tc>
          <w:tcPr>
            <w:tcW w:w="1271"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20"/>
                <w:szCs w:val="20"/>
              </w:rPr>
            </w:pPr>
            <w:r>
              <w:rPr>
                <w:rFonts w:ascii="宋体" w:hAnsi="宋体" w:cs="宋体" w:hint="eastAsia"/>
                <w:color w:val="000000"/>
                <w:sz w:val="20"/>
                <w:szCs w:val="20"/>
              </w:rPr>
              <w:t>&gt;=2</w:t>
            </w:r>
            <w:r>
              <w:rPr>
                <w:rFonts w:ascii="宋体" w:hAnsi="宋体" w:cs="宋体" w:hint="eastAsia"/>
                <w:color w:val="000000"/>
                <w:sz w:val="20"/>
                <w:szCs w:val="20"/>
              </w:rPr>
              <w:t>轮次</w:t>
            </w:r>
          </w:p>
        </w:tc>
        <w:tc>
          <w:tcPr>
            <w:tcW w:w="2114" w:type="dxa"/>
            <w:tcBorders>
              <w:top w:val="single" w:sz="4" w:space="0" w:color="000000"/>
              <w:left w:val="single" w:sz="4" w:space="0" w:color="000000"/>
              <w:bottom w:val="single" w:sz="4" w:space="0" w:color="000000"/>
              <w:right w:val="single" w:sz="4" w:space="0" w:color="000000"/>
            </w:tcBorders>
            <w:vAlign w:val="center"/>
          </w:tcPr>
          <w:p w:rsidR="00511AB0" w:rsidRDefault="00710D73">
            <w:pPr>
              <w:jc w:val="center"/>
              <w:rPr>
                <w:rFonts w:ascii="宋体" w:hAnsi="宋体" w:cs="宋体"/>
                <w:color w:val="000000"/>
                <w:sz w:val="20"/>
                <w:szCs w:val="20"/>
              </w:rPr>
            </w:pPr>
            <w:r>
              <w:rPr>
                <w:rFonts w:ascii="宋体" w:hAnsi="宋体" w:cs="宋体" w:hint="eastAsia"/>
                <w:color w:val="000000"/>
                <w:sz w:val="20"/>
                <w:szCs w:val="20"/>
              </w:rPr>
              <w:t>2025</w:t>
            </w:r>
            <w:r>
              <w:rPr>
                <w:rFonts w:ascii="宋体" w:hAnsi="宋体" w:cs="宋体" w:hint="eastAsia"/>
                <w:color w:val="000000"/>
                <w:sz w:val="20"/>
                <w:szCs w:val="20"/>
              </w:rPr>
              <w:t>水利谋划情况</w:t>
            </w:r>
          </w:p>
        </w:tc>
        <w:tc>
          <w:tcPr>
            <w:tcW w:w="1809"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24"/>
              </w:rPr>
            </w:pPr>
            <w:r>
              <w:rPr>
                <w:rFonts w:ascii="宋体" w:hAnsi="宋体" w:cs="宋体" w:hint="eastAsia"/>
                <w:color w:val="000000"/>
                <w:sz w:val="24"/>
              </w:rPr>
              <w:t>22</w:t>
            </w:r>
          </w:p>
        </w:tc>
      </w:tr>
      <w:tr w:rsidR="00511AB0">
        <w:trPr>
          <w:trHeight w:val="702"/>
        </w:trPr>
        <w:tc>
          <w:tcPr>
            <w:tcW w:w="1069"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履职效能</w:t>
            </w:r>
          </w:p>
        </w:tc>
        <w:tc>
          <w:tcPr>
            <w:tcW w:w="1420"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sz w:val="20"/>
                <w:szCs w:val="20"/>
              </w:rPr>
              <w:t>数量指标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sz w:val="20"/>
                <w:szCs w:val="20"/>
              </w:rPr>
              <w:t>编制防洪规划</w:t>
            </w:r>
          </w:p>
        </w:tc>
        <w:tc>
          <w:tcPr>
            <w:tcW w:w="1271"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sz w:val="20"/>
                <w:szCs w:val="20"/>
              </w:rPr>
              <w:t>&gt;=1</w:t>
            </w:r>
            <w:r>
              <w:rPr>
                <w:rFonts w:ascii="宋体" w:hAnsi="宋体" w:cs="宋体" w:hint="eastAsia"/>
                <w:color w:val="000000"/>
                <w:sz w:val="20"/>
                <w:szCs w:val="20"/>
              </w:rPr>
              <w:t>个</w:t>
            </w:r>
          </w:p>
        </w:tc>
        <w:tc>
          <w:tcPr>
            <w:tcW w:w="2114"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sz w:val="20"/>
                <w:szCs w:val="20"/>
              </w:rPr>
              <w:t>2025</w:t>
            </w:r>
            <w:r>
              <w:rPr>
                <w:rFonts w:ascii="宋体" w:hAnsi="宋体" w:cs="宋体" w:hint="eastAsia"/>
                <w:color w:val="000000"/>
                <w:sz w:val="20"/>
                <w:szCs w:val="20"/>
              </w:rPr>
              <w:t>水利谋划情况</w:t>
            </w:r>
          </w:p>
        </w:tc>
        <w:tc>
          <w:tcPr>
            <w:tcW w:w="1809"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24"/>
              </w:rPr>
            </w:pPr>
            <w:r>
              <w:rPr>
                <w:rFonts w:ascii="宋体" w:hAnsi="宋体" w:cs="宋体" w:hint="eastAsia"/>
                <w:color w:val="000000"/>
                <w:sz w:val="24"/>
              </w:rPr>
              <w:t>24</w:t>
            </w:r>
          </w:p>
        </w:tc>
      </w:tr>
      <w:tr w:rsidR="00511AB0">
        <w:trPr>
          <w:trHeight w:val="547"/>
        </w:trPr>
        <w:tc>
          <w:tcPr>
            <w:tcW w:w="1069"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履职效能</w:t>
            </w:r>
          </w:p>
        </w:tc>
        <w:tc>
          <w:tcPr>
            <w:tcW w:w="1420"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20"/>
                <w:szCs w:val="20"/>
              </w:rPr>
            </w:pPr>
            <w:r>
              <w:rPr>
                <w:rFonts w:ascii="宋体" w:hAnsi="宋体" w:cs="宋体" w:hint="eastAsia"/>
                <w:color w:val="000000"/>
                <w:sz w:val="20"/>
                <w:szCs w:val="20"/>
              </w:rPr>
              <w:t>质量指标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20"/>
                <w:szCs w:val="20"/>
              </w:rPr>
            </w:pPr>
            <w:r>
              <w:rPr>
                <w:rFonts w:ascii="宋体" w:hAnsi="宋体" w:cs="宋体" w:hint="eastAsia"/>
                <w:color w:val="000000"/>
                <w:sz w:val="20"/>
                <w:szCs w:val="20"/>
              </w:rPr>
              <w:t>山洪灾害监测预警上线率</w:t>
            </w:r>
          </w:p>
        </w:tc>
        <w:tc>
          <w:tcPr>
            <w:tcW w:w="1271"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20"/>
                <w:szCs w:val="20"/>
              </w:rPr>
            </w:pPr>
            <w:r>
              <w:rPr>
                <w:rFonts w:ascii="宋体" w:hAnsi="宋体" w:cs="宋体" w:hint="eastAsia"/>
                <w:color w:val="000000"/>
                <w:sz w:val="20"/>
                <w:szCs w:val="20"/>
              </w:rPr>
              <w:t>&gt;=100%</w:t>
            </w:r>
          </w:p>
        </w:tc>
        <w:tc>
          <w:tcPr>
            <w:tcW w:w="2114" w:type="dxa"/>
            <w:tcBorders>
              <w:top w:val="single" w:sz="4" w:space="0" w:color="000000"/>
              <w:left w:val="single" w:sz="4" w:space="0" w:color="000000"/>
              <w:bottom w:val="single" w:sz="4" w:space="0" w:color="000000"/>
              <w:right w:val="single" w:sz="4" w:space="0" w:color="000000"/>
            </w:tcBorders>
            <w:vAlign w:val="center"/>
          </w:tcPr>
          <w:p w:rsidR="00511AB0" w:rsidRDefault="00710D73">
            <w:pPr>
              <w:jc w:val="center"/>
              <w:rPr>
                <w:rFonts w:ascii="宋体" w:hAnsi="宋体" w:cs="宋体"/>
                <w:color w:val="000000"/>
                <w:sz w:val="20"/>
                <w:szCs w:val="20"/>
              </w:rPr>
            </w:pPr>
            <w:r>
              <w:rPr>
                <w:rFonts w:ascii="宋体" w:hAnsi="宋体" w:cs="宋体" w:hint="eastAsia"/>
                <w:color w:val="000000"/>
                <w:sz w:val="20"/>
                <w:szCs w:val="20"/>
              </w:rPr>
              <w:t>2025</w:t>
            </w:r>
            <w:r>
              <w:rPr>
                <w:rFonts w:ascii="宋体" w:hAnsi="宋体" w:cs="宋体" w:hint="eastAsia"/>
                <w:color w:val="000000"/>
                <w:sz w:val="20"/>
                <w:szCs w:val="20"/>
              </w:rPr>
              <w:t>水利谋划情况</w:t>
            </w:r>
          </w:p>
        </w:tc>
        <w:tc>
          <w:tcPr>
            <w:tcW w:w="1809"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24"/>
              </w:rPr>
            </w:pPr>
            <w:r>
              <w:rPr>
                <w:rFonts w:ascii="宋体" w:hAnsi="宋体" w:cs="宋体" w:hint="eastAsia"/>
                <w:color w:val="000000"/>
                <w:sz w:val="24"/>
              </w:rPr>
              <w:t>19</w:t>
            </w:r>
          </w:p>
        </w:tc>
      </w:tr>
      <w:tr w:rsidR="00511AB0">
        <w:trPr>
          <w:trHeight w:val="689"/>
        </w:trPr>
        <w:tc>
          <w:tcPr>
            <w:tcW w:w="1069"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履职效能</w:t>
            </w:r>
          </w:p>
        </w:tc>
        <w:tc>
          <w:tcPr>
            <w:tcW w:w="1420"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20"/>
                <w:szCs w:val="20"/>
              </w:rPr>
            </w:pPr>
            <w:r>
              <w:rPr>
                <w:rFonts w:ascii="宋体" w:hAnsi="宋体" w:cs="宋体" w:hint="eastAsia"/>
                <w:color w:val="000000"/>
                <w:sz w:val="20"/>
                <w:szCs w:val="20"/>
              </w:rPr>
              <w:t>时效指标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20"/>
                <w:szCs w:val="20"/>
              </w:rPr>
            </w:pPr>
            <w:r>
              <w:rPr>
                <w:rFonts w:ascii="宋体" w:hAnsi="宋体" w:cs="宋体" w:hint="eastAsia"/>
                <w:color w:val="000000"/>
                <w:sz w:val="20"/>
                <w:szCs w:val="20"/>
              </w:rPr>
              <w:t>山洪预警信息发布及时率</w:t>
            </w:r>
          </w:p>
        </w:tc>
        <w:tc>
          <w:tcPr>
            <w:tcW w:w="1271"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20"/>
                <w:szCs w:val="20"/>
              </w:rPr>
            </w:pPr>
            <w:r>
              <w:rPr>
                <w:rFonts w:ascii="宋体" w:hAnsi="宋体" w:cs="宋体" w:hint="eastAsia"/>
                <w:color w:val="000000"/>
                <w:sz w:val="20"/>
                <w:szCs w:val="20"/>
              </w:rPr>
              <w:t>&gt;=100%</w:t>
            </w:r>
          </w:p>
        </w:tc>
        <w:tc>
          <w:tcPr>
            <w:tcW w:w="2114"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20"/>
                <w:szCs w:val="20"/>
              </w:rPr>
            </w:pPr>
            <w:r>
              <w:rPr>
                <w:rFonts w:ascii="宋体" w:hAnsi="宋体" w:cs="宋体" w:hint="eastAsia"/>
                <w:color w:val="000000"/>
                <w:sz w:val="20"/>
                <w:szCs w:val="20"/>
              </w:rPr>
              <w:t>2025</w:t>
            </w:r>
            <w:r>
              <w:rPr>
                <w:rFonts w:ascii="宋体" w:hAnsi="宋体" w:cs="宋体" w:hint="eastAsia"/>
                <w:color w:val="000000"/>
                <w:sz w:val="20"/>
                <w:szCs w:val="20"/>
              </w:rPr>
              <w:t>水利谋划情况</w:t>
            </w:r>
          </w:p>
        </w:tc>
        <w:tc>
          <w:tcPr>
            <w:tcW w:w="1809"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24"/>
              </w:rPr>
            </w:pPr>
            <w:r>
              <w:rPr>
                <w:rFonts w:ascii="宋体" w:hAnsi="宋体" w:cs="宋体" w:hint="eastAsia"/>
                <w:color w:val="000000"/>
                <w:sz w:val="24"/>
              </w:rPr>
              <w:t>25</w:t>
            </w:r>
          </w:p>
        </w:tc>
      </w:tr>
      <w:tr w:rsidR="00511AB0">
        <w:trPr>
          <w:trHeight w:val="710"/>
        </w:trPr>
        <w:tc>
          <w:tcPr>
            <w:tcW w:w="1069" w:type="dxa"/>
            <w:tcBorders>
              <w:top w:val="nil"/>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服务对象满意度</w:t>
            </w:r>
          </w:p>
        </w:tc>
        <w:tc>
          <w:tcPr>
            <w:tcW w:w="1420" w:type="dxa"/>
            <w:tcBorders>
              <w:top w:val="single" w:sz="4" w:space="0" w:color="000000"/>
              <w:left w:val="single" w:sz="4" w:space="0" w:color="000000"/>
              <w:bottom w:val="single" w:sz="4" w:space="0" w:color="000000"/>
              <w:right w:val="single" w:sz="4" w:space="0" w:color="000000"/>
            </w:tcBorders>
            <w:vAlign w:val="center"/>
          </w:tcPr>
          <w:p w:rsidR="00511AB0" w:rsidRDefault="00511AB0">
            <w:pPr>
              <w:widowControl/>
              <w:jc w:val="left"/>
              <w:textAlignment w:val="center"/>
              <w:rPr>
                <w:rFonts w:ascii="宋体" w:hAnsi="宋体" w:cs="宋体"/>
                <w:color w:val="000000"/>
                <w:sz w:val="20"/>
                <w:szCs w:val="20"/>
              </w:rPr>
            </w:pPr>
          </w:p>
        </w:tc>
        <w:tc>
          <w:tcPr>
            <w:tcW w:w="1657" w:type="dxa"/>
            <w:tcBorders>
              <w:top w:val="single" w:sz="4" w:space="0" w:color="000000"/>
              <w:left w:val="single" w:sz="4" w:space="0" w:color="000000"/>
              <w:bottom w:val="single" w:sz="4" w:space="0" w:color="000000"/>
              <w:right w:val="single" w:sz="4" w:space="0" w:color="000000"/>
            </w:tcBorders>
            <w:vAlign w:val="center"/>
          </w:tcPr>
          <w:p w:rsidR="00511AB0" w:rsidRDefault="00511AB0">
            <w:pPr>
              <w:widowControl/>
              <w:jc w:val="left"/>
              <w:textAlignment w:val="center"/>
              <w:rPr>
                <w:rFonts w:ascii="宋体" w:hAnsi="宋体" w:cs="宋体"/>
                <w:color w:val="000000"/>
                <w:sz w:val="20"/>
                <w:szCs w:val="20"/>
              </w:rPr>
            </w:pPr>
          </w:p>
        </w:tc>
        <w:tc>
          <w:tcPr>
            <w:tcW w:w="1271" w:type="dxa"/>
            <w:tcBorders>
              <w:top w:val="single" w:sz="4" w:space="0" w:color="000000"/>
              <w:left w:val="single" w:sz="4" w:space="0" w:color="000000"/>
              <w:bottom w:val="single" w:sz="4" w:space="0" w:color="000000"/>
              <w:right w:val="single" w:sz="4" w:space="0" w:color="000000"/>
            </w:tcBorders>
            <w:vAlign w:val="center"/>
          </w:tcPr>
          <w:p w:rsidR="00511AB0" w:rsidRDefault="00511AB0">
            <w:pPr>
              <w:widowControl/>
              <w:jc w:val="left"/>
              <w:textAlignment w:val="center"/>
              <w:rPr>
                <w:rFonts w:ascii="宋体" w:hAnsi="宋体" w:cs="宋体"/>
                <w:color w:val="000000"/>
                <w:sz w:val="20"/>
                <w:szCs w:val="20"/>
              </w:rPr>
            </w:pPr>
          </w:p>
        </w:tc>
        <w:tc>
          <w:tcPr>
            <w:tcW w:w="2114" w:type="dxa"/>
            <w:tcBorders>
              <w:top w:val="single" w:sz="4" w:space="0" w:color="000000"/>
              <w:left w:val="single" w:sz="4" w:space="0" w:color="000000"/>
              <w:bottom w:val="single" w:sz="4" w:space="0" w:color="000000"/>
              <w:right w:val="single" w:sz="4" w:space="0" w:color="000000"/>
            </w:tcBorders>
            <w:vAlign w:val="center"/>
          </w:tcPr>
          <w:p w:rsidR="00511AB0" w:rsidRDefault="00511AB0">
            <w:pPr>
              <w:widowControl/>
              <w:jc w:val="center"/>
              <w:textAlignment w:val="center"/>
              <w:rPr>
                <w:rFonts w:ascii="宋体" w:hAnsi="宋体" w:cs="宋体"/>
                <w:color w:val="000000"/>
                <w:sz w:val="20"/>
                <w:szCs w:val="20"/>
              </w:rPr>
            </w:pPr>
          </w:p>
        </w:tc>
        <w:tc>
          <w:tcPr>
            <w:tcW w:w="1809" w:type="dxa"/>
            <w:tcBorders>
              <w:top w:val="single" w:sz="4" w:space="0" w:color="000000"/>
              <w:left w:val="single" w:sz="4" w:space="0" w:color="000000"/>
              <w:bottom w:val="single" w:sz="4" w:space="0" w:color="000000"/>
              <w:right w:val="single" w:sz="4" w:space="0" w:color="000000"/>
            </w:tcBorders>
            <w:vAlign w:val="center"/>
          </w:tcPr>
          <w:p w:rsidR="00511AB0" w:rsidRDefault="00511AB0">
            <w:pPr>
              <w:rPr>
                <w:rFonts w:ascii="宋体" w:hAnsi="宋体" w:cs="宋体"/>
                <w:color w:val="000000"/>
                <w:sz w:val="24"/>
              </w:rPr>
            </w:pPr>
          </w:p>
        </w:tc>
      </w:tr>
    </w:tbl>
    <w:tbl>
      <w:tblPr>
        <w:tblpPr w:leftFromText="180" w:rightFromText="180" w:vertAnchor="text" w:horzAnchor="page" w:tblpX="1103" w:tblpY="515"/>
        <w:tblOverlap w:val="never"/>
        <w:tblW w:w="9260" w:type="dxa"/>
        <w:tblLayout w:type="fixed"/>
        <w:tblLook w:val="04A0" w:firstRow="1" w:lastRow="0" w:firstColumn="1" w:lastColumn="0" w:noHBand="0" w:noVBand="1"/>
      </w:tblPr>
      <w:tblGrid>
        <w:gridCol w:w="811"/>
        <w:gridCol w:w="1200"/>
        <w:gridCol w:w="1307"/>
        <w:gridCol w:w="861"/>
        <w:gridCol w:w="1455"/>
        <w:gridCol w:w="1081"/>
        <w:gridCol w:w="814"/>
        <w:gridCol w:w="103"/>
        <w:gridCol w:w="714"/>
        <w:gridCol w:w="914"/>
      </w:tblGrid>
      <w:tr w:rsidR="00511AB0">
        <w:trPr>
          <w:trHeight w:val="631"/>
        </w:trPr>
        <w:tc>
          <w:tcPr>
            <w:tcW w:w="9260" w:type="dxa"/>
            <w:gridSpan w:val="10"/>
            <w:tcBorders>
              <w:top w:val="nil"/>
              <w:left w:val="nil"/>
              <w:bottom w:val="nil"/>
              <w:right w:val="nil"/>
            </w:tcBorders>
            <w:vAlign w:val="center"/>
          </w:tcPr>
          <w:p w:rsidR="00511AB0" w:rsidRDefault="00511AB0">
            <w:pPr>
              <w:widowControl/>
              <w:jc w:val="center"/>
              <w:textAlignment w:val="center"/>
              <w:rPr>
                <w:rFonts w:ascii="仿宋_GB2312" w:eastAsia="仿宋_GB2312" w:hAnsi="宋体" w:cs="仿宋_GB2312"/>
                <w:b/>
                <w:color w:val="000000"/>
                <w:kern w:val="0"/>
                <w:sz w:val="32"/>
                <w:szCs w:val="32"/>
                <w:lang w:bidi="ar"/>
              </w:rPr>
            </w:pPr>
          </w:p>
          <w:p w:rsidR="00511AB0" w:rsidRDefault="00511AB0">
            <w:pPr>
              <w:widowControl/>
              <w:jc w:val="center"/>
              <w:textAlignment w:val="center"/>
              <w:rPr>
                <w:rFonts w:ascii="仿宋_GB2312" w:eastAsia="仿宋_GB2312" w:hAnsi="宋体" w:cs="仿宋_GB2312"/>
                <w:b/>
                <w:color w:val="000000"/>
                <w:kern w:val="0"/>
                <w:sz w:val="32"/>
                <w:szCs w:val="32"/>
                <w:lang w:bidi="ar"/>
              </w:rPr>
            </w:pPr>
          </w:p>
          <w:p w:rsidR="00511AB0" w:rsidRDefault="00511AB0">
            <w:pPr>
              <w:widowControl/>
              <w:jc w:val="center"/>
              <w:textAlignment w:val="center"/>
              <w:rPr>
                <w:rFonts w:ascii="仿宋_GB2312" w:eastAsia="仿宋_GB2312" w:hAnsi="宋体" w:cs="仿宋_GB2312"/>
                <w:b/>
                <w:color w:val="000000"/>
                <w:kern w:val="0"/>
                <w:sz w:val="32"/>
                <w:szCs w:val="32"/>
                <w:lang w:bidi="ar"/>
              </w:rPr>
            </w:pPr>
          </w:p>
          <w:p w:rsidR="00511AB0" w:rsidRDefault="00710D73">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lastRenderedPageBreak/>
              <w:t>项目支出绩效目标表</w:t>
            </w:r>
          </w:p>
        </w:tc>
      </w:tr>
      <w:tr w:rsidR="00511AB0">
        <w:trPr>
          <w:trHeight w:val="360"/>
        </w:trPr>
        <w:tc>
          <w:tcPr>
            <w:tcW w:w="9260" w:type="dxa"/>
            <w:gridSpan w:val="10"/>
            <w:tcBorders>
              <w:top w:val="nil"/>
              <w:left w:val="nil"/>
              <w:bottom w:val="nil"/>
              <w:right w:val="nil"/>
            </w:tcBorders>
            <w:vAlign w:val="center"/>
          </w:tcPr>
          <w:p w:rsidR="00511AB0" w:rsidRDefault="00710D73">
            <w:pPr>
              <w:jc w:val="center"/>
              <w:rPr>
                <w:rFonts w:ascii="宋体" w:hAnsi="宋体" w:cs="宋体"/>
                <w:color w:val="000000"/>
                <w:sz w:val="24"/>
                <w:lang w:eastAsia="zh-Hans"/>
              </w:rPr>
            </w:pPr>
            <w:r>
              <w:rPr>
                <w:rFonts w:ascii="宋体" w:hAnsi="宋体" w:cs="宋体" w:hint="eastAsia"/>
                <w:color w:val="000000"/>
                <w:sz w:val="22"/>
                <w:szCs w:val="22"/>
                <w:lang w:eastAsia="zh-Hans"/>
              </w:rPr>
              <w:lastRenderedPageBreak/>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511AB0">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8"/>
            <w:tcBorders>
              <w:top w:val="single" w:sz="4" w:space="0" w:color="000000"/>
              <w:left w:val="single" w:sz="4" w:space="0" w:color="000000"/>
              <w:bottom w:val="single" w:sz="4" w:space="0" w:color="000000"/>
              <w:right w:val="single" w:sz="4" w:space="0" w:color="000000"/>
            </w:tcBorders>
            <w:vAlign w:val="center"/>
          </w:tcPr>
          <w:p w:rsidR="00511AB0" w:rsidRDefault="00710D73">
            <w:pPr>
              <w:jc w:val="center"/>
              <w:rPr>
                <w:rFonts w:ascii="宋体" w:hAnsi="宋体" w:cs="宋体"/>
                <w:color w:val="000000"/>
                <w:sz w:val="18"/>
                <w:szCs w:val="18"/>
              </w:rPr>
            </w:pPr>
            <w:r>
              <w:rPr>
                <w:rFonts w:ascii="宋体" w:hAnsi="宋体" w:cs="宋体" w:hint="eastAsia"/>
                <w:color w:val="000000"/>
                <w:sz w:val="18"/>
                <w:szCs w:val="18"/>
              </w:rPr>
              <w:t>呼图壁县水利局本级</w:t>
            </w:r>
          </w:p>
        </w:tc>
      </w:tr>
      <w:tr w:rsidR="00511AB0">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511AB0" w:rsidRDefault="00710D73">
            <w:pPr>
              <w:jc w:val="center"/>
              <w:rPr>
                <w:rFonts w:ascii="宋体" w:hAnsi="宋体" w:cs="宋体"/>
                <w:color w:val="000000"/>
                <w:sz w:val="18"/>
                <w:szCs w:val="18"/>
              </w:rPr>
            </w:pPr>
            <w:r>
              <w:rPr>
                <w:rFonts w:ascii="宋体" w:hAnsi="宋体" w:cs="宋体" w:hint="eastAsia"/>
                <w:color w:val="000000"/>
                <w:sz w:val="18"/>
                <w:szCs w:val="18"/>
              </w:rPr>
              <w:t>非法举报奖励资金（非定额）</w:t>
            </w:r>
          </w:p>
        </w:tc>
        <w:tc>
          <w:tcPr>
            <w:tcW w:w="1998" w:type="dxa"/>
            <w:gridSpan w:val="3"/>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jc w:val="center"/>
              <w:rPr>
                <w:rFonts w:ascii="宋体" w:hAnsi="宋体" w:cs="宋体"/>
                <w:color w:val="000000"/>
                <w:sz w:val="18"/>
                <w:szCs w:val="18"/>
              </w:rPr>
            </w:pPr>
            <w:r>
              <w:rPr>
                <w:rFonts w:ascii="宋体" w:hAnsi="宋体" w:cs="宋体" w:hint="eastAsia"/>
                <w:color w:val="000000"/>
                <w:sz w:val="18"/>
                <w:szCs w:val="18"/>
              </w:rPr>
              <w:t>杨兵</w:t>
            </w:r>
          </w:p>
        </w:tc>
      </w:tr>
      <w:tr w:rsidR="00511AB0">
        <w:trPr>
          <w:trHeight w:val="566"/>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vAlign w:val="center"/>
          </w:tcPr>
          <w:p w:rsidR="00511AB0" w:rsidRDefault="00710D73">
            <w:pPr>
              <w:jc w:val="center"/>
              <w:rPr>
                <w:rFonts w:ascii="宋体" w:hAnsi="宋体" w:cs="宋体"/>
                <w:color w:val="000000"/>
                <w:sz w:val="18"/>
                <w:szCs w:val="18"/>
              </w:rPr>
            </w:pPr>
            <w:r>
              <w:rPr>
                <w:rFonts w:ascii="宋体" w:hAnsi="宋体" w:cs="宋体"/>
                <w:color w:val="000000"/>
                <w:sz w:val="18"/>
                <w:szCs w:val="18"/>
              </w:rPr>
              <w:t>5</w:t>
            </w:r>
          </w:p>
        </w:tc>
        <w:tc>
          <w:tcPr>
            <w:tcW w:w="1455" w:type="dxa"/>
            <w:tcBorders>
              <w:top w:val="single" w:sz="4" w:space="0" w:color="000000"/>
              <w:left w:val="nil"/>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511AB0" w:rsidRDefault="00710D73">
            <w:pPr>
              <w:jc w:val="center"/>
              <w:rPr>
                <w:rFonts w:ascii="宋体" w:hAnsi="宋体" w:cs="宋体"/>
                <w:color w:val="000000"/>
                <w:sz w:val="18"/>
                <w:szCs w:val="18"/>
              </w:rPr>
            </w:pPr>
            <w:r>
              <w:rPr>
                <w:rFonts w:ascii="宋体" w:hAnsi="宋体" w:cs="宋体"/>
                <w:color w:val="000000"/>
                <w:sz w:val="18"/>
                <w:szCs w:val="18"/>
              </w:rPr>
              <w:t>5</w:t>
            </w:r>
          </w:p>
        </w:tc>
        <w:tc>
          <w:tcPr>
            <w:tcW w:w="917"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jc w:val="center"/>
              <w:rPr>
                <w:rFonts w:ascii="宋体" w:hAnsi="宋体" w:cs="宋体"/>
                <w:color w:val="000000"/>
                <w:sz w:val="18"/>
                <w:szCs w:val="18"/>
              </w:rPr>
            </w:pPr>
            <w:r>
              <w:rPr>
                <w:rFonts w:ascii="宋体" w:hAnsi="宋体" w:cs="宋体" w:hint="eastAsia"/>
                <w:color w:val="000000"/>
                <w:sz w:val="18"/>
                <w:szCs w:val="18"/>
              </w:rPr>
              <w:t>0</w:t>
            </w:r>
          </w:p>
        </w:tc>
      </w:tr>
      <w:tr w:rsidR="00511AB0">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8"/>
            <w:tcBorders>
              <w:top w:val="single" w:sz="4" w:space="0" w:color="000000"/>
              <w:left w:val="nil"/>
              <w:bottom w:val="single" w:sz="4" w:space="0" w:color="000000"/>
              <w:right w:val="single" w:sz="4" w:space="0" w:color="000000"/>
            </w:tcBorders>
          </w:tcPr>
          <w:p w:rsidR="00511AB0" w:rsidRDefault="00710D73">
            <w:pPr>
              <w:jc w:val="center"/>
              <w:rPr>
                <w:rFonts w:ascii="宋体" w:hAnsi="宋体" w:cs="宋体"/>
                <w:color w:val="000000"/>
                <w:sz w:val="18"/>
                <w:szCs w:val="18"/>
              </w:rPr>
            </w:pPr>
            <w:r>
              <w:rPr>
                <w:rFonts w:ascii="宋体" w:hAnsi="宋体" w:cs="宋体" w:hint="eastAsia"/>
                <w:color w:val="000000"/>
                <w:sz w:val="18"/>
                <w:szCs w:val="18"/>
              </w:rPr>
              <w:t>对于</w:t>
            </w:r>
            <w:r>
              <w:rPr>
                <w:rFonts w:ascii="宋体" w:hAnsi="宋体" w:cs="宋体" w:hint="eastAsia"/>
                <w:color w:val="000000"/>
                <w:sz w:val="18"/>
                <w:szCs w:val="18"/>
              </w:rPr>
              <w:t>2024</w:t>
            </w:r>
            <w:r>
              <w:rPr>
                <w:rFonts w:ascii="宋体" w:hAnsi="宋体" w:cs="宋体" w:hint="eastAsia"/>
                <w:color w:val="000000"/>
                <w:sz w:val="18"/>
                <w:szCs w:val="18"/>
              </w:rPr>
              <w:t>年举报的五起水事违法案件，经水利局综合执法科核实，办结完以后违法当事人未提出异议的情况下，兑现举报人奖励金额</w:t>
            </w:r>
            <w:r>
              <w:rPr>
                <w:rFonts w:ascii="宋体" w:hAnsi="宋体" w:cs="宋体" w:hint="eastAsia"/>
                <w:color w:val="000000"/>
                <w:sz w:val="18"/>
                <w:szCs w:val="18"/>
              </w:rPr>
              <w:t>.</w:t>
            </w:r>
            <w:r>
              <w:rPr>
                <w:rFonts w:ascii="宋体" w:hAnsi="宋体" w:cs="宋体" w:hint="eastAsia"/>
                <w:color w:val="000000"/>
                <w:sz w:val="18"/>
                <w:szCs w:val="18"/>
              </w:rPr>
              <w:t>通过项目的实施，起到全民监督作用，有效遏止偷采地下水行为，提高地下水水位，改善生态环境，促进水资源的可持续利用，</w:t>
            </w:r>
          </w:p>
        </w:tc>
      </w:tr>
      <w:tr w:rsidR="00511AB0">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814"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817"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14"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11AB0">
        <w:trPr>
          <w:trHeight w:val="1114"/>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非法打井或破坏计量设施案件举报受理数</w:t>
            </w:r>
          </w:p>
        </w:tc>
        <w:tc>
          <w:tcPr>
            <w:tcW w:w="861"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&gt;=5</w:t>
            </w:r>
            <w:r>
              <w:rPr>
                <w:rFonts w:ascii="宋体" w:hAnsi="宋体" w:cs="宋体" w:hint="eastAsia"/>
                <w:color w:val="000000"/>
                <w:sz w:val="18"/>
                <w:szCs w:val="18"/>
              </w:rPr>
              <w:t>起</w:t>
            </w:r>
          </w:p>
        </w:tc>
        <w:tc>
          <w:tcPr>
            <w:tcW w:w="1455"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=3</w:t>
            </w:r>
            <w:r>
              <w:rPr>
                <w:rFonts w:ascii="宋体" w:hAnsi="宋体" w:cs="宋体" w:hint="eastAsia"/>
                <w:color w:val="000000"/>
                <w:sz w:val="18"/>
                <w:szCs w:val="18"/>
              </w:rPr>
              <w:t>起</w:t>
            </w:r>
          </w:p>
        </w:tc>
        <w:tc>
          <w:tcPr>
            <w:tcW w:w="814"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12</w:t>
            </w:r>
          </w:p>
        </w:tc>
        <w:tc>
          <w:tcPr>
            <w:tcW w:w="817"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工作资料</w:t>
            </w:r>
          </w:p>
        </w:tc>
      </w:tr>
      <w:tr w:rsidR="00511AB0">
        <w:trPr>
          <w:trHeight w:val="1134"/>
        </w:trPr>
        <w:tc>
          <w:tcPr>
            <w:tcW w:w="811" w:type="dxa"/>
            <w:vMerge/>
            <w:tcBorders>
              <w:left w:val="single" w:sz="4" w:space="0" w:color="000000"/>
              <w:right w:val="single" w:sz="4" w:space="0" w:color="000000"/>
            </w:tcBorders>
            <w:vAlign w:val="center"/>
          </w:tcPr>
          <w:p w:rsidR="00511AB0" w:rsidRDefault="00511AB0">
            <w:pPr>
              <w:widowControl/>
              <w:jc w:val="center"/>
              <w:textAlignment w:val="center"/>
              <w:rPr>
                <w:rFonts w:ascii="宋体" w:hAnsi="宋体" w:cs="宋体"/>
                <w:color w:val="000000"/>
                <w:kern w:val="0"/>
                <w:sz w:val="18"/>
                <w:szCs w:val="18"/>
                <w:lang w:bidi="ar"/>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核实违法举报事实</w:t>
            </w:r>
          </w:p>
        </w:tc>
        <w:tc>
          <w:tcPr>
            <w:tcW w:w="861"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&gt;=5</w:t>
            </w:r>
            <w:r>
              <w:rPr>
                <w:rFonts w:ascii="宋体" w:hAnsi="宋体" w:cs="宋体" w:hint="eastAsia"/>
                <w:color w:val="000000"/>
                <w:sz w:val="18"/>
                <w:szCs w:val="18"/>
              </w:rPr>
              <w:t>起</w:t>
            </w:r>
          </w:p>
        </w:tc>
        <w:tc>
          <w:tcPr>
            <w:tcW w:w="1455"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=3</w:t>
            </w:r>
            <w:r>
              <w:rPr>
                <w:rFonts w:ascii="宋体" w:hAnsi="宋体" w:cs="宋体" w:hint="eastAsia"/>
                <w:color w:val="000000"/>
                <w:sz w:val="18"/>
                <w:szCs w:val="18"/>
              </w:rPr>
              <w:t>起</w:t>
            </w:r>
          </w:p>
        </w:tc>
        <w:tc>
          <w:tcPr>
            <w:tcW w:w="814"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11</w:t>
            </w:r>
          </w:p>
        </w:tc>
        <w:tc>
          <w:tcPr>
            <w:tcW w:w="817"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工作资料</w:t>
            </w:r>
          </w:p>
        </w:tc>
      </w:tr>
      <w:tr w:rsidR="00511AB0">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11AB0" w:rsidRDefault="00511AB0">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举报核查准确率</w:t>
            </w:r>
          </w:p>
        </w:tc>
        <w:tc>
          <w:tcPr>
            <w:tcW w:w="861"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&gt;=100%</w:t>
            </w:r>
          </w:p>
        </w:tc>
        <w:tc>
          <w:tcPr>
            <w:tcW w:w="1455"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=100%</w:t>
            </w:r>
          </w:p>
        </w:tc>
        <w:tc>
          <w:tcPr>
            <w:tcW w:w="814"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9</w:t>
            </w:r>
          </w:p>
        </w:tc>
        <w:tc>
          <w:tcPr>
            <w:tcW w:w="817"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工作资料</w:t>
            </w:r>
          </w:p>
        </w:tc>
      </w:tr>
      <w:tr w:rsidR="00511AB0">
        <w:trPr>
          <w:trHeight w:val="991"/>
        </w:trPr>
        <w:tc>
          <w:tcPr>
            <w:tcW w:w="811" w:type="dxa"/>
            <w:vMerge/>
            <w:tcBorders>
              <w:top w:val="single" w:sz="4" w:space="0" w:color="000000"/>
              <w:left w:val="single" w:sz="4" w:space="0" w:color="000000"/>
              <w:bottom w:val="single" w:sz="4" w:space="0" w:color="000000"/>
              <w:right w:val="single" w:sz="4" w:space="0" w:color="000000"/>
            </w:tcBorders>
            <w:vAlign w:val="center"/>
          </w:tcPr>
          <w:p w:rsidR="00511AB0" w:rsidRDefault="00511AB0">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举报核查及时率</w:t>
            </w:r>
          </w:p>
        </w:tc>
        <w:tc>
          <w:tcPr>
            <w:tcW w:w="861"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&gt;=100%</w:t>
            </w:r>
          </w:p>
        </w:tc>
        <w:tc>
          <w:tcPr>
            <w:tcW w:w="1455"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=100%</w:t>
            </w:r>
          </w:p>
        </w:tc>
        <w:tc>
          <w:tcPr>
            <w:tcW w:w="814"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8</w:t>
            </w:r>
          </w:p>
        </w:tc>
        <w:tc>
          <w:tcPr>
            <w:tcW w:w="817"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工作资料</w:t>
            </w:r>
          </w:p>
        </w:tc>
      </w:tr>
      <w:tr w:rsidR="00511AB0">
        <w:trPr>
          <w:trHeight w:val="59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举报奖励金标准</w:t>
            </w:r>
            <w:r>
              <w:rPr>
                <w:rFonts w:ascii="宋体" w:hAnsi="宋体" w:cs="宋体" w:hint="eastAsia"/>
                <w:color w:val="000000"/>
                <w:sz w:val="18"/>
                <w:szCs w:val="18"/>
              </w:rPr>
              <w:t>(</w:t>
            </w:r>
            <w:r>
              <w:rPr>
                <w:rFonts w:ascii="宋体" w:hAnsi="宋体" w:cs="宋体" w:hint="eastAsia"/>
                <w:color w:val="000000"/>
                <w:sz w:val="18"/>
                <w:szCs w:val="18"/>
              </w:rPr>
              <w:t>非法打井</w:t>
            </w:r>
            <w:r>
              <w:rPr>
                <w:rFonts w:ascii="宋体" w:hAnsi="宋体" w:cs="宋体" w:hint="eastAsia"/>
                <w:color w:val="000000"/>
                <w:sz w:val="18"/>
                <w:szCs w:val="18"/>
              </w:rPr>
              <w:t>)</w:t>
            </w:r>
          </w:p>
        </w:tc>
        <w:tc>
          <w:tcPr>
            <w:tcW w:w="861"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=1</w:t>
            </w:r>
            <w:r>
              <w:rPr>
                <w:rFonts w:ascii="宋体" w:hAnsi="宋体" w:cs="宋体" w:hint="eastAsia"/>
                <w:color w:val="000000"/>
                <w:sz w:val="18"/>
                <w:szCs w:val="18"/>
              </w:rPr>
              <w:t>万元</w:t>
            </w:r>
            <w:r>
              <w:rPr>
                <w:rFonts w:ascii="宋体" w:hAnsi="宋体" w:cs="宋体" w:hint="eastAsia"/>
                <w:color w:val="000000"/>
                <w:sz w:val="18"/>
                <w:szCs w:val="18"/>
              </w:rPr>
              <w:t>/</w:t>
            </w:r>
            <w:r>
              <w:rPr>
                <w:rFonts w:ascii="宋体" w:hAnsi="宋体" w:cs="宋体" w:hint="eastAsia"/>
                <w:color w:val="000000"/>
                <w:sz w:val="18"/>
                <w:szCs w:val="18"/>
              </w:rPr>
              <w:t>起</w:t>
            </w:r>
          </w:p>
        </w:tc>
        <w:tc>
          <w:tcPr>
            <w:tcW w:w="1455"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预算支出标准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=1</w:t>
            </w:r>
            <w:r>
              <w:rPr>
                <w:rFonts w:ascii="宋体" w:hAnsi="宋体" w:cs="宋体" w:hint="eastAsia"/>
                <w:color w:val="000000"/>
                <w:sz w:val="18"/>
                <w:szCs w:val="18"/>
              </w:rPr>
              <w:t>万元</w:t>
            </w:r>
            <w:r>
              <w:rPr>
                <w:rFonts w:ascii="宋体" w:hAnsi="宋体" w:cs="宋体" w:hint="eastAsia"/>
                <w:color w:val="000000"/>
                <w:sz w:val="18"/>
                <w:szCs w:val="18"/>
              </w:rPr>
              <w:t>/</w:t>
            </w:r>
            <w:r>
              <w:rPr>
                <w:rFonts w:ascii="宋体" w:hAnsi="宋体" w:cs="宋体" w:hint="eastAsia"/>
                <w:color w:val="000000"/>
                <w:sz w:val="18"/>
                <w:szCs w:val="18"/>
              </w:rPr>
              <w:t>起</w:t>
            </w:r>
          </w:p>
        </w:tc>
        <w:tc>
          <w:tcPr>
            <w:tcW w:w="814"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12</w:t>
            </w:r>
          </w:p>
        </w:tc>
        <w:tc>
          <w:tcPr>
            <w:tcW w:w="817"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工作资料</w:t>
            </w:r>
          </w:p>
        </w:tc>
      </w:tr>
      <w:tr w:rsidR="00511AB0">
        <w:trPr>
          <w:trHeight w:val="599"/>
        </w:trPr>
        <w:tc>
          <w:tcPr>
            <w:tcW w:w="811" w:type="dxa"/>
            <w:vMerge/>
            <w:tcBorders>
              <w:left w:val="single" w:sz="4" w:space="0" w:color="000000"/>
              <w:right w:val="single" w:sz="4" w:space="0" w:color="000000"/>
            </w:tcBorders>
            <w:vAlign w:val="center"/>
          </w:tcPr>
          <w:p w:rsidR="00511AB0" w:rsidRDefault="00511AB0">
            <w:pPr>
              <w:widowControl/>
              <w:jc w:val="center"/>
              <w:textAlignment w:val="center"/>
              <w:rPr>
                <w:rFonts w:ascii="宋体" w:hAnsi="宋体" w:cs="宋体"/>
                <w:color w:val="000000"/>
                <w:kern w:val="0"/>
                <w:sz w:val="18"/>
                <w:szCs w:val="18"/>
                <w:lang w:bidi="ar"/>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6"/>
                <w:szCs w:val="16"/>
              </w:rPr>
              <w:t>举报奖励金标准</w:t>
            </w:r>
            <w:r>
              <w:rPr>
                <w:rFonts w:ascii="宋体" w:hAnsi="宋体" w:cs="宋体" w:hint="eastAsia"/>
                <w:color w:val="000000"/>
                <w:sz w:val="16"/>
                <w:szCs w:val="16"/>
              </w:rPr>
              <w:t>(</w:t>
            </w:r>
            <w:r>
              <w:rPr>
                <w:rFonts w:ascii="宋体" w:hAnsi="宋体" w:cs="宋体" w:hint="eastAsia"/>
                <w:color w:val="000000"/>
                <w:sz w:val="16"/>
                <w:szCs w:val="16"/>
              </w:rPr>
              <w:t>破坏井电双控计量设</w:t>
            </w:r>
            <w:r>
              <w:rPr>
                <w:rFonts w:ascii="宋体" w:hAnsi="宋体" w:cs="宋体" w:hint="eastAsia"/>
                <w:color w:val="000000"/>
                <w:sz w:val="18"/>
                <w:szCs w:val="18"/>
              </w:rPr>
              <w:t>施</w:t>
            </w:r>
            <w:r>
              <w:rPr>
                <w:rFonts w:ascii="宋体" w:hAnsi="宋体" w:cs="宋体" w:hint="eastAsia"/>
                <w:color w:val="000000"/>
                <w:sz w:val="18"/>
                <w:szCs w:val="18"/>
              </w:rPr>
              <w:t>)</w:t>
            </w:r>
          </w:p>
        </w:tc>
        <w:tc>
          <w:tcPr>
            <w:tcW w:w="861"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=0.50</w:t>
            </w:r>
            <w:r>
              <w:rPr>
                <w:rFonts w:ascii="宋体" w:hAnsi="宋体" w:cs="宋体" w:hint="eastAsia"/>
                <w:color w:val="000000"/>
                <w:sz w:val="18"/>
                <w:szCs w:val="18"/>
              </w:rPr>
              <w:t>万元</w:t>
            </w:r>
            <w:r>
              <w:rPr>
                <w:rFonts w:ascii="宋体" w:hAnsi="宋体" w:cs="宋体" w:hint="eastAsia"/>
                <w:color w:val="000000"/>
                <w:sz w:val="18"/>
                <w:szCs w:val="18"/>
              </w:rPr>
              <w:t>/</w:t>
            </w:r>
            <w:r>
              <w:rPr>
                <w:rFonts w:ascii="宋体" w:hAnsi="宋体" w:cs="宋体" w:hint="eastAsia"/>
                <w:color w:val="000000"/>
                <w:sz w:val="18"/>
                <w:szCs w:val="18"/>
              </w:rPr>
              <w:t>起</w:t>
            </w:r>
          </w:p>
        </w:tc>
        <w:tc>
          <w:tcPr>
            <w:tcW w:w="1455"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预算支出标准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=0.50</w:t>
            </w:r>
            <w:r>
              <w:rPr>
                <w:rFonts w:ascii="宋体" w:hAnsi="宋体" w:cs="宋体" w:hint="eastAsia"/>
                <w:color w:val="000000"/>
                <w:sz w:val="18"/>
                <w:szCs w:val="18"/>
              </w:rPr>
              <w:t>万元</w:t>
            </w:r>
            <w:r>
              <w:rPr>
                <w:rFonts w:ascii="宋体" w:hAnsi="宋体" w:cs="宋体" w:hint="eastAsia"/>
                <w:color w:val="000000"/>
                <w:sz w:val="18"/>
                <w:szCs w:val="18"/>
              </w:rPr>
              <w:t>/</w:t>
            </w:r>
            <w:r>
              <w:rPr>
                <w:rFonts w:ascii="宋体" w:hAnsi="宋体" w:cs="宋体" w:hint="eastAsia"/>
                <w:color w:val="000000"/>
                <w:sz w:val="18"/>
                <w:szCs w:val="18"/>
              </w:rPr>
              <w:t>起</w:t>
            </w:r>
          </w:p>
        </w:tc>
        <w:tc>
          <w:tcPr>
            <w:tcW w:w="814"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8</w:t>
            </w:r>
          </w:p>
        </w:tc>
        <w:tc>
          <w:tcPr>
            <w:tcW w:w="817"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6"/>
                <w:szCs w:val="16"/>
              </w:rPr>
            </w:pPr>
            <w:r>
              <w:rPr>
                <w:rFonts w:ascii="宋体" w:hAnsi="宋体" w:cs="宋体" w:hint="eastAsia"/>
                <w:color w:val="000000"/>
                <w:sz w:val="16"/>
                <w:szCs w:val="16"/>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6"/>
                <w:szCs w:val="16"/>
              </w:rPr>
            </w:pPr>
            <w:r>
              <w:rPr>
                <w:rFonts w:ascii="宋体" w:hAnsi="宋体" w:cs="宋体" w:hint="eastAsia"/>
                <w:color w:val="000000"/>
                <w:sz w:val="16"/>
                <w:szCs w:val="16"/>
              </w:rPr>
              <w:t>工作资料</w:t>
            </w:r>
          </w:p>
        </w:tc>
      </w:tr>
      <w:tr w:rsidR="00511AB0">
        <w:trPr>
          <w:trHeight w:val="1261"/>
        </w:trPr>
        <w:tc>
          <w:tcPr>
            <w:tcW w:w="811" w:type="dxa"/>
            <w:vMerge/>
            <w:tcBorders>
              <w:top w:val="single" w:sz="4" w:space="0" w:color="000000"/>
              <w:left w:val="single" w:sz="4" w:space="0" w:color="000000"/>
              <w:bottom w:val="single" w:sz="4" w:space="0" w:color="000000"/>
              <w:right w:val="single" w:sz="4" w:space="0" w:color="000000"/>
            </w:tcBorders>
            <w:vAlign w:val="center"/>
          </w:tcPr>
          <w:p w:rsidR="00511AB0" w:rsidRDefault="00511AB0">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遏制非法凿井行为</w:t>
            </w:r>
          </w:p>
        </w:tc>
        <w:tc>
          <w:tcPr>
            <w:tcW w:w="861"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有效遏制</w:t>
            </w:r>
          </w:p>
        </w:tc>
        <w:tc>
          <w:tcPr>
            <w:tcW w:w="1455"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有效遏制</w:t>
            </w:r>
          </w:p>
        </w:tc>
        <w:tc>
          <w:tcPr>
            <w:tcW w:w="814"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20</w:t>
            </w:r>
          </w:p>
        </w:tc>
        <w:tc>
          <w:tcPr>
            <w:tcW w:w="817"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6"/>
                <w:szCs w:val="16"/>
              </w:rPr>
              <w:t>按照完成比例</w:t>
            </w:r>
            <w:r>
              <w:rPr>
                <w:rFonts w:ascii="宋体" w:hAnsi="宋体" w:cs="宋体" w:hint="eastAsia"/>
                <w:color w:val="000000"/>
                <w:sz w:val="18"/>
                <w:szCs w:val="18"/>
              </w:rPr>
              <w:t>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工作资料</w:t>
            </w:r>
          </w:p>
        </w:tc>
      </w:tr>
      <w:tr w:rsidR="00511AB0">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举报人满意度（</w:t>
            </w:r>
            <w:r>
              <w:rPr>
                <w:rFonts w:ascii="宋体" w:hAnsi="宋体" w:cs="宋体" w:hint="eastAsia"/>
                <w:color w:val="000000"/>
                <w:sz w:val="18"/>
                <w:szCs w:val="18"/>
              </w:rPr>
              <w:t>%</w:t>
            </w:r>
            <w:r>
              <w:rPr>
                <w:rFonts w:ascii="宋体" w:hAnsi="宋体" w:cs="宋体" w:hint="eastAsia"/>
                <w:color w:val="000000"/>
                <w:sz w:val="18"/>
                <w:szCs w:val="18"/>
              </w:rPr>
              <w:t>）</w:t>
            </w:r>
          </w:p>
        </w:tc>
        <w:tc>
          <w:tcPr>
            <w:tcW w:w="861"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&gt;=95</w:t>
            </w:r>
          </w:p>
        </w:tc>
        <w:tc>
          <w:tcPr>
            <w:tcW w:w="1455"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&gt;=95</w:t>
            </w:r>
          </w:p>
        </w:tc>
        <w:tc>
          <w:tcPr>
            <w:tcW w:w="814"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10</w:t>
            </w:r>
          </w:p>
        </w:tc>
        <w:tc>
          <w:tcPr>
            <w:tcW w:w="817" w:type="dxa"/>
            <w:gridSpan w:val="2"/>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满意度赋分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11AB0" w:rsidRDefault="00710D73">
            <w:pPr>
              <w:rPr>
                <w:rFonts w:ascii="宋体" w:hAnsi="宋体" w:cs="宋体"/>
                <w:color w:val="000000"/>
                <w:sz w:val="18"/>
                <w:szCs w:val="18"/>
              </w:rPr>
            </w:pPr>
            <w:r>
              <w:rPr>
                <w:rFonts w:ascii="宋体" w:hAnsi="宋体" w:cs="宋体" w:hint="eastAsia"/>
                <w:color w:val="000000"/>
                <w:sz w:val="18"/>
                <w:szCs w:val="18"/>
              </w:rPr>
              <w:t>工作资料</w:t>
            </w:r>
          </w:p>
        </w:tc>
      </w:tr>
    </w:tbl>
    <w:tbl>
      <w:tblPr>
        <w:tblW w:w="9262" w:type="dxa"/>
        <w:tblInd w:w="-689" w:type="dxa"/>
        <w:tblLayout w:type="fixed"/>
        <w:tblLook w:val="04A0" w:firstRow="1" w:lastRow="0" w:firstColumn="1" w:lastColumn="0" w:noHBand="0" w:noVBand="1"/>
      </w:tblPr>
      <w:tblGrid>
        <w:gridCol w:w="1736"/>
        <w:gridCol w:w="204"/>
        <w:gridCol w:w="331"/>
        <w:gridCol w:w="405"/>
        <w:gridCol w:w="171"/>
        <w:gridCol w:w="184"/>
        <w:gridCol w:w="632"/>
        <w:gridCol w:w="645"/>
        <w:gridCol w:w="208"/>
        <w:gridCol w:w="508"/>
        <w:gridCol w:w="337"/>
        <w:gridCol w:w="239"/>
        <w:gridCol w:w="471"/>
        <w:gridCol w:w="722"/>
        <w:gridCol w:w="50"/>
        <w:gridCol w:w="697"/>
        <w:gridCol w:w="134"/>
        <w:gridCol w:w="1557"/>
        <w:gridCol w:w="31"/>
      </w:tblGrid>
      <w:tr w:rsidR="00511AB0">
        <w:trPr>
          <w:trHeight w:val="1153"/>
        </w:trPr>
        <w:tc>
          <w:tcPr>
            <w:tcW w:w="9262" w:type="dxa"/>
            <w:gridSpan w:val="19"/>
            <w:tcBorders>
              <w:top w:val="nil"/>
              <w:left w:val="nil"/>
              <w:bottom w:val="nil"/>
              <w:right w:val="nil"/>
            </w:tcBorders>
            <w:shd w:val="clear" w:color="auto" w:fill="auto"/>
            <w:vAlign w:val="center"/>
          </w:tcPr>
          <w:p w:rsidR="00511AB0" w:rsidRDefault="00710D73">
            <w:pPr>
              <w:widowControl/>
              <w:jc w:val="center"/>
              <w:textAlignment w:val="center"/>
              <w:rPr>
                <w:rFonts w:ascii="宋体" w:hAnsi="宋体" w:cs="宋体"/>
                <w:b/>
                <w:bCs/>
                <w:color w:val="000000"/>
                <w:sz w:val="32"/>
                <w:szCs w:val="32"/>
              </w:rPr>
            </w:pPr>
            <w:r>
              <w:rPr>
                <w:rFonts w:ascii="宋体" w:hAnsi="宋体" w:cs="宋体" w:hint="eastAsia"/>
                <w:b/>
                <w:bCs/>
                <w:color w:val="000000"/>
                <w:kern w:val="0"/>
                <w:sz w:val="32"/>
                <w:szCs w:val="32"/>
                <w:lang w:bidi="ar"/>
              </w:rPr>
              <w:lastRenderedPageBreak/>
              <w:t>项</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目</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支</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出</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绩</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效</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目</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标</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表</w:t>
            </w:r>
          </w:p>
        </w:tc>
      </w:tr>
      <w:tr w:rsidR="00511AB0">
        <w:trPr>
          <w:trHeight w:val="450"/>
        </w:trPr>
        <w:tc>
          <w:tcPr>
            <w:tcW w:w="9262" w:type="dxa"/>
            <w:gridSpan w:val="19"/>
            <w:tcBorders>
              <w:top w:val="nil"/>
              <w:left w:val="nil"/>
              <w:bottom w:val="nil"/>
              <w:right w:val="nil"/>
            </w:tcBorders>
            <w:shd w:val="clear" w:color="auto" w:fill="auto"/>
            <w:vAlign w:val="center"/>
          </w:tcPr>
          <w:p w:rsidR="00511AB0" w:rsidRDefault="00710D73">
            <w:pPr>
              <w:widowControl/>
              <w:jc w:val="center"/>
              <w:textAlignment w:val="center"/>
              <w:rPr>
                <w:rFonts w:ascii="宋体" w:hAnsi="宋体" w:cs="宋体"/>
                <w:color w:val="000000"/>
                <w:sz w:val="24"/>
              </w:rPr>
            </w:pPr>
            <w:r>
              <w:rPr>
                <w:rFonts w:ascii="宋体" w:hAnsi="宋体" w:cs="宋体" w:hint="eastAsia"/>
                <w:color w:val="000000"/>
                <w:kern w:val="0"/>
                <w:sz w:val="24"/>
                <w:lang w:bidi="ar"/>
              </w:rPr>
              <w:t>(2025</w:t>
            </w:r>
            <w:r>
              <w:rPr>
                <w:rFonts w:ascii="宋体" w:hAnsi="宋体" w:cs="宋体" w:hint="eastAsia"/>
                <w:color w:val="000000"/>
                <w:kern w:val="0"/>
                <w:sz w:val="24"/>
                <w:lang w:bidi="ar"/>
              </w:rPr>
              <w:t>年</w:t>
            </w:r>
            <w:r>
              <w:rPr>
                <w:rFonts w:ascii="宋体" w:hAnsi="宋体" w:cs="宋体" w:hint="eastAsia"/>
                <w:color w:val="000000"/>
                <w:kern w:val="0"/>
                <w:sz w:val="24"/>
                <w:lang w:bidi="ar"/>
              </w:rPr>
              <w:t>)</w:t>
            </w:r>
          </w:p>
        </w:tc>
      </w:tr>
      <w:tr w:rsidR="00511AB0">
        <w:trPr>
          <w:trHeight w:val="450"/>
        </w:trPr>
        <w:tc>
          <w:tcPr>
            <w:tcW w:w="22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6989" w:type="dxa"/>
            <w:gridSpan w:val="16"/>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呼图壁县水利局本级</w:t>
            </w:r>
          </w:p>
        </w:tc>
      </w:tr>
      <w:tr w:rsidR="00511AB0">
        <w:trPr>
          <w:trHeight w:val="450"/>
        </w:trPr>
        <w:tc>
          <w:tcPr>
            <w:tcW w:w="22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203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水土保持专家评审费及监督管理与监测费用</w:t>
            </w:r>
          </w:p>
        </w:tc>
        <w:tc>
          <w:tcPr>
            <w:tcW w:w="12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366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李刚</w:t>
            </w:r>
          </w:p>
        </w:tc>
      </w:tr>
      <w:tr w:rsidR="00511AB0">
        <w:trPr>
          <w:trHeight w:val="450"/>
        </w:trPr>
        <w:tc>
          <w:tcPr>
            <w:tcW w:w="22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5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w:t>
            </w:r>
          </w:p>
        </w:tc>
        <w:tc>
          <w:tcPr>
            <w:tcW w:w="645" w:type="dxa"/>
            <w:tcBorders>
              <w:top w:val="single" w:sz="4" w:space="0" w:color="000000"/>
              <w:left w:val="nil"/>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w:t>
            </w:r>
          </w:p>
        </w:tc>
        <w:tc>
          <w:tcPr>
            <w:tcW w:w="5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366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w:t>
            </w:r>
          </w:p>
        </w:tc>
      </w:tr>
      <w:tr w:rsidR="00511AB0">
        <w:trPr>
          <w:trHeight w:val="840"/>
        </w:trPr>
        <w:tc>
          <w:tcPr>
            <w:tcW w:w="227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6989" w:type="dxa"/>
            <w:gridSpan w:val="16"/>
            <w:tcBorders>
              <w:top w:val="single" w:sz="4" w:space="0" w:color="000000"/>
              <w:left w:val="nil"/>
              <w:bottom w:val="single" w:sz="4" w:space="0" w:color="000000"/>
              <w:right w:val="single" w:sz="4" w:space="0" w:color="000000"/>
            </w:tcBorders>
            <w:shd w:val="clear" w:color="auto" w:fill="auto"/>
          </w:tcPr>
          <w:p w:rsidR="00511AB0" w:rsidRDefault="00710D73">
            <w:pPr>
              <w:widowControl/>
              <w:jc w:val="center"/>
              <w:textAlignment w:val="top"/>
              <w:rPr>
                <w:rFonts w:ascii="宋体" w:hAnsi="宋体" w:cs="宋体"/>
                <w:color w:val="000000"/>
                <w:sz w:val="18"/>
                <w:szCs w:val="18"/>
              </w:rPr>
            </w:pPr>
            <w:r>
              <w:rPr>
                <w:rFonts w:ascii="宋体" w:hAnsi="宋体" w:cs="宋体" w:hint="eastAsia"/>
                <w:color w:val="000000"/>
                <w:kern w:val="0"/>
                <w:sz w:val="18"/>
                <w:szCs w:val="18"/>
                <w:lang w:bidi="ar"/>
              </w:rPr>
              <w:t>本项目拟投入</w:t>
            </w:r>
            <w:r>
              <w:rPr>
                <w:rFonts w:ascii="宋体" w:hAnsi="宋体" w:cs="宋体" w:hint="eastAsia"/>
                <w:color w:val="000000"/>
                <w:kern w:val="0"/>
                <w:sz w:val="18"/>
                <w:szCs w:val="18"/>
                <w:lang w:bidi="ar"/>
              </w:rPr>
              <w:t>6</w:t>
            </w:r>
            <w:r>
              <w:rPr>
                <w:rFonts w:ascii="宋体" w:hAnsi="宋体" w:cs="宋体" w:hint="eastAsia"/>
                <w:color w:val="000000"/>
                <w:kern w:val="0"/>
                <w:sz w:val="18"/>
                <w:szCs w:val="18"/>
                <w:lang w:bidi="ar"/>
              </w:rPr>
              <w:t>万元用于支付水土保持专家评审费及水土保持监督管理费，邀请自治区水土保持专家库专家对</w:t>
            </w:r>
            <w:r>
              <w:rPr>
                <w:rFonts w:ascii="宋体" w:hAnsi="宋体" w:cs="宋体" w:hint="eastAsia"/>
                <w:color w:val="000000"/>
                <w:kern w:val="0"/>
                <w:sz w:val="18"/>
                <w:szCs w:val="18"/>
                <w:lang w:bidi="ar"/>
              </w:rPr>
              <w:t>30</w:t>
            </w:r>
            <w:r>
              <w:rPr>
                <w:rFonts w:ascii="宋体" w:hAnsi="宋体" w:cs="宋体" w:hint="eastAsia"/>
                <w:color w:val="000000"/>
                <w:kern w:val="0"/>
                <w:sz w:val="18"/>
                <w:szCs w:val="18"/>
                <w:lang w:bidi="ar"/>
              </w:rPr>
              <w:t>个生产建设项目水土保持方案报告书进行技术评审，组织对全县</w:t>
            </w:r>
            <w:r>
              <w:rPr>
                <w:rFonts w:ascii="宋体" w:hAnsi="宋体" w:cs="宋体" w:hint="eastAsia"/>
                <w:color w:val="000000"/>
                <w:kern w:val="0"/>
                <w:sz w:val="18"/>
                <w:szCs w:val="18"/>
                <w:lang w:bidi="ar"/>
              </w:rPr>
              <w:t>150</w:t>
            </w:r>
            <w:r>
              <w:rPr>
                <w:rFonts w:ascii="宋体" w:hAnsi="宋体" w:cs="宋体" w:hint="eastAsia"/>
                <w:color w:val="000000"/>
                <w:kern w:val="0"/>
                <w:sz w:val="18"/>
                <w:szCs w:val="18"/>
                <w:lang w:bidi="ar"/>
              </w:rPr>
              <w:t>个生产建设项目水土保持方案落实情况进行监督检查。通过对新申报的所有生产建设项目水土保持方案报告书进行技术评审，使受理审批的所有方案满足国家现行标准的要求；通过督促生产建设单位落实水土保持措施，减少生产建设活动造成的水土流失，保护生态环境。</w:t>
            </w:r>
          </w:p>
        </w:tc>
      </w:tr>
      <w:tr w:rsidR="00511AB0">
        <w:trPr>
          <w:trHeight w:val="450"/>
        </w:trPr>
        <w:tc>
          <w:tcPr>
            <w:tcW w:w="1737" w:type="dxa"/>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536" w:type="dxa"/>
            <w:gridSpan w:val="2"/>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760" w:type="dxa"/>
            <w:gridSpan w:val="3"/>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632" w:type="dxa"/>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645" w:type="dxa"/>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716" w:type="dxa"/>
            <w:gridSpan w:val="2"/>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576" w:type="dxa"/>
            <w:gridSpan w:val="2"/>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1243" w:type="dxa"/>
            <w:gridSpan w:val="3"/>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2417" w:type="dxa"/>
            <w:gridSpan w:val="4"/>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11AB0">
        <w:trPr>
          <w:trHeight w:val="450"/>
        </w:trPr>
        <w:tc>
          <w:tcPr>
            <w:tcW w:w="17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产出指标</w:t>
            </w:r>
          </w:p>
        </w:tc>
        <w:tc>
          <w:tcPr>
            <w:tcW w:w="53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数量指标</w:t>
            </w:r>
          </w:p>
        </w:tc>
        <w:tc>
          <w:tcPr>
            <w:tcW w:w="7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水土保持方案评审次数</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&gt;=30</w:t>
            </w:r>
            <w:r>
              <w:rPr>
                <w:rFonts w:ascii="宋体" w:hAnsi="宋体" w:cs="宋体" w:hint="eastAsia"/>
                <w:color w:val="000000"/>
                <w:kern w:val="0"/>
                <w:sz w:val="20"/>
                <w:szCs w:val="20"/>
                <w:lang w:bidi="ar"/>
              </w:rPr>
              <w:t>次</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=23</w:t>
            </w:r>
            <w:r>
              <w:rPr>
                <w:rFonts w:ascii="宋体" w:hAnsi="宋体" w:cs="宋体" w:hint="eastAsia"/>
                <w:color w:val="000000"/>
                <w:kern w:val="0"/>
                <w:sz w:val="20"/>
                <w:szCs w:val="20"/>
                <w:lang w:bidi="ar"/>
              </w:rPr>
              <w:t>次</w:t>
            </w:r>
          </w:p>
        </w:tc>
        <w:tc>
          <w:tcPr>
            <w:tcW w:w="5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12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241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511AB0">
        <w:trPr>
          <w:trHeight w:val="450"/>
        </w:trPr>
        <w:tc>
          <w:tcPr>
            <w:tcW w:w="17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511AB0">
            <w:pPr>
              <w:jc w:val="center"/>
              <w:rPr>
                <w:rFonts w:ascii="宋体" w:hAnsi="宋体" w:cs="宋体"/>
                <w:color w:val="000000"/>
                <w:sz w:val="20"/>
                <w:szCs w:val="20"/>
              </w:rPr>
            </w:pPr>
          </w:p>
        </w:tc>
        <w:tc>
          <w:tcPr>
            <w:tcW w:w="53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511AB0">
            <w:pPr>
              <w:jc w:val="center"/>
              <w:rPr>
                <w:rFonts w:ascii="宋体" w:hAnsi="宋体" w:cs="宋体"/>
                <w:color w:val="000000"/>
                <w:sz w:val="20"/>
                <w:szCs w:val="20"/>
              </w:rPr>
            </w:pPr>
          </w:p>
        </w:tc>
        <w:tc>
          <w:tcPr>
            <w:tcW w:w="7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监督检查项目数</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&gt;=150</w:t>
            </w:r>
            <w:r>
              <w:rPr>
                <w:rFonts w:ascii="宋体" w:hAnsi="宋体" w:cs="宋体" w:hint="eastAsia"/>
                <w:color w:val="000000"/>
                <w:kern w:val="0"/>
                <w:sz w:val="20"/>
                <w:szCs w:val="20"/>
                <w:lang w:bidi="ar"/>
              </w:rPr>
              <w:t>个</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=217</w:t>
            </w:r>
            <w:r>
              <w:rPr>
                <w:rFonts w:ascii="宋体" w:hAnsi="宋体" w:cs="宋体" w:hint="eastAsia"/>
                <w:color w:val="000000"/>
                <w:kern w:val="0"/>
                <w:sz w:val="20"/>
                <w:szCs w:val="20"/>
                <w:lang w:bidi="ar"/>
              </w:rPr>
              <w:t>个</w:t>
            </w:r>
          </w:p>
        </w:tc>
        <w:tc>
          <w:tcPr>
            <w:tcW w:w="5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14</w:t>
            </w:r>
          </w:p>
        </w:tc>
        <w:tc>
          <w:tcPr>
            <w:tcW w:w="12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241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511AB0">
        <w:trPr>
          <w:trHeight w:val="450"/>
        </w:trPr>
        <w:tc>
          <w:tcPr>
            <w:tcW w:w="17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511AB0">
            <w:pPr>
              <w:jc w:val="center"/>
              <w:rPr>
                <w:rFonts w:ascii="宋体" w:hAnsi="宋体" w:cs="宋体"/>
                <w:color w:val="000000"/>
                <w:sz w:val="20"/>
                <w:szCs w:val="20"/>
              </w:rPr>
            </w:pPr>
          </w:p>
        </w:tc>
        <w:tc>
          <w:tcPr>
            <w:tcW w:w="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质量指标</w:t>
            </w:r>
          </w:p>
        </w:tc>
        <w:tc>
          <w:tcPr>
            <w:tcW w:w="7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水土保持方案通过率</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&gt;=100%</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5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12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241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511AB0">
        <w:trPr>
          <w:trHeight w:val="450"/>
        </w:trPr>
        <w:tc>
          <w:tcPr>
            <w:tcW w:w="17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511AB0">
            <w:pPr>
              <w:jc w:val="center"/>
              <w:rPr>
                <w:rFonts w:ascii="宋体" w:hAnsi="宋体" w:cs="宋体"/>
                <w:color w:val="000000"/>
                <w:sz w:val="20"/>
                <w:szCs w:val="20"/>
              </w:rPr>
            </w:pPr>
          </w:p>
        </w:tc>
        <w:tc>
          <w:tcPr>
            <w:tcW w:w="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时效指标</w:t>
            </w:r>
          </w:p>
        </w:tc>
        <w:tc>
          <w:tcPr>
            <w:tcW w:w="7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技术评审时限</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2025</w:t>
            </w:r>
            <w:r>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12</w:t>
            </w:r>
            <w:r>
              <w:rPr>
                <w:rFonts w:ascii="宋体" w:hAnsi="宋体" w:cs="宋体" w:hint="eastAsia"/>
                <w:color w:val="000000"/>
                <w:kern w:val="0"/>
                <w:sz w:val="20"/>
                <w:szCs w:val="20"/>
                <w:lang w:bidi="ar"/>
              </w:rPr>
              <w:t>月</w:t>
            </w:r>
            <w:r>
              <w:rPr>
                <w:rFonts w:ascii="宋体" w:hAnsi="宋体" w:cs="宋体" w:hint="eastAsia"/>
                <w:color w:val="000000"/>
                <w:kern w:val="0"/>
                <w:sz w:val="20"/>
                <w:szCs w:val="20"/>
                <w:lang w:bidi="ar"/>
              </w:rPr>
              <w:lastRenderedPageBreak/>
              <w:t>10</w:t>
            </w:r>
            <w:r>
              <w:rPr>
                <w:rFonts w:ascii="宋体" w:hAnsi="宋体" w:cs="宋体" w:hint="eastAsia"/>
                <w:color w:val="000000"/>
                <w:kern w:val="0"/>
                <w:sz w:val="20"/>
                <w:szCs w:val="20"/>
                <w:lang w:bidi="ar"/>
              </w:rPr>
              <w:t>日前</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计划标准</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2024</w:t>
            </w:r>
            <w:r>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12</w:t>
            </w:r>
            <w:r>
              <w:rPr>
                <w:rFonts w:ascii="宋体" w:hAnsi="宋体" w:cs="宋体" w:hint="eastAsia"/>
                <w:color w:val="000000"/>
                <w:kern w:val="0"/>
                <w:sz w:val="20"/>
                <w:szCs w:val="20"/>
                <w:lang w:bidi="ar"/>
              </w:rPr>
              <w:t>月</w:t>
            </w:r>
            <w:r>
              <w:rPr>
                <w:rFonts w:ascii="宋体" w:hAnsi="宋体" w:cs="宋体" w:hint="eastAsia"/>
                <w:color w:val="000000"/>
                <w:kern w:val="0"/>
                <w:sz w:val="20"/>
                <w:szCs w:val="20"/>
                <w:lang w:bidi="ar"/>
              </w:rPr>
              <w:t>10</w:t>
            </w:r>
            <w:r>
              <w:rPr>
                <w:rFonts w:ascii="宋体" w:hAnsi="宋体" w:cs="宋体" w:hint="eastAsia"/>
                <w:color w:val="000000"/>
                <w:kern w:val="0"/>
                <w:sz w:val="20"/>
                <w:szCs w:val="20"/>
                <w:lang w:bidi="ar"/>
              </w:rPr>
              <w:t>日</w:t>
            </w:r>
          </w:p>
        </w:tc>
        <w:tc>
          <w:tcPr>
            <w:tcW w:w="5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12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直接赋分</w:t>
            </w:r>
          </w:p>
        </w:tc>
        <w:tc>
          <w:tcPr>
            <w:tcW w:w="241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511AB0">
        <w:trPr>
          <w:trHeight w:val="450"/>
        </w:trPr>
        <w:tc>
          <w:tcPr>
            <w:tcW w:w="17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成本指标</w:t>
            </w:r>
          </w:p>
        </w:tc>
        <w:tc>
          <w:tcPr>
            <w:tcW w:w="53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经济成本指标</w:t>
            </w:r>
          </w:p>
        </w:tc>
        <w:tc>
          <w:tcPr>
            <w:tcW w:w="7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评审费</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&lt;=5</w:t>
            </w:r>
            <w:r>
              <w:rPr>
                <w:rFonts w:ascii="宋体" w:hAnsi="宋体" w:cs="宋体" w:hint="eastAsia"/>
                <w:color w:val="000000"/>
                <w:kern w:val="0"/>
                <w:sz w:val="20"/>
                <w:szCs w:val="20"/>
                <w:lang w:bidi="ar"/>
              </w:rPr>
              <w:t>万元</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=0.17</w:t>
            </w:r>
            <w:r>
              <w:rPr>
                <w:rFonts w:ascii="宋体" w:hAnsi="宋体" w:cs="宋体" w:hint="eastAsia"/>
                <w:color w:val="000000"/>
                <w:kern w:val="0"/>
                <w:sz w:val="20"/>
                <w:szCs w:val="20"/>
                <w:lang w:bidi="ar"/>
              </w:rPr>
              <w:t>万元</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次</w:t>
            </w:r>
          </w:p>
        </w:tc>
        <w:tc>
          <w:tcPr>
            <w:tcW w:w="5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15</w:t>
            </w:r>
          </w:p>
        </w:tc>
        <w:tc>
          <w:tcPr>
            <w:tcW w:w="12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241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511AB0">
        <w:trPr>
          <w:trHeight w:val="450"/>
        </w:trPr>
        <w:tc>
          <w:tcPr>
            <w:tcW w:w="17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511AB0">
            <w:pPr>
              <w:jc w:val="center"/>
              <w:rPr>
                <w:rFonts w:ascii="宋体" w:hAnsi="宋体" w:cs="宋体"/>
                <w:color w:val="000000"/>
                <w:sz w:val="20"/>
                <w:szCs w:val="20"/>
              </w:rPr>
            </w:pPr>
          </w:p>
        </w:tc>
        <w:tc>
          <w:tcPr>
            <w:tcW w:w="53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511AB0">
            <w:pPr>
              <w:jc w:val="center"/>
              <w:rPr>
                <w:rFonts w:ascii="宋体" w:hAnsi="宋体" w:cs="宋体"/>
                <w:color w:val="000000"/>
                <w:sz w:val="20"/>
                <w:szCs w:val="20"/>
              </w:rPr>
            </w:pPr>
          </w:p>
        </w:tc>
        <w:tc>
          <w:tcPr>
            <w:tcW w:w="7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监督管理费</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&lt;=1</w:t>
            </w:r>
            <w:r>
              <w:rPr>
                <w:rFonts w:ascii="宋体" w:hAnsi="宋体" w:cs="宋体" w:hint="eastAsia"/>
                <w:color w:val="000000"/>
                <w:kern w:val="0"/>
                <w:sz w:val="20"/>
                <w:szCs w:val="20"/>
                <w:lang w:bidi="ar"/>
              </w:rPr>
              <w:t>万元</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5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12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241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511AB0">
        <w:trPr>
          <w:trHeight w:val="450"/>
        </w:trPr>
        <w:tc>
          <w:tcPr>
            <w:tcW w:w="17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效益指标</w:t>
            </w:r>
          </w:p>
        </w:tc>
        <w:tc>
          <w:tcPr>
            <w:tcW w:w="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社会效益指标</w:t>
            </w:r>
          </w:p>
        </w:tc>
        <w:tc>
          <w:tcPr>
            <w:tcW w:w="7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提高生态环境质量</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良好</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良好</w:t>
            </w:r>
          </w:p>
        </w:tc>
        <w:tc>
          <w:tcPr>
            <w:tcW w:w="5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12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按评判等级赋分</w:t>
            </w:r>
          </w:p>
        </w:tc>
        <w:tc>
          <w:tcPr>
            <w:tcW w:w="241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511AB0">
        <w:trPr>
          <w:trHeight w:val="450"/>
        </w:trPr>
        <w:tc>
          <w:tcPr>
            <w:tcW w:w="17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7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生产建设单位满意度</w:t>
            </w:r>
          </w:p>
        </w:tc>
        <w:tc>
          <w:tcPr>
            <w:tcW w:w="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&gt;=95%</w:t>
            </w:r>
          </w:p>
        </w:tc>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&gt;=95%</w:t>
            </w:r>
          </w:p>
        </w:tc>
        <w:tc>
          <w:tcPr>
            <w:tcW w:w="5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2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满意度赋分</w:t>
            </w:r>
          </w:p>
        </w:tc>
        <w:tc>
          <w:tcPr>
            <w:tcW w:w="241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511AB0">
        <w:trPr>
          <w:gridAfter w:val="1"/>
          <w:wAfter w:w="31" w:type="dxa"/>
          <w:trHeight w:val="405"/>
        </w:trPr>
        <w:tc>
          <w:tcPr>
            <w:tcW w:w="9231" w:type="dxa"/>
            <w:gridSpan w:val="18"/>
            <w:tcBorders>
              <w:top w:val="nil"/>
              <w:left w:val="nil"/>
              <w:bottom w:val="nil"/>
              <w:right w:val="nil"/>
            </w:tcBorders>
            <w:shd w:val="clear" w:color="auto" w:fill="auto"/>
            <w:vAlign w:val="center"/>
          </w:tcPr>
          <w:p w:rsidR="00511AB0" w:rsidRDefault="00710D73">
            <w:pPr>
              <w:widowControl/>
              <w:jc w:val="center"/>
              <w:textAlignment w:val="center"/>
              <w:rPr>
                <w:rFonts w:ascii="宋体" w:hAnsi="宋体" w:cs="宋体"/>
                <w:b/>
                <w:bCs/>
                <w:color w:val="000000"/>
                <w:sz w:val="32"/>
                <w:szCs w:val="32"/>
              </w:rPr>
            </w:pPr>
            <w:r>
              <w:rPr>
                <w:rFonts w:ascii="宋体" w:hAnsi="宋体" w:cs="宋体" w:hint="eastAsia"/>
                <w:b/>
                <w:bCs/>
                <w:color w:val="000000"/>
                <w:kern w:val="0"/>
                <w:sz w:val="32"/>
                <w:szCs w:val="32"/>
                <w:lang w:bidi="ar"/>
              </w:rPr>
              <w:t>项</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目</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支</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出</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绩</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效</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目</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标</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表</w:t>
            </w:r>
          </w:p>
        </w:tc>
      </w:tr>
      <w:tr w:rsidR="00511AB0">
        <w:trPr>
          <w:gridAfter w:val="1"/>
          <w:wAfter w:w="31" w:type="dxa"/>
          <w:trHeight w:val="450"/>
        </w:trPr>
        <w:tc>
          <w:tcPr>
            <w:tcW w:w="9231" w:type="dxa"/>
            <w:gridSpan w:val="18"/>
            <w:tcBorders>
              <w:top w:val="nil"/>
              <w:left w:val="nil"/>
              <w:bottom w:val="nil"/>
              <w:right w:val="nil"/>
            </w:tcBorders>
            <w:shd w:val="clear" w:color="auto" w:fill="auto"/>
            <w:vAlign w:val="center"/>
          </w:tcPr>
          <w:p w:rsidR="00511AB0" w:rsidRDefault="00710D73">
            <w:pPr>
              <w:widowControl/>
              <w:jc w:val="center"/>
              <w:textAlignment w:val="center"/>
              <w:rPr>
                <w:rFonts w:ascii="宋体" w:hAnsi="宋体" w:cs="宋体"/>
                <w:color w:val="000000"/>
                <w:sz w:val="24"/>
              </w:rPr>
            </w:pPr>
            <w:r>
              <w:rPr>
                <w:rFonts w:ascii="宋体" w:hAnsi="宋体" w:cs="宋体" w:hint="eastAsia"/>
                <w:color w:val="000000"/>
                <w:kern w:val="0"/>
                <w:sz w:val="24"/>
                <w:lang w:bidi="ar"/>
              </w:rPr>
              <w:t>(2025</w:t>
            </w:r>
            <w:r>
              <w:rPr>
                <w:rFonts w:ascii="宋体" w:hAnsi="宋体" w:cs="宋体" w:hint="eastAsia"/>
                <w:color w:val="000000"/>
                <w:kern w:val="0"/>
                <w:sz w:val="24"/>
                <w:lang w:bidi="ar"/>
              </w:rPr>
              <w:t>年</w:t>
            </w:r>
            <w:r>
              <w:rPr>
                <w:rFonts w:ascii="宋体" w:hAnsi="宋体" w:cs="宋体" w:hint="eastAsia"/>
                <w:color w:val="000000"/>
                <w:kern w:val="0"/>
                <w:sz w:val="24"/>
                <w:lang w:bidi="ar"/>
              </w:rPr>
              <w:t>)</w:t>
            </w:r>
          </w:p>
        </w:tc>
      </w:tr>
      <w:tr w:rsidR="00511AB0">
        <w:trPr>
          <w:gridAfter w:val="1"/>
          <w:wAfter w:w="31" w:type="dxa"/>
          <w:trHeight w:val="450"/>
        </w:trPr>
        <w:tc>
          <w:tcPr>
            <w:tcW w:w="267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6553"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呼图壁县水利局本级</w:t>
            </w:r>
          </w:p>
        </w:tc>
      </w:tr>
      <w:tr w:rsidR="00511AB0">
        <w:trPr>
          <w:gridAfter w:val="1"/>
          <w:wAfter w:w="31" w:type="dxa"/>
          <w:trHeight w:val="450"/>
        </w:trPr>
        <w:tc>
          <w:tcPr>
            <w:tcW w:w="267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268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河长制工作经费</w:t>
            </w:r>
          </w:p>
        </w:tc>
        <w:tc>
          <w:tcPr>
            <w:tcW w:w="14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24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李刚</w:t>
            </w:r>
          </w:p>
        </w:tc>
      </w:tr>
      <w:tr w:rsidR="00511AB0">
        <w:trPr>
          <w:gridAfter w:val="1"/>
          <w:wAfter w:w="31" w:type="dxa"/>
          <w:trHeight w:val="450"/>
        </w:trPr>
        <w:tc>
          <w:tcPr>
            <w:tcW w:w="267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9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45" w:type="dxa"/>
            <w:gridSpan w:val="2"/>
            <w:tcBorders>
              <w:top w:val="single" w:sz="4" w:space="0" w:color="000000"/>
              <w:left w:val="nil"/>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24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r>
      <w:tr w:rsidR="00511AB0">
        <w:trPr>
          <w:gridAfter w:val="1"/>
          <w:wAfter w:w="31" w:type="dxa"/>
          <w:trHeight w:val="840"/>
        </w:trPr>
        <w:tc>
          <w:tcPr>
            <w:tcW w:w="267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6553" w:type="dxa"/>
            <w:gridSpan w:val="14"/>
            <w:tcBorders>
              <w:top w:val="single" w:sz="4" w:space="0" w:color="000000"/>
              <w:left w:val="nil"/>
              <w:bottom w:val="single" w:sz="4" w:space="0" w:color="000000"/>
              <w:right w:val="single" w:sz="4" w:space="0" w:color="000000"/>
            </w:tcBorders>
            <w:shd w:val="clear" w:color="auto" w:fill="auto"/>
          </w:tcPr>
          <w:p w:rsidR="00511AB0" w:rsidRDefault="00710D73">
            <w:pPr>
              <w:widowControl/>
              <w:jc w:val="center"/>
              <w:textAlignment w:val="top"/>
              <w:rPr>
                <w:rFonts w:ascii="宋体" w:hAnsi="宋体" w:cs="宋体"/>
                <w:color w:val="000000"/>
                <w:sz w:val="18"/>
                <w:szCs w:val="18"/>
              </w:rPr>
            </w:pPr>
            <w:r>
              <w:rPr>
                <w:rFonts w:ascii="宋体" w:hAnsi="宋体" w:cs="宋体" w:hint="eastAsia"/>
                <w:color w:val="000000"/>
                <w:kern w:val="0"/>
                <w:sz w:val="18"/>
                <w:szCs w:val="18"/>
                <w:lang w:bidi="ar"/>
              </w:rPr>
              <w:t>本项目总投资</w:t>
            </w:r>
            <w:r>
              <w:rPr>
                <w:rFonts w:ascii="宋体" w:hAnsi="宋体" w:cs="宋体" w:hint="eastAsia"/>
                <w:color w:val="000000"/>
                <w:kern w:val="0"/>
                <w:sz w:val="18"/>
                <w:szCs w:val="18"/>
                <w:lang w:bidi="ar"/>
              </w:rPr>
              <w:t>10</w:t>
            </w:r>
            <w:r>
              <w:rPr>
                <w:rFonts w:ascii="宋体" w:hAnsi="宋体" w:cs="宋体" w:hint="eastAsia"/>
                <w:color w:val="000000"/>
                <w:kern w:val="0"/>
                <w:sz w:val="18"/>
                <w:szCs w:val="18"/>
                <w:lang w:bidi="ar"/>
              </w:rPr>
              <w:t>万元，主要用于河湖长制工作推进及河湖库管护效能提升，其中，车辆运维费</w:t>
            </w:r>
            <w:r>
              <w:rPr>
                <w:rFonts w:ascii="宋体" w:hAnsi="宋体" w:cs="宋体" w:hint="eastAsia"/>
                <w:color w:val="000000"/>
                <w:kern w:val="0"/>
                <w:sz w:val="18"/>
                <w:szCs w:val="18"/>
                <w:lang w:bidi="ar"/>
              </w:rPr>
              <w:t>1</w:t>
            </w:r>
            <w:r>
              <w:rPr>
                <w:rFonts w:ascii="宋体" w:hAnsi="宋体" w:cs="宋体" w:hint="eastAsia"/>
                <w:color w:val="000000"/>
                <w:kern w:val="0"/>
                <w:sz w:val="18"/>
                <w:szCs w:val="18"/>
                <w:lang w:bidi="ar"/>
              </w:rPr>
              <w:t>万元，主要用于巡河巡查车辆日常加油、维修养护，保障河湖巡查任务完成及时率达</w:t>
            </w:r>
            <w:r>
              <w:rPr>
                <w:rFonts w:ascii="宋体" w:hAnsi="宋体" w:cs="宋体" w:hint="eastAsia"/>
                <w:color w:val="000000"/>
                <w:kern w:val="0"/>
                <w:sz w:val="18"/>
                <w:szCs w:val="18"/>
                <w:lang w:bidi="ar"/>
              </w:rPr>
              <w:t>100%</w:t>
            </w:r>
            <w:r>
              <w:rPr>
                <w:rFonts w:ascii="宋体" w:hAnsi="宋体" w:cs="宋体" w:hint="eastAsia"/>
                <w:color w:val="000000"/>
                <w:kern w:val="0"/>
                <w:sz w:val="18"/>
                <w:szCs w:val="18"/>
                <w:lang w:bidi="ar"/>
              </w:rPr>
              <w:t>；宣传及办公经费</w:t>
            </w:r>
            <w:r>
              <w:rPr>
                <w:rFonts w:ascii="宋体" w:hAnsi="宋体" w:cs="宋体" w:hint="eastAsia"/>
                <w:color w:val="000000"/>
                <w:kern w:val="0"/>
                <w:sz w:val="18"/>
                <w:szCs w:val="18"/>
                <w:lang w:bidi="ar"/>
              </w:rPr>
              <w:t>2</w:t>
            </w:r>
            <w:r>
              <w:rPr>
                <w:rFonts w:ascii="宋体" w:hAnsi="宋体" w:cs="宋体" w:hint="eastAsia"/>
                <w:color w:val="000000"/>
                <w:kern w:val="0"/>
                <w:sz w:val="18"/>
                <w:szCs w:val="18"/>
                <w:lang w:bidi="ar"/>
              </w:rPr>
              <w:t>万元，主要用于制作河长制宣传片、更新河长制公示牌</w:t>
            </w:r>
            <w:r>
              <w:rPr>
                <w:rFonts w:ascii="宋体" w:hAnsi="宋体" w:cs="宋体" w:hint="eastAsia"/>
                <w:color w:val="000000"/>
                <w:kern w:val="0"/>
                <w:sz w:val="18"/>
                <w:szCs w:val="18"/>
                <w:lang w:bidi="ar"/>
              </w:rPr>
              <w:t>28</w:t>
            </w:r>
            <w:r>
              <w:rPr>
                <w:rFonts w:ascii="宋体" w:hAnsi="宋体" w:cs="宋体" w:hint="eastAsia"/>
                <w:color w:val="000000"/>
                <w:kern w:val="0"/>
                <w:sz w:val="18"/>
                <w:szCs w:val="18"/>
                <w:lang w:bidi="ar"/>
              </w:rPr>
              <w:t>个，并开展专题培训宣传；委托业务费</w:t>
            </w:r>
            <w:r>
              <w:rPr>
                <w:rFonts w:ascii="宋体" w:hAnsi="宋体" w:cs="宋体" w:hint="eastAsia"/>
                <w:color w:val="000000"/>
                <w:kern w:val="0"/>
                <w:sz w:val="18"/>
                <w:szCs w:val="18"/>
                <w:lang w:bidi="ar"/>
              </w:rPr>
              <w:t>4</w:t>
            </w:r>
            <w:r>
              <w:rPr>
                <w:rFonts w:ascii="宋体" w:hAnsi="宋体" w:cs="宋体" w:hint="eastAsia"/>
                <w:color w:val="000000"/>
                <w:kern w:val="0"/>
                <w:sz w:val="18"/>
                <w:szCs w:val="18"/>
                <w:lang w:bidi="ar"/>
              </w:rPr>
              <w:t>万元，主要用于第三方机构编制河湖管理规划、整治方案及技术咨询；表彰奖励经费</w:t>
            </w:r>
            <w:r>
              <w:rPr>
                <w:rFonts w:ascii="宋体" w:hAnsi="宋体" w:cs="宋体" w:hint="eastAsia"/>
                <w:color w:val="000000"/>
                <w:kern w:val="0"/>
                <w:sz w:val="18"/>
                <w:szCs w:val="18"/>
                <w:lang w:bidi="ar"/>
              </w:rPr>
              <w:t>3</w:t>
            </w:r>
            <w:r>
              <w:rPr>
                <w:rFonts w:ascii="宋体" w:hAnsi="宋体" w:cs="宋体" w:hint="eastAsia"/>
                <w:color w:val="000000"/>
                <w:kern w:val="0"/>
                <w:sz w:val="18"/>
                <w:szCs w:val="18"/>
                <w:lang w:bidi="ar"/>
              </w:rPr>
              <w:t>万元，主要用于对“四乱”清理成效显著的乡镇、优秀河湖长及工作人员进行激励。项目通过“巡查保障</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宣传引导</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规划支撑</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考核激励”多措并举，强化河湖治理能力，巩固整治成</w:t>
            </w:r>
            <w:r>
              <w:rPr>
                <w:rFonts w:ascii="宋体" w:hAnsi="宋体" w:cs="宋体" w:hint="eastAsia"/>
                <w:color w:val="000000"/>
                <w:kern w:val="0"/>
                <w:sz w:val="18"/>
                <w:szCs w:val="18"/>
                <w:lang w:bidi="ar"/>
              </w:rPr>
              <w:t>果，推动河湖生态环境持续改善。通过项目的实施，使受理审批的所有方案满足国家现行标准的要求，减少水土流失，保护生态环境，优化水资源配置，延长水利设施使用寿命，提高水环境的质量。</w:t>
            </w:r>
          </w:p>
        </w:tc>
      </w:tr>
      <w:tr w:rsidR="00511AB0">
        <w:trPr>
          <w:gridAfter w:val="1"/>
          <w:wAfter w:w="31" w:type="dxa"/>
          <w:trHeight w:val="450"/>
        </w:trPr>
        <w:tc>
          <w:tcPr>
            <w:tcW w:w="1942" w:type="dxa"/>
            <w:gridSpan w:val="2"/>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736" w:type="dxa"/>
            <w:gridSpan w:val="2"/>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985" w:type="dxa"/>
            <w:gridSpan w:val="3"/>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53" w:type="dxa"/>
            <w:gridSpan w:val="2"/>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845" w:type="dxa"/>
            <w:gridSpan w:val="2"/>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710" w:type="dxa"/>
            <w:gridSpan w:val="2"/>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722" w:type="dxa"/>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881" w:type="dxa"/>
            <w:gridSpan w:val="3"/>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1557" w:type="dxa"/>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11AB0">
        <w:trPr>
          <w:gridAfter w:val="1"/>
          <w:wAfter w:w="31" w:type="dxa"/>
          <w:trHeight w:val="450"/>
        </w:trPr>
        <w:tc>
          <w:tcPr>
            <w:tcW w:w="194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产出指标</w:t>
            </w:r>
          </w:p>
        </w:tc>
        <w:tc>
          <w:tcPr>
            <w:tcW w:w="7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数量指标</w:t>
            </w:r>
          </w:p>
        </w:tc>
        <w:tc>
          <w:tcPr>
            <w:tcW w:w="9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制作更新河长制公示牌数量</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&gt;=28</w:t>
            </w:r>
            <w:r>
              <w:rPr>
                <w:rFonts w:ascii="宋体" w:hAnsi="宋体" w:cs="宋体" w:hint="eastAsia"/>
                <w:color w:val="000000"/>
                <w:kern w:val="0"/>
                <w:sz w:val="20"/>
                <w:szCs w:val="20"/>
                <w:lang w:bidi="ar"/>
              </w:rPr>
              <w:t>个</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=28</w:t>
            </w:r>
            <w:r>
              <w:rPr>
                <w:rFonts w:ascii="宋体" w:hAnsi="宋体" w:cs="宋体" w:hint="eastAsia"/>
                <w:color w:val="000000"/>
                <w:kern w:val="0"/>
                <w:sz w:val="20"/>
                <w:szCs w:val="20"/>
                <w:lang w:bidi="ar"/>
              </w:rPr>
              <w:t>个</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8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1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511AB0">
        <w:trPr>
          <w:gridAfter w:val="1"/>
          <w:wAfter w:w="31" w:type="dxa"/>
          <w:trHeight w:val="450"/>
        </w:trPr>
        <w:tc>
          <w:tcPr>
            <w:tcW w:w="194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511AB0">
            <w:pPr>
              <w:jc w:val="center"/>
              <w:rPr>
                <w:rFonts w:ascii="宋体" w:hAnsi="宋体" w:cs="宋体"/>
                <w:color w:val="000000"/>
                <w:sz w:val="20"/>
                <w:szCs w:val="20"/>
              </w:rPr>
            </w:pPr>
          </w:p>
        </w:tc>
        <w:tc>
          <w:tcPr>
            <w:tcW w:w="73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质量指标</w:t>
            </w:r>
          </w:p>
        </w:tc>
        <w:tc>
          <w:tcPr>
            <w:tcW w:w="9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河湖长制碍洪图斑核查覆盖率</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&gt;=100%</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=90%</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13</w:t>
            </w:r>
          </w:p>
        </w:tc>
        <w:tc>
          <w:tcPr>
            <w:tcW w:w="8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1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511AB0">
        <w:trPr>
          <w:gridAfter w:val="1"/>
          <w:wAfter w:w="31" w:type="dxa"/>
          <w:trHeight w:val="450"/>
        </w:trPr>
        <w:tc>
          <w:tcPr>
            <w:tcW w:w="194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511AB0">
            <w:pPr>
              <w:jc w:val="center"/>
              <w:rPr>
                <w:rFonts w:ascii="宋体" w:hAnsi="宋体" w:cs="宋体"/>
                <w:color w:val="000000"/>
                <w:sz w:val="20"/>
                <w:szCs w:val="20"/>
              </w:rPr>
            </w:pPr>
          </w:p>
        </w:tc>
        <w:tc>
          <w:tcPr>
            <w:tcW w:w="73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511AB0">
            <w:pPr>
              <w:jc w:val="center"/>
              <w:rPr>
                <w:rFonts w:ascii="宋体" w:hAnsi="宋体" w:cs="宋体"/>
                <w:color w:val="000000"/>
                <w:sz w:val="20"/>
                <w:szCs w:val="20"/>
              </w:rPr>
            </w:pPr>
          </w:p>
        </w:tc>
        <w:tc>
          <w:tcPr>
            <w:tcW w:w="9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河湖问题整改完成率</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&gt;=100%</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=90%</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8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1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511AB0">
        <w:trPr>
          <w:gridAfter w:val="1"/>
          <w:wAfter w:w="31" w:type="dxa"/>
          <w:trHeight w:val="450"/>
        </w:trPr>
        <w:tc>
          <w:tcPr>
            <w:tcW w:w="1942" w:type="dxa"/>
            <w:gridSpan w:val="2"/>
            <w:tcBorders>
              <w:top w:val="single" w:sz="4" w:space="0" w:color="000000"/>
              <w:left w:val="single" w:sz="4" w:space="0" w:color="000000"/>
              <w:right w:val="single" w:sz="4" w:space="0" w:color="000000"/>
            </w:tcBorders>
            <w:shd w:val="clear" w:color="auto" w:fill="auto"/>
            <w:vAlign w:val="center"/>
          </w:tcPr>
          <w:p w:rsidR="00511AB0" w:rsidRDefault="00511AB0">
            <w:pPr>
              <w:jc w:val="center"/>
              <w:rPr>
                <w:rFonts w:ascii="宋体" w:hAnsi="宋体" w:cs="宋体"/>
                <w:color w:val="000000"/>
                <w:sz w:val="20"/>
                <w:szCs w:val="20"/>
              </w:rPr>
            </w:pPr>
          </w:p>
        </w:tc>
        <w:tc>
          <w:tcPr>
            <w:tcW w:w="7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时效指标</w:t>
            </w:r>
          </w:p>
        </w:tc>
        <w:tc>
          <w:tcPr>
            <w:tcW w:w="9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河湖长制巡查任务完成时限</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2025</w:t>
            </w:r>
            <w:r>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12</w:t>
            </w:r>
            <w:r>
              <w:rPr>
                <w:rFonts w:ascii="宋体" w:hAnsi="宋体" w:cs="宋体" w:hint="eastAsia"/>
                <w:color w:val="000000"/>
                <w:kern w:val="0"/>
                <w:sz w:val="20"/>
                <w:szCs w:val="20"/>
                <w:lang w:bidi="ar"/>
              </w:rPr>
              <w:t>月</w:t>
            </w:r>
            <w:r>
              <w:rPr>
                <w:rFonts w:ascii="宋体" w:hAnsi="宋体" w:cs="宋体" w:hint="eastAsia"/>
                <w:color w:val="000000"/>
                <w:kern w:val="0"/>
                <w:sz w:val="20"/>
                <w:szCs w:val="20"/>
                <w:lang w:bidi="ar"/>
              </w:rPr>
              <w:t>10</w:t>
            </w:r>
            <w:r>
              <w:rPr>
                <w:rFonts w:ascii="宋体" w:hAnsi="宋体" w:cs="宋体" w:hint="eastAsia"/>
                <w:color w:val="000000"/>
                <w:kern w:val="0"/>
                <w:sz w:val="20"/>
                <w:szCs w:val="20"/>
                <w:lang w:bidi="ar"/>
              </w:rPr>
              <w:t>日前</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2024</w:t>
            </w:r>
            <w:r>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12</w:t>
            </w:r>
            <w:r>
              <w:rPr>
                <w:rFonts w:ascii="宋体" w:hAnsi="宋体" w:cs="宋体" w:hint="eastAsia"/>
                <w:color w:val="000000"/>
                <w:kern w:val="0"/>
                <w:sz w:val="20"/>
                <w:szCs w:val="20"/>
                <w:lang w:bidi="ar"/>
              </w:rPr>
              <w:t>月</w:t>
            </w:r>
            <w:r>
              <w:rPr>
                <w:rFonts w:ascii="宋体" w:hAnsi="宋体" w:cs="宋体" w:hint="eastAsia"/>
                <w:color w:val="000000"/>
                <w:kern w:val="0"/>
                <w:sz w:val="20"/>
                <w:szCs w:val="20"/>
                <w:lang w:bidi="ar"/>
              </w:rPr>
              <w:t>10</w:t>
            </w:r>
            <w:r>
              <w:rPr>
                <w:rFonts w:ascii="宋体" w:hAnsi="宋体" w:cs="宋体" w:hint="eastAsia"/>
                <w:color w:val="000000"/>
                <w:kern w:val="0"/>
                <w:sz w:val="20"/>
                <w:szCs w:val="20"/>
                <w:lang w:bidi="ar"/>
              </w:rPr>
              <w:t>日</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7</w:t>
            </w:r>
          </w:p>
        </w:tc>
        <w:tc>
          <w:tcPr>
            <w:tcW w:w="8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直接赋分</w:t>
            </w:r>
          </w:p>
        </w:tc>
        <w:tc>
          <w:tcPr>
            <w:tcW w:w="1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511AB0">
        <w:trPr>
          <w:gridAfter w:val="1"/>
          <w:wAfter w:w="31" w:type="dxa"/>
          <w:trHeight w:val="450"/>
        </w:trPr>
        <w:tc>
          <w:tcPr>
            <w:tcW w:w="194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成本指标</w:t>
            </w:r>
          </w:p>
        </w:tc>
        <w:tc>
          <w:tcPr>
            <w:tcW w:w="73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经济成本指标</w:t>
            </w:r>
          </w:p>
        </w:tc>
        <w:tc>
          <w:tcPr>
            <w:tcW w:w="9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巡河巡查车辆加油、维修费</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&lt;=1</w:t>
            </w:r>
            <w:r>
              <w:rPr>
                <w:rFonts w:ascii="宋体" w:hAnsi="宋体" w:cs="宋体" w:hint="eastAsia"/>
                <w:color w:val="000000"/>
                <w:kern w:val="0"/>
                <w:sz w:val="20"/>
                <w:szCs w:val="20"/>
                <w:lang w:bidi="ar"/>
              </w:rPr>
              <w:t>万元</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万元</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8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1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原始凭证</w:t>
            </w:r>
          </w:p>
        </w:tc>
      </w:tr>
      <w:tr w:rsidR="00511AB0">
        <w:trPr>
          <w:gridAfter w:val="1"/>
          <w:wAfter w:w="31" w:type="dxa"/>
          <w:trHeight w:val="450"/>
        </w:trPr>
        <w:tc>
          <w:tcPr>
            <w:tcW w:w="194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511AB0">
            <w:pPr>
              <w:jc w:val="center"/>
              <w:rPr>
                <w:rFonts w:ascii="宋体" w:hAnsi="宋体" w:cs="宋体"/>
                <w:color w:val="000000"/>
                <w:sz w:val="20"/>
                <w:szCs w:val="20"/>
              </w:rPr>
            </w:pPr>
          </w:p>
        </w:tc>
        <w:tc>
          <w:tcPr>
            <w:tcW w:w="73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511AB0">
            <w:pPr>
              <w:jc w:val="center"/>
              <w:rPr>
                <w:rFonts w:ascii="宋体" w:hAnsi="宋体" w:cs="宋体"/>
                <w:color w:val="000000"/>
                <w:sz w:val="20"/>
                <w:szCs w:val="20"/>
              </w:rPr>
            </w:pPr>
          </w:p>
        </w:tc>
        <w:tc>
          <w:tcPr>
            <w:tcW w:w="9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宣传、培训与办公经费</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&lt;=2</w:t>
            </w:r>
            <w:r>
              <w:rPr>
                <w:rFonts w:ascii="宋体" w:hAnsi="宋体" w:cs="宋体" w:hint="eastAsia"/>
                <w:color w:val="000000"/>
                <w:kern w:val="0"/>
                <w:sz w:val="20"/>
                <w:szCs w:val="20"/>
                <w:lang w:bidi="ar"/>
              </w:rPr>
              <w:t>万元</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万元</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4</w:t>
            </w:r>
          </w:p>
        </w:tc>
        <w:tc>
          <w:tcPr>
            <w:tcW w:w="8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1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原始凭证</w:t>
            </w:r>
          </w:p>
        </w:tc>
      </w:tr>
      <w:tr w:rsidR="00511AB0">
        <w:trPr>
          <w:gridAfter w:val="1"/>
          <w:wAfter w:w="31" w:type="dxa"/>
          <w:trHeight w:val="450"/>
        </w:trPr>
        <w:tc>
          <w:tcPr>
            <w:tcW w:w="194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511AB0">
            <w:pPr>
              <w:jc w:val="center"/>
              <w:rPr>
                <w:rFonts w:ascii="宋体" w:hAnsi="宋体" w:cs="宋体"/>
                <w:color w:val="000000"/>
                <w:sz w:val="20"/>
                <w:szCs w:val="20"/>
              </w:rPr>
            </w:pPr>
          </w:p>
        </w:tc>
        <w:tc>
          <w:tcPr>
            <w:tcW w:w="73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511AB0">
            <w:pPr>
              <w:jc w:val="center"/>
              <w:rPr>
                <w:rFonts w:ascii="宋体" w:hAnsi="宋体" w:cs="宋体"/>
                <w:color w:val="000000"/>
                <w:sz w:val="20"/>
                <w:szCs w:val="20"/>
              </w:rPr>
            </w:pPr>
          </w:p>
        </w:tc>
        <w:tc>
          <w:tcPr>
            <w:tcW w:w="9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对优秀河湖长、部门、工作人员进行表彰奖励</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&lt;=3</w:t>
            </w:r>
            <w:r>
              <w:rPr>
                <w:rFonts w:ascii="宋体" w:hAnsi="宋体" w:cs="宋体" w:hint="eastAsia"/>
                <w:color w:val="000000"/>
                <w:kern w:val="0"/>
                <w:sz w:val="20"/>
                <w:szCs w:val="20"/>
                <w:lang w:bidi="ar"/>
              </w:rPr>
              <w:t>万元</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8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1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原始凭证</w:t>
            </w:r>
          </w:p>
        </w:tc>
      </w:tr>
      <w:tr w:rsidR="00511AB0">
        <w:trPr>
          <w:gridAfter w:val="1"/>
          <w:wAfter w:w="31" w:type="dxa"/>
          <w:trHeight w:val="450"/>
        </w:trPr>
        <w:tc>
          <w:tcPr>
            <w:tcW w:w="194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511AB0">
            <w:pPr>
              <w:jc w:val="center"/>
              <w:rPr>
                <w:rFonts w:ascii="宋体" w:hAnsi="宋体" w:cs="宋体"/>
                <w:color w:val="000000"/>
                <w:sz w:val="20"/>
                <w:szCs w:val="20"/>
              </w:rPr>
            </w:pPr>
          </w:p>
        </w:tc>
        <w:tc>
          <w:tcPr>
            <w:tcW w:w="73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511AB0">
            <w:pPr>
              <w:jc w:val="center"/>
              <w:rPr>
                <w:rFonts w:ascii="宋体" w:hAnsi="宋体" w:cs="宋体"/>
                <w:color w:val="000000"/>
                <w:sz w:val="20"/>
                <w:szCs w:val="20"/>
              </w:rPr>
            </w:pPr>
          </w:p>
        </w:tc>
        <w:tc>
          <w:tcPr>
            <w:tcW w:w="9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委托咨询业务费</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&lt;=4</w:t>
            </w:r>
            <w:r>
              <w:rPr>
                <w:rFonts w:ascii="宋体" w:hAnsi="宋体" w:cs="宋体" w:hint="eastAsia"/>
                <w:color w:val="000000"/>
                <w:kern w:val="0"/>
                <w:sz w:val="20"/>
                <w:szCs w:val="20"/>
                <w:lang w:bidi="ar"/>
              </w:rPr>
              <w:t>万元</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万元</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8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1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原始凭证</w:t>
            </w:r>
          </w:p>
        </w:tc>
      </w:tr>
      <w:tr w:rsidR="00511AB0">
        <w:trPr>
          <w:gridAfter w:val="1"/>
          <w:wAfter w:w="31" w:type="dxa"/>
          <w:trHeight w:val="450"/>
        </w:trPr>
        <w:tc>
          <w:tcPr>
            <w:tcW w:w="19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效益指标</w:t>
            </w:r>
          </w:p>
        </w:tc>
        <w:tc>
          <w:tcPr>
            <w:tcW w:w="7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社会效益指标</w:t>
            </w:r>
          </w:p>
        </w:tc>
        <w:tc>
          <w:tcPr>
            <w:tcW w:w="9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提高水环境质量</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良好</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良好</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8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按评判等级赋分</w:t>
            </w:r>
          </w:p>
        </w:tc>
        <w:tc>
          <w:tcPr>
            <w:tcW w:w="1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511AB0">
        <w:trPr>
          <w:gridAfter w:val="1"/>
          <w:wAfter w:w="31" w:type="dxa"/>
          <w:trHeight w:val="450"/>
        </w:trPr>
        <w:tc>
          <w:tcPr>
            <w:tcW w:w="19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7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9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周边居民对河湖环境满意度</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&gt;=90%</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=90%</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8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满意度赋分</w:t>
            </w:r>
          </w:p>
        </w:tc>
        <w:tc>
          <w:tcPr>
            <w:tcW w:w="15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511AB0">
        <w:trPr>
          <w:gridAfter w:val="1"/>
          <w:wAfter w:w="31" w:type="dxa"/>
          <w:trHeight w:val="405"/>
        </w:trPr>
        <w:tc>
          <w:tcPr>
            <w:tcW w:w="9231" w:type="dxa"/>
            <w:gridSpan w:val="18"/>
            <w:tcBorders>
              <w:top w:val="nil"/>
              <w:left w:val="nil"/>
              <w:bottom w:val="nil"/>
              <w:right w:val="nil"/>
            </w:tcBorders>
            <w:shd w:val="clear" w:color="auto" w:fill="auto"/>
            <w:vAlign w:val="center"/>
          </w:tcPr>
          <w:p w:rsidR="00511AB0" w:rsidRDefault="00511AB0">
            <w:pPr>
              <w:widowControl/>
              <w:textAlignment w:val="center"/>
              <w:rPr>
                <w:rFonts w:ascii="宋体" w:hAnsi="宋体" w:cs="宋体"/>
                <w:b/>
                <w:bCs/>
                <w:color w:val="000000"/>
                <w:kern w:val="0"/>
                <w:sz w:val="32"/>
                <w:szCs w:val="32"/>
                <w:lang w:bidi="ar"/>
              </w:rPr>
            </w:pPr>
          </w:p>
          <w:p w:rsidR="00511AB0" w:rsidRDefault="00710D73">
            <w:pPr>
              <w:widowControl/>
              <w:jc w:val="center"/>
              <w:textAlignment w:val="center"/>
              <w:rPr>
                <w:rFonts w:ascii="宋体" w:hAnsi="宋体" w:cs="宋体"/>
                <w:b/>
                <w:bCs/>
                <w:color w:val="000000"/>
                <w:sz w:val="32"/>
                <w:szCs w:val="32"/>
              </w:rPr>
            </w:pPr>
            <w:r>
              <w:rPr>
                <w:rFonts w:ascii="宋体" w:hAnsi="宋体" w:cs="宋体" w:hint="eastAsia"/>
                <w:b/>
                <w:bCs/>
                <w:color w:val="000000"/>
                <w:kern w:val="0"/>
                <w:sz w:val="32"/>
                <w:szCs w:val="32"/>
                <w:lang w:bidi="ar"/>
              </w:rPr>
              <w:lastRenderedPageBreak/>
              <w:t>项</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目</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支</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出</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绩</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效</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目</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标</w:t>
            </w:r>
            <w:r>
              <w:rPr>
                <w:rFonts w:ascii="宋体" w:hAnsi="宋体" w:cs="宋体" w:hint="eastAsia"/>
                <w:b/>
                <w:bCs/>
                <w:color w:val="000000"/>
                <w:kern w:val="0"/>
                <w:sz w:val="32"/>
                <w:szCs w:val="32"/>
                <w:lang w:bidi="ar"/>
              </w:rPr>
              <w:t xml:space="preserve">  </w:t>
            </w:r>
            <w:r>
              <w:rPr>
                <w:rFonts w:ascii="宋体" w:hAnsi="宋体" w:cs="宋体" w:hint="eastAsia"/>
                <w:b/>
                <w:bCs/>
                <w:color w:val="000000"/>
                <w:kern w:val="0"/>
                <w:sz w:val="32"/>
                <w:szCs w:val="32"/>
                <w:lang w:bidi="ar"/>
              </w:rPr>
              <w:t>表</w:t>
            </w:r>
          </w:p>
        </w:tc>
      </w:tr>
      <w:tr w:rsidR="00511AB0">
        <w:trPr>
          <w:gridAfter w:val="1"/>
          <w:wAfter w:w="31" w:type="dxa"/>
          <w:trHeight w:val="450"/>
        </w:trPr>
        <w:tc>
          <w:tcPr>
            <w:tcW w:w="9231" w:type="dxa"/>
            <w:gridSpan w:val="18"/>
            <w:tcBorders>
              <w:top w:val="nil"/>
              <w:left w:val="nil"/>
              <w:bottom w:val="nil"/>
              <w:right w:val="nil"/>
            </w:tcBorders>
            <w:shd w:val="clear" w:color="auto" w:fill="auto"/>
            <w:vAlign w:val="center"/>
          </w:tcPr>
          <w:p w:rsidR="00511AB0" w:rsidRDefault="00710D73">
            <w:pPr>
              <w:widowControl/>
              <w:jc w:val="center"/>
              <w:textAlignment w:val="center"/>
              <w:rPr>
                <w:rFonts w:ascii="宋体" w:hAnsi="宋体" w:cs="宋体"/>
                <w:color w:val="000000"/>
                <w:sz w:val="24"/>
              </w:rPr>
            </w:pPr>
            <w:r>
              <w:rPr>
                <w:rFonts w:ascii="宋体" w:hAnsi="宋体" w:cs="宋体" w:hint="eastAsia"/>
                <w:color w:val="000000"/>
                <w:kern w:val="0"/>
                <w:sz w:val="24"/>
                <w:lang w:bidi="ar"/>
              </w:rPr>
              <w:lastRenderedPageBreak/>
              <w:t>(2025</w:t>
            </w:r>
            <w:r>
              <w:rPr>
                <w:rFonts w:ascii="宋体" w:hAnsi="宋体" w:cs="宋体" w:hint="eastAsia"/>
                <w:color w:val="000000"/>
                <w:kern w:val="0"/>
                <w:sz w:val="24"/>
                <w:lang w:bidi="ar"/>
              </w:rPr>
              <w:t>年</w:t>
            </w:r>
            <w:r>
              <w:rPr>
                <w:rFonts w:ascii="宋体" w:hAnsi="宋体" w:cs="宋体" w:hint="eastAsia"/>
                <w:color w:val="000000"/>
                <w:kern w:val="0"/>
                <w:sz w:val="24"/>
                <w:lang w:bidi="ar"/>
              </w:rPr>
              <w:t>)</w:t>
            </w:r>
          </w:p>
        </w:tc>
      </w:tr>
      <w:tr w:rsidR="00511AB0">
        <w:trPr>
          <w:gridAfter w:val="1"/>
          <w:wAfter w:w="31" w:type="dxa"/>
          <w:trHeight w:val="450"/>
        </w:trPr>
        <w:tc>
          <w:tcPr>
            <w:tcW w:w="267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6553"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呼图壁县水利局本级</w:t>
            </w:r>
          </w:p>
        </w:tc>
      </w:tr>
      <w:tr w:rsidR="00511AB0">
        <w:trPr>
          <w:gridAfter w:val="1"/>
          <w:wAfter w:w="31" w:type="dxa"/>
          <w:trHeight w:val="450"/>
        </w:trPr>
        <w:tc>
          <w:tcPr>
            <w:tcW w:w="267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268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sz w:val="18"/>
                <w:szCs w:val="18"/>
              </w:rPr>
              <w:t>关于提前下达</w:t>
            </w:r>
            <w:r>
              <w:rPr>
                <w:rFonts w:ascii="宋体" w:hAnsi="宋体" w:cs="宋体" w:hint="eastAsia"/>
                <w:color w:val="000000"/>
                <w:sz w:val="18"/>
                <w:szCs w:val="18"/>
              </w:rPr>
              <w:t>2025</w:t>
            </w:r>
            <w:r>
              <w:rPr>
                <w:rFonts w:ascii="宋体" w:hAnsi="宋体" w:cs="宋体" w:hint="eastAsia"/>
                <w:color w:val="000000"/>
                <w:sz w:val="18"/>
                <w:szCs w:val="18"/>
              </w:rPr>
              <w:t>年中央水利发展资金（水资源刚性约束与调度）</w:t>
            </w:r>
            <w:r>
              <w:rPr>
                <w:rFonts w:ascii="宋体" w:hAnsi="宋体" w:cs="宋体" w:hint="eastAsia"/>
                <w:color w:val="000000"/>
                <w:sz w:val="18"/>
                <w:szCs w:val="18"/>
              </w:rPr>
              <w:t>-</w:t>
            </w:r>
            <w:r>
              <w:rPr>
                <w:rFonts w:ascii="宋体" w:hAnsi="宋体" w:cs="宋体" w:hint="eastAsia"/>
                <w:color w:val="000000"/>
                <w:sz w:val="18"/>
                <w:szCs w:val="18"/>
              </w:rPr>
              <w:t>农业灌溉机井折水</w:t>
            </w:r>
          </w:p>
        </w:tc>
        <w:tc>
          <w:tcPr>
            <w:tcW w:w="14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24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sz w:val="18"/>
                <w:szCs w:val="18"/>
              </w:rPr>
              <w:t>孙思琦</w:t>
            </w:r>
          </w:p>
        </w:tc>
      </w:tr>
      <w:tr w:rsidR="00511AB0">
        <w:trPr>
          <w:gridAfter w:val="1"/>
          <w:wAfter w:w="31" w:type="dxa"/>
          <w:trHeight w:val="450"/>
        </w:trPr>
        <w:tc>
          <w:tcPr>
            <w:tcW w:w="267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9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w:t>
            </w:r>
          </w:p>
        </w:tc>
        <w:tc>
          <w:tcPr>
            <w:tcW w:w="845" w:type="dxa"/>
            <w:gridSpan w:val="2"/>
            <w:tcBorders>
              <w:top w:val="single" w:sz="4" w:space="0" w:color="000000"/>
              <w:left w:val="nil"/>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sz w:val="18"/>
                <w:szCs w:val="18"/>
              </w:rPr>
              <w:t>20</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243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r>
      <w:tr w:rsidR="00511AB0">
        <w:trPr>
          <w:gridAfter w:val="1"/>
          <w:wAfter w:w="31" w:type="dxa"/>
          <w:trHeight w:val="840"/>
        </w:trPr>
        <w:tc>
          <w:tcPr>
            <w:tcW w:w="267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6553" w:type="dxa"/>
            <w:gridSpan w:val="14"/>
            <w:tcBorders>
              <w:top w:val="single" w:sz="4" w:space="0" w:color="000000"/>
              <w:left w:val="nil"/>
              <w:bottom w:val="single" w:sz="4" w:space="0" w:color="000000"/>
              <w:right w:val="single" w:sz="4" w:space="0" w:color="000000"/>
            </w:tcBorders>
            <w:shd w:val="clear" w:color="auto" w:fill="auto"/>
          </w:tcPr>
          <w:p w:rsidR="00511AB0" w:rsidRDefault="00710D73">
            <w:pPr>
              <w:widowControl/>
              <w:jc w:val="center"/>
              <w:textAlignment w:val="top"/>
              <w:rPr>
                <w:rFonts w:ascii="宋体" w:hAnsi="宋体" w:cs="宋体"/>
                <w:color w:val="000000"/>
                <w:sz w:val="18"/>
                <w:szCs w:val="18"/>
              </w:rPr>
            </w:pPr>
            <w:r>
              <w:rPr>
                <w:rFonts w:ascii="宋体" w:hAnsi="宋体" w:cs="宋体" w:hint="eastAsia"/>
                <w:color w:val="000000"/>
                <w:kern w:val="0"/>
                <w:sz w:val="18"/>
                <w:szCs w:val="18"/>
                <w:lang w:bidi="ar"/>
              </w:rPr>
              <w:t>本项目总投资</w:t>
            </w:r>
            <w:r>
              <w:rPr>
                <w:rFonts w:ascii="宋体" w:hAnsi="宋体" w:cs="宋体" w:hint="eastAsia"/>
                <w:color w:val="000000"/>
                <w:kern w:val="0"/>
                <w:sz w:val="18"/>
                <w:szCs w:val="18"/>
                <w:lang w:bidi="ar"/>
              </w:rPr>
              <w:t>20</w:t>
            </w:r>
            <w:r>
              <w:rPr>
                <w:rFonts w:ascii="宋体" w:hAnsi="宋体" w:cs="宋体" w:hint="eastAsia"/>
                <w:color w:val="000000"/>
                <w:kern w:val="0"/>
                <w:sz w:val="18"/>
                <w:szCs w:val="18"/>
                <w:lang w:bidi="ar"/>
              </w:rPr>
              <w:t>万元，主要用于。</w:t>
            </w:r>
          </w:p>
        </w:tc>
      </w:tr>
      <w:tr w:rsidR="00511AB0">
        <w:trPr>
          <w:gridAfter w:val="1"/>
          <w:wAfter w:w="31" w:type="dxa"/>
          <w:trHeight w:val="450"/>
        </w:trPr>
        <w:tc>
          <w:tcPr>
            <w:tcW w:w="1942" w:type="dxa"/>
            <w:gridSpan w:val="2"/>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736" w:type="dxa"/>
            <w:gridSpan w:val="2"/>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985" w:type="dxa"/>
            <w:gridSpan w:val="3"/>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53" w:type="dxa"/>
            <w:gridSpan w:val="2"/>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845" w:type="dxa"/>
            <w:gridSpan w:val="2"/>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710" w:type="dxa"/>
            <w:gridSpan w:val="2"/>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722" w:type="dxa"/>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747" w:type="dxa"/>
            <w:gridSpan w:val="2"/>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1691" w:type="dxa"/>
            <w:gridSpan w:val="2"/>
            <w:tcBorders>
              <w:top w:val="single" w:sz="4" w:space="0" w:color="000000"/>
              <w:left w:val="single" w:sz="4" w:space="0" w:color="000000"/>
              <w:bottom w:val="nil"/>
              <w:right w:val="single" w:sz="4" w:space="0" w:color="000000"/>
            </w:tcBorders>
            <w:shd w:val="clear" w:color="auto" w:fill="auto"/>
            <w:vAlign w:val="center"/>
          </w:tcPr>
          <w:p w:rsidR="00511AB0" w:rsidRDefault="00710D73">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11AB0">
        <w:trPr>
          <w:gridAfter w:val="1"/>
          <w:wAfter w:w="31" w:type="dxa"/>
          <w:trHeight w:val="450"/>
        </w:trPr>
        <w:tc>
          <w:tcPr>
            <w:tcW w:w="1942" w:type="dxa"/>
            <w:gridSpan w:val="2"/>
            <w:vMerge w:val="restart"/>
            <w:tcBorders>
              <w:top w:val="single" w:sz="4" w:space="0" w:color="000000"/>
              <w:left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产出指标</w:t>
            </w:r>
          </w:p>
        </w:tc>
        <w:tc>
          <w:tcPr>
            <w:tcW w:w="7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数量指标</w:t>
            </w:r>
          </w:p>
        </w:tc>
        <w:tc>
          <w:tcPr>
            <w:tcW w:w="9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农业灌溉机井“以电折水”样本井电数</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w:t>
            </w:r>
            <w:r>
              <w:rPr>
                <w:rFonts w:ascii="宋体" w:hAnsi="宋体" w:cs="宋体" w:hint="eastAsia"/>
                <w:color w:val="000000"/>
                <w:kern w:val="0"/>
                <w:sz w:val="20"/>
                <w:szCs w:val="20"/>
                <w:lang w:bidi="ar"/>
              </w:rPr>
              <w:t>34</w:t>
            </w:r>
            <w:r>
              <w:rPr>
                <w:rFonts w:ascii="宋体" w:hAnsi="宋体" w:cs="宋体" w:hint="eastAsia"/>
                <w:color w:val="000000"/>
                <w:kern w:val="0"/>
                <w:sz w:val="20"/>
                <w:szCs w:val="20"/>
                <w:lang w:bidi="ar"/>
              </w:rPr>
              <w:t>个</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34</w:t>
            </w:r>
            <w:r>
              <w:rPr>
                <w:rFonts w:ascii="宋体" w:hAnsi="宋体" w:cs="宋体" w:hint="eastAsia"/>
                <w:color w:val="000000"/>
                <w:kern w:val="0"/>
                <w:sz w:val="20"/>
                <w:szCs w:val="20"/>
                <w:lang w:bidi="ar"/>
              </w:rPr>
              <w:t>个</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12</w:t>
            </w:r>
          </w:p>
        </w:tc>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16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511AB0">
        <w:trPr>
          <w:gridAfter w:val="1"/>
          <w:wAfter w:w="31" w:type="dxa"/>
          <w:trHeight w:val="450"/>
        </w:trPr>
        <w:tc>
          <w:tcPr>
            <w:tcW w:w="1942" w:type="dxa"/>
            <w:gridSpan w:val="2"/>
            <w:vMerge/>
            <w:tcBorders>
              <w:left w:val="single" w:sz="4" w:space="0" w:color="000000"/>
              <w:right w:val="single" w:sz="4" w:space="0" w:color="000000"/>
            </w:tcBorders>
            <w:shd w:val="clear" w:color="auto" w:fill="auto"/>
            <w:vAlign w:val="center"/>
          </w:tcPr>
          <w:p w:rsidR="00511AB0" w:rsidRDefault="00511AB0">
            <w:pPr>
              <w:jc w:val="center"/>
              <w:rPr>
                <w:rFonts w:ascii="宋体" w:hAnsi="宋体" w:cs="宋体"/>
                <w:color w:val="000000"/>
                <w:sz w:val="20"/>
                <w:szCs w:val="20"/>
              </w:rPr>
            </w:pPr>
          </w:p>
        </w:tc>
        <w:tc>
          <w:tcPr>
            <w:tcW w:w="73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质量指标</w:t>
            </w:r>
          </w:p>
        </w:tc>
        <w:tc>
          <w:tcPr>
            <w:tcW w:w="9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sz w:val="20"/>
                <w:szCs w:val="20"/>
              </w:rPr>
              <w:t>截至</w:t>
            </w:r>
            <w:r>
              <w:rPr>
                <w:rFonts w:ascii="宋体" w:hAnsi="宋体" w:cs="宋体" w:hint="eastAsia"/>
                <w:color w:val="000000"/>
                <w:sz w:val="20"/>
                <w:szCs w:val="20"/>
              </w:rPr>
              <w:t>2026</w:t>
            </w:r>
            <w:r>
              <w:rPr>
                <w:rFonts w:ascii="宋体" w:hAnsi="宋体" w:cs="宋体" w:hint="eastAsia"/>
                <w:color w:val="000000"/>
                <w:sz w:val="20"/>
                <w:szCs w:val="20"/>
              </w:rPr>
              <w:t>年</w:t>
            </w:r>
            <w:r>
              <w:rPr>
                <w:rFonts w:ascii="宋体" w:hAnsi="宋体" w:cs="宋体" w:hint="eastAsia"/>
                <w:color w:val="000000"/>
                <w:sz w:val="20"/>
                <w:szCs w:val="20"/>
              </w:rPr>
              <w:t>6</w:t>
            </w:r>
            <w:r>
              <w:rPr>
                <w:rFonts w:ascii="宋体" w:hAnsi="宋体" w:cs="宋体" w:hint="eastAsia"/>
                <w:color w:val="000000"/>
                <w:sz w:val="20"/>
                <w:szCs w:val="20"/>
              </w:rPr>
              <w:t>月底，完工项目初步验收率</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=90%</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13</w:t>
            </w:r>
          </w:p>
        </w:tc>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16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511AB0">
        <w:trPr>
          <w:gridAfter w:val="1"/>
          <w:wAfter w:w="31" w:type="dxa"/>
          <w:trHeight w:val="450"/>
        </w:trPr>
        <w:tc>
          <w:tcPr>
            <w:tcW w:w="1942" w:type="dxa"/>
            <w:gridSpan w:val="2"/>
            <w:vMerge/>
            <w:tcBorders>
              <w:left w:val="single" w:sz="4" w:space="0" w:color="000000"/>
              <w:right w:val="single" w:sz="4" w:space="0" w:color="000000"/>
            </w:tcBorders>
            <w:shd w:val="clear" w:color="auto" w:fill="auto"/>
            <w:vAlign w:val="center"/>
          </w:tcPr>
          <w:p w:rsidR="00511AB0" w:rsidRDefault="00511AB0">
            <w:pPr>
              <w:jc w:val="center"/>
              <w:rPr>
                <w:rFonts w:ascii="宋体" w:hAnsi="宋体" w:cs="宋体"/>
                <w:color w:val="000000"/>
                <w:sz w:val="20"/>
                <w:szCs w:val="20"/>
              </w:rPr>
            </w:pPr>
          </w:p>
        </w:tc>
        <w:tc>
          <w:tcPr>
            <w:tcW w:w="73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511AB0">
            <w:pPr>
              <w:jc w:val="center"/>
              <w:rPr>
                <w:rFonts w:ascii="宋体" w:hAnsi="宋体" w:cs="宋体"/>
                <w:color w:val="000000"/>
                <w:sz w:val="20"/>
                <w:szCs w:val="20"/>
              </w:rPr>
            </w:pPr>
          </w:p>
        </w:tc>
        <w:tc>
          <w:tcPr>
            <w:tcW w:w="9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sz w:val="20"/>
                <w:szCs w:val="20"/>
              </w:rPr>
              <w:t>已建工程是否存在质量问题</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sz w:val="20"/>
                <w:szCs w:val="20"/>
              </w:rPr>
              <w:t>否</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计划标准</w:t>
            </w:r>
          </w:p>
        </w:tc>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=90%</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8</w:t>
            </w:r>
          </w:p>
        </w:tc>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16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511AB0">
        <w:trPr>
          <w:gridAfter w:val="1"/>
          <w:wAfter w:w="31" w:type="dxa"/>
          <w:trHeight w:val="450"/>
        </w:trPr>
        <w:tc>
          <w:tcPr>
            <w:tcW w:w="1942" w:type="dxa"/>
            <w:gridSpan w:val="2"/>
            <w:vMerge/>
            <w:tcBorders>
              <w:left w:val="single" w:sz="4" w:space="0" w:color="000000"/>
              <w:right w:val="single" w:sz="4" w:space="0" w:color="000000"/>
            </w:tcBorders>
            <w:shd w:val="clear" w:color="auto" w:fill="auto"/>
            <w:vAlign w:val="center"/>
          </w:tcPr>
          <w:p w:rsidR="00511AB0" w:rsidRDefault="00511AB0">
            <w:pPr>
              <w:jc w:val="center"/>
              <w:rPr>
                <w:rFonts w:ascii="宋体" w:hAnsi="宋体" w:cs="宋体"/>
                <w:color w:val="000000"/>
                <w:sz w:val="20"/>
                <w:szCs w:val="20"/>
              </w:rPr>
            </w:pPr>
          </w:p>
        </w:tc>
        <w:tc>
          <w:tcPr>
            <w:tcW w:w="7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jc w:val="center"/>
              <w:rPr>
                <w:rFonts w:ascii="宋体" w:hAnsi="宋体" w:cs="宋体"/>
                <w:color w:val="000000"/>
                <w:sz w:val="20"/>
                <w:szCs w:val="20"/>
              </w:rPr>
            </w:pPr>
            <w:r>
              <w:rPr>
                <w:rFonts w:ascii="宋体" w:hAnsi="宋体" w:cs="宋体" w:hint="eastAsia"/>
                <w:color w:val="000000"/>
                <w:sz w:val="20"/>
                <w:szCs w:val="20"/>
              </w:rPr>
              <w:t>时效指标</w:t>
            </w:r>
          </w:p>
        </w:tc>
        <w:tc>
          <w:tcPr>
            <w:tcW w:w="9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sz w:val="20"/>
                <w:szCs w:val="20"/>
              </w:rPr>
              <w:t>截止</w:t>
            </w:r>
            <w:r>
              <w:rPr>
                <w:rFonts w:ascii="宋体" w:hAnsi="宋体" w:cs="宋体" w:hint="eastAsia"/>
                <w:color w:val="000000"/>
                <w:sz w:val="20"/>
                <w:szCs w:val="20"/>
              </w:rPr>
              <w:t>2025</w:t>
            </w:r>
            <w:r>
              <w:rPr>
                <w:rFonts w:ascii="宋体" w:hAnsi="宋体" w:cs="宋体" w:hint="eastAsia"/>
                <w:color w:val="000000"/>
                <w:sz w:val="20"/>
                <w:szCs w:val="20"/>
              </w:rPr>
              <w:t>年底，投资完成比例</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&gt;=</w:t>
            </w:r>
            <w:r>
              <w:rPr>
                <w:rFonts w:ascii="宋体" w:hAnsi="宋体" w:cs="宋体" w:hint="eastAsia"/>
                <w:color w:val="000000"/>
                <w:kern w:val="0"/>
                <w:sz w:val="20"/>
                <w:szCs w:val="20"/>
                <w:lang w:bidi="ar"/>
              </w:rPr>
              <w:t>80%</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计划标准</w:t>
            </w:r>
          </w:p>
        </w:tc>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=80%</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511AB0">
            <w:pPr>
              <w:widowControl/>
              <w:jc w:val="left"/>
              <w:textAlignment w:val="center"/>
              <w:rPr>
                <w:rFonts w:ascii="宋体" w:hAnsi="宋体" w:cs="宋体"/>
                <w:color w:val="000000"/>
                <w:kern w:val="0"/>
                <w:sz w:val="20"/>
                <w:szCs w:val="20"/>
                <w:lang w:bidi="ar"/>
              </w:rPr>
            </w:pPr>
          </w:p>
        </w:tc>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16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r w:rsidR="00511AB0">
        <w:trPr>
          <w:gridAfter w:val="1"/>
          <w:wAfter w:w="31" w:type="dxa"/>
          <w:trHeight w:val="450"/>
        </w:trPr>
        <w:tc>
          <w:tcPr>
            <w:tcW w:w="1942" w:type="dxa"/>
            <w:gridSpan w:val="2"/>
            <w:tcBorders>
              <w:left w:val="single" w:sz="4" w:space="0" w:color="000000"/>
              <w:bottom w:val="single" w:sz="4" w:space="0" w:color="000000"/>
              <w:right w:val="single" w:sz="4" w:space="0" w:color="000000"/>
            </w:tcBorders>
            <w:shd w:val="clear" w:color="auto" w:fill="auto"/>
            <w:vAlign w:val="center"/>
          </w:tcPr>
          <w:p w:rsidR="00511AB0" w:rsidRDefault="00511AB0">
            <w:pPr>
              <w:jc w:val="center"/>
              <w:rPr>
                <w:rFonts w:ascii="宋体" w:hAnsi="宋体" w:cs="宋体"/>
                <w:color w:val="000000"/>
                <w:sz w:val="20"/>
                <w:szCs w:val="20"/>
              </w:rPr>
            </w:pPr>
          </w:p>
        </w:tc>
        <w:tc>
          <w:tcPr>
            <w:tcW w:w="7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jc w:val="center"/>
              <w:rPr>
                <w:rFonts w:ascii="宋体" w:hAnsi="宋体" w:cs="宋体"/>
                <w:color w:val="000000"/>
                <w:sz w:val="20"/>
                <w:szCs w:val="20"/>
              </w:rPr>
            </w:pPr>
            <w:r>
              <w:rPr>
                <w:rFonts w:ascii="宋体" w:hAnsi="宋体" w:cs="宋体" w:hint="eastAsia"/>
                <w:color w:val="000000"/>
                <w:sz w:val="20"/>
                <w:szCs w:val="20"/>
              </w:rPr>
              <w:t>时效指标</w:t>
            </w:r>
          </w:p>
        </w:tc>
        <w:tc>
          <w:tcPr>
            <w:tcW w:w="9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sz w:val="20"/>
                <w:szCs w:val="20"/>
              </w:rPr>
              <w:t>截止</w:t>
            </w:r>
            <w:r>
              <w:rPr>
                <w:rFonts w:ascii="宋体" w:hAnsi="宋体" w:cs="宋体" w:hint="eastAsia"/>
                <w:color w:val="000000"/>
                <w:sz w:val="20"/>
                <w:szCs w:val="20"/>
              </w:rPr>
              <w:t>2025</w:t>
            </w:r>
            <w:r>
              <w:rPr>
                <w:rFonts w:ascii="宋体" w:hAnsi="宋体" w:cs="宋体" w:hint="eastAsia"/>
                <w:color w:val="000000"/>
                <w:sz w:val="20"/>
                <w:szCs w:val="20"/>
              </w:rPr>
              <w:t>年</w:t>
            </w:r>
            <w:r>
              <w:rPr>
                <w:rFonts w:ascii="宋体" w:hAnsi="宋体" w:cs="宋体" w:hint="eastAsia"/>
                <w:color w:val="000000"/>
                <w:sz w:val="20"/>
                <w:szCs w:val="20"/>
              </w:rPr>
              <w:t>6</w:t>
            </w:r>
            <w:r>
              <w:rPr>
                <w:rFonts w:ascii="宋体" w:hAnsi="宋体" w:cs="宋体" w:hint="eastAsia"/>
                <w:color w:val="000000"/>
                <w:sz w:val="20"/>
                <w:szCs w:val="20"/>
              </w:rPr>
              <w:t>月底，投资完成比例</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&gt;=</w:t>
            </w:r>
            <w:r>
              <w:rPr>
                <w:rFonts w:ascii="宋体" w:hAnsi="宋体" w:cs="宋体" w:hint="eastAsia"/>
                <w:color w:val="000000"/>
                <w:kern w:val="0"/>
                <w:sz w:val="20"/>
                <w:szCs w:val="20"/>
                <w:lang w:bidi="ar"/>
              </w:rPr>
              <w:t>100%</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计划标准</w:t>
            </w:r>
          </w:p>
        </w:tc>
        <w:tc>
          <w:tcPr>
            <w:tcW w:w="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100%</w:t>
            </w:r>
          </w:p>
        </w:tc>
        <w:tc>
          <w:tcPr>
            <w:tcW w:w="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511AB0">
            <w:pPr>
              <w:widowControl/>
              <w:jc w:val="left"/>
              <w:textAlignment w:val="center"/>
              <w:rPr>
                <w:rFonts w:ascii="宋体" w:hAnsi="宋体" w:cs="宋体"/>
                <w:color w:val="000000"/>
                <w:kern w:val="0"/>
                <w:sz w:val="20"/>
                <w:szCs w:val="20"/>
                <w:lang w:bidi="ar"/>
              </w:rPr>
            </w:pPr>
          </w:p>
        </w:tc>
        <w:tc>
          <w:tcPr>
            <w:tcW w:w="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按照完成比例赋分</w:t>
            </w:r>
          </w:p>
        </w:tc>
        <w:tc>
          <w:tcPr>
            <w:tcW w:w="16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1AB0" w:rsidRDefault="00710D73">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工作资料</w:t>
            </w:r>
          </w:p>
        </w:tc>
      </w:tr>
    </w:tbl>
    <w:p w:rsidR="00511AB0" w:rsidRDefault="00511AB0">
      <w:pPr>
        <w:spacing w:line="600" w:lineRule="exact"/>
        <w:rPr>
          <w:rFonts w:ascii="楷体_GB2312" w:eastAsia="楷体_GB2312" w:hAnsi="宋体" w:cs="宋体"/>
          <w:b/>
          <w:kern w:val="0"/>
          <w:sz w:val="32"/>
          <w:szCs w:val="32"/>
        </w:rPr>
      </w:pPr>
    </w:p>
    <w:p w:rsidR="00511AB0" w:rsidRDefault="00710D73">
      <w:pPr>
        <w:spacing w:line="600" w:lineRule="exact"/>
        <w:rPr>
          <w:rFonts w:ascii="仿宋_GB2312" w:eastAsia="仿宋_GB2312" w:hAnsi="宋体" w:cs="宋体"/>
          <w:kern w:val="0"/>
          <w:sz w:val="32"/>
          <w:szCs w:val="32"/>
        </w:rPr>
      </w:pPr>
      <w:r>
        <w:rPr>
          <w:rFonts w:ascii="楷体_GB2312" w:eastAsia="楷体_GB2312" w:hAnsi="宋体" w:cs="宋体" w:hint="eastAsia"/>
          <w:b/>
          <w:kern w:val="0"/>
          <w:sz w:val="32"/>
          <w:szCs w:val="32"/>
        </w:rPr>
        <w:t>（五）其他需说明的事项</w:t>
      </w:r>
    </w:p>
    <w:p w:rsidR="00511AB0" w:rsidRDefault="00710D73">
      <w:pPr>
        <w:spacing w:line="560" w:lineRule="exact"/>
        <w:ind w:firstLineChars="200" w:firstLine="640"/>
        <w:rPr>
          <w:rFonts w:ascii="仿宋_GB2312" w:eastAsia="仿宋_GB2312"/>
          <w:sz w:val="32"/>
          <w:szCs w:val="32"/>
        </w:rPr>
      </w:pPr>
      <w:r>
        <w:rPr>
          <w:rFonts w:ascii="仿宋_GB2312" w:eastAsia="仿宋_GB2312" w:hint="eastAsia"/>
          <w:sz w:val="32"/>
          <w:szCs w:val="32"/>
        </w:rPr>
        <w:t>无其他要说明的问题。</w:t>
      </w:r>
    </w:p>
    <w:p w:rsidR="00511AB0" w:rsidRDefault="00511AB0">
      <w:pPr>
        <w:spacing w:line="600" w:lineRule="exact"/>
        <w:jc w:val="center"/>
        <w:rPr>
          <w:rFonts w:ascii="黑体" w:eastAsia="黑体" w:hAnsi="黑体"/>
          <w:kern w:val="0"/>
          <w:sz w:val="32"/>
          <w:szCs w:val="32"/>
        </w:rPr>
      </w:pPr>
    </w:p>
    <w:p w:rsidR="00511AB0" w:rsidRDefault="00710D73">
      <w:pPr>
        <w:spacing w:line="600" w:lineRule="exact"/>
        <w:jc w:val="center"/>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名词解释</w:t>
      </w:r>
    </w:p>
    <w:p w:rsidR="00511AB0" w:rsidRDefault="00511AB0">
      <w:pPr>
        <w:spacing w:line="600" w:lineRule="exact"/>
        <w:ind w:firstLineChars="200" w:firstLine="640"/>
        <w:rPr>
          <w:rFonts w:ascii="黑体" w:eastAsia="黑体" w:hAnsi="黑体"/>
          <w:sz w:val="32"/>
          <w:szCs w:val="32"/>
        </w:rPr>
      </w:pPr>
    </w:p>
    <w:p w:rsidR="00511AB0" w:rsidRDefault="00710D73">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一、财政拨款：</w:t>
      </w:r>
      <w:r>
        <w:rPr>
          <w:rFonts w:ascii="仿宋_GB2312" w:eastAsia="仿宋_GB2312" w:hint="eastAsia"/>
          <w:sz w:val="32"/>
          <w:szCs w:val="32"/>
        </w:rPr>
        <w:t>指由一般公共预算、政府性基金预算、国有资本经营预算安排的财政拨款数。</w:t>
      </w:r>
    </w:p>
    <w:p w:rsidR="00511AB0" w:rsidRDefault="00710D73">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二、一般公共预算：</w:t>
      </w:r>
      <w:r>
        <w:rPr>
          <w:rFonts w:ascii="仿宋_GB2312" w:eastAsia="仿宋_GB2312" w:hint="eastAsia"/>
          <w:spacing w:val="-6"/>
          <w:sz w:val="32"/>
          <w:szCs w:val="32"/>
        </w:rPr>
        <w:t>包括公共财政拨款（补助）资金、专项收入。</w:t>
      </w:r>
    </w:p>
    <w:p w:rsidR="00511AB0" w:rsidRDefault="00710D73">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三、财政专户管理资金：</w:t>
      </w:r>
      <w:r>
        <w:rPr>
          <w:rFonts w:ascii="仿宋_GB2312" w:eastAsia="仿宋_GB2312" w:hint="eastAsia"/>
          <w:sz w:val="32"/>
          <w:szCs w:val="32"/>
        </w:rPr>
        <w:t>包括专户管理行政事业性收费（主要是教育收费）、其他非税收入。</w:t>
      </w:r>
    </w:p>
    <w:p w:rsidR="00511AB0" w:rsidRDefault="00710D73">
      <w:pPr>
        <w:spacing w:line="600" w:lineRule="exact"/>
        <w:ind w:firstLineChars="200" w:firstLine="643"/>
        <w:rPr>
          <w:rFonts w:ascii="仿宋_GB2312" w:eastAsia="仿宋_GB2312"/>
          <w:spacing w:val="-17"/>
          <w:sz w:val="32"/>
          <w:szCs w:val="32"/>
        </w:rPr>
      </w:pPr>
      <w:r>
        <w:rPr>
          <w:rFonts w:ascii="楷体_GB2312" w:eastAsia="楷体_GB2312" w:hAnsi="楷体_GB2312" w:cs="楷体_GB2312" w:hint="eastAsia"/>
          <w:b/>
          <w:bCs/>
          <w:sz w:val="32"/>
          <w:szCs w:val="32"/>
        </w:rPr>
        <w:t>四、其他资金：</w:t>
      </w:r>
      <w:r>
        <w:rPr>
          <w:rFonts w:ascii="仿宋_GB2312" w:eastAsia="仿宋_GB2312" w:hint="eastAsia"/>
          <w:spacing w:val="-17"/>
          <w:sz w:val="32"/>
          <w:szCs w:val="32"/>
        </w:rPr>
        <w:t>包括事业收入、事业经营收入、其他收入等。</w:t>
      </w:r>
    </w:p>
    <w:p w:rsidR="00511AB0" w:rsidRDefault="00710D73">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五、基本支出：</w:t>
      </w:r>
      <w:r>
        <w:rPr>
          <w:rFonts w:ascii="仿宋_GB2312" w:eastAsia="仿宋_GB2312" w:hint="eastAsia"/>
          <w:sz w:val="32"/>
          <w:szCs w:val="32"/>
        </w:rPr>
        <w:t>包括人员经费、公用经费（定额）。其中，人员经费包括工资福利支出、对个人和家庭的补助。</w:t>
      </w:r>
    </w:p>
    <w:p w:rsidR="00511AB0" w:rsidRDefault="00710D73">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六、项目支出：</w:t>
      </w:r>
      <w:r>
        <w:rPr>
          <w:rFonts w:ascii="仿宋_GB2312" w:eastAsia="仿宋_GB2312" w:hint="eastAsia"/>
          <w:sz w:val="32"/>
          <w:szCs w:val="32"/>
        </w:rPr>
        <w:t>部门</w:t>
      </w:r>
      <w:r>
        <w:rPr>
          <w:rFonts w:ascii="仿宋_GB2312" w:eastAsia="仿宋_GB2312" w:hint="eastAsia"/>
          <w:sz w:val="32"/>
          <w:szCs w:val="32"/>
        </w:rPr>
        <w:t>（单位）</w:t>
      </w:r>
      <w:r>
        <w:rPr>
          <w:rFonts w:ascii="仿宋_GB2312" w:eastAsia="仿宋_GB2312" w:hint="eastAsia"/>
          <w:sz w:val="32"/>
          <w:szCs w:val="32"/>
        </w:rPr>
        <w:t>支出预算的组成部分，是</w:t>
      </w:r>
      <w:r>
        <w:rPr>
          <w:rFonts w:ascii="仿宋_GB2312" w:eastAsia="仿宋_GB2312" w:hint="eastAsia"/>
          <w:sz w:val="32"/>
          <w:szCs w:val="32"/>
          <w:lang w:eastAsia="zh-Hans"/>
        </w:rPr>
        <w:t>各</w:t>
      </w:r>
      <w:r>
        <w:rPr>
          <w:rFonts w:ascii="仿宋_GB2312" w:eastAsia="仿宋_GB2312" w:hint="eastAsia"/>
          <w:sz w:val="32"/>
          <w:szCs w:val="32"/>
        </w:rPr>
        <w:t>部门</w:t>
      </w:r>
      <w:r>
        <w:rPr>
          <w:rFonts w:ascii="仿宋_GB2312" w:eastAsia="仿宋_GB2312" w:hint="eastAsia"/>
          <w:sz w:val="32"/>
          <w:szCs w:val="32"/>
        </w:rPr>
        <w:t>为完成其特定的行政任务或事业发展目标，在基本支出预算之外编制的年度项目支出计划。</w:t>
      </w:r>
    </w:p>
    <w:p w:rsidR="00511AB0" w:rsidRDefault="00710D73">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七、“三公”经费：</w:t>
      </w:r>
      <w:r>
        <w:rPr>
          <w:rFonts w:ascii="仿宋_GB2312" w:eastAsia="仿宋_GB2312" w:hint="eastAsia"/>
          <w:sz w:val="32"/>
          <w:szCs w:val="32"/>
        </w:rPr>
        <w:t>指</w:t>
      </w:r>
      <w:r>
        <w:rPr>
          <w:rFonts w:ascii="仿宋_GB2312" w:eastAsia="仿宋_GB2312" w:hint="eastAsia"/>
          <w:sz w:val="32"/>
          <w:szCs w:val="32"/>
        </w:rPr>
        <w:t>部门（单位）</w:t>
      </w:r>
      <w:r>
        <w:rPr>
          <w:rFonts w:ascii="仿宋_GB2312" w:eastAsia="仿宋_GB2312" w:hint="eastAsia"/>
          <w:sz w:val="32"/>
          <w:szCs w:val="32"/>
        </w:rPr>
        <w:t>因公出国（境）费、公务用车购置及运行维护费和公务接待费</w:t>
      </w:r>
      <w:r>
        <w:rPr>
          <w:rFonts w:ascii="仿宋_GB2312" w:eastAsia="仿宋_GB2312" w:hint="eastAsia"/>
          <w:sz w:val="32"/>
          <w:szCs w:val="32"/>
        </w:rPr>
        <w:t>，</w:t>
      </w:r>
      <w:r>
        <w:rPr>
          <w:rFonts w:ascii="仿宋_GB2312" w:eastAsia="仿宋_GB2312" w:hint="eastAsia"/>
          <w:sz w:val="32"/>
          <w:szCs w:val="32"/>
        </w:rPr>
        <w:t>其中</w:t>
      </w:r>
      <w:r>
        <w:rPr>
          <w:rFonts w:ascii="仿宋_GB2312" w:eastAsia="仿宋_GB2312" w:hint="eastAsia"/>
          <w:sz w:val="32"/>
          <w:szCs w:val="32"/>
        </w:rPr>
        <w:t>：</w:t>
      </w:r>
      <w:r>
        <w:rPr>
          <w:rFonts w:ascii="仿宋_GB2312" w:eastAsia="仿宋_GB2312" w:hint="eastAsia"/>
          <w:sz w:val="32"/>
          <w:szCs w:val="32"/>
        </w:rPr>
        <w:t>因公出国（境）费反映</w:t>
      </w:r>
      <w:r>
        <w:rPr>
          <w:rFonts w:ascii="仿宋_GB2312" w:eastAsia="仿宋_GB2312" w:hint="eastAsia"/>
          <w:sz w:val="32"/>
          <w:szCs w:val="32"/>
        </w:rPr>
        <w:t>机关和参公事业单位公务出国（境）的国际旅费、国外城市间交通费、住宿费、伙食费、培训费、公杂费</w:t>
      </w:r>
      <w:r>
        <w:rPr>
          <w:rFonts w:ascii="仿宋_GB2312" w:eastAsia="仿宋_GB2312" w:hint="eastAsia"/>
          <w:sz w:val="32"/>
          <w:szCs w:val="32"/>
        </w:rPr>
        <w:lastRenderedPageBreak/>
        <w:t>等支出</w:t>
      </w:r>
      <w:r>
        <w:rPr>
          <w:rFonts w:ascii="仿宋_GB2312" w:eastAsia="仿宋_GB2312" w:hint="eastAsia"/>
          <w:sz w:val="32"/>
          <w:szCs w:val="32"/>
        </w:rPr>
        <w:t>；</w:t>
      </w:r>
      <w:r>
        <w:rPr>
          <w:rFonts w:ascii="仿宋_GB2312" w:eastAsia="仿宋_GB2312" w:hint="eastAsia"/>
          <w:sz w:val="32"/>
          <w:szCs w:val="32"/>
        </w:rPr>
        <w:t>公务用车购置反映机关和参公事业单位公务用车购置支出（含车辆购置税、牌照费）；</w:t>
      </w:r>
      <w:r>
        <w:rPr>
          <w:rFonts w:ascii="仿宋_GB2312" w:eastAsia="仿宋_GB2312" w:hint="eastAsia"/>
          <w:sz w:val="32"/>
          <w:szCs w:val="32"/>
        </w:rPr>
        <w:t>公务用车运行维护费反映</w:t>
      </w:r>
      <w:r>
        <w:rPr>
          <w:rFonts w:ascii="仿宋_GB2312" w:eastAsia="仿宋_GB2312" w:hint="eastAsia"/>
          <w:sz w:val="32"/>
          <w:szCs w:val="32"/>
        </w:rPr>
        <w:t>机关和参公事业单位按规定保留的公务用车燃料费、新能源汽车充电费、维修费、过桥过路费、保险费、安全奖励费用等支出</w:t>
      </w:r>
      <w:r>
        <w:rPr>
          <w:rFonts w:ascii="仿宋_GB2312" w:eastAsia="仿宋_GB2312" w:hint="eastAsia"/>
          <w:sz w:val="32"/>
          <w:szCs w:val="32"/>
        </w:rPr>
        <w:t>；公务接待费反映</w:t>
      </w:r>
      <w:r>
        <w:rPr>
          <w:rFonts w:ascii="仿宋_GB2312" w:eastAsia="仿宋_GB2312" w:hint="eastAsia"/>
          <w:sz w:val="32"/>
          <w:szCs w:val="32"/>
        </w:rPr>
        <w:t>机关和参公事业单位</w:t>
      </w:r>
      <w:r>
        <w:rPr>
          <w:rFonts w:ascii="仿宋_GB2312" w:eastAsia="仿宋_GB2312" w:hint="eastAsia"/>
          <w:sz w:val="32"/>
          <w:szCs w:val="32"/>
        </w:rPr>
        <w:t>按规定开支的各类公务接待（含外宾接待）</w:t>
      </w:r>
      <w:r>
        <w:rPr>
          <w:rFonts w:ascii="仿宋_GB2312" w:eastAsia="仿宋_GB2312" w:hint="eastAsia"/>
          <w:sz w:val="32"/>
          <w:szCs w:val="32"/>
        </w:rPr>
        <w:t>费用</w:t>
      </w:r>
      <w:r>
        <w:rPr>
          <w:rFonts w:ascii="仿宋_GB2312" w:eastAsia="仿宋_GB2312" w:hint="eastAsia"/>
          <w:sz w:val="32"/>
          <w:szCs w:val="32"/>
        </w:rPr>
        <w:t>。</w:t>
      </w:r>
    </w:p>
    <w:p w:rsidR="00511AB0" w:rsidRDefault="00710D73">
      <w:pPr>
        <w:spacing w:line="600" w:lineRule="exact"/>
        <w:ind w:firstLineChars="200" w:firstLine="643"/>
        <w:rPr>
          <w:rFonts w:ascii="仿宋_GB2312" w:eastAsia="仿宋_GB2312"/>
          <w:spacing w:val="-11"/>
          <w:sz w:val="32"/>
          <w:szCs w:val="32"/>
        </w:rPr>
      </w:pPr>
      <w:r>
        <w:rPr>
          <w:rFonts w:ascii="楷体_GB2312" w:eastAsia="楷体_GB2312" w:hAnsi="楷体_GB2312" w:cs="楷体_GB2312" w:hint="eastAsia"/>
          <w:b/>
          <w:bCs/>
          <w:sz w:val="32"/>
          <w:szCs w:val="32"/>
        </w:rPr>
        <w:t>八、机关运行经费</w:t>
      </w:r>
      <w:r>
        <w:rPr>
          <w:rFonts w:ascii="仿宋_GB2312" w:eastAsia="仿宋_GB2312" w:hint="eastAsia"/>
          <w:sz w:val="32"/>
          <w:szCs w:val="32"/>
        </w:rPr>
        <w:t>：指行政单位（含参照公务员法管理事业单位）的公用经费，包括办公及印刷费、邮电费、差旅费、会议费、福利费、日常维修费、专用材料及一般设备购置费、办公用房水电费、办公用房</w:t>
      </w:r>
      <w:r>
        <w:rPr>
          <w:rFonts w:ascii="仿宋_GB2312" w:eastAsia="仿宋_GB2312" w:hint="eastAsia"/>
          <w:spacing w:val="-11"/>
          <w:sz w:val="32"/>
          <w:szCs w:val="32"/>
        </w:rPr>
        <w:t>取暖费、办公用房物业管理费、公务用车运行维护费及其他费用。</w:t>
      </w:r>
    </w:p>
    <w:p w:rsidR="00511AB0" w:rsidRDefault="00511AB0">
      <w:pPr>
        <w:spacing w:line="600" w:lineRule="exact"/>
        <w:ind w:firstLineChars="300" w:firstLine="964"/>
        <w:rPr>
          <w:rFonts w:ascii="仿宋_GB2312" w:eastAsia="仿宋_GB2312"/>
          <w:b/>
          <w:color w:val="FF0000"/>
          <w:sz w:val="32"/>
          <w:szCs w:val="32"/>
          <w:lang w:eastAsia="zh-Hans"/>
        </w:rPr>
      </w:pPr>
    </w:p>
    <w:p w:rsidR="00511AB0" w:rsidRDefault="00511AB0">
      <w:pPr>
        <w:spacing w:line="600" w:lineRule="exact"/>
        <w:ind w:firstLineChars="200" w:firstLine="640"/>
        <w:rPr>
          <w:rFonts w:ascii="仿宋_GB2312" w:eastAsia="仿宋_GB2312" w:hAnsi="宋体" w:cs="宋体"/>
          <w:kern w:val="0"/>
          <w:sz w:val="32"/>
          <w:szCs w:val="32"/>
        </w:rPr>
      </w:pPr>
    </w:p>
    <w:p w:rsidR="00511AB0" w:rsidRDefault="00511AB0">
      <w:pPr>
        <w:spacing w:line="600" w:lineRule="exact"/>
        <w:ind w:firstLineChars="200" w:firstLine="640"/>
        <w:rPr>
          <w:rFonts w:ascii="仿宋_GB2312" w:eastAsia="仿宋_GB2312" w:hAnsi="宋体" w:cs="宋体"/>
          <w:kern w:val="0"/>
          <w:sz w:val="32"/>
          <w:szCs w:val="32"/>
        </w:rPr>
      </w:pPr>
    </w:p>
    <w:p w:rsidR="00511AB0" w:rsidRDefault="00511AB0">
      <w:pPr>
        <w:spacing w:line="600" w:lineRule="exact"/>
        <w:ind w:firstLineChars="200" w:firstLine="640"/>
        <w:rPr>
          <w:rFonts w:ascii="仿宋_GB2312" w:eastAsia="仿宋_GB2312" w:hAnsi="宋体" w:cs="宋体"/>
          <w:kern w:val="0"/>
          <w:sz w:val="32"/>
          <w:szCs w:val="32"/>
        </w:rPr>
      </w:pP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呼图壁县水利局</w:t>
      </w:r>
      <w:r>
        <w:rPr>
          <w:rFonts w:ascii="仿宋_GB2312" w:eastAsia="仿宋_GB2312" w:hAnsi="宋体" w:cs="宋体" w:hint="eastAsia"/>
          <w:kern w:val="0"/>
          <w:sz w:val="32"/>
          <w:szCs w:val="32"/>
        </w:rPr>
        <w:t>部门</w:t>
      </w:r>
    </w:p>
    <w:p w:rsidR="00511AB0" w:rsidRDefault="00710D73">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2025</w:t>
      </w:r>
      <w:r>
        <w:rPr>
          <w:rFonts w:ascii="仿宋_GB2312" w:eastAsia="仿宋_GB2312" w:hAnsi="宋体" w:cs="宋体"/>
          <w:kern w:val="0"/>
          <w:sz w:val="32"/>
          <w:szCs w:val="32"/>
        </w:rPr>
        <w:t>年</w:t>
      </w:r>
      <w:r>
        <w:rPr>
          <w:rFonts w:ascii="仿宋_GB2312" w:eastAsia="仿宋_GB2312" w:hAnsi="宋体" w:cs="宋体" w:hint="eastAsia"/>
          <w:kern w:val="0"/>
          <w:sz w:val="32"/>
          <w:szCs w:val="32"/>
        </w:rPr>
        <w:t>2</w:t>
      </w:r>
      <w:r>
        <w:rPr>
          <w:rFonts w:ascii="仿宋_GB2312" w:eastAsia="仿宋_GB2312" w:hAnsi="宋体" w:cs="宋体"/>
          <w:kern w:val="0"/>
          <w:sz w:val="32"/>
          <w:szCs w:val="32"/>
        </w:rPr>
        <w:t>月</w:t>
      </w:r>
      <w:r>
        <w:rPr>
          <w:rFonts w:ascii="仿宋_GB2312" w:eastAsia="仿宋_GB2312" w:hAnsi="宋体" w:cs="宋体" w:hint="eastAsia"/>
          <w:kern w:val="0"/>
          <w:sz w:val="32"/>
          <w:szCs w:val="32"/>
        </w:rPr>
        <w:t>12</w:t>
      </w:r>
      <w:r>
        <w:rPr>
          <w:rFonts w:ascii="仿宋_GB2312" w:eastAsia="仿宋_GB2312" w:hAnsi="宋体" w:cs="宋体"/>
          <w:kern w:val="0"/>
          <w:sz w:val="32"/>
          <w:szCs w:val="32"/>
        </w:rPr>
        <w:t>日</w:t>
      </w:r>
    </w:p>
    <w:p w:rsidR="00511AB0" w:rsidRDefault="00511AB0"/>
    <w:p w:rsidR="00511AB0" w:rsidRDefault="00511AB0"/>
    <w:sectPr w:rsidR="00511AB0">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0D73" w:rsidRDefault="00710D73">
      <w:r>
        <w:separator/>
      </w:r>
    </w:p>
  </w:endnote>
  <w:endnote w:type="continuationSeparator" w:id="0">
    <w:p w:rsidR="00710D73" w:rsidRDefault="00710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AB0" w:rsidRDefault="00710D73">
    <w:pPr>
      <w:pStyle w:val="a5"/>
      <w:jc w:val="right"/>
      <w:rPr>
        <w:rFonts w:ascii="宋体" w:eastAsia="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11AB0" w:rsidRDefault="00710D73">
                          <w:pPr>
                            <w:pStyle w:val="a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511AB0" w:rsidRDefault="00710D73">
                    <w:pPr>
                      <w:pStyle w:val="a5"/>
                    </w:pPr>
                    <w:r>
                      <w:fldChar w:fldCharType="begin"/>
                    </w:r>
                    <w:r>
                      <w:instrText xml:space="preserve"> PAGE  \* MERGEFORMAT </w:instrText>
                    </w:r>
                    <w:r>
                      <w:fldChar w:fldCharType="separate"/>
                    </w:r>
                    <w:r>
                      <w:t>- 1 -</w:t>
                    </w:r>
                    <w:r>
                      <w:fldChar w:fldCharType="end"/>
                    </w:r>
                  </w:p>
                </w:txbxContent>
              </v:textbox>
              <w10:wrap anchorx="margin"/>
            </v:shape>
          </w:pict>
        </mc:Fallback>
      </mc:AlternateContent>
    </w:r>
  </w:p>
  <w:p w:rsidR="00511AB0" w:rsidRDefault="00511AB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AB0" w:rsidRDefault="00710D73">
    <w:pPr>
      <w:pStyle w:val="a5"/>
      <w:jc w:val="right"/>
      <w:rPr>
        <w:rFonts w:ascii="宋体" w:eastAsia="宋体" w:hAnsi="宋体"/>
        <w:sz w:val="28"/>
        <w:szCs w:val="28"/>
      </w:rPr>
    </w:pPr>
    <w:r>
      <w:rPr>
        <w:noProof/>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11AB0" w:rsidRDefault="00710D73">
                          <w:pPr>
                            <w:pStyle w:val="a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7"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e8pWMCAAARBQAADgAAAAAAAAAAAAAAAAAuAgAAZHJzL2Uyb0RvYy54&#10;bWxQSwECLQAUAAYACAAAACEAcarRudcAAAAFAQAADwAAAAAAAAAAAAAAAAC9BAAAZHJzL2Rvd25y&#10;ZXYueG1sUEsFBgAAAAAEAAQA8wAAAMEFAAAAAA==&#10;" filled="f" stroked="f" strokeweight=".5pt">
              <v:textbox style="mso-fit-shape-to-text:t" inset="0,0,0,0">
                <w:txbxContent>
                  <w:p w:rsidR="00511AB0" w:rsidRDefault="00710D73">
                    <w:pPr>
                      <w:pStyle w:val="a5"/>
                    </w:pPr>
                    <w:r>
                      <w:fldChar w:fldCharType="begin"/>
                    </w:r>
                    <w:r>
                      <w:instrText xml:space="preserve"> PAGE  \* MERGEFORMAT </w:instrText>
                    </w:r>
                    <w:r>
                      <w:fldChar w:fldCharType="separate"/>
                    </w:r>
                    <w:r>
                      <w:t>2</w:t>
                    </w:r>
                    <w:r>
                      <w:fldChar w:fldCharType="end"/>
                    </w:r>
                  </w:p>
                </w:txbxContent>
              </v:textbox>
              <w10:wrap anchorx="margin"/>
            </v:shape>
          </w:pict>
        </mc:Fallback>
      </mc:AlternateContent>
    </w:r>
  </w:p>
  <w:p w:rsidR="00511AB0" w:rsidRDefault="00511AB0">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AB0" w:rsidRDefault="00710D73">
    <w:pPr>
      <w:pStyle w:val="a5"/>
      <w:jc w:val="right"/>
      <w:rPr>
        <w:rFonts w:ascii="宋体" w:eastAsia="宋体" w:hAnsi="宋体"/>
        <w:sz w:val="28"/>
        <w:szCs w:val="28"/>
      </w:rPr>
    </w:pPr>
    <w:r>
      <w:rPr>
        <w:noProof/>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11AB0" w:rsidRDefault="00511AB0">
                          <w:pPr>
                            <w:pStyle w:val="a5"/>
                          </w:pPr>
                        </w:p>
                        <w:p w:rsidR="00511AB0" w:rsidRDefault="00710D73">
                          <w:pPr>
                            <w:pStyle w:val="a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lVO+9kAgAAEQUAAA4AAAAAAAAAAAAAAAAALgIAAGRycy9lMm9Eb2Mu&#10;eG1sUEsBAi0AFAAGAAgAAAAhAHGq0bnXAAAABQEAAA8AAAAAAAAAAAAAAAAAvgQAAGRycy9kb3du&#10;cmV2LnhtbFBLBQYAAAAABAAEAPMAAADCBQAAAAA=&#10;" filled="f" stroked="f" strokeweight=".5pt">
              <v:textbox style="mso-fit-shape-to-text:t" inset="0,0,0,0">
                <w:txbxContent>
                  <w:p w:rsidR="00511AB0" w:rsidRDefault="00511AB0">
                    <w:pPr>
                      <w:pStyle w:val="a5"/>
                    </w:pPr>
                  </w:p>
                  <w:p w:rsidR="00511AB0" w:rsidRDefault="00710D73">
                    <w:pPr>
                      <w:pStyle w:val="a5"/>
                    </w:pPr>
                    <w:r>
                      <w:fldChar w:fldCharType="begin"/>
                    </w:r>
                    <w:r>
                      <w:instrText xml:space="preserve"> PAGE  \* MERGEFORMAT </w:instrText>
                    </w:r>
                    <w:r>
                      <w:fldChar w:fldCharType="separate"/>
                    </w:r>
                    <w:r>
                      <w:t>4</w:t>
                    </w:r>
                    <w:r>
                      <w:fldChar w:fldCharType="end"/>
                    </w:r>
                  </w:p>
                </w:txbxContent>
              </v:textbox>
              <w10:wrap anchorx="margin"/>
            </v:shape>
          </w:pict>
        </mc:Fallback>
      </mc:AlternateContent>
    </w:r>
  </w:p>
  <w:p w:rsidR="00511AB0" w:rsidRDefault="00511AB0">
    <w:pPr>
      <w:pStyle w:val="a5"/>
      <w:jc w:val="right"/>
      <w:rPr>
        <w:rFonts w:ascii="宋体" w:eastAsia="宋体" w:hAnsi="宋体"/>
        <w:sz w:val="28"/>
        <w:szCs w:val="28"/>
      </w:rPr>
    </w:pPr>
  </w:p>
  <w:p w:rsidR="00511AB0" w:rsidRDefault="00511AB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0D73" w:rsidRDefault="00710D73">
      <w:r>
        <w:separator/>
      </w:r>
    </w:p>
  </w:footnote>
  <w:footnote w:type="continuationSeparator" w:id="0">
    <w:p w:rsidR="00710D73" w:rsidRDefault="00710D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U3YWZmNmEwZDkxMGNiYjJmNmQzY2NjYWE2ZGZhYWUifQ=="/>
  </w:docVars>
  <w:rsids>
    <w:rsidRoot w:val="00172A27"/>
    <w:rsid w:val="00172A27"/>
    <w:rsid w:val="00511AB0"/>
    <w:rsid w:val="00710D73"/>
    <w:rsid w:val="00DF5EED"/>
    <w:rsid w:val="00E41A1F"/>
    <w:rsid w:val="017B2F92"/>
    <w:rsid w:val="020E507E"/>
    <w:rsid w:val="02595BF1"/>
    <w:rsid w:val="02732F8E"/>
    <w:rsid w:val="027E6612"/>
    <w:rsid w:val="02CB7F49"/>
    <w:rsid w:val="037800D1"/>
    <w:rsid w:val="0391314D"/>
    <w:rsid w:val="03E2394F"/>
    <w:rsid w:val="03EF42C7"/>
    <w:rsid w:val="04267087"/>
    <w:rsid w:val="04267B2D"/>
    <w:rsid w:val="044C330C"/>
    <w:rsid w:val="05172D33"/>
    <w:rsid w:val="05397FD9"/>
    <w:rsid w:val="057A5F58"/>
    <w:rsid w:val="05BF60C0"/>
    <w:rsid w:val="05CA273A"/>
    <w:rsid w:val="070E6657"/>
    <w:rsid w:val="079009BD"/>
    <w:rsid w:val="080E3E4F"/>
    <w:rsid w:val="08413D62"/>
    <w:rsid w:val="084451C2"/>
    <w:rsid w:val="08450B28"/>
    <w:rsid w:val="08762705"/>
    <w:rsid w:val="088F5575"/>
    <w:rsid w:val="08E81855"/>
    <w:rsid w:val="0907415C"/>
    <w:rsid w:val="09277F98"/>
    <w:rsid w:val="09813B33"/>
    <w:rsid w:val="09937966"/>
    <w:rsid w:val="0A4168EC"/>
    <w:rsid w:val="0AD672A7"/>
    <w:rsid w:val="0B247F12"/>
    <w:rsid w:val="0B7C3034"/>
    <w:rsid w:val="0B841FFD"/>
    <w:rsid w:val="0BD56A2F"/>
    <w:rsid w:val="0C0A3890"/>
    <w:rsid w:val="0CD20198"/>
    <w:rsid w:val="0CEC568C"/>
    <w:rsid w:val="0D6E5FD0"/>
    <w:rsid w:val="0E316BEE"/>
    <w:rsid w:val="0E320E7D"/>
    <w:rsid w:val="0E3E4DCF"/>
    <w:rsid w:val="0E9208E7"/>
    <w:rsid w:val="0EC35F79"/>
    <w:rsid w:val="0FA1275E"/>
    <w:rsid w:val="0FF83676"/>
    <w:rsid w:val="10587512"/>
    <w:rsid w:val="105D0E37"/>
    <w:rsid w:val="10916BDA"/>
    <w:rsid w:val="11036B00"/>
    <w:rsid w:val="11301FEB"/>
    <w:rsid w:val="11A27F96"/>
    <w:rsid w:val="11B6451D"/>
    <w:rsid w:val="11D93FF4"/>
    <w:rsid w:val="11E132E5"/>
    <w:rsid w:val="121E62E8"/>
    <w:rsid w:val="128B489F"/>
    <w:rsid w:val="134C0C32"/>
    <w:rsid w:val="15063063"/>
    <w:rsid w:val="156A1844"/>
    <w:rsid w:val="1697741D"/>
    <w:rsid w:val="176E2418"/>
    <w:rsid w:val="17E95BA4"/>
    <w:rsid w:val="18DB7093"/>
    <w:rsid w:val="19A215AC"/>
    <w:rsid w:val="1A132B78"/>
    <w:rsid w:val="1A772A39"/>
    <w:rsid w:val="1AC437A4"/>
    <w:rsid w:val="1B153D26"/>
    <w:rsid w:val="1BE37282"/>
    <w:rsid w:val="1BE977CC"/>
    <w:rsid w:val="1BEB54C3"/>
    <w:rsid w:val="1C3C6084"/>
    <w:rsid w:val="1C8923CE"/>
    <w:rsid w:val="1C8C02F2"/>
    <w:rsid w:val="1CF33ECD"/>
    <w:rsid w:val="1D3E1AFE"/>
    <w:rsid w:val="1D650743"/>
    <w:rsid w:val="1DAA138B"/>
    <w:rsid w:val="1DCC7152"/>
    <w:rsid w:val="1E6432D4"/>
    <w:rsid w:val="1E89232D"/>
    <w:rsid w:val="1EB61656"/>
    <w:rsid w:val="1F041DA9"/>
    <w:rsid w:val="1F3C1A67"/>
    <w:rsid w:val="1FC65A06"/>
    <w:rsid w:val="1FD6190F"/>
    <w:rsid w:val="201F050B"/>
    <w:rsid w:val="20225D67"/>
    <w:rsid w:val="20407429"/>
    <w:rsid w:val="209A0FB7"/>
    <w:rsid w:val="20CF3CE4"/>
    <w:rsid w:val="20DD55C0"/>
    <w:rsid w:val="215F13A5"/>
    <w:rsid w:val="21E44700"/>
    <w:rsid w:val="22922CB8"/>
    <w:rsid w:val="22DB78DD"/>
    <w:rsid w:val="244D65B8"/>
    <w:rsid w:val="2492221D"/>
    <w:rsid w:val="24B42D8E"/>
    <w:rsid w:val="24D942F0"/>
    <w:rsid w:val="250855AF"/>
    <w:rsid w:val="250C4FB9"/>
    <w:rsid w:val="25775C0A"/>
    <w:rsid w:val="258B383C"/>
    <w:rsid w:val="263B7010"/>
    <w:rsid w:val="26B4291F"/>
    <w:rsid w:val="26BD282A"/>
    <w:rsid w:val="26E769FA"/>
    <w:rsid w:val="286D65BC"/>
    <w:rsid w:val="28BE75A3"/>
    <w:rsid w:val="28D9041B"/>
    <w:rsid w:val="293B2E83"/>
    <w:rsid w:val="297C10E4"/>
    <w:rsid w:val="29CF1900"/>
    <w:rsid w:val="2AC858D7"/>
    <w:rsid w:val="2AFC4894"/>
    <w:rsid w:val="2B144B54"/>
    <w:rsid w:val="2B3A05DE"/>
    <w:rsid w:val="2B6901C6"/>
    <w:rsid w:val="2C3368AA"/>
    <w:rsid w:val="2C9254B0"/>
    <w:rsid w:val="2D11421B"/>
    <w:rsid w:val="2D480265"/>
    <w:rsid w:val="2D977453"/>
    <w:rsid w:val="2E171A78"/>
    <w:rsid w:val="2E177A29"/>
    <w:rsid w:val="2E2943BA"/>
    <w:rsid w:val="2EA643DF"/>
    <w:rsid w:val="2EF22236"/>
    <w:rsid w:val="2F4A2072"/>
    <w:rsid w:val="2F947791"/>
    <w:rsid w:val="2FED29FE"/>
    <w:rsid w:val="300E1D4A"/>
    <w:rsid w:val="30B05F05"/>
    <w:rsid w:val="30C84371"/>
    <w:rsid w:val="30D5179C"/>
    <w:rsid w:val="310F3573"/>
    <w:rsid w:val="31F97D80"/>
    <w:rsid w:val="32470AEB"/>
    <w:rsid w:val="32D560F7"/>
    <w:rsid w:val="3300483C"/>
    <w:rsid w:val="336D27D3"/>
    <w:rsid w:val="33A76F60"/>
    <w:rsid w:val="3405439E"/>
    <w:rsid w:val="341E7629"/>
    <w:rsid w:val="351176B1"/>
    <w:rsid w:val="3519514C"/>
    <w:rsid w:val="35F117C8"/>
    <w:rsid w:val="36DD37CC"/>
    <w:rsid w:val="36EB2711"/>
    <w:rsid w:val="375D6856"/>
    <w:rsid w:val="37C7555A"/>
    <w:rsid w:val="38284F1B"/>
    <w:rsid w:val="387316A1"/>
    <w:rsid w:val="39B0409D"/>
    <w:rsid w:val="3A9B7C26"/>
    <w:rsid w:val="3B345984"/>
    <w:rsid w:val="3BE45FB7"/>
    <w:rsid w:val="3BF21AC7"/>
    <w:rsid w:val="3C013037"/>
    <w:rsid w:val="3C4C7BA3"/>
    <w:rsid w:val="3CF47AC1"/>
    <w:rsid w:val="3FA70E1B"/>
    <w:rsid w:val="3FDF4D23"/>
    <w:rsid w:val="4037780F"/>
    <w:rsid w:val="41083B3B"/>
    <w:rsid w:val="41270465"/>
    <w:rsid w:val="41DB2FFE"/>
    <w:rsid w:val="41F50DD8"/>
    <w:rsid w:val="42703746"/>
    <w:rsid w:val="42F779C3"/>
    <w:rsid w:val="43502DA9"/>
    <w:rsid w:val="43C26223"/>
    <w:rsid w:val="43D8307E"/>
    <w:rsid w:val="44507CD3"/>
    <w:rsid w:val="44AF5181"/>
    <w:rsid w:val="44DC3315"/>
    <w:rsid w:val="455A018C"/>
    <w:rsid w:val="46B02CAB"/>
    <w:rsid w:val="46CE3131"/>
    <w:rsid w:val="46D85D5E"/>
    <w:rsid w:val="486870CB"/>
    <w:rsid w:val="49126E91"/>
    <w:rsid w:val="49303C2F"/>
    <w:rsid w:val="493059DD"/>
    <w:rsid w:val="494F7907"/>
    <w:rsid w:val="4972249A"/>
    <w:rsid w:val="4ADF73DC"/>
    <w:rsid w:val="4B0735C9"/>
    <w:rsid w:val="4B1B26BD"/>
    <w:rsid w:val="4B315A3D"/>
    <w:rsid w:val="4B587466"/>
    <w:rsid w:val="4BE45CB1"/>
    <w:rsid w:val="4C0055E5"/>
    <w:rsid w:val="4C3677AE"/>
    <w:rsid w:val="4C706B3A"/>
    <w:rsid w:val="4D3F6B37"/>
    <w:rsid w:val="4F3B332E"/>
    <w:rsid w:val="4F576D80"/>
    <w:rsid w:val="4F691C49"/>
    <w:rsid w:val="4FCB2904"/>
    <w:rsid w:val="50146059"/>
    <w:rsid w:val="502F7728"/>
    <w:rsid w:val="508E1C44"/>
    <w:rsid w:val="51031C29"/>
    <w:rsid w:val="51C15CED"/>
    <w:rsid w:val="52285DEB"/>
    <w:rsid w:val="5234061B"/>
    <w:rsid w:val="52660640"/>
    <w:rsid w:val="52AD62F0"/>
    <w:rsid w:val="52B71D90"/>
    <w:rsid w:val="5395624B"/>
    <w:rsid w:val="53A94D0A"/>
    <w:rsid w:val="53C413DF"/>
    <w:rsid w:val="54534E56"/>
    <w:rsid w:val="546308FE"/>
    <w:rsid w:val="54696247"/>
    <w:rsid w:val="56336B0D"/>
    <w:rsid w:val="56730257"/>
    <w:rsid w:val="56FE59C9"/>
    <w:rsid w:val="5705494D"/>
    <w:rsid w:val="570D735E"/>
    <w:rsid w:val="571B2674"/>
    <w:rsid w:val="57961DE6"/>
    <w:rsid w:val="581D5CC6"/>
    <w:rsid w:val="5852110B"/>
    <w:rsid w:val="589917F1"/>
    <w:rsid w:val="59B241EC"/>
    <w:rsid w:val="5A5E27F6"/>
    <w:rsid w:val="5A704801"/>
    <w:rsid w:val="5A8C5E4D"/>
    <w:rsid w:val="5AD563E4"/>
    <w:rsid w:val="5AED2A9A"/>
    <w:rsid w:val="5AFF7905"/>
    <w:rsid w:val="5B9A28A3"/>
    <w:rsid w:val="5D755C5D"/>
    <w:rsid w:val="5D9E1657"/>
    <w:rsid w:val="5E225DE5"/>
    <w:rsid w:val="5E257683"/>
    <w:rsid w:val="5E7802BC"/>
    <w:rsid w:val="5EE078B0"/>
    <w:rsid w:val="5F0D5523"/>
    <w:rsid w:val="5F2346ED"/>
    <w:rsid w:val="60123DBB"/>
    <w:rsid w:val="61086613"/>
    <w:rsid w:val="61686204"/>
    <w:rsid w:val="620D0B5A"/>
    <w:rsid w:val="62917095"/>
    <w:rsid w:val="630E06E5"/>
    <w:rsid w:val="63E35FAE"/>
    <w:rsid w:val="6408782B"/>
    <w:rsid w:val="64405216"/>
    <w:rsid w:val="64552F93"/>
    <w:rsid w:val="65322CBF"/>
    <w:rsid w:val="65510D5D"/>
    <w:rsid w:val="65611660"/>
    <w:rsid w:val="65B35574"/>
    <w:rsid w:val="65C658ED"/>
    <w:rsid w:val="65F65A9E"/>
    <w:rsid w:val="66580C43"/>
    <w:rsid w:val="67340937"/>
    <w:rsid w:val="68615BE8"/>
    <w:rsid w:val="68AB09CD"/>
    <w:rsid w:val="68CC52CB"/>
    <w:rsid w:val="68DE4FFE"/>
    <w:rsid w:val="691B0000"/>
    <w:rsid w:val="694B58D7"/>
    <w:rsid w:val="69CE4E15"/>
    <w:rsid w:val="69E40817"/>
    <w:rsid w:val="69F05BDC"/>
    <w:rsid w:val="6A1A18D5"/>
    <w:rsid w:val="6B005ED4"/>
    <w:rsid w:val="6B3E7E06"/>
    <w:rsid w:val="6B7F3246"/>
    <w:rsid w:val="6BF904A6"/>
    <w:rsid w:val="6CA24691"/>
    <w:rsid w:val="6CB5251A"/>
    <w:rsid w:val="6CD429A0"/>
    <w:rsid w:val="6D48513C"/>
    <w:rsid w:val="6D4F2026"/>
    <w:rsid w:val="6EF07839"/>
    <w:rsid w:val="6F617936"/>
    <w:rsid w:val="6F63000B"/>
    <w:rsid w:val="6FCF0C72"/>
    <w:rsid w:val="6FDE7D18"/>
    <w:rsid w:val="6FEC37FA"/>
    <w:rsid w:val="70913631"/>
    <w:rsid w:val="70B035AE"/>
    <w:rsid w:val="71500A63"/>
    <w:rsid w:val="717C1858"/>
    <w:rsid w:val="72A921D9"/>
    <w:rsid w:val="72B56DCF"/>
    <w:rsid w:val="72E964BC"/>
    <w:rsid w:val="735C7C42"/>
    <w:rsid w:val="735F4F8D"/>
    <w:rsid w:val="737E18B7"/>
    <w:rsid w:val="746C1710"/>
    <w:rsid w:val="74D07EF1"/>
    <w:rsid w:val="74EA0887"/>
    <w:rsid w:val="75B570E6"/>
    <w:rsid w:val="75BF3AC1"/>
    <w:rsid w:val="75FD4171"/>
    <w:rsid w:val="7706409E"/>
    <w:rsid w:val="7797777E"/>
    <w:rsid w:val="780A1873"/>
    <w:rsid w:val="781A59DF"/>
    <w:rsid w:val="782548D3"/>
    <w:rsid w:val="787D11B8"/>
    <w:rsid w:val="78A771BA"/>
    <w:rsid w:val="78AC6820"/>
    <w:rsid w:val="78B158B9"/>
    <w:rsid w:val="78C23FF4"/>
    <w:rsid w:val="78DF4BA6"/>
    <w:rsid w:val="792C5912"/>
    <w:rsid w:val="799E73D6"/>
    <w:rsid w:val="7B8657AD"/>
    <w:rsid w:val="7BC23097"/>
    <w:rsid w:val="7C623C46"/>
    <w:rsid w:val="7CBA4FE2"/>
    <w:rsid w:val="7CBC51FE"/>
    <w:rsid w:val="7CD57FDE"/>
    <w:rsid w:val="7D06612B"/>
    <w:rsid w:val="7D670F65"/>
    <w:rsid w:val="7D80447E"/>
    <w:rsid w:val="7D807FDA"/>
    <w:rsid w:val="7DD81BC4"/>
    <w:rsid w:val="7E880152"/>
    <w:rsid w:val="7E8B30DA"/>
    <w:rsid w:val="7E98034C"/>
    <w:rsid w:val="7F2776D3"/>
    <w:rsid w:val="7F8B1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FB301F"/>
  <w15:docId w15:val="{2F1C118F-3147-46DA-80E6-D67FC309F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qFormat/>
    <w:pPr>
      <w:snapToGrid w:val="0"/>
      <w:jc w:val="left"/>
    </w:pPr>
    <w:rPr>
      <w:sz w:val="18"/>
    </w:rPr>
  </w:style>
  <w:style w:type="paragraph" w:styleId="a4">
    <w:name w:val="annotation text"/>
    <w:basedOn w:val="a"/>
    <w:qFormat/>
    <w:pPr>
      <w:jc w:val="left"/>
    </w:pPr>
  </w:style>
  <w:style w:type="paragraph" w:styleId="a5">
    <w:name w:val="footer"/>
    <w:basedOn w:val="a"/>
    <w:qFormat/>
    <w:pPr>
      <w:tabs>
        <w:tab w:val="center" w:pos="4153"/>
        <w:tab w:val="right" w:pos="8306"/>
      </w:tabs>
      <w:snapToGrid w:val="0"/>
      <w:jc w:val="left"/>
    </w:pPr>
    <w:rPr>
      <w:rFonts w:eastAsia="黑体"/>
      <w:snapToGrid w:val="0"/>
      <w:kern w:val="0"/>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100" w:beforeAutospacing="1" w:after="100" w:afterAutospacing="1"/>
      <w:jc w:val="left"/>
    </w:pPr>
    <w:rPr>
      <w:kern w:val="0"/>
      <w:sz w:val="24"/>
    </w:rPr>
  </w:style>
  <w:style w:type="table" w:styleId="a8">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1"/>
    <w:qFormat/>
    <w:rPr>
      <w:rFonts w:ascii="宋体" w:eastAsia="宋体" w:hAnsi="宋体" w:cs="宋体" w:hint="eastAsia"/>
      <w:color w:val="000000"/>
      <w:sz w:val="24"/>
      <w:szCs w:val="24"/>
      <w:u w:val="none"/>
    </w:rPr>
  </w:style>
  <w:style w:type="character" w:customStyle="1" w:styleId="font51">
    <w:name w:val="font51"/>
    <w:basedOn w:val="a1"/>
    <w:qFormat/>
    <w:rPr>
      <w:rFonts w:ascii="Times New Roman" w:hAnsi="Times New Roman" w:cs="Times New Roman"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38</Pages>
  <Words>2860</Words>
  <Characters>16303</Characters>
  <Application>Microsoft Office Word</Application>
  <DocSecurity>0</DocSecurity>
  <Lines>135</Lines>
  <Paragraphs>38</Paragraphs>
  <ScaleCrop>false</ScaleCrop>
  <Company/>
  <LinksUpToDate>false</LinksUpToDate>
  <CharactersWithSpaces>19125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2</cp:revision>
  <cp:lastPrinted>2025-02-10T08:56:00Z</cp:lastPrinted>
  <dcterms:created xsi:type="dcterms:W3CDTF">2024-01-09T13:20:00Z</dcterms:created>
  <dcterms:modified xsi:type="dcterms:W3CDTF">2025-07-24T10:24:00Z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0D4DE24AE1AF488EB5CE5F1234482630_13</vt:lpwstr>
  </property>
  <property fmtid="{D5CDD505-2E9C-101B-9397-08002B2CF9AE}" pid="4" name="KSOTemplateDocerSaveRecord">
    <vt:lpwstr>eyJoZGlkIjoiNjVjMDZlYzlmMGJhOTliMzdlMmFmYWRkYzFlZTZkYWYiLCJ1c2VySWQiOiI3MzMyODU0NjQifQ==</vt:lpwstr>
  </property>
</Properties>
</file>