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91F" w:rsidRDefault="0074691F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  <w:bookmarkStart w:id="0" w:name="_GoBack"/>
      <w:bookmarkEnd w:id="0"/>
    </w:p>
    <w:p w:rsidR="0074691F" w:rsidRDefault="0074691F">
      <w:pPr>
        <w:pStyle w:val="a7"/>
      </w:pPr>
    </w:p>
    <w:p w:rsidR="0074691F" w:rsidRDefault="0074691F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</w:p>
    <w:p w:rsidR="0074691F" w:rsidRDefault="00EE5DB1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呼图壁县苗木花卉产业园区管理委员会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2025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年部门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:rsidR="0074691F" w:rsidRDefault="0074691F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outlineLvl w:val="1"/>
        <w:rPr>
          <w:rFonts w:ascii="黑体" w:eastAsia="黑体" w:hAnsi="黑体"/>
          <w:kern w:val="0"/>
          <w:sz w:val="36"/>
          <w:szCs w:val="32"/>
        </w:rPr>
      </w:pPr>
    </w:p>
    <w:p w:rsidR="0074691F" w:rsidRDefault="0074691F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6"/>
          <w:szCs w:val="32"/>
        </w:rPr>
        <w:sectPr w:rsidR="0074691F">
          <w:footerReference w:type="default" r:id="rId7"/>
          <w:pgSz w:w="11906" w:h="16838"/>
          <w:pgMar w:top="2098" w:right="1418" w:bottom="1928" w:left="1588" w:header="851" w:footer="992" w:gutter="0"/>
          <w:pgNumType w:fmt="numberInDash" w:start="1"/>
          <w:cols w:space="720"/>
          <w:docGrid w:linePitch="312"/>
        </w:sectPr>
      </w:pPr>
    </w:p>
    <w:p w:rsidR="0074691F" w:rsidRDefault="00EE5DB1">
      <w:pPr>
        <w:spacing w:line="600" w:lineRule="exact"/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</w:t>
      </w:r>
      <w:r>
        <w:rPr>
          <w:rFonts w:ascii="黑体" w:eastAsia="黑体" w:hAnsi="黑体" w:cs="黑体" w:hint="eastAsia"/>
          <w:kern w:val="0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kern w:val="0"/>
          <w:sz w:val="32"/>
          <w:szCs w:val="32"/>
        </w:rPr>
        <w:t>录</w:t>
      </w:r>
    </w:p>
    <w:p w:rsidR="0074691F" w:rsidRDefault="0074691F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</w:p>
    <w:p w:rsidR="0074691F" w:rsidRDefault="00EE5DB1">
      <w:pPr>
        <w:spacing w:line="600" w:lineRule="exact"/>
        <w:ind w:leftChars="304" w:left="638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第一部分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年呼图壁县苗木花卉产业园区管理委员会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二、机构设置及人员情况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第二部分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项目支出情况表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八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、政府性基金预算支出情况表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九、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国有资本经营预算支出情况表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十、财政拨款“三公”经费支出情况表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上年结转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情况明细表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第三部分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二、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四、</w:t>
      </w:r>
      <w:proofErr w:type="gramStart"/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年财政拨款收支预算情况的总体说明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spacing w:val="-6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</w:t>
      </w:r>
      <w:proofErr w:type="gramStart"/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一般公共预算当年拨款情况说明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spacing w:val="-6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</w:t>
      </w:r>
      <w:proofErr w:type="gramStart"/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一般公共预算基本支出情况说明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spacing w:val="-6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</w:t>
      </w:r>
      <w:proofErr w:type="gramStart"/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pacing w:val="-6"/>
          <w:kern w:val="0"/>
          <w:sz w:val="32"/>
          <w:szCs w:val="32"/>
        </w:rPr>
        <w:t>一般公共预算项目支出情况说明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八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年政府性基金预算拨款情况说明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九、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年国有资本经营预算拨款情况说明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lang w:eastAsia="zh-Hans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“三公”经费预算情况说明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一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其他重要事项的情况说明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lastRenderedPageBreak/>
        <w:t>第四部分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名词解释</w:t>
      </w:r>
    </w:p>
    <w:p w:rsidR="0074691F" w:rsidRDefault="0074691F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  <w:sectPr w:rsidR="0074691F">
          <w:footerReference w:type="default" r:id="rId8"/>
          <w:pgSz w:w="11906" w:h="16838"/>
          <w:pgMar w:top="2098" w:right="1418" w:bottom="1928" w:left="1588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widowControl/>
        <w:spacing w:line="5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lastRenderedPageBreak/>
        <w:t>第一部分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  </w:t>
      </w:r>
      <w:r>
        <w:rPr>
          <w:rFonts w:ascii="黑体" w:eastAsia="黑体" w:hAnsi="黑体" w:hint="eastAsia"/>
          <w:kern w:val="0"/>
          <w:sz w:val="32"/>
          <w:szCs w:val="32"/>
        </w:rPr>
        <w:t>2025</w:t>
      </w:r>
      <w:r>
        <w:rPr>
          <w:rFonts w:ascii="黑体" w:eastAsia="黑体" w:hAnsi="黑体" w:hint="eastAsia"/>
          <w:kern w:val="0"/>
          <w:sz w:val="32"/>
          <w:szCs w:val="32"/>
        </w:rPr>
        <w:t>年呼图壁县苗木花卉产业园区管理委员会</w:t>
      </w:r>
      <w:r>
        <w:rPr>
          <w:rFonts w:ascii="黑体" w:eastAsia="黑体" w:hAnsi="黑体" w:hint="eastAsia"/>
          <w:kern w:val="0"/>
          <w:sz w:val="32"/>
          <w:szCs w:val="32"/>
        </w:rPr>
        <w:t>概况</w:t>
      </w:r>
    </w:p>
    <w:p w:rsidR="0074691F" w:rsidRDefault="0074691F">
      <w:pPr>
        <w:widowControl/>
        <w:spacing w:line="540" w:lineRule="exact"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 w:rsidR="0074691F" w:rsidRDefault="00EE5DB1">
      <w:pPr>
        <w:widowControl/>
        <w:spacing w:line="540" w:lineRule="exact"/>
        <w:ind w:firstLineChars="200" w:firstLine="643"/>
        <w:jc w:val="left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一、主要职能</w:t>
      </w:r>
    </w:p>
    <w:p w:rsidR="0074691F" w:rsidRDefault="00EE5DB1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/>
          <w:color w:val="000000"/>
          <w:sz w:val="32"/>
          <w:szCs w:val="32"/>
        </w:rPr>
        <w:t>、贯彻落实国家、区、州、县人民政府的各项方针、政策，研究编制并组织实施苗木花卉产业园区及葡萄产业发展的总体规划、经济发展中长期规划及年度工作计划，研究制定园区管理办法、相关优惠政策，经县人民政府批准后，负责组织实施；</w:t>
      </w:r>
    </w:p>
    <w:p w:rsidR="0074691F" w:rsidRDefault="00EE5DB1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/>
          <w:color w:val="000000"/>
          <w:sz w:val="32"/>
          <w:szCs w:val="32"/>
        </w:rPr>
        <w:t>、负责园区企业的准入工作，指导和协调园区苗木花卉企业、合作社、协会、个体苗圃运行，做好园区企业、合作社、协会、个体苗圃的产前、产中、产后服务工作；</w:t>
      </w:r>
    </w:p>
    <w:p w:rsidR="0074691F" w:rsidRDefault="00EE5DB1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/>
          <w:color w:val="000000"/>
          <w:sz w:val="32"/>
          <w:szCs w:val="32"/>
        </w:rPr>
        <w:t>、负责产业园区的招商引资、对外经济技术合作工作，按规定权限和程序申报产业园区的投资项目；</w:t>
      </w:r>
    </w:p>
    <w:p w:rsidR="0074691F" w:rsidRDefault="00EE5DB1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</w:t>
      </w:r>
      <w:r>
        <w:rPr>
          <w:rFonts w:eastAsia="仿宋_GB2312"/>
          <w:color w:val="000000"/>
          <w:sz w:val="32"/>
          <w:szCs w:val="32"/>
        </w:rPr>
        <w:t>、培育苗木花卉市场体系，发展第三方物流和综合性物</w:t>
      </w:r>
      <w:r>
        <w:rPr>
          <w:rFonts w:eastAsia="仿宋_GB2312"/>
          <w:color w:val="000000"/>
          <w:sz w:val="32"/>
          <w:szCs w:val="32"/>
        </w:rPr>
        <w:t>流业务，为客户提供采挖、装卸、配送和进出口等一条龙服务；</w:t>
      </w:r>
    </w:p>
    <w:p w:rsidR="0074691F" w:rsidRDefault="00EE5DB1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5</w:t>
      </w:r>
      <w:r>
        <w:rPr>
          <w:rFonts w:eastAsia="仿宋_GB2312"/>
          <w:color w:val="000000"/>
          <w:sz w:val="32"/>
          <w:szCs w:val="32"/>
        </w:rPr>
        <w:t>、负责协调相关部门为入园企业提供金融、法律、公证、产权交易、劳动用工管理等中介服务工作；</w:t>
      </w:r>
    </w:p>
    <w:p w:rsidR="0074691F" w:rsidRDefault="00EE5DB1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6</w:t>
      </w:r>
      <w:r>
        <w:rPr>
          <w:rFonts w:eastAsia="仿宋_GB2312"/>
          <w:color w:val="000000"/>
          <w:sz w:val="32"/>
          <w:szCs w:val="32"/>
        </w:rPr>
        <w:t>、开展苗木花卉产业信息服务；</w:t>
      </w:r>
    </w:p>
    <w:p w:rsidR="0074691F" w:rsidRDefault="00EE5DB1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7</w:t>
      </w:r>
      <w:r>
        <w:rPr>
          <w:rFonts w:eastAsia="仿宋_GB2312"/>
          <w:color w:val="000000"/>
          <w:sz w:val="32"/>
          <w:szCs w:val="32"/>
        </w:rPr>
        <w:t>、负责新疆苗木花卉博览会筹备各项工作；</w:t>
      </w:r>
    </w:p>
    <w:p w:rsidR="0074691F" w:rsidRDefault="00EE5DB1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8</w:t>
      </w:r>
      <w:r>
        <w:rPr>
          <w:rFonts w:eastAsia="仿宋_GB2312"/>
          <w:color w:val="000000"/>
          <w:sz w:val="32"/>
          <w:szCs w:val="32"/>
        </w:rPr>
        <w:t>、负责管理园区各项基础设施、公共设施，发展园区公益事业；</w:t>
      </w:r>
    </w:p>
    <w:p w:rsidR="0074691F" w:rsidRDefault="00EE5DB1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bCs/>
          <w:kern w:val="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9</w:t>
      </w:r>
      <w:r>
        <w:rPr>
          <w:rFonts w:eastAsia="仿宋_GB2312"/>
          <w:color w:val="000000"/>
          <w:sz w:val="32"/>
          <w:szCs w:val="32"/>
        </w:rPr>
        <w:t>、承办县委、县人民政府交办的其他事项。</w:t>
      </w:r>
    </w:p>
    <w:p w:rsidR="0074691F" w:rsidRDefault="00EE5DB1">
      <w:pPr>
        <w:widowControl/>
        <w:spacing w:line="540" w:lineRule="exact"/>
        <w:ind w:firstLineChars="200" w:firstLine="643"/>
        <w:jc w:val="left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二、机构设置及人员情况</w:t>
      </w:r>
    </w:p>
    <w:p w:rsidR="0074691F" w:rsidRDefault="00EE5DB1">
      <w:pPr>
        <w:widowControl/>
        <w:spacing w:line="54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呼图壁县苗木花卉产业园区管理委员会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无下属预算单位，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下设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个处室，分别是：</w:t>
      </w:r>
      <w:r>
        <w:rPr>
          <w:rFonts w:eastAsia="仿宋_GB2312"/>
          <w:color w:val="000000"/>
          <w:sz w:val="32"/>
          <w:szCs w:val="32"/>
        </w:rPr>
        <w:t>综合办公室、产业发展局、博览事务局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widowControl/>
        <w:spacing w:line="54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呼图壁县苗木花卉产业园区管理委员会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编制数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，实有人数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人，其中：在职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人；退休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人；离休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人。</w:t>
      </w:r>
    </w:p>
    <w:p w:rsidR="0074691F" w:rsidRDefault="00EE5DB1">
      <w:pPr>
        <w:widowControl/>
        <w:spacing w:line="54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  <w:sectPr w:rsidR="0074691F">
          <w:footerReference w:type="default" r:id="rId9"/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</w:t>
      </w:r>
    </w:p>
    <w:p w:rsidR="0074691F" w:rsidRDefault="00EE5DB1">
      <w:pPr>
        <w:widowControl/>
        <w:spacing w:line="440" w:lineRule="exact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lastRenderedPageBreak/>
        <w:t>第二部分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 </w:t>
      </w:r>
      <w:r>
        <w:rPr>
          <w:rFonts w:ascii="黑体" w:eastAsia="黑体" w:hAnsi="黑体" w:hint="eastAsia"/>
          <w:kern w:val="0"/>
          <w:sz w:val="32"/>
          <w:szCs w:val="32"/>
        </w:rPr>
        <w:t>2025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r>
        <w:rPr>
          <w:rFonts w:ascii="黑体" w:eastAsia="黑体" w:hAnsi="黑体" w:hint="eastAsia"/>
          <w:kern w:val="0"/>
          <w:sz w:val="32"/>
          <w:szCs w:val="32"/>
        </w:rPr>
        <w:t>部门</w:t>
      </w:r>
      <w:r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:rsidR="0074691F" w:rsidRDefault="00EE5DB1">
      <w:pPr>
        <w:widowControl/>
        <w:spacing w:line="240" w:lineRule="exact"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1</w:t>
      </w:r>
    </w:p>
    <w:p w:rsidR="0074691F" w:rsidRDefault="00EE5DB1">
      <w:pPr>
        <w:widowControl/>
        <w:spacing w:line="36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p w:rsidR="0074691F" w:rsidRDefault="0074691F">
      <w:pPr>
        <w:widowControl/>
        <w:spacing w:line="28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74691F" w:rsidRDefault="00EE5DB1">
      <w:pPr>
        <w:widowControl/>
        <w:wordWrap w:val="0"/>
        <w:topLinePunct/>
        <w:spacing w:line="280" w:lineRule="exac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呼图壁县苗木花卉产业园区管理委员会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65"/>
        <w:gridCol w:w="1103"/>
        <w:gridCol w:w="2693"/>
        <w:gridCol w:w="1701"/>
      </w:tblGrid>
      <w:tr w:rsidR="0074691F">
        <w:trPr>
          <w:trHeight w:val="36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入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出</w:t>
            </w: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目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预算数</w:t>
            </w: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390.06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201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一般公共服务支出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261.06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202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外交支出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261.06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203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7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204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公共安全支出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政府性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基金预算拨款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205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206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科学技术支出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207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文化旅游体育与传媒支出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208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社会保障和就业支出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55.89</w:t>
            </w:r>
          </w:p>
        </w:tc>
      </w:tr>
      <w:tr w:rsidR="0074691F">
        <w:trPr>
          <w:trHeight w:hRule="exact" w:val="31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209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社会保险基金支出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297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38.33</w:t>
            </w: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211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节能环保支出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212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城乡社区支出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213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农林水支出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249.09</w:t>
            </w: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214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交通运输支出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215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资源勘探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工业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28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216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商业服务业等支出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217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金融支出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2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19.9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219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援助其他地区支出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19.9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220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自然资源海洋气象等支出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19.9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221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住房保障支出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51.64</w:t>
            </w: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政府性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222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粮油物资储备支出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223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国有资本经营预算支出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227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预备费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229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4691F">
        <w:trPr>
          <w:trHeight w:hRule="exact" w:val="296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231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债务还本支出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232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债务付息支出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233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债务发行费用支出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hRule="exact" w:val="312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4691F">
        <w:trPr>
          <w:trHeight w:val="36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409.96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409.96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74691F" w:rsidRDefault="0074691F">
      <w:pPr>
        <w:widowControl/>
        <w:spacing w:line="280" w:lineRule="exact"/>
        <w:outlineLvl w:val="1"/>
        <w:rPr>
          <w:rFonts w:ascii="仿宋_GB2312" w:eastAsia="仿宋_GB2312" w:hAnsi="宋体"/>
          <w:b/>
          <w:color w:val="FF0000"/>
          <w:kern w:val="0"/>
          <w:sz w:val="28"/>
          <w:szCs w:val="32"/>
        </w:rPr>
      </w:pPr>
    </w:p>
    <w:p w:rsidR="0074691F" w:rsidRDefault="00EE5DB1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2</w:t>
      </w:r>
    </w:p>
    <w:p w:rsidR="0074691F" w:rsidRDefault="00EE5DB1">
      <w:pPr>
        <w:widowControl/>
        <w:spacing w:line="440" w:lineRule="exact"/>
        <w:jc w:val="center"/>
        <w:outlineLvl w:val="1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收入总体情况表</w:t>
      </w:r>
    </w:p>
    <w:p w:rsidR="0074691F" w:rsidRDefault="00EE5DB1">
      <w:pPr>
        <w:widowControl/>
        <w:spacing w:line="440" w:lineRule="exac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呼图壁县苗木花卉产业园区管理委员会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</w:t>
      </w:r>
      <w:r>
        <w:rPr>
          <w:rFonts w:ascii="仿宋_GB2312" w:eastAsia="仿宋_GB2312" w:hAnsi="宋体" w:hint="eastAsia"/>
          <w:kern w:val="0"/>
          <w:sz w:val="24"/>
        </w:rPr>
        <w:t xml:space="preserve"> </w:t>
      </w:r>
      <w:r>
        <w:rPr>
          <w:rFonts w:ascii="仿宋_GB2312" w:eastAsia="仿宋_GB2312" w:hAnsi="宋体" w:hint="eastAsia"/>
          <w:kern w:val="0"/>
          <w:sz w:val="24"/>
        </w:rPr>
        <w:t xml:space="preserve">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893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428"/>
        <w:gridCol w:w="465"/>
        <w:gridCol w:w="358"/>
        <w:gridCol w:w="797"/>
        <w:gridCol w:w="797"/>
        <w:gridCol w:w="722"/>
        <w:gridCol w:w="726"/>
        <w:gridCol w:w="655"/>
        <w:gridCol w:w="714"/>
        <w:gridCol w:w="643"/>
        <w:gridCol w:w="631"/>
        <w:gridCol w:w="736"/>
        <w:gridCol w:w="583"/>
        <w:gridCol w:w="536"/>
        <w:gridCol w:w="676"/>
        <w:gridCol w:w="426"/>
      </w:tblGrid>
      <w:tr w:rsidR="0074691F">
        <w:trPr>
          <w:trHeight w:val="2669"/>
        </w:trPr>
        <w:tc>
          <w:tcPr>
            <w:tcW w:w="1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功能分类科目编码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功能分类科目名称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总</w:t>
            </w:r>
            <w:r>
              <w:rPr>
                <w:rFonts w:ascii="仿宋_GB2312" w:eastAsia="仿宋_GB2312" w:hint="eastAsia"/>
                <w:b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18"/>
                <w:szCs w:val="18"/>
              </w:rPr>
              <w:t>计</w:t>
            </w:r>
          </w:p>
        </w:tc>
        <w:tc>
          <w:tcPr>
            <w:tcW w:w="4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财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政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拨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款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 xml:space="preserve">  (  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补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>助</w:t>
            </w:r>
            <w:r>
              <w:rPr>
                <w:rFonts w:ascii="仿宋_GB2312" w:eastAsia="仿宋_GB2312" w:hAnsi="宋体" w:cs="宋体" w:hint="eastAsia"/>
                <w:b/>
                <w:sz w:val="18"/>
                <w:szCs w:val="18"/>
              </w:rPr>
              <w:t xml:space="preserve">  )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财政专户（教育收费）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单位资金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财政拨款结转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非财政拨款结转结余</w:t>
            </w:r>
          </w:p>
        </w:tc>
      </w:tr>
      <w:tr w:rsidR="0074691F">
        <w:trPr>
          <w:trHeight w:val="2394"/>
        </w:trPr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/>
                <w:sz w:val="18"/>
                <w:szCs w:val="18"/>
                <w:lang w:eastAsia="zh-Hans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  <w:lang w:eastAsia="zh-Hans"/>
              </w:rPr>
              <w:t>类</w:t>
            </w:r>
          </w:p>
        </w:tc>
        <w:tc>
          <w:tcPr>
            <w:tcW w:w="4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/>
                <w:sz w:val="18"/>
                <w:szCs w:val="18"/>
                <w:lang w:eastAsia="zh-Hans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  <w:lang w:eastAsia="zh-Hans"/>
              </w:rPr>
              <w:t>款</w:t>
            </w:r>
          </w:p>
        </w:tc>
        <w:tc>
          <w:tcPr>
            <w:tcW w:w="35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/>
                <w:sz w:val="18"/>
                <w:szCs w:val="18"/>
                <w:lang w:eastAsia="zh-Hans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  <w:lang w:eastAsia="zh-Hans"/>
              </w:rPr>
              <w:t>项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财政拨款</w:t>
            </w: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(</w:t>
            </w: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补助</w:t>
            </w: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)</w:t>
            </w: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小计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一般公共预算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上级一般公共预算安排的转移支付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政府性基金预算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上级政府性基金安排的转移支付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国有资本经营预算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74691F">
        <w:trPr>
          <w:trHeight w:val="594"/>
        </w:trPr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206</w:t>
            </w:r>
          </w:p>
        </w:tc>
        <w:tc>
          <w:tcPr>
            <w:tcW w:w="4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bCs/>
                <w:sz w:val="18"/>
                <w:szCs w:val="18"/>
                <w:lang w:eastAsia="zh-Hans"/>
              </w:rPr>
            </w:pPr>
          </w:p>
        </w:tc>
        <w:tc>
          <w:tcPr>
            <w:tcW w:w="35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b/>
                <w:sz w:val="18"/>
                <w:szCs w:val="18"/>
                <w:lang w:eastAsia="zh-Hans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科学技术支出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74691F">
        <w:trPr>
          <w:trHeight w:val="519"/>
        </w:trPr>
        <w:tc>
          <w:tcPr>
            <w:tcW w:w="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206</w:t>
            </w:r>
          </w:p>
        </w:tc>
        <w:tc>
          <w:tcPr>
            <w:tcW w:w="46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Cs/>
                <w:sz w:val="18"/>
                <w:szCs w:val="18"/>
              </w:rPr>
              <w:t>07</w:t>
            </w:r>
          </w:p>
        </w:tc>
        <w:tc>
          <w:tcPr>
            <w:tcW w:w="35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b/>
                <w:sz w:val="18"/>
                <w:szCs w:val="18"/>
                <w:lang w:eastAsia="zh-Hans"/>
              </w:rPr>
            </w:pP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科学技术普及</w:t>
            </w:r>
          </w:p>
        </w:tc>
        <w:tc>
          <w:tcPr>
            <w:tcW w:w="7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206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07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科普活动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208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社会保障和就业支出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55.89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20.89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20.89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208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05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行政事业单位养老支出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55.89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20.89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20.89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05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事业单位离退休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0.62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0.62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0.62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208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05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55.27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20.27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20.27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卫生健康支出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38.33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15.33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15.33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23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行政事业单位</w:t>
            </w:r>
            <w:r>
              <w:rPr>
                <w:rFonts w:ascii="仿宋_GB2312" w:eastAsia="仿宋_GB2312" w:hint="eastAsia"/>
                <w:sz w:val="18"/>
                <w:szCs w:val="18"/>
              </w:rPr>
              <w:lastRenderedPageBreak/>
              <w:t>医疗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lastRenderedPageBreak/>
              <w:t>38.33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15.33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15.33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23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事业单位医疗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25.14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10.14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10.14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公务员医疗补助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9.07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5.07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5.07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99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其他行政事业单位医疗支出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4.13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0.13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0.13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农林水支出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249.09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208.19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208.19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36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4.9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农业农村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4.9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4.9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99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其他农业农村支出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4.9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4.9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02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林业和草原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244.19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208.19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sz w:val="18"/>
                <w:szCs w:val="18"/>
              </w:rPr>
              <w:t>208.19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36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righ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02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事业机构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200.19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164.19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164.19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36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213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02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99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其他林业和草原支出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44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221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住房保障支出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51.64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16.64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16.64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221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02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住房改革支出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51.64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16.64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16.64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221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02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住房公积金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51.64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16.64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16.64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4691F">
        <w:trPr>
          <w:trHeight w:val="46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409.96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261.06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61.06.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74691F">
            <w:pPr>
              <w:jc w:val="center"/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74691F">
            <w:pPr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rPr>
                <w:rFonts w:ascii="仿宋_GB2312" w:eastAsia="仿宋_GB2312" w:hAnsi="宋体" w:cs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18"/>
                <w:szCs w:val="18"/>
              </w:rPr>
              <w:t>19.9</w:t>
            </w:r>
          </w:p>
          <w:p w:rsidR="0074691F" w:rsidRDefault="0074691F"/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</w:tbl>
    <w:p w:rsidR="0074691F" w:rsidRDefault="0074691F">
      <w:pPr>
        <w:widowControl/>
        <w:spacing w:line="280" w:lineRule="exact"/>
        <w:outlineLvl w:val="1"/>
        <w:rPr>
          <w:rFonts w:ascii="仿宋_GB2312" w:eastAsia="仿宋_GB2312" w:hAnsi="宋体"/>
          <w:b/>
          <w:color w:val="FF0000"/>
          <w:kern w:val="0"/>
          <w:sz w:val="28"/>
          <w:szCs w:val="32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74691F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3</w:t>
      </w:r>
    </w:p>
    <w:p w:rsidR="0074691F" w:rsidRDefault="00EE5DB1">
      <w:pPr>
        <w:widowControl/>
        <w:spacing w:line="36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p w:rsidR="0074691F" w:rsidRDefault="0074691F">
      <w:pPr>
        <w:widowControl/>
        <w:spacing w:line="28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74691F" w:rsidRDefault="00EE5DB1">
      <w:pPr>
        <w:widowControl/>
        <w:spacing w:line="280" w:lineRule="exact"/>
        <w:jc w:val="lef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呼图壁县苗木花卉产业园区管理委员会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420" w:type="dxa"/>
        <w:tblInd w:w="-240" w:type="dxa"/>
        <w:tblLayout w:type="fixed"/>
        <w:tblLook w:val="04A0" w:firstRow="1" w:lastRow="0" w:firstColumn="1" w:lastColumn="0" w:noHBand="0" w:noVBand="1"/>
      </w:tblPr>
      <w:tblGrid>
        <w:gridCol w:w="531"/>
        <w:gridCol w:w="426"/>
        <w:gridCol w:w="426"/>
        <w:gridCol w:w="2533"/>
        <w:gridCol w:w="1820"/>
        <w:gridCol w:w="1821"/>
        <w:gridCol w:w="1863"/>
      </w:tblGrid>
      <w:tr w:rsidR="0074691F">
        <w:trPr>
          <w:trHeight w:val="328"/>
        </w:trPr>
        <w:tc>
          <w:tcPr>
            <w:tcW w:w="3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科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目</w:t>
            </w:r>
          </w:p>
        </w:tc>
        <w:tc>
          <w:tcPr>
            <w:tcW w:w="5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支出预算</w:t>
            </w:r>
          </w:p>
        </w:tc>
      </w:tr>
      <w:tr w:rsidR="0074691F">
        <w:trPr>
          <w:trHeight w:val="480"/>
        </w:trPr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功能分类科目编码</w:t>
            </w:r>
          </w:p>
        </w:tc>
        <w:tc>
          <w:tcPr>
            <w:tcW w:w="2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功能分类科目名称</w:t>
            </w:r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计</w:t>
            </w:r>
          </w:p>
        </w:tc>
        <w:tc>
          <w:tcPr>
            <w:tcW w:w="1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基本支出</w:t>
            </w:r>
          </w:p>
        </w:tc>
        <w:tc>
          <w:tcPr>
            <w:tcW w:w="1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项目支出</w:t>
            </w:r>
          </w:p>
        </w:tc>
      </w:tr>
      <w:tr w:rsidR="0074691F">
        <w:trPr>
          <w:trHeight w:val="27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</w:t>
            </w:r>
          </w:p>
        </w:tc>
        <w:tc>
          <w:tcPr>
            <w:tcW w:w="2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74691F">
        <w:trPr>
          <w:trHeight w:val="491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科学技术支出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</w:p>
        </w:tc>
      </w:tr>
      <w:tr w:rsidR="0074691F">
        <w:trPr>
          <w:trHeight w:val="421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科学技术普及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科普活动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</w:t>
            </w: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社会保障和就业支出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55.89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55.89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行政事业单位养老支出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55.89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55.89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事业单位离退休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0.62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0.62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05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机关事业单位基本养老保险缴费支出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55.27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55.27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59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卫生健康支出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38.33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38.33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行政事业单位医疗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38.33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38.33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事业单位医疗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25.14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25.14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03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公务员医疗补助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9.07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9.07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其他行政事业单位医疗支出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4.13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4.13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37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农林水支出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249.09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200.19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48.9</w:t>
            </w: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农业农村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4.9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4.9</w:t>
            </w: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其他农业农村支出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4.9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4.9</w:t>
            </w: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林业和草原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244.19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200.19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44</w:t>
            </w: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04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事业机构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200.19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200.19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其他林业和草原支出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44</w:t>
            </w: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住房保障支出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51.64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51.64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住房改革支出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51.64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51.64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01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住房公积金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51.64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51.64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409.96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346.06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63.9</w:t>
            </w:r>
          </w:p>
        </w:tc>
      </w:tr>
    </w:tbl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74691F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4</w:t>
      </w:r>
    </w:p>
    <w:p w:rsidR="0074691F" w:rsidRDefault="00EE5DB1">
      <w:pPr>
        <w:widowControl/>
        <w:wordWrap w:val="0"/>
        <w:spacing w:beforeLines="50" w:before="120" w:line="280" w:lineRule="exact"/>
        <w:ind w:firstLineChars="600" w:firstLine="1928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p w:rsidR="0074691F" w:rsidRDefault="00EE5DB1">
      <w:pPr>
        <w:widowControl/>
        <w:wordWrap w:val="0"/>
        <w:spacing w:beforeLines="50" w:before="120" w:line="280" w:lineRule="exac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呼图壁县苗木花卉产业园区管理委员会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pPr w:leftFromText="180" w:rightFromText="180" w:vertAnchor="text" w:horzAnchor="page" w:tblpX="1282" w:tblpY="174"/>
        <w:tblOverlap w:val="never"/>
        <w:tblW w:w="9449" w:type="dxa"/>
        <w:tblLayout w:type="fixed"/>
        <w:tblLook w:val="04A0" w:firstRow="1" w:lastRow="0" w:firstColumn="1" w:lastColumn="0" w:noHBand="0" w:noVBand="1"/>
      </w:tblPr>
      <w:tblGrid>
        <w:gridCol w:w="1892"/>
        <w:gridCol w:w="942"/>
        <w:gridCol w:w="2511"/>
        <w:gridCol w:w="942"/>
        <w:gridCol w:w="942"/>
        <w:gridCol w:w="1110"/>
        <w:gridCol w:w="1110"/>
      </w:tblGrid>
      <w:tr w:rsidR="0074691F">
        <w:trPr>
          <w:trHeight w:val="528"/>
        </w:trPr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6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74691F">
        <w:trPr>
          <w:trHeight w:val="500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目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计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功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能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类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一般公共预算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政府性基金预算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00" w:lineRule="exac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国有资本经营预算</w:t>
            </w:r>
          </w:p>
        </w:tc>
      </w:tr>
      <w:tr w:rsidR="0074691F">
        <w:trPr>
          <w:trHeight w:hRule="exact" w:val="574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eastAsia="zh-Hans"/>
              </w:rPr>
              <w:t>一、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财政拨款（补助）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261.06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201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一般公共服务支出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84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ind w:firstLineChars="100" w:firstLine="21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一般公共预算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261.06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202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外交支出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政府性基金预算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203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国防支出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50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国有资本经营预算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204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公共安全支出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297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205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教育支出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466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206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科学技术支出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207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文化旅游体育与传媒支出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550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208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社会保障和就业支出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20.89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20.89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490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209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社会保险基金支出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4691F">
        <w:trPr>
          <w:trHeight w:hRule="exact" w:val="560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卫生健康支出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15.33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15.33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211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节能环保支出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212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城乡社区支出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537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213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农林水支出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208.19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208.19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214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交通运输支出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215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资源勘探</w:t>
            </w:r>
            <w:r>
              <w:rPr>
                <w:rFonts w:ascii="仿宋" w:eastAsia="仿宋" w:hAnsi="仿宋" w:cs="仿宋" w:hint="eastAsia"/>
                <w:kern w:val="0"/>
                <w:szCs w:val="21"/>
                <w:lang w:eastAsia="zh-Hans"/>
              </w:rPr>
              <w:t>工业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信息等支出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216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商业服务业等支出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217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金融支出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219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援助其他地区支出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220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自然资源海洋气象等支出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513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221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住房保障支出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16.64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16.64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222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粮油物资储备支出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223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国有资本经营预算支出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224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灾害防治及应急管理支出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227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预备费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229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其他支出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230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转移性支出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 xml:space="preserve">231 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债务还本支出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232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债务付息支出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312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233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债务发行费用支出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4691F">
        <w:trPr>
          <w:trHeight w:hRule="exact" w:val="687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261.06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261.06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261.06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74691F" w:rsidRDefault="0074691F">
      <w:pPr>
        <w:widowControl/>
        <w:spacing w:beforeLines="50" w:before="120" w:line="280" w:lineRule="exact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74691F" w:rsidRDefault="0074691F">
      <w:pPr>
        <w:widowControl/>
        <w:spacing w:line="320" w:lineRule="exact"/>
        <w:outlineLvl w:val="1"/>
        <w:rPr>
          <w:rFonts w:ascii="仿宋_GB2312" w:eastAsia="仿宋_GB2312" w:hAnsi="宋体"/>
          <w:b/>
          <w:color w:val="FF0000"/>
          <w:kern w:val="0"/>
          <w:sz w:val="28"/>
          <w:szCs w:val="32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74691F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5</w:t>
      </w:r>
    </w:p>
    <w:tbl>
      <w:tblPr>
        <w:tblW w:w="9302" w:type="dxa"/>
        <w:tblInd w:w="-122" w:type="dxa"/>
        <w:tblLayout w:type="fixed"/>
        <w:tblLook w:val="04A0" w:firstRow="1" w:lastRow="0" w:firstColumn="1" w:lastColumn="0" w:noHBand="0" w:noVBand="1"/>
      </w:tblPr>
      <w:tblGrid>
        <w:gridCol w:w="656"/>
        <w:gridCol w:w="498"/>
        <w:gridCol w:w="502"/>
        <w:gridCol w:w="2473"/>
        <w:gridCol w:w="1668"/>
        <w:gridCol w:w="1823"/>
        <w:gridCol w:w="1682"/>
      </w:tblGrid>
      <w:tr w:rsidR="0074691F">
        <w:trPr>
          <w:trHeight w:val="450"/>
        </w:trPr>
        <w:tc>
          <w:tcPr>
            <w:tcW w:w="93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一般公共预算支出情况表</w:t>
            </w:r>
          </w:p>
        </w:tc>
      </w:tr>
      <w:tr w:rsidR="0074691F">
        <w:trPr>
          <w:trHeight w:val="285"/>
        </w:trPr>
        <w:tc>
          <w:tcPr>
            <w:tcW w:w="93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编制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hint="eastAsia"/>
                <w:kern w:val="0"/>
                <w:szCs w:val="21"/>
              </w:rPr>
              <w:t>呼图壁县苗木花卉产业园区管理委员会</w:t>
            </w:r>
            <w:r>
              <w:rPr>
                <w:rFonts w:ascii="仿宋_GB2312" w:eastAsia="仿宋_GB2312" w:hAnsi="宋体" w:hint="eastAsia"/>
                <w:kern w:val="0"/>
                <w:szCs w:val="21"/>
              </w:rPr>
              <w:t xml:space="preserve">               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单位：万元</w:t>
            </w:r>
          </w:p>
        </w:tc>
      </w:tr>
      <w:tr w:rsidR="0074691F">
        <w:trPr>
          <w:trHeight w:val="405"/>
        </w:trPr>
        <w:tc>
          <w:tcPr>
            <w:tcW w:w="4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目</w:t>
            </w:r>
          </w:p>
        </w:tc>
        <w:tc>
          <w:tcPr>
            <w:tcW w:w="51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一般公共预算支出</w:t>
            </w:r>
          </w:p>
        </w:tc>
      </w:tr>
      <w:tr w:rsidR="0074691F">
        <w:trPr>
          <w:trHeight w:val="465"/>
        </w:trPr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功能分类科目编码</w:t>
            </w:r>
          </w:p>
        </w:tc>
        <w:tc>
          <w:tcPr>
            <w:tcW w:w="2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功能分类科目名称</w:t>
            </w:r>
          </w:p>
        </w:tc>
        <w:tc>
          <w:tcPr>
            <w:tcW w:w="16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18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基本支出</w:t>
            </w:r>
          </w:p>
        </w:tc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项目支出</w:t>
            </w:r>
          </w:p>
        </w:tc>
      </w:tr>
      <w:tr w:rsidR="0074691F">
        <w:trPr>
          <w:trHeight w:val="58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类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项</w:t>
            </w:r>
          </w:p>
        </w:tc>
        <w:tc>
          <w:tcPr>
            <w:tcW w:w="24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6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Cs w:val="21"/>
              </w:rPr>
              <w:t>社会保障和就业支出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20.89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20.89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bCs/>
                <w:kern w:val="0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行政事业单位养老支出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20.89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20.89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_GB2312" w:eastAsia="仿宋_GB2312" w:hAnsi="宋体" w:cs="宋体"/>
                <w:bCs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事业单位离退休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0.62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05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机关事业单位养老保险缴费支出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20.27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20.27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卫生健康支出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15.33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15.33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</w:rPr>
              <w:t>行政事业单位医疗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15.33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15.33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事业单位医疗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33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公务员医疗补助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5.07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5.07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99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其他行政事业单位医疗支出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0.13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农林水支出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208.19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164.19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</w:t>
            </w: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林业和草原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208.19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164.19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</w:t>
            </w: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04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事业机构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164.19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164.19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99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其他林业和草原支出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44</w:t>
            </w: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住房保障支出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16.64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16.64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住房改革支出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16.64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16.64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住房公积金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16.64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16.64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50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261.06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217.06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44</w:t>
            </w:r>
          </w:p>
        </w:tc>
      </w:tr>
    </w:tbl>
    <w:p w:rsidR="0074691F" w:rsidRDefault="0074691F">
      <w:pPr>
        <w:widowControl/>
        <w:jc w:val="left"/>
        <w:textAlignment w:val="bottom"/>
        <w:rPr>
          <w:rFonts w:ascii="宋体" w:hAnsi="宋体" w:cs="宋体"/>
          <w:color w:val="FF0000"/>
          <w:kern w:val="0"/>
          <w:sz w:val="20"/>
          <w:szCs w:val="20"/>
          <w:lang w:bidi="ar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74691F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6</w:t>
      </w:r>
    </w:p>
    <w:tbl>
      <w:tblPr>
        <w:tblW w:w="9328" w:type="dxa"/>
        <w:tblInd w:w="-148" w:type="dxa"/>
        <w:tblLayout w:type="fixed"/>
        <w:tblLook w:val="04A0" w:firstRow="1" w:lastRow="0" w:firstColumn="1" w:lastColumn="0" w:noHBand="0" w:noVBand="1"/>
      </w:tblPr>
      <w:tblGrid>
        <w:gridCol w:w="757"/>
        <w:gridCol w:w="577"/>
        <w:gridCol w:w="2891"/>
        <w:gridCol w:w="1701"/>
        <w:gridCol w:w="1701"/>
        <w:gridCol w:w="1701"/>
      </w:tblGrid>
      <w:tr w:rsidR="0074691F">
        <w:trPr>
          <w:trHeight w:val="375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一般公共预算基本支出情况表</w:t>
            </w:r>
          </w:p>
        </w:tc>
      </w:tr>
      <w:tr w:rsidR="0074691F">
        <w:trPr>
          <w:trHeight w:val="405"/>
        </w:trPr>
        <w:tc>
          <w:tcPr>
            <w:tcW w:w="932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编制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部门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hint="eastAsia"/>
                <w:kern w:val="0"/>
                <w:szCs w:val="21"/>
              </w:rPr>
              <w:t>呼图壁县苗木花卉产业园区管理委员会</w:t>
            </w:r>
            <w:r>
              <w:rPr>
                <w:rFonts w:ascii="仿宋_GB2312" w:eastAsia="仿宋_GB2312" w:hAnsi="宋体" w:hint="eastAsia"/>
                <w:kern w:val="0"/>
                <w:szCs w:val="21"/>
              </w:rPr>
              <w:t xml:space="preserve">              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单位：万元</w:t>
            </w:r>
          </w:p>
        </w:tc>
      </w:tr>
      <w:tr w:rsidR="0074691F">
        <w:trPr>
          <w:trHeight w:val="374"/>
        </w:trPr>
        <w:tc>
          <w:tcPr>
            <w:tcW w:w="4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目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一般公共预算基本支出</w:t>
            </w:r>
          </w:p>
        </w:tc>
      </w:tr>
      <w:tr w:rsidR="0074691F">
        <w:trPr>
          <w:trHeight w:val="495"/>
        </w:trPr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公用经费</w:t>
            </w:r>
          </w:p>
        </w:tc>
      </w:tr>
      <w:tr w:rsidR="0074691F">
        <w:trPr>
          <w:trHeight w:val="27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款</w:t>
            </w:r>
          </w:p>
        </w:tc>
        <w:tc>
          <w:tcPr>
            <w:tcW w:w="2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201.81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201.81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74691F">
        <w:trPr>
          <w:trHeight w:val="42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基本工资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52.96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52.96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津贴补贴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ind w:rightChars="70" w:right="147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15.5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奖金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38.31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38.31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绩效工资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31.94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31.94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机关事业单位养老保险缴费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职工基本医疗保险缴费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公务员医疗补助缴费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其他社会保障缴费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住房公积金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其他工资福利支出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9.72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302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商品和服务支出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14.52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14.52</w:t>
            </w: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01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办公费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1.32</w:t>
            </w: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0.02</w:t>
            </w: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0.07</w:t>
            </w: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邮电费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0.37</w:t>
            </w: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差旅费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0.31</w:t>
            </w: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26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劳务费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6.78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6.78</w:t>
            </w: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工会经费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2.45</w:t>
            </w: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公务用车运行维护费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3.2</w:t>
            </w: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0.73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Cs w:val="21"/>
              </w:rPr>
              <w:t>0.73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退休费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生活补助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奖励金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</w:p>
        </w:tc>
      </w:tr>
      <w:tr w:rsidR="0074691F">
        <w:trPr>
          <w:trHeight w:val="40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217.06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202.55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14.52</w:t>
            </w:r>
          </w:p>
        </w:tc>
      </w:tr>
    </w:tbl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74691F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7</w:t>
      </w:r>
    </w:p>
    <w:tbl>
      <w:tblPr>
        <w:tblW w:w="95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3"/>
        <w:gridCol w:w="617"/>
        <w:gridCol w:w="493"/>
        <w:gridCol w:w="494"/>
        <w:gridCol w:w="626"/>
        <w:gridCol w:w="988"/>
        <w:gridCol w:w="641"/>
        <w:gridCol w:w="490"/>
        <w:gridCol w:w="746"/>
        <w:gridCol w:w="530"/>
        <w:gridCol w:w="530"/>
        <w:gridCol w:w="618"/>
        <w:gridCol w:w="855"/>
        <w:gridCol w:w="618"/>
        <w:gridCol w:w="419"/>
        <w:gridCol w:w="419"/>
        <w:gridCol w:w="382"/>
        <w:gridCol w:w="61"/>
      </w:tblGrid>
      <w:tr w:rsidR="0074691F">
        <w:trPr>
          <w:gridBefore w:val="1"/>
          <w:gridAfter w:val="1"/>
          <w:wBefore w:w="13" w:type="dxa"/>
          <w:wAfter w:w="61" w:type="dxa"/>
          <w:trHeight w:val="375"/>
        </w:trPr>
        <w:tc>
          <w:tcPr>
            <w:tcW w:w="9466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91F" w:rsidRDefault="00EE5DB1">
            <w:pPr>
              <w:widowControl/>
              <w:jc w:val="center"/>
              <w:rPr>
                <w:rFonts w:ascii="方正小标宋_GBK" w:eastAsia="方正小标宋_GBK" w:hAnsi="方正小标宋_GBK" w:cs="方正小标宋_GBK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一般公共预算项目支出情况表</w:t>
            </w:r>
          </w:p>
        </w:tc>
      </w:tr>
      <w:tr w:rsidR="0074691F">
        <w:trPr>
          <w:gridBefore w:val="1"/>
          <w:gridAfter w:val="1"/>
          <w:wBefore w:w="13" w:type="dxa"/>
          <w:wAfter w:w="61" w:type="dxa"/>
          <w:trHeight w:val="405"/>
        </w:trPr>
        <w:tc>
          <w:tcPr>
            <w:tcW w:w="9466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91F" w:rsidRDefault="00EE5DB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>呼图壁县苗木花卉产业园区管理委员会</w:t>
            </w:r>
            <w:r>
              <w:rPr>
                <w:rFonts w:ascii="仿宋_GB2312" w:eastAsia="仿宋_GB2312" w:hAnsi="宋体" w:hint="eastAsia"/>
                <w:kern w:val="0"/>
                <w:sz w:val="24"/>
              </w:rPr>
              <w:t xml:space="preserve">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  <w:tr w:rsidR="007469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617" w:type="dxa"/>
            <w:gridSpan w:val="4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编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码</w:t>
            </w:r>
          </w:p>
        </w:tc>
        <w:tc>
          <w:tcPr>
            <w:tcW w:w="626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科目</w:t>
            </w:r>
          </w:p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名称</w:t>
            </w:r>
          </w:p>
        </w:tc>
        <w:tc>
          <w:tcPr>
            <w:tcW w:w="988" w:type="dxa"/>
            <w:vMerge w:val="restart"/>
            <w:vAlign w:val="center"/>
          </w:tcPr>
          <w:p w:rsidR="0074691F" w:rsidRDefault="00EE5DB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641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项目支出合计</w:t>
            </w:r>
          </w:p>
        </w:tc>
        <w:tc>
          <w:tcPr>
            <w:tcW w:w="490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46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530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530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618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855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618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419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419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443" w:type="dxa"/>
            <w:gridSpan w:val="2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其他支出</w:t>
            </w:r>
          </w:p>
        </w:tc>
      </w:tr>
      <w:tr w:rsidR="007469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7"/>
        </w:trPr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类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款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vAlign w:val="center"/>
          </w:tcPr>
          <w:p w:rsidR="0074691F" w:rsidRDefault="00EE5DB1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项</w:t>
            </w:r>
          </w:p>
        </w:tc>
        <w:tc>
          <w:tcPr>
            <w:tcW w:w="626" w:type="dxa"/>
            <w:vMerge/>
            <w:tcBorders>
              <w:bottom w:val="single" w:sz="4" w:space="0" w:color="auto"/>
            </w:tcBorders>
            <w:vAlign w:val="center"/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988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90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443" w:type="dxa"/>
            <w:gridSpan w:val="2"/>
            <w:vMerge/>
            <w:tcBorders>
              <w:bottom w:val="single" w:sz="4" w:space="0" w:color="auto"/>
            </w:tcBorders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</w:tr>
      <w:tr w:rsidR="007469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630" w:type="dxa"/>
            <w:gridSpan w:val="2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>213</w:t>
            </w:r>
          </w:p>
        </w:tc>
        <w:tc>
          <w:tcPr>
            <w:tcW w:w="493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0"/>
                <w:szCs w:val="20"/>
              </w:rPr>
              <w:t>农林水支出</w:t>
            </w:r>
          </w:p>
        </w:tc>
        <w:tc>
          <w:tcPr>
            <w:tcW w:w="98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49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43" w:type="dxa"/>
            <w:gridSpan w:val="2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</w:tr>
      <w:tr w:rsidR="007469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630" w:type="dxa"/>
            <w:gridSpan w:val="2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213</w:t>
            </w:r>
          </w:p>
        </w:tc>
        <w:tc>
          <w:tcPr>
            <w:tcW w:w="493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494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26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林业和草原</w:t>
            </w:r>
          </w:p>
        </w:tc>
        <w:tc>
          <w:tcPr>
            <w:tcW w:w="98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49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43" w:type="dxa"/>
            <w:gridSpan w:val="2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</w:tr>
      <w:tr w:rsidR="007469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630" w:type="dxa"/>
            <w:gridSpan w:val="2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213</w:t>
            </w:r>
          </w:p>
        </w:tc>
        <w:tc>
          <w:tcPr>
            <w:tcW w:w="493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494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626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其他林业支出</w:t>
            </w:r>
          </w:p>
        </w:tc>
        <w:tc>
          <w:tcPr>
            <w:tcW w:w="988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年管护林水费（非定额）</w:t>
            </w:r>
          </w:p>
        </w:tc>
        <w:tc>
          <w:tcPr>
            <w:tcW w:w="641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49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43" w:type="dxa"/>
            <w:gridSpan w:val="2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</w:tr>
      <w:tr w:rsidR="007469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630" w:type="dxa"/>
            <w:gridSpan w:val="2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213</w:t>
            </w:r>
          </w:p>
        </w:tc>
        <w:tc>
          <w:tcPr>
            <w:tcW w:w="493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494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626" w:type="dxa"/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其他林业支出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2025</w:t>
            </w: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年管护林电费（非定额）</w:t>
            </w:r>
          </w:p>
        </w:tc>
        <w:tc>
          <w:tcPr>
            <w:tcW w:w="641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49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  <w:tc>
          <w:tcPr>
            <w:tcW w:w="443" w:type="dxa"/>
            <w:gridSpan w:val="2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</w:p>
        </w:tc>
      </w:tr>
      <w:tr w:rsidR="007469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630" w:type="dxa"/>
            <w:gridSpan w:val="2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93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94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626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98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641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9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746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855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43" w:type="dxa"/>
            <w:gridSpan w:val="2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</w:tr>
      <w:tr w:rsidR="007469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630" w:type="dxa"/>
            <w:gridSpan w:val="2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93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94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626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44</w:t>
            </w:r>
          </w:p>
        </w:tc>
        <w:tc>
          <w:tcPr>
            <w:tcW w:w="490" w:type="dxa"/>
            <w:shd w:val="clear" w:color="auto" w:fill="auto"/>
          </w:tcPr>
          <w:p w:rsidR="0074691F" w:rsidRDefault="0074691F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0"/>
                <w:szCs w:val="20"/>
              </w:rPr>
              <w:t>44</w:t>
            </w: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530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855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618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443" w:type="dxa"/>
            <w:gridSpan w:val="2"/>
            <w:vAlign w:val="center"/>
          </w:tcPr>
          <w:p w:rsidR="0074691F" w:rsidRDefault="0074691F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</w:tr>
    </w:tbl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74691F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/>
          <w:kern w:val="0"/>
          <w:sz w:val="20"/>
          <w:szCs w:val="20"/>
          <w:lang w:bidi="ar"/>
        </w:rPr>
        <w:t>8</w:t>
      </w:r>
    </w:p>
    <w:p w:rsidR="0074691F" w:rsidRDefault="00EE5DB1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情况表</w:t>
      </w:r>
    </w:p>
    <w:p w:rsidR="0074691F" w:rsidRDefault="00EE5DB1">
      <w:pPr>
        <w:widowControl/>
        <w:wordWrap w:val="0"/>
        <w:spacing w:line="280" w:lineRule="exac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 xml:space="preserve"> </w:t>
      </w:r>
      <w:r>
        <w:rPr>
          <w:rFonts w:ascii="仿宋_GB2312" w:eastAsia="仿宋_GB2312" w:hAnsi="宋体" w:hint="eastAsia"/>
          <w:kern w:val="0"/>
          <w:sz w:val="24"/>
        </w:rPr>
        <w:t>呼图壁县苗木花卉产业园区管理委员会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 w:rsidR="0074691F">
        <w:trPr>
          <w:trHeight w:val="465"/>
        </w:trPr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政府性基金预算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74691F">
        <w:trPr>
          <w:trHeight w:val="792"/>
        </w:trPr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功能分类科目名称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74691F">
        <w:trPr>
          <w:trHeight w:val="9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74691F">
        <w:trPr>
          <w:trHeight w:val="51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74691F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74691F">
        <w:trPr>
          <w:trHeight w:val="54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74691F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74691F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74691F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74691F" w:rsidRDefault="0074691F">
      <w:pPr>
        <w:widowControl/>
        <w:spacing w:line="280" w:lineRule="exact"/>
        <w:outlineLvl w:val="1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74691F" w:rsidRDefault="00EE5DB1">
      <w:pPr>
        <w:widowControl/>
        <w:spacing w:line="280" w:lineRule="exact"/>
        <w:outlineLvl w:val="1"/>
        <w:rPr>
          <w:rFonts w:ascii="仿宋" w:eastAsia="仿宋" w:hAnsi="仿宋" w:cs="仿宋"/>
          <w:b/>
          <w:color w:val="FF0000"/>
          <w:kern w:val="0"/>
          <w:sz w:val="20"/>
          <w:szCs w:val="20"/>
        </w:rPr>
      </w:pPr>
      <w:r>
        <w:rPr>
          <w:rFonts w:ascii="仿宋_GB2312" w:eastAsia="仿宋_GB2312" w:hAnsi="宋体" w:hint="eastAsia"/>
          <w:b/>
          <w:kern w:val="0"/>
          <w:sz w:val="28"/>
          <w:szCs w:val="28"/>
        </w:rPr>
        <w:t>备注：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呼图壁县苗木花卉产业园区管理委员会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2025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未安排政府性基金预算，政府性基金预算支出情况表为空表。</w:t>
      </w: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74691F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widowControl/>
        <w:jc w:val="left"/>
        <w:textAlignment w:val="bottom"/>
        <w:rPr>
          <w:rFonts w:ascii="仿宋_GB2312" w:eastAsia="仿宋_GB2312" w:hAnsi="宋体"/>
          <w:b/>
          <w:kern w:val="0"/>
          <w:sz w:val="28"/>
          <w:szCs w:val="32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9</w:t>
      </w:r>
    </w:p>
    <w:p w:rsidR="0074691F" w:rsidRDefault="00EE5DB1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情况表</w:t>
      </w:r>
    </w:p>
    <w:p w:rsidR="0074691F" w:rsidRDefault="00EE5DB1">
      <w:pPr>
        <w:widowControl/>
        <w:wordWrap w:val="0"/>
        <w:spacing w:line="280" w:lineRule="exact"/>
        <w:outlineLvl w:val="1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呼图壁县苗木花卉产业园区管理委员会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 w:rsidR="0074691F">
        <w:trPr>
          <w:trHeight w:val="465"/>
        </w:trPr>
        <w:tc>
          <w:tcPr>
            <w:tcW w:w="4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科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目</w:t>
            </w:r>
          </w:p>
        </w:tc>
        <w:tc>
          <w:tcPr>
            <w:tcW w:w="49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国有资本经营预算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74691F">
        <w:trPr>
          <w:trHeight w:val="792"/>
        </w:trPr>
        <w:tc>
          <w:tcPr>
            <w:tcW w:w="1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功能分类科目名称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1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74691F">
        <w:trPr>
          <w:trHeight w:val="312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74691F">
        <w:trPr>
          <w:trHeight w:val="51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74691F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74691F">
        <w:trPr>
          <w:trHeight w:val="51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74691F" w:rsidRDefault="0074691F">
      <w:pPr>
        <w:widowControl/>
        <w:spacing w:line="280" w:lineRule="exact"/>
        <w:outlineLvl w:val="1"/>
        <w:rPr>
          <w:rFonts w:ascii="仿宋_GB2312" w:eastAsia="仿宋_GB2312" w:hAnsi="宋体"/>
          <w:b/>
          <w:kern w:val="0"/>
          <w:sz w:val="28"/>
          <w:szCs w:val="32"/>
        </w:rPr>
      </w:pPr>
    </w:p>
    <w:p w:rsidR="0074691F" w:rsidRDefault="00EE5DB1">
      <w:pPr>
        <w:widowControl/>
        <w:rPr>
          <w:rFonts w:ascii="仿宋" w:eastAsia="仿宋" w:hAnsi="仿宋" w:cs="仿宋"/>
          <w:b/>
          <w:color w:val="FF0000"/>
          <w:kern w:val="0"/>
          <w:sz w:val="20"/>
          <w:szCs w:val="20"/>
        </w:rPr>
      </w:pPr>
      <w:r>
        <w:rPr>
          <w:rFonts w:ascii="仿宋_GB2312" w:eastAsia="仿宋_GB2312" w:hAnsi="宋体" w:hint="eastAsia"/>
          <w:b/>
          <w:kern w:val="0"/>
          <w:sz w:val="28"/>
          <w:szCs w:val="28"/>
        </w:rPr>
        <w:t>备注</w:t>
      </w:r>
      <w:r>
        <w:rPr>
          <w:rFonts w:ascii="仿宋_GB2312" w:eastAsia="仿宋_GB2312" w:hAnsi="宋体" w:hint="eastAsia"/>
          <w:b/>
          <w:kern w:val="0"/>
          <w:sz w:val="28"/>
          <w:szCs w:val="28"/>
        </w:rPr>
        <w:t>：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呼图壁县苗木花卉产业园区管理委员会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2025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年</w:t>
      </w:r>
      <w:r>
        <w:rPr>
          <w:rFonts w:ascii="仿宋" w:eastAsia="仿宋" w:hAnsi="仿宋" w:cs="仿宋" w:hint="eastAsia"/>
          <w:b/>
          <w:kern w:val="0"/>
          <w:sz w:val="28"/>
          <w:szCs w:val="28"/>
          <w:lang w:bidi="ar"/>
        </w:rPr>
        <w:t>未安排国有资本经营预算，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国有资本经营预算支出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情况表</w:t>
      </w:r>
      <w:r>
        <w:rPr>
          <w:rFonts w:ascii="仿宋" w:eastAsia="仿宋" w:hAnsi="仿宋" w:cs="仿宋" w:hint="eastAsia"/>
          <w:b/>
          <w:kern w:val="0"/>
          <w:sz w:val="28"/>
          <w:szCs w:val="28"/>
          <w:lang w:bidi="ar"/>
        </w:rPr>
        <w:t>为空表。</w:t>
      </w:r>
    </w:p>
    <w:p w:rsidR="0074691F" w:rsidRDefault="0074691F">
      <w:pPr>
        <w:widowControl/>
        <w:spacing w:line="280" w:lineRule="exact"/>
        <w:outlineLvl w:val="1"/>
        <w:rPr>
          <w:rFonts w:ascii="仿宋_GB2312" w:eastAsia="仿宋_GB2312" w:hAnsi="宋体"/>
          <w:color w:val="FF0000"/>
          <w:kern w:val="0"/>
          <w:sz w:val="32"/>
          <w:szCs w:val="32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74691F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/>
          <w:kern w:val="0"/>
          <w:sz w:val="20"/>
          <w:szCs w:val="20"/>
          <w:lang w:bidi="ar"/>
        </w:rPr>
        <w:t>10</w:t>
      </w:r>
    </w:p>
    <w:p w:rsidR="0074691F" w:rsidRDefault="00EE5DB1">
      <w:pPr>
        <w:widowControl/>
        <w:jc w:val="center"/>
        <w:rPr>
          <w:rFonts w:ascii="仿宋_GB2312" w:eastAsia="仿宋_GB2312" w:hAnsi="宋体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“三公”经费支出情况表</w:t>
      </w:r>
    </w:p>
    <w:p w:rsidR="0074691F" w:rsidRDefault="00EE5DB1">
      <w:pPr>
        <w:widowControl/>
        <w:wordWrap w:val="0"/>
        <w:rPr>
          <w:rFonts w:ascii="仿宋_GB2312" w:eastAsia="仿宋_GB2312" w:hAnsi="宋体"/>
          <w:kern w:val="0"/>
          <w:sz w:val="24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呼图壁县苗木花卉产业园区管理委员会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Style w:val="aa"/>
        <w:tblW w:w="9563" w:type="dxa"/>
        <w:tblInd w:w="-503" w:type="dxa"/>
        <w:tblLayout w:type="fixed"/>
        <w:tblLook w:val="04A0" w:firstRow="1" w:lastRow="0" w:firstColumn="1" w:lastColumn="0" w:noHBand="0" w:noVBand="1"/>
      </w:tblPr>
      <w:tblGrid>
        <w:gridCol w:w="3818"/>
        <w:gridCol w:w="1215"/>
        <w:gridCol w:w="1314"/>
        <w:gridCol w:w="1595"/>
        <w:gridCol w:w="1621"/>
      </w:tblGrid>
      <w:tr w:rsidR="0074691F">
        <w:tc>
          <w:tcPr>
            <w:tcW w:w="3818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“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三公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”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经费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支出内容</w:t>
            </w:r>
          </w:p>
        </w:tc>
        <w:tc>
          <w:tcPr>
            <w:tcW w:w="1215" w:type="dxa"/>
            <w:vMerge w:val="restart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  <w:lang w:eastAsia="zh-Hans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  <w:lang w:eastAsia="zh-Hans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  <w:lang w:eastAsia="zh-Hans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  <w:lang w:eastAsia="zh-Hans"/>
              </w:rPr>
              <w:t>资金来源</w:t>
            </w:r>
          </w:p>
        </w:tc>
      </w:tr>
      <w:tr w:rsidR="0074691F">
        <w:tc>
          <w:tcPr>
            <w:tcW w:w="3818" w:type="dxa"/>
            <w:vMerge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215" w:type="dxa"/>
            <w:vMerge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314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  <w:lang w:eastAsia="zh-Hans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  <w:lang w:eastAsia="zh-Hans"/>
              </w:rPr>
              <w:t>一般公共预算</w:t>
            </w:r>
          </w:p>
        </w:tc>
        <w:tc>
          <w:tcPr>
            <w:tcW w:w="1595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政府性基金</w:t>
            </w:r>
          </w:p>
        </w:tc>
        <w:tc>
          <w:tcPr>
            <w:tcW w:w="1621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国有资本经营预算</w:t>
            </w:r>
          </w:p>
        </w:tc>
      </w:tr>
      <w:tr w:rsidR="0074691F">
        <w:trPr>
          <w:trHeight w:val="307"/>
        </w:trPr>
        <w:tc>
          <w:tcPr>
            <w:tcW w:w="3818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合计</w:t>
            </w:r>
          </w:p>
        </w:tc>
        <w:tc>
          <w:tcPr>
            <w:tcW w:w="1215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3.2</w:t>
            </w:r>
          </w:p>
        </w:tc>
        <w:tc>
          <w:tcPr>
            <w:tcW w:w="1314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3.2</w:t>
            </w:r>
          </w:p>
        </w:tc>
        <w:tc>
          <w:tcPr>
            <w:tcW w:w="1595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621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</w:tr>
      <w:tr w:rsidR="0074691F">
        <w:tc>
          <w:tcPr>
            <w:tcW w:w="3818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因公出国（境）费</w:t>
            </w:r>
          </w:p>
        </w:tc>
        <w:tc>
          <w:tcPr>
            <w:tcW w:w="1215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314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595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621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</w:tr>
      <w:tr w:rsidR="0074691F">
        <w:tc>
          <w:tcPr>
            <w:tcW w:w="3818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公务接待费</w:t>
            </w:r>
          </w:p>
        </w:tc>
        <w:tc>
          <w:tcPr>
            <w:tcW w:w="1215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314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595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621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</w:tr>
      <w:tr w:rsidR="0074691F">
        <w:tc>
          <w:tcPr>
            <w:tcW w:w="3818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公务用车购置及运行费</w:t>
            </w:r>
          </w:p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（小计）</w:t>
            </w:r>
          </w:p>
        </w:tc>
        <w:tc>
          <w:tcPr>
            <w:tcW w:w="1215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3.2</w:t>
            </w:r>
          </w:p>
        </w:tc>
        <w:tc>
          <w:tcPr>
            <w:tcW w:w="1314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3.2</w:t>
            </w:r>
          </w:p>
        </w:tc>
        <w:tc>
          <w:tcPr>
            <w:tcW w:w="1595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621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</w:tr>
      <w:tr w:rsidR="0074691F">
        <w:tc>
          <w:tcPr>
            <w:tcW w:w="3818" w:type="dxa"/>
          </w:tcPr>
          <w:p w:rsidR="0074691F" w:rsidRDefault="00EE5DB1">
            <w:pPr>
              <w:widowControl/>
              <w:ind w:firstLineChars="100" w:firstLine="241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其中：公务用车购置费</w:t>
            </w:r>
          </w:p>
        </w:tc>
        <w:tc>
          <w:tcPr>
            <w:tcW w:w="1215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314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595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621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</w:tr>
      <w:tr w:rsidR="0074691F">
        <w:tc>
          <w:tcPr>
            <w:tcW w:w="3818" w:type="dxa"/>
          </w:tcPr>
          <w:p w:rsidR="0074691F" w:rsidRDefault="00EE5DB1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宋体"/>
                <w:b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公务用车运行费</w:t>
            </w:r>
          </w:p>
        </w:tc>
        <w:tc>
          <w:tcPr>
            <w:tcW w:w="1215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3.2</w:t>
            </w:r>
          </w:p>
        </w:tc>
        <w:tc>
          <w:tcPr>
            <w:tcW w:w="1314" w:type="dxa"/>
            <w:vAlign w:val="center"/>
          </w:tcPr>
          <w:p w:rsidR="0074691F" w:rsidRDefault="00EE5DB1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4"/>
              </w:rPr>
              <w:t>3.2</w:t>
            </w:r>
          </w:p>
        </w:tc>
        <w:tc>
          <w:tcPr>
            <w:tcW w:w="1595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  <w:tc>
          <w:tcPr>
            <w:tcW w:w="1621" w:type="dxa"/>
          </w:tcPr>
          <w:p w:rsidR="0074691F" w:rsidRDefault="0074691F">
            <w:pPr>
              <w:widowControl/>
              <w:outlineLvl w:val="1"/>
              <w:rPr>
                <w:rFonts w:ascii="仿宋_GB2312" w:eastAsia="仿宋_GB2312" w:hAnsi="宋体"/>
                <w:b/>
                <w:kern w:val="0"/>
                <w:sz w:val="24"/>
              </w:rPr>
            </w:pPr>
          </w:p>
        </w:tc>
      </w:tr>
    </w:tbl>
    <w:p w:rsidR="0074691F" w:rsidRDefault="0074691F">
      <w:pPr>
        <w:spacing w:line="600" w:lineRule="exact"/>
        <w:ind w:firstLineChars="900" w:firstLine="2891"/>
        <w:rPr>
          <w:rFonts w:ascii="仿宋_GB2312" w:eastAsia="仿宋_GB2312" w:hAnsi="宋体"/>
          <w:b/>
          <w:kern w:val="0"/>
          <w:sz w:val="32"/>
          <w:szCs w:val="32"/>
          <w:lang w:eastAsia="zh-Hans"/>
        </w:rPr>
      </w:pPr>
    </w:p>
    <w:p w:rsidR="0074691F" w:rsidRDefault="0074691F"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  <w:lang w:bidi="ar"/>
        </w:rPr>
        <w:sectPr w:rsidR="0074691F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widowControl/>
        <w:jc w:val="left"/>
        <w:textAlignment w:val="bottom"/>
        <w:rPr>
          <w:rFonts w:ascii="仿宋" w:eastAsia="仿宋" w:hAnsi="仿宋" w:cs="仿宋_GB2312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0"/>
          <w:szCs w:val="20"/>
          <w:lang w:bidi="ar"/>
        </w:rPr>
        <w:lastRenderedPageBreak/>
        <w:t>表</w:t>
      </w:r>
      <w:r>
        <w:rPr>
          <w:rFonts w:ascii="宋体" w:hAnsi="宋体" w:cs="宋体"/>
          <w:kern w:val="0"/>
          <w:sz w:val="20"/>
          <w:szCs w:val="20"/>
          <w:lang w:bidi="ar"/>
        </w:rPr>
        <w:t>1</w:t>
      </w:r>
      <w:r>
        <w:rPr>
          <w:rFonts w:ascii="宋体" w:hAnsi="宋体" w:cs="宋体" w:hint="eastAsia"/>
          <w:kern w:val="0"/>
          <w:sz w:val="20"/>
          <w:szCs w:val="20"/>
          <w:lang w:bidi="ar"/>
        </w:rPr>
        <w:t>1</w:t>
      </w:r>
    </w:p>
    <w:p w:rsidR="0074691F" w:rsidRDefault="00EE5DB1">
      <w:pPr>
        <w:spacing w:line="600" w:lineRule="exact"/>
        <w:ind w:firstLineChars="900" w:firstLine="2891"/>
        <w:rPr>
          <w:rFonts w:ascii="仿宋_GB2312" w:eastAsia="仿宋_GB2312" w:hAnsi="宋体"/>
          <w:b/>
          <w:kern w:val="0"/>
          <w:sz w:val="32"/>
          <w:szCs w:val="32"/>
          <w:lang w:eastAsia="zh-Hans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  <w:lang w:eastAsia="zh-Hans"/>
        </w:rPr>
        <w:t>上年结转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结余</w:t>
      </w:r>
      <w:r>
        <w:rPr>
          <w:rFonts w:ascii="仿宋_GB2312" w:eastAsia="仿宋_GB2312" w:hAnsi="宋体" w:hint="eastAsia"/>
          <w:b/>
          <w:kern w:val="0"/>
          <w:sz w:val="32"/>
          <w:szCs w:val="32"/>
          <w:lang w:eastAsia="zh-Hans"/>
        </w:rPr>
        <w:t>情况明细表</w:t>
      </w:r>
    </w:p>
    <w:p w:rsidR="0074691F" w:rsidRDefault="00EE5DB1">
      <w:pPr>
        <w:wordWrap w:val="0"/>
        <w:jc w:val="left"/>
        <w:rPr>
          <w:rFonts w:ascii="仿宋_GB2312" w:eastAsia="仿宋_GB2312" w:hAnsi="宋体"/>
          <w:b/>
          <w:kern w:val="0"/>
          <w:sz w:val="32"/>
          <w:szCs w:val="32"/>
          <w:lang w:eastAsia="zh-Hans"/>
        </w:rPr>
      </w:pPr>
      <w:r>
        <w:rPr>
          <w:rFonts w:ascii="仿宋_GB2312" w:eastAsia="仿宋_GB2312" w:hAnsi="宋体" w:hint="eastAsia"/>
          <w:kern w:val="0"/>
          <w:sz w:val="24"/>
        </w:rPr>
        <w:t>编制</w:t>
      </w:r>
      <w:r>
        <w:rPr>
          <w:rFonts w:ascii="仿宋_GB2312" w:eastAsia="仿宋_GB2312" w:hAnsi="宋体" w:hint="eastAsia"/>
          <w:kern w:val="0"/>
          <w:sz w:val="24"/>
        </w:rPr>
        <w:t>部门</w:t>
      </w:r>
      <w:r>
        <w:rPr>
          <w:rFonts w:ascii="仿宋_GB2312" w:eastAsia="仿宋_GB2312" w:hAnsi="宋体" w:hint="eastAsia"/>
          <w:kern w:val="0"/>
          <w:sz w:val="24"/>
        </w:rPr>
        <w:t>：</w:t>
      </w:r>
      <w:r>
        <w:rPr>
          <w:rFonts w:ascii="仿宋_GB2312" w:eastAsia="仿宋_GB2312" w:hAnsi="宋体" w:hint="eastAsia"/>
          <w:kern w:val="0"/>
          <w:sz w:val="24"/>
        </w:rPr>
        <w:t>呼图壁县苗木花卉产业园区管理委员会</w:t>
      </w:r>
      <w:r>
        <w:rPr>
          <w:rFonts w:ascii="仿宋_GB2312" w:eastAsia="仿宋_GB2312" w:hAnsi="宋体" w:hint="eastAsia"/>
          <w:kern w:val="0"/>
          <w:sz w:val="24"/>
        </w:rPr>
        <w:t xml:space="preserve">  </w:t>
      </w:r>
      <w:r>
        <w:rPr>
          <w:rFonts w:ascii="仿宋_GB2312" w:eastAsia="仿宋_GB2312" w:hAnsi="宋体" w:hint="eastAsia"/>
          <w:kern w:val="0"/>
          <w:sz w:val="24"/>
        </w:rPr>
        <w:t xml:space="preserve">                </w:t>
      </w:r>
      <w:r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Style w:val="aa"/>
        <w:tblpPr w:leftFromText="180" w:rightFromText="180" w:vertAnchor="text" w:horzAnchor="page" w:tblpX="852" w:tblpY="190"/>
        <w:tblOverlap w:val="never"/>
        <w:tblW w:w="9618" w:type="dxa"/>
        <w:tblLayout w:type="fixed"/>
        <w:tblLook w:val="04A0" w:firstRow="1" w:lastRow="0" w:firstColumn="1" w:lastColumn="0" w:noHBand="0" w:noVBand="1"/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 w:rsidR="0074691F">
        <w:trPr>
          <w:trHeight w:val="294"/>
        </w:trPr>
        <w:tc>
          <w:tcPr>
            <w:tcW w:w="1287" w:type="dxa"/>
            <w:vMerge w:val="restart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869" w:type="dxa"/>
            <w:gridSpan w:val="4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74691F">
        <w:trPr>
          <w:trHeight w:val="294"/>
        </w:trPr>
        <w:tc>
          <w:tcPr>
            <w:tcW w:w="1287" w:type="dxa"/>
            <w:vMerge/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604" w:type="dxa"/>
            <w:gridSpan w:val="2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74691F">
        <w:trPr>
          <w:trHeight w:val="578"/>
        </w:trPr>
        <w:tc>
          <w:tcPr>
            <w:tcW w:w="1287" w:type="dxa"/>
            <w:vMerge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Merge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714" w:type="dxa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11" w:type="dxa"/>
            <w:vMerge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Merge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881" w:type="dxa"/>
            <w:vAlign w:val="center"/>
          </w:tcPr>
          <w:p w:rsidR="0074691F" w:rsidRDefault="00EE5DB1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11" w:type="dxa"/>
            <w:vMerge/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74691F">
        <w:trPr>
          <w:trHeight w:val="618"/>
        </w:trPr>
        <w:tc>
          <w:tcPr>
            <w:tcW w:w="1287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2024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年</w:t>
            </w:r>
            <w:proofErr w:type="gramStart"/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访惠聚为</w:t>
            </w:r>
            <w:proofErr w:type="gramEnd"/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民办实事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村级支出</w:t>
            </w:r>
          </w:p>
        </w:tc>
        <w:tc>
          <w:tcPr>
            <w:tcW w:w="850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4.86</w:t>
            </w:r>
          </w:p>
        </w:tc>
        <w:tc>
          <w:tcPr>
            <w:tcW w:w="1054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4.86</w:t>
            </w:r>
          </w:p>
        </w:tc>
        <w:tc>
          <w:tcPr>
            <w:tcW w:w="890" w:type="dxa"/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4.86</w:t>
            </w:r>
          </w:p>
        </w:tc>
        <w:tc>
          <w:tcPr>
            <w:tcW w:w="797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</w:tr>
      <w:tr w:rsidR="0074691F">
        <w:trPr>
          <w:trHeight w:val="618"/>
        </w:trPr>
        <w:tc>
          <w:tcPr>
            <w:tcW w:w="1287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2024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年</w:t>
            </w:r>
            <w:proofErr w:type="gramStart"/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访惠聚为</w:t>
            </w:r>
            <w:proofErr w:type="gramEnd"/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民办实事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村级支出</w:t>
            </w:r>
          </w:p>
        </w:tc>
        <w:tc>
          <w:tcPr>
            <w:tcW w:w="850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0.04</w:t>
            </w:r>
          </w:p>
        </w:tc>
        <w:tc>
          <w:tcPr>
            <w:tcW w:w="1054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0.04</w:t>
            </w:r>
          </w:p>
        </w:tc>
        <w:tc>
          <w:tcPr>
            <w:tcW w:w="890" w:type="dxa"/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0.04</w:t>
            </w:r>
          </w:p>
        </w:tc>
        <w:tc>
          <w:tcPr>
            <w:tcW w:w="797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</w:tr>
      <w:tr w:rsidR="0074691F">
        <w:trPr>
          <w:trHeight w:val="618"/>
        </w:trPr>
        <w:tc>
          <w:tcPr>
            <w:tcW w:w="1287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2024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年自治区科技计划专项资金（第三批）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-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呼图壁县自治区农业科技园区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2024</w:t>
            </w: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年科研项目资金</w:t>
            </w:r>
          </w:p>
        </w:tc>
        <w:tc>
          <w:tcPr>
            <w:tcW w:w="850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1054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890" w:type="dxa"/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18"/>
                <w:szCs w:val="18"/>
              </w:rPr>
              <w:t>15</w:t>
            </w:r>
          </w:p>
        </w:tc>
        <w:tc>
          <w:tcPr>
            <w:tcW w:w="797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</w:tr>
      <w:tr w:rsidR="0074691F">
        <w:trPr>
          <w:trHeight w:val="650"/>
        </w:trPr>
        <w:tc>
          <w:tcPr>
            <w:tcW w:w="1287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850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18"/>
                <w:szCs w:val="18"/>
              </w:rPr>
              <w:t>19.9</w:t>
            </w:r>
          </w:p>
        </w:tc>
        <w:tc>
          <w:tcPr>
            <w:tcW w:w="1054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18"/>
                <w:szCs w:val="18"/>
              </w:rPr>
              <w:t>19.9</w:t>
            </w:r>
          </w:p>
        </w:tc>
        <w:tc>
          <w:tcPr>
            <w:tcW w:w="890" w:type="dxa"/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74691F" w:rsidRDefault="0074691F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b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74691F" w:rsidRDefault="00EE5DB1">
            <w:pPr>
              <w:spacing w:line="600" w:lineRule="exact"/>
              <w:jc w:val="center"/>
              <w:rPr>
                <w:rFonts w:ascii="仿宋" w:eastAsia="仿宋" w:hAnsi="仿宋" w:cs="仿宋"/>
                <w:b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18"/>
                <w:szCs w:val="18"/>
              </w:rPr>
              <w:t>19.9</w:t>
            </w:r>
          </w:p>
        </w:tc>
        <w:tc>
          <w:tcPr>
            <w:tcW w:w="797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vAlign w:val="center"/>
          </w:tcPr>
          <w:p w:rsidR="0074691F" w:rsidRDefault="0074691F">
            <w:pPr>
              <w:spacing w:line="600" w:lineRule="exact"/>
              <w:jc w:val="center"/>
              <w:rPr>
                <w:rFonts w:ascii="仿宋" w:eastAsia="仿宋" w:hAnsi="仿宋" w:cs="仿宋"/>
                <w:bCs/>
                <w:kern w:val="0"/>
                <w:sz w:val="18"/>
                <w:szCs w:val="18"/>
              </w:rPr>
            </w:pPr>
          </w:p>
        </w:tc>
      </w:tr>
    </w:tbl>
    <w:p w:rsidR="0074691F" w:rsidRDefault="0074691F">
      <w:pPr>
        <w:widowControl/>
        <w:outlineLvl w:val="1"/>
        <w:rPr>
          <w:rFonts w:ascii="仿宋_GB2312" w:eastAsia="仿宋_GB2312" w:hAnsi="宋体"/>
          <w:color w:val="FF0000"/>
          <w:kern w:val="0"/>
          <w:sz w:val="32"/>
          <w:szCs w:val="32"/>
        </w:rPr>
      </w:pPr>
    </w:p>
    <w:p w:rsidR="0074691F" w:rsidRDefault="0074691F">
      <w:pPr>
        <w:widowControl/>
        <w:spacing w:line="280" w:lineRule="exact"/>
        <w:jc w:val="left"/>
        <w:outlineLvl w:val="1"/>
        <w:rPr>
          <w:rFonts w:ascii="仿宋_GB2312" w:eastAsia="仿宋_GB2312" w:hAnsi="宋体"/>
          <w:color w:val="FF0000"/>
          <w:kern w:val="0"/>
          <w:sz w:val="32"/>
          <w:szCs w:val="32"/>
        </w:rPr>
      </w:pPr>
    </w:p>
    <w:p w:rsidR="0074691F" w:rsidRDefault="0074691F">
      <w:pPr>
        <w:widowControl/>
        <w:spacing w:line="280" w:lineRule="exact"/>
        <w:jc w:val="left"/>
        <w:outlineLvl w:val="1"/>
        <w:rPr>
          <w:rFonts w:ascii="仿宋_GB2312" w:eastAsia="仿宋_GB2312" w:hAnsi="宋体"/>
          <w:color w:val="FF0000"/>
          <w:kern w:val="0"/>
          <w:sz w:val="32"/>
          <w:szCs w:val="32"/>
        </w:rPr>
        <w:sectPr w:rsidR="0074691F">
          <w:pgSz w:w="11906" w:h="16838"/>
          <w:pgMar w:top="2098" w:right="1531" w:bottom="1984" w:left="1531" w:header="851" w:footer="992" w:gutter="0"/>
          <w:pgNumType w:fmt="numberInDash"/>
          <w:cols w:space="720"/>
          <w:docGrid w:linePitch="312"/>
        </w:sectPr>
      </w:pPr>
    </w:p>
    <w:p w:rsidR="0074691F" w:rsidRDefault="00EE5DB1">
      <w:pPr>
        <w:spacing w:line="600" w:lineRule="exact"/>
        <w:jc w:val="center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lastRenderedPageBreak/>
        <w:t>第三部分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 </w:t>
      </w:r>
      <w:r>
        <w:rPr>
          <w:rFonts w:ascii="黑体" w:eastAsia="黑体" w:hAnsi="黑体" w:hint="eastAsia"/>
          <w:kern w:val="0"/>
          <w:sz w:val="32"/>
          <w:szCs w:val="32"/>
        </w:rPr>
        <w:t>2025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r>
        <w:rPr>
          <w:rFonts w:ascii="黑体" w:eastAsia="黑体" w:hAnsi="黑体" w:hint="eastAsia"/>
          <w:kern w:val="0"/>
          <w:sz w:val="32"/>
          <w:szCs w:val="32"/>
        </w:rPr>
        <w:t>呼图壁县苗木花卉产业园区管理委员会</w:t>
      </w:r>
      <w:r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:rsidR="0074691F" w:rsidRDefault="0074691F">
      <w:pPr>
        <w:spacing w:line="600" w:lineRule="exact"/>
        <w:ind w:firstLineChars="200" w:firstLine="640"/>
        <w:rPr>
          <w:rFonts w:ascii="黑体" w:eastAsia="黑体" w:hAnsi="黑体"/>
          <w:kern w:val="0"/>
          <w:sz w:val="32"/>
          <w:szCs w:val="32"/>
        </w:rPr>
      </w:pP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</w:t>
      </w:r>
      <w:proofErr w:type="gramStart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>
        <w:rPr>
          <w:rFonts w:ascii="仿宋" w:eastAsia="仿宋" w:hAnsi="仿宋" w:cs="仿宋" w:hint="eastAsia"/>
          <w:kern w:val="0"/>
          <w:sz w:val="32"/>
          <w:szCs w:val="32"/>
        </w:rPr>
        <w:t>呼图壁县苗木花卉产业园区管</w:t>
      </w:r>
      <w:r>
        <w:rPr>
          <w:rFonts w:ascii="仿宋" w:eastAsia="仿宋" w:hAnsi="仿宋" w:cs="仿宋" w:hint="eastAsia"/>
          <w:kern w:val="0"/>
          <w:sz w:val="32"/>
          <w:szCs w:val="32"/>
        </w:rPr>
        <w:t>理委员会</w:t>
      </w:r>
      <w:r>
        <w:rPr>
          <w:rFonts w:ascii="仿宋" w:eastAsia="仿宋" w:hAnsi="仿宋" w:cs="仿宋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409.96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收入预算包括：一般公共预算、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单位资金、财政拨款结转结余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支出预算包括：科学技术支出、社会保障和就业支出、卫生健康支出、农林水支出、住房保障支出。</w:t>
      </w: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proofErr w:type="gramStart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呼图壁县苗木花卉产业园区管理委员会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409.96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元，其中：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261.06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63.68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23.97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10.11%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调进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人，人员工资、社保、公积金基数调整，经费增加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上级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安排的转移支付资金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未安排。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上级政府性基金安排的转移支付资金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未安排。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国有资本经营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预算未安排。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上级国有资本经营预算安排的转移支付资金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未安排。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单位资金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31.47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37.5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40.98%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调入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人，人员工资、社保、公积金基数调整，经费增加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财政拨款结转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19.9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4.85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14.9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298%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黑体" w:hint="eastAsia"/>
          <w:sz w:val="32"/>
          <w:szCs w:val="32"/>
        </w:rPr>
        <w:t>2024</w:t>
      </w:r>
      <w:r>
        <w:rPr>
          <w:rFonts w:ascii="仿宋_GB2312" w:eastAsia="仿宋_GB2312" w:hAnsi="黑体" w:hint="eastAsia"/>
          <w:sz w:val="32"/>
          <w:szCs w:val="32"/>
        </w:rPr>
        <w:t>年自治区科技计划专项资金（第三批）</w:t>
      </w:r>
      <w:r>
        <w:rPr>
          <w:rFonts w:ascii="仿宋_GB2312" w:eastAsia="仿宋_GB2312" w:hAnsi="黑体" w:hint="eastAsia"/>
          <w:sz w:val="32"/>
          <w:szCs w:val="32"/>
        </w:rPr>
        <w:t>-</w:t>
      </w:r>
      <w:r>
        <w:rPr>
          <w:rFonts w:ascii="仿宋_GB2312" w:eastAsia="仿宋_GB2312" w:hAnsi="黑体" w:hint="eastAsia"/>
          <w:sz w:val="32"/>
          <w:szCs w:val="32"/>
        </w:rPr>
        <w:t>呼图壁县自治区农业科技园区</w:t>
      </w:r>
      <w:r>
        <w:rPr>
          <w:rFonts w:ascii="仿宋_GB2312" w:eastAsia="仿宋_GB2312" w:hAnsi="黑体" w:hint="eastAsia"/>
          <w:sz w:val="32"/>
          <w:szCs w:val="32"/>
        </w:rPr>
        <w:t>2024</w:t>
      </w:r>
      <w:r>
        <w:rPr>
          <w:rFonts w:ascii="仿宋_GB2312" w:eastAsia="仿宋_GB2312" w:hAnsi="黑体" w:hint="eastAsia"/>
          <w:sz w:val="32"/>
          <w:szCs w:val="32"/>
        </w:rPr>
        <w:t>年度科研项目资金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黑体" w:hint="eastAsia"/>
          <w:sz w:val="32"/>
          <w:szCs w:val="32"/>
        </w:rPr>
        <w:t>2024</w:t>
      </w:r>
      <w:r>
        <w:rPr>
          <w:rFonts w:ascii="仿宋_GB2312" w:eastAsia="仿宋_GB2312" w:hAnsi="黑体" w:hint="eastAsia"/>
          <w:sz w:val="32"/>
          <w:szCs w:val="32"/>
        </w:rPr>
        <w:t>年访惠聚为民办实事</w:t>
      </w:r>
      <w:r>
        <w:rPr>
          <w:rFonts w:ascii="仿宋_GB2312" w:eastAsia="仿宋_GB2312" w:hAnsi="黑体" w:hint="eastAsia"/>
          <w:sz w:val="32"/>
          <w:szCs w:val="32"/>
        </w:rPr>
        <w:t>-</w:t>
      </w:r>
      <w:r>
        <w:rPr>
          <w:rFonts w:ascii="仿宋_GB2312" w:eastAsia="仿宋_GB2312" w:hAnsi="黑体" w:hint="eastAsia"/>
          <w:sz w:val="32"/>
          <w:szCs w:val="32"/>
        </w:rPr>
        <w:t>村级支出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结转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至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年。</w:t>
      </w: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三、</w:t>
      </w:r>
      <w:proofErr w:type="gramStart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呼图壁县苗木花卉产业园区管理委员会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409.96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元，其中：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346.06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84.41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85.63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32.88%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人员调入，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工资、社保、公积金基数调整，经费增加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63.9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15.59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9.26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12.66%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管护林费用支出减少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四、</w:t>
      </w:r>
      <w:proofErr w:type="gramStart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261.06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4691F" w:rsidRDefault="00EE5DB1">
      <w:pPr>
        <w:spacing w:line="600" w:lineRule="exact"/>
        <w:ind w:firstLineChars="200" w:firstLine="616"/>
        <w:rPr>
          <w:rFonts w:ascii="仿宋_GB2312" w:eastAsia="仿宋_GB2312" w:hAnsi="宋体" w:cs="宋体"/>
          <w:spacing w:val="-6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lastRenderedPageBreak/>
        <w:t>收入全部为一般公共预算拨款，无政府性基金预算拨款和国有资本经营预算。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261.06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20.89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，用于职工养老保险缴费；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卫生健康支出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15.33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万元，用于职工医疗保险缴费；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农林水支出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208.19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万元，主要用于在职工资福利支出、对个人和家庭的补助及单位公用经费支出；住房保障支出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16.64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万元，用于缴纳职工住房公积金。</w:t>
      </w: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五、</w:t>
      </w:r>
      <w:proofErr w:type="gramStart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年一般公共预算当年拨款情况说明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（一）一般公共预算当年拨款规模变化情况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年一般公共预算拨款合计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261.06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万元，其中：基本支出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217.06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39.97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22.57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主要原因是：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人员调入，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工资、社保、公积金基数调整，经费增加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32.31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主要原因是：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管护林预算费用减少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</w:p>
    <w:p w:rsidR="0074691F" w:rsidRDefault="00EE5DB1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color w:val="000000"/>
          <w:kern w:val="0"/>
          <w:sz w:val="31"/>
          <w:szCs w:val="31"/>
          <w:lang w:bidi="ar"/>
        </w:rPr>
        <w:t>社会保障和就业支出（类）</w:t>
      </w:r>
      <w:r>
        <w:rPr>
          <w:rFonts w:ascii="仿宋_GB2312" w:eastAsia="仿宋_GB2312" w:hAnsi="仿宋_GB2312" w:cs="仿宋_GB2312" w:hint="eastAsia"/>
          <w:color w:val="000000"/>
          <w:kern w:val="0"/>
          <w:sz w:val="31"/>
          <w:szCs w:val="31"/>
          <w:lang w:bidi="ar"/>
        </w:rPr>
        <w:t>20.89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8.00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widowControl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卫生健康支出（类）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15.33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5.87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农林水支出（类）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208.19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79.75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住房保障支出（类）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16.64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6.37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lastRenderedPageBreak/>
        <w:t>（三）一般公共预算当年拨款具体使用情况</w:t>
      </w:r>
    </w:p>
    <w:p w:rsidR="0074691F" w:rsidRDefault="00EE5DB1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社会保障和就业支出（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类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）行政事业单位养老支出（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）事业单位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离退休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）：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0.62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万元。比上年预算数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0.94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0.32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减少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34.04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退休人员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医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不再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纳入当年预算。</w:t>
      </w:r>
    </w:p>
    <w:p w:rsidR="0074691F" w:rsidRDefault="00EE5DB1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社会保障和就业支出（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类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）行政事业单位养老支出（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）机关事业单位基本养老保险缴费支出（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）：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年预算数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20.27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万元。比上年预算数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18.38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1.89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10.28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，主要原因是：社保基数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调整后社保费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增加。</w:t>
      </w:r>
    </w:p>
    <w:p w:rsidR="0074691F" w:rsidRDefault="00EE5DB1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卫生健康支出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类）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行政事业单位医疗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21011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款）事业单位医疗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10.14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9.19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0.95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10.33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在职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医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保基数随工资增长而增加缴费支出。</w:t>
      </w:r>
    </w:p>
    <w:p w:rsidR="0074691F" w:rsidRDefault="00EE5DB1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卫生健康支出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类）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行政事业单位医疗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21011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款）公务员医疗补助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5.07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2.53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2.54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100.39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人员调入、在职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医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保基数</w:t>
      </w:r>
      <w:r w:rsidR="004B32FD">
        <w:rPr>
          <w:rFonts w:ascii="仿宋_GB2312" w:eastAsia="仿宋_GB2312" w:hAnsi="宋体" w:cs="宋体" w:hint="eastAsia"/>
          <w:kern w:val="0"/>
          <w:sz w:val="32"/>
          <w:szCs w:val="32"/>
        </w:rPr>
        <w:t>比例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随工资增长而增加缴费支出。</w:t>
      </w:r>
    </w:p>
    <w:p w:rsidR="0074691F" w:rsidRDefault="00EE5DB1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卫生健康支出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类）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行政事业单位医疗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21011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款）其他行政事业单位医疗支出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0.13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0.07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116.66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人员调入、在职</w:t>
      </w:r>
      <w:proofErr w:type="gramStart"/>
      <w:r>
        <w:rPr>
          <w:rFonts w:ascii="仿宋_GB2312" w:eastAsia="仿宋_GB2312" w:hAnsi="宋体" w:cs="宋体" w:hint="eastAsia"/>
          <w:kern w:val="0"/>
          <w:sz w:val="32"/>
          <w:szCs w:val="32"/>
        </w:rPr>
        <w:t>医</w:t>
      </w:r>
      <w:proofErr w:type="gramEnd"/>
      <w:r>
        <w:rPr>
          <w:rFonts w:ascii="仿宋_GB2312" w:eastAsia="仿宋_GB2312" w:hAnsi="宋体" w:cs="宋体" w:hint="eastAsia"/>
          <w:kern w:val="0"/>
          <w:sz w:val="32"/>
          <w:szCs w:val="32"/>
        </w:rPr>
        <w:t>保基数</w:t>
      </w:r>
      <w:r w:rsidR="004B32FD">
        <w:rPr>
          <w:rFonts w:ascii="仿宋_GB2312" w:eastAsia="仿宋_GB2312" w:hAnsi="宋体" w:cs="宋体" w:hint="eastAsia"/>
          <w:kern w:val="0"/>
          <w:sz w:val="32"/>
          <w:szCs w:val="32"/>
        </w:rPr>
        <w:t>比例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随工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资增长而增加缴费支出。</w:t>
      </w:r>
    </w:p>
    <w:p w:rsidR="0074691F" w:rsidRDefault="00EE5DB1">
      <w:pPr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农林水支出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类）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林业和草原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21302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款）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事业机构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164.19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130.92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33.27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25.41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人员调入、在职社保基数随工资增长而增加缴费支出。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农林水支出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类）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林业和草原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21302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款）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其他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林业和草原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99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44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26.66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减少绿化管护林水费电费的支出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住房保障支出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221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类）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住房改革支出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22102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款）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住房公积金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2210201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项）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>
        <w:rPr>
          <w:rFonts w:ascii="仿宋_GB2312" w:eastAsia="仿宋_GB2312" w:hAnsi="宋体" w:cs="宋体"/>
          <w:kern w:val="0"/>
          <w:sz w:val="32"/>
          <w:szCs w:val="32"/>
        </w:rPr>
        <w:t>年预算数为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16.64</w:t>
      </w:r>
      <w:r>
        <w:rPr>
          <w:rFonts w:ascii="仿宋_GB2312" w:eastAsia="仿宋_GB2312" w:hAnsi="宋体" w:cs="宋体"/>
          <w:kern w:val="0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，比上年预算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15.09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1.55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10.27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，主要原因是：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调入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在职公积金基数随人员工资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调整，经费增加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六、</w:t>
      </w:r>
      <w:proofErr w:type="gramStart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spacing w:val="-6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呼图壁县苗木花卉产业园区管理委员会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年一般公共预算基本支出</w:t>
      </w:r>
      <w:r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217.06</w:t>
      </w:r>
      <w:r>
        <w:rPr>
          <w:rFonts w:ascii="仿宋_GB2312" w:eastAsia="仿宋_GB2312" w:hAnsi="宋体" w:cs="宋体" w:hint="eastAsia"/>
          <w:spacing w:val="-6"/>
          <w:kern w:val="0"/>
          <w:sz w:val="32"/>
          <w:szCs w:val="32"/>
        </w:rPr>
        <w:t>万元，其中：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人员经费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202.55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生活补助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奖励金。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14.52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万元，主要包括：办公费、水费、电费、邮电费、差旅费、劳务费、工会经费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公务用车运行维护费。</w:t>
      </w: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七、</w:t>
      </w:r>
      <w:proofErr w:type="gramStart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</w:t>
      </w:r>
      <w:proofErr w:type="gramEnd"/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:rsidR="0074691F" w:rsidRDefault="00EE5DB1">
      <w:pPr>
        <w:spacing w:line="5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1.</w:t>
      </w:r>
      <w:r>
        <w:rPr>
          <w:rFonts w:ascii="仿宋_GB2312" w:eastAsia="仿宋_GB2312" w:hAnsi="黑体" w:hint="eastAsia"/>
          <w:sz w:val="32"/>
          <w:szCs w:val="32"/>
        </w:rPr>
        <w:t>项目</w:t>
      </w:r>
      <w:r>
        <w:rPr>
          <w:rFonts w:ascii="仿宋_GB2312" w:eastAsia="仿宋_GB2312" w:hAnsi="黑体"/>
          <w:sz w:val="32"/>
          <w:szCs w:val="32"/>
        </w:rPr>
        <w:t>名称</w:t>
      </w:r>
      <w:r>
        <w:rPr>
          <w:rFonts w:ascii="仿宋_GB2312" w:eastAsia="仿宋_GB2312" w:hAnsi="黑体" w:hint="eastAsia"/>
          <w:sz w:val="32"/>
          <w:szCs w:val="32"/>
        </w:rPr>
        <w:t>：</w:t>
      </w:r>
      <w:r>
        <w:rPr>
          <w:rFonts w:ascii="仿宋_GB2312" w:eastAsia="仿宋_GB2312" w:hAnsi="黑体" w:hint="eastAsia"/>
          <w:sz w:val="32"/>
          <w:szCs w:val="32"/>
        </w:rPr>
        <w:t>2025</w:t>
      </w:r>
      <w:r>
        <w:rPr>
          <w:rFonts w:ascii="仿宋_GB2312" w:eastAsia="仿宋_GB2312" w:hAnsi="黑体" w:hint="eastAsia"/>
          <w:sz w:val="32"/>
          <w:szCs w:val="32"/>
        </w:rPr>
        <w:t>年管护林水电费（非定额）</w:t>
      </w:r>
    </w:p>
    <w:p w:rsidR="0074691F" w:rsidRDefault="00EE5DB1">
      <w:pPr>
        <w:pStyle w:val="a5"/>
        <w:spacing w:line="5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设立的政策依据</w:t>
      </w:r>
      <w:r>
        <w:rPr>
          <w:rFonts w:ascii="仿宋_GB2312" w:eastAsia="仿宋_GB2312" w:hAnsi="黑体" w:hint="eastAsia"/>
          <w:sz w:val="32"/>
          <w:szCs w:val="32"/>
        </w:rPr>
        <w:t>：</w:t>
      </w:r>
      <w:proofErr w:type="gramStart"/>
      <w:r>
        <w:rPr>
          <w:rFonts w:ascii="仿宋_GB2312" w:eastAsia="仿宋_GB2312" w:hAnsi="黑体" w:hint="eastAsia"/>
          <w:sz w:val="32"/>
          <w:szCs w:val="32"/>
        </w:rPr>
        <w:t>呼财预</w:t>
      </w:r>
      <w:proofErr w:type="gramEnd"/>
      <w:r>
        <w:rPr>
          <w:rFonts w:ascii="仿宋_GB2312" w:eastAsia="仿宋_GB2312" w:hAnsi="黑体" w:hint="eastAsia"/>
          <w:sz w:val="32"/>
          <w:szCs w:val="32"/>
        </w:rPr>
        <w:t>字【</w:t>
      </w:r>
      <w:r>
        <w:rPr>
          <w:rFonts w:ascii="仿宋_GB2312" w:eastAsia="仿宋_GB2312" w:hAnsi="黑体" w:hint="eastAsia"/>
          <w:sz w:val="32"/>
          <w:szCs w:val="32"/>
        </w:rPr>
        <w:t>2025</w:t>
      </w:r>
      <w:r>
        <w:rPr>
          <w:rFonts w:ascii="仿宋_GB2312" w:eastAsia="仿宋_GB2312" w:hAnsi="黑体" w:hint="eastAsia"/>
          <w:sz w:val="32"/>
          <w:szCs w:val="32"/>
        </w:rPr>
        <w:t>】</w:t>
      </w:r>
      <w:r>
        <w:rPr>
          <w:rFonts w:ascii="仿宋_GB2312" w:eastAsia="仿宋_GB2312" w:hAnsi="黑体" w:hint="eastAsia"/>
          <w:sz w:val="32"/>
          <w:szCs w:val="32"/>
        </w:rPr>
        <w:t>8</w:t>
      </w:r>
      <w:r>
        <w:rPr>
          <w:rFonts w:ascii="仿宋_GB2312" w:eastAsia="仿宋_GB2312" w:hAnsi="黑体" w:hint="eastAsia"/>
          <w:sz w:val="32"/>
          <w:szCs w:val="32"/>
        </w:rPr>
        <w:t>号《</w:t>
      </w:r>
      <w:r>
        <w:rPr>
          <w:rFonts w:ascii="仿宋_GB2312" w:eastAsia="仿宋_GB2312" w:hAnsi="黑体" w:hint="eastAsia"/>
          <w:sz w:val="32"/>
          <w:szCs w:val="32"/>
        </w:rPr>
        <w:t>2025</w:t>
      </w:r>
      <w:r>
        <w:rPr>
          <w:rFonts w:ascii="仿宋_GB2312" w:eastAsia="仿宋_GB2312" w:hAnsi="黑体" w:hint="eastAsia"/>
          <w:sz w:val="32"/>
          <w:szCs w:val="32"/>
        </w:rPr>
        <w:t>年呼图壁县财经委员会第一次会议纪要》</w:t>
      </w:r>
    </w:p>
    <w:p w:rsidR="0074691F" w:rsidRDefault="00EE5DB1">
      <w:pPr>
        <w:spacing w:line="5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预算安排规模</w:t>
      </w:r>
      <w:r>
        <w:rPr>
          <w:rFonts w:ascii="仿宋_GB2312" w:eastAsia="仿宋_GB2312" w:hAnsi="黑体" w:hint="eastAsia"/>
          <w:sz w:val="32"/>
          <w:szCs w:val="32"/>
        </w:rPr>
        <w:t>：</w:t>
      </w:r>
      <w:r>
        <w:rPr>
          <w:rFonts w:ascii="仿宋_GB2312" w:eastAsia="仿宋_GB2312" w:hAnsi="黑体" w:hint="eastAsia"/>
          <w:sz w:val="32"/>
          <w:szCs w:val="32"/>
        </w:rPr>
        <w:t>44</w:t>
      </w:r>
      <w:r>
        <w:rPr>
          <w:rFonts w:ascii="仿宋_GB2312" w:eastAsia="仿宋_GB2312" w:hAnsi="黑体" w:hint="eastAsia"/>
          <w:sz w:val="32"/>
          <w:szCs w:val="32"/>
        </w:rPr>
        <w:t>万元</w:t>
      </w:r>
    </w:p>
    <w:p w:rsidR="0074691F" w:rsidRDefault="00EE5DB1">
      <w:pPr>
        <w:spacing w:line="5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项目承担单位</w:t>
      </w:r>
      <w:r>
        <w:rPr>
          <w:rFonts w:ascii="仿宋_GB2312" w:eastAsia="仿宋_GB2312" w:hAnsi="黑体" w:hint="eastAsia"/>
          <w:sz w:val="32"/>
          <w:szCs w:val="32"/>
        </w:rPr>
        <w:t>：</w:t>
      </w:r>
      <w:r>
        <w:rPr>
          <w:rFonts w:ascii="仿宋_GB2312" w:eastAsia="仿宋_GB2312" w:hAnsi="黑体" w:hint="eastAsia"/>
          <w:sz w:val="32"/>
          <w:szCs w:val="32"/>
        </w:rPr>
        <w:t>呼图壁县苗木花卉产业园区管理委员会</w:t>
      </w:r>
    </w:p>
    <w:p w:rsidR="0074691F" w:rsidRDefault="00EE5DB1">
      <w:pPr>
        <w:spacing w:line="5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资金分配情况</w:t>
      </w:r>
      <w:r>
        <w:rPr>
          <w:rFonts w:ascii="仿宋_GB2312" w:eastAsia="仿宋_GB2312" w:hAnsi="黑体" w:hint="eastAsia"/>
          <w:sz w:val="32"/>
          <w:szCs w:val="32"/>
        </w:rPr>
        <w:t>：</w:t>
      </w:r>
      <w:r>
        <w:rPr>
          <w:rFonts w:ascii="仿宋_GB2312" w:eastAsia="仿宋_GB2312" w:hAnsi="黑体" w:hint="eastAsia"/>
          <w:sz w:val="32"/>
          <w:szCs w:val="32"/>
        </w:rPr>
        <w:t>管护林水费</w:t>
      </w:r>
      <w:r>
        <w:rPr>
          <w:rFonts w:ascii="仿宋_GB2312" w:eastAsia="仿宋_GB2312" w:hAnsi="黑体" w:hint="eastAsia"/>
          <w:sz w:val="32"/>
          <w:szCs w:val="32"/>
        </w:rPr>
        <w:t>34</w:t>
      </w:r>
      <w:r>
        <w:rPr>
          <w:rFonts w:ascii="仿宋_GB2312" w:eastAsia="仿宋_GB2312" w:hAnsi="黑体" w:hint="eastAsia"/>
          <w:sz w:val="32"/>
          <w:szCs w:val="32"/>
        </w:rPr>
        <w:t>万元、电费</w:t>
      </w:r>
      <w:r>
        <w:rPr>
          <w:rFonts w:ascii="仿宋_GB2312" w:eastAsia="仿宋_GB2312" w:hAnsi="黑体" w:hint="eastAsia"/>
          <w:sz w:val="32"/>
          <w:szCs w:val="32"/>
        </w:rPr>
        <w:t>10</w:t>
      </w:r>
      <w:r>
        <w:rPr>
          <w:rFonts w:ascii="仿宋_GB2312" w:eastAsia="仿宋_GB2312" w:hAnsi="黑体" w:hint="eastAsia"/>
          <w:sz w:val="32"/>
          <w:szCs w:val="32"/>
        </w:rPr>
        <w:t>万元</w:t>
      </w:r>
    </w:p>
    <w:p w:rsidR="0074691F" w:rsidRDefault="00EE5DB1">
      <w:pPr>
        <w:spacing w:line="52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资金执行时间</w:t>
      </w:r>
      <w:r>
        <w:rPr>
          <w:rFonts w:ascii="仿宋_GB2312" w:eastAsia="仿宋_GB2312" w:hAnsi="黑体" w:hint="eastAsia"/>
          <w:sz w:val="32"/>
          <w:szCs w:val="32"/>
        </w:rPr>
        <w:t>：</w:t>
      </w:r>
      <w:r>
        <w:rPr>
          <w:rFonts w:ascii="仿宋_GB2312" w:eastAsia="仿宋_GB2312" w:hAnsi="黑体" w:hint="eastAsia"/>
          <w:sz w:val="32"/>
          <w:szCs w:val="32"/>
        </w:rPr>
        <w:t>2025</w:t>
      </w:r>
      <w:r>
        <w:rPr>
          <w:rFonts w:ascii="仿宋_GB2312" w:eastAsia="仿宋_GB2312" w:hAnsi="黑体" w:hint="eastAsia"/>
          <w:sz w:val="32"/>
          <w:szCs w:val="32"/>
        </w:rPr>
        <w:t>年</w:t>
      </w:r>
      <w:r>
        <w:rPr>
          <w:rFonts w:ascii="仿宋_GB2312" w:eastAsia="仿宋_GB2312" w:hAnsi="黑体" w:hint="eastAsia"/>
          <w:sz w:val="32"/>
          <w:szCs w:val="32"/>
        </w:rPr>
        <w:t>1</w:t>
      </w:r>
      <w:r>
        <w:rPr>
          <w:rFonts w:ascii="仿宋_GB2312" w:eastAsia="仿宋_GB2312" w:hAnsi="黑体" w:hint="eastAsia"/>
          <w:sz w:val="32"/>
          <w:szCs w:val="32"/>
        </w:rPr>
        <w:t>月</w:t>
      </w:r>
      <w:r>
        <w:rPr>
          <w:rFonts w:ascii="仿宋_GB2312" w:eastAsia="仿宋_GB2312" w:hAnsi="黑体" w:hint="eastAsia"/>
          <w:sz w:val="32"/>
          <w:szCs w:val="32"/>
        </w:rPr>
        <w:t>1</w:t>
      </w:r>
      <w:r>
        <w:rPr>
          <w:rFonts w:ascii="仿宋_GB2312" w:eastAsia="仿宋_GB2312" w:hAnsi="黑体" w:hint="eastAsia"/>
          <w:sz w:val="32"/>
          <w:szCs w:val="32"/>
        </w:rPr>
        <w:t>日</w:t>
      </w:r>
      <w:r>
        <w:rPr>
          <w:rFonts w:ascii="仿宋_GB2312" w:eastAsia="仿宋_GB2312" w:hAnsi="黑体" w:hint="eastAsia"/>
          <w:sz w:val="32"/>
          <w:szCs w:val="32"/>
        </w:rPr>
        <w:t>-2025</w:t>
      </w:r>
      <w:r>
        <w:rPr>
          <w:rFonts w:ascii="仿宋_GB2312" w:eastAsia="仿宋_GB2312" w:hAnsi="黑体" w:hint="eastAsia"/>
          <w:sz w:val="32"/>
          <w:szCs w:val="32"/>
        </w:rPr>
        <w:t>年</w:t>
      </w:r>
      <w:r>
        <w:rPr>
          <w:rFonts w:ascii="仿宋_GB2312" w:eastAsia="仿宋_GB2312" w:hAnsi="黑体" w:hint="eastAsia"/>
          <w:sz w:val="32"/>
          <w:szCs w:val="32"/>
        </w:rPr>
        <w:t>12</w:t>
      </w:r>
      <w:r>
        <w:rPr>
          <w:rFonts w:ascii="仿宋_GB2312" w:eastAsia="仿宋_GB2312" w:hAnsi="黑体" w:hint="eastAsia"/>
          <w:sz w:val="32"/>
          <w:szCs w:val="32"/>
        </w:rPr>
        <w:t>月</w:t>
      </w:r>
      <w:r>
        <w:rPr>
          <w:rFonts w:ascii="仿宋_GB2312" w:eastAsia="仿宋_GB2312" w:hAnsi="黑体" w:hint="eastAsia"/>
          <w:sz w:val="32"/>
          <w:szCs w:val="32"/>
        </w:rPr>
        <w:t>31</w:t>
      </w:r>
      <w:r>
        <w:rPr>
          <w:rFonts w:ascii="仿宋_GB2312" w:eastAsia="仿宋_GB2312" w:hAnsi="黑体" w:hint="eastAsia"/>
          <w:sz w:val="32"/>
          <w:szCs w:val="32"/>
        </w:rPr>
        <w:t>日</w:t>
      </w: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八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府性基金预算拨款情况说明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呼图壁县苗木花卉产业园区管理委员会</w:t>
      </w:r>
      <w:r>
        <w:rPr>
          <w:rFonts w:ascii="仿宋_GB2312" w:eastAsia="仿宋_GB2312" w:hAnsi="黑体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年没有使用政府性基金预算拨款安排的支出，政府性基金预算支出情况表为空表。</w:t>
      </w: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九、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年国有资本经营预算拨款情况说明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呼图壁县苗木花卉产业园区管理委员会</w:t>
      </w:r>
      <w:r>
        <w:rPr>
          <w:rFonts w:ascii="仿宋_GB2312" w:eastAsia="仿宋_GB2312" w:hAnsi="黑体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年没有使用国有资本经营预算拨款安排的支出，国有资本经营预算支出情况表为空表。</w:t>
      </w: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lastRenderedPageBreak/>
        <w:t>年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  <w:lang w:eastAsia="zh-Hans"/>
        </w:rPr>
        <w:t>财政拨款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“三公”经费预算情况说明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呼图壁县苗木花卉产业园区管理委员会</w:t>
      </w:r>
      <w:r>
        <w:rPr>
          <w:rFonts w:ascii="仿宋_GB2312" w:eastAsia="仿宋_GB2312" w:hAnsi="黑体" w:hint="eastAsia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“三公”经费数为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万元，其中：因公出国（境）费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万元，公务用车购置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万元，公务用车运行费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万元，公务接待费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“三公”经费比上年</w:t>
      </w:r>
      <w:r>
        <w:rPr>
          <w:rFonts w:ascii="仿宋_GB2312" w:eastAsia="仿宋_GB2312" w:hAnsi="宋体" w:cs="宋体" w:hint="eastAsia"/>
          <w:kern w:val="0"/>
          <w:sz w:val="32"/>
          <w:szCs w:val="32"/>
          <w:lang w:eastAsia="zh-Hans"/>
        </w:rPr>
        <w:t>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其中：因公出国（境）费增加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未安排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此项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公务用车购置费增加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未安排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此项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公务用车运行费增加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100%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台车辆运行费用纳入本年预算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；公务接待费增加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未安排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此项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预算。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呼图壁县苗木花卉产业园区管理委员会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上年结转结余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预算情况说明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呼图壁县苗木花卉产业园区管理委员会</w:t>
      </w:r>
      <w:r>
        <w:rPr>
          <w:rFonts w:ascii="仿宋_GB2312" w:eastAsia="仿宋_GB2312" w:hAnsi="黑体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19.9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其中：</w:t>
      </w:r>
    </w:p>
    <w:p w:rsidR="0074691F" w:rsidRDefault="00EE5DB1">
      <w:pPr>
        <w:pStyle w:val="a9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</w:t>
      </w:r>
      <w:r>
        <w:rPr>
          <w:rFonts w:ascii="仿宋_GB2312" w:eastAsia="仿宋_GB2312" w:hAnsi="黑体" w:hint="eastAsia"/>
          <w:sz w:val="32"/>
          <w:szCs w:val="32"/>
        </w:rPr>
        <w:t>2024</w:t>
      </w:r>
      <w:r>
        <w:rPr>
          <w:rFonts w:ascii="仿宋_GB2312" w:eastAsia="仿宋_GB2312" w:hAnsi="黑体" w:hint="eastAsia"/>
          <w:sz w:val="32"/>
          <w:szCs w:val="32"/>
        </w:rPr>
        <w:t>年</w:t>
      </w:r>
      <w:proofErr w:type="gramStart"/>
      <w:r>
        <w:rPr>
          <w:rFonts w:ascii="仿宋_GB2312" w:eastAsia="仿宋_GB2312" w:hAnsi="黑体" w:hint="eastAsia"/>
          <w:sz w:val="32"/>
          <w:szCs w:val="32"/>
        </w:rPr>
        <w:t>访惠聚为</w:t>
      </w:r>
      <w:proofErr w:type="gramEnd"/>
      <w:r>
        <w:rPr>
          <w:rFonts w:ascii="仿宋_GB2312" w:eastAsia="仿宋_GB2312" w:hAnsi="黑体" w:hint="eastAsia"/>
          <w:sz w:val="32"/>
          <w:szCs w:val="32"/>
        </w:rPr>
        <w:t>民办实事</w:t>
      </w:r>
      <w:r>
        <w:rPr>
          <w:rFonts w:ascii="仿宋_GB2312" w:eastAsia="仿宋_GB2312" w:hAnsi="黑体" w:hint="eastAsia"/>
          <w:sz w:val="32"/>
          <w:szCs w:val="32"/>
        </w:rPr>
        <w:t>-</w:t>
      </w:r>
      <w:r>
        <w:rPr>
          <w:rFonts w:ascii="仿宋_GB2312" w:eastAsia="仿宋_GB2312" w:hAnsi="黑体" w:hint="eastAsia"/>
          <w:sz w:val="32"/>
          <w:szCs w:val="32"/>
        </w:rPr>
        <w:t>村级支出</w:t>
      </w:r>
      <w:r>
        <w:rPr>
          <w:rFonts w:ascii="仿宋_GB2312" w:eastAsia="仿宋_GB2312" w:hAnsi="黑体" w:hint="eastAsia"/>
          <w:sz w:val="32"/>
          <w:szCs w:val="32"/>
        </w:rPr>
        <w:t>4.9</w:t>
      </w:r>
      <w:r>
        <w:rPr>
          <w:rFonts w:ascii="仿宋_GB2312" w:eastAsia="仿宋_GB2312" w:hAnsi="黑体" w:hint="eastAsia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主要用于历年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访惠聚驻村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期间办公费用。</w:t>
      </w:r>
    </w:p>
    <w:p w:rsidR="0074691F" w:rsidRDefault="00EE5DB1">
      <w:pPr>
        <w:pStyle w:val="a9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黑体" w:hint="eastAsia"/>
          <w:sz w:val="32"/>
          <w:szCs w:val="32"/>
        </w:rPr>
        <w:t>2024</w:t>
      </w:r>
      <w:r>
        <w:rPr>
          <w:rFonts w:ascii="仿宋_GB2312" w:eastAsia="仿宋_GB2312" w:hAnsi="黑体" w:hint="eastAsia"/>
          <w:sz w:val="32"/>
          <w:szCs w:val="32"/>
        </w:rPr>
        <w:t>年自治区科技计划专项资金（第三批）</w:t>
      </w:r>
      <w:r>
        <w:rPr>
          <w:rFonts w:ascii="仿宋_GB2312" w:eastAsia="仿宋_GB2312" w:hAnsi="黑体" w:hint="eastAsia"/>
          <w:sz w:val="32"/>
          <w:szCs w:val="32"/>
        </w:rPr>
        <w:t>-</w:t>
      </w:r>
      <w:r>
        <w:rPr>
          <w:rFonts w:ascii="仿宋_GB2312" w:eastAsia="仿宋_GB2312" w:hAnsi="黑体" w:hint="eastAsia"/>
          <w:sz w:val="32"/>
          <w:szCs w:val="32"/>
        </w:rPr>
        <w:t>呼图壁县自治区农业科技园区</w:t>
      </w:r>
      <w:r>
        <w:rPr>
          <w:rFonts w:ascii="仿宋_GB2312" w:eastAsia="仿宋_GB2312" w:hAnsi="黑体" w:hint="eastAsia"/>
          <w:sz w:val="32"/>
          <w:szCs w:val="32"/>
        </w:rPr>
        <w:t>2024</w:t>
      </w:r>
      <w:r>
        <w:rPr>
          <w:rFonts w:ascii="仿宋_GB2312" w:eastAsia="仿宋_GB2312" w:hAnsi="黑体" w:hint="eastAsia"/>
          <w:sz w:val="32"/>
          <w:szCs w:val="32"/>
        </w:rPr>
        <w:t>年度科研项目资金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主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要用于：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科技创新基地建设计划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（农业科技园区）项目支出。</w:t>
      </w:r>
    </w:p>
    <w:p w:rsidR="0074691F" w:rsidRDefault="00EE5DB1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  <w:lang w:eastAsia="zh-Hans"/>
        </w:rPr>
        <w:t>十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、其他重要事项的情况说明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运行经费情况</w:t>
      </w:r>
    </w:p>
    <w:p w:rsidR="0074691F" w:rsidRDefault="00EE5DB1">
      <w:pPr>
        <w:wordWrap w:val="0"/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呼图壁县苗木花卉产业园区管理委员会</w:t>
      </w:r>
      <w:r>
        <w:rPr>
          <w:rFonts w:ascii="仿宋_GB2312" w:eastAsia="仿宋_GB2312" w:hAnsi="黑体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年的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事业单位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运行经费财政拨款预算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261.06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23.97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10.11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人员调入，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工资、社保、公积金基数调整，经费增加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74691F" w:rsidRDefault="00EE5DB1">
      <w:pPr>
        <w:wordWrap w:val="0"/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年，</w:t>
      </w:r>
      <w:r>
        <w:rPr>
          <w:rFonts w:ascii="仿宋_GB2312" w:eastAsia="仿宋_GB2312" w:hAnsi="黑体" w:hint="eastAsia"/>
          <w:sz w:val="32"/>
          <w:szCs w:val="32"/>
        </w:rPr>
        <w:t>呼图壁县苗木花卉产业园区管理委员会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政府采购预算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15.02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万元，其中：政府采购货物预算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3.32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万元，政府采购工程预算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万元，政府采购服务预算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11.7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年，</w:t>
      </w:r>
      <w:r>
        <w:rPr>
          <w:rFonts w:ascii="仿宋_GB2312" w:eastAsia="仿宋_GB2312" w:hAnsi="黑体" w:hint="eastAsia"/>
          <w:sz w:val="32"/>
          <w:szCs w:val="32"/>
        </w:rPr>
        <w:t>呼图壁县苗木花卉产业园区管理委员会</w:t>
      </w:r>
      <w:r>
        <w:rPr>
          <w:rFonts w:ascii="仿宋_GB2312" w:eastAsia="仿宋_GB2312" w:hAnsi="仿宋_GB2312" w:cs="仿宋_GB2312" w:hint="eastAsia"/>
          <w:sz w:val="32"/>
        </w:rPr>
        <w:t>面向中小企业预留政府采购项目预算金额</w:t>
      </w:r>
      <w:r>
        <w:rPr>
          <w:rFonts w:ascii="仿宋_GB2312" w:eastAsia="仿宋_GB2312" w:hAnsi="仿宋_GB2312" w:cs="仿宋_GB2312" w:hint="eastAsia"/>
          <w:sz w:val="32"/>
        </w:rPr>
        <w:t>14.32</w:t>
      </w:r>
      <w:r>
        <w:rPr>
          <w:rFonts w:ascii="仿宋_GB2312" w:eastAsia="仿宋_GB2312" w:hAnsi="仿宋_GB2312" w:cs="仿宋_GB2312" w:hint="eastAsia"/>
          <w:sz w:val="32"/>
        </w:rPr>
        <w:t>万元，</w:t>
      </w:r>
      <w:r>
        <w:rPr>
          <w:rFonts w:ascii="仿宋_GB2312" w:eastAsia="仿宋_GB2312" w:hAnsi="仿宋_GB2312" w:cs="仿宋_GB2312" w:hint="eastAsia"/>
          <w:sz w:val="32"/>
        </w:rPr>
        <w:t>小</w:t>
      </w:r>
      <w:proofErr w:type="gramStart"/>
      <w:r>
        <w:rPr>
          <w:rFonts w:ascii="仿宋_GB2312" w:eastAsia="仿宋_GB2312" w:hAnsi="仿宋_GB2312" w:cs="仿宋_GB2312" w:hint="eastAsia"/>
          <w:sz w:val="32"/>
        </w:rPr>
        <w:t>微</w:t>
      </w:r>
      <w:r>
        <w:rPr>
          <w:rFonts w:ascii="仿宋_GB2312" w:eastAsia="仿宋_GB2312" w:hAnsi="仿宋_GB2312" w:cs="仿宋_GB2312" w:hint="eastAsia"/>
          <w:sz w:val="32"/>
        </w:rPr>
        <w:t>企业</w:t>
      </w:r>
      <w:proofErr w:type="gramEnd"/>
      <w:r>
        <w:rPr>
          <w:rFonts w:ascii="仿宋_GB2312" w:eastAsia="仿宋_GB2312" w:hAnsi="仿宋_GB2312" w:cs="仿宋_GB2312" w:hint="eastAsia"/>
          <w:sz w:val="32"/>
        </w:rPr>
        <w:t>预留政府采购项目预算金额</w:t>
      </w:r>
      <w:r>
        <w:rPr>
          <w:rFonts w:ascii="仿宋_GB2312" w:eastAsia="仿宋_GB2312" w:hAnsi="仿宋_GB2312" w:cs="仿宋_GB2312" w:hint="eastAsia"/>
          <w:sz w:val="32"/>
        </w:rPr>
        <w:t>14.32</w:t>
      </w:r>
      <w:r>
        <w:rPr>
          <w:rFonts w:ascii="仿宋_GB2312" w:eastAsia="仿宋_GB2312" w:hAnsi="仿宋_GB2312" w:cs="仿宋_GB2312" w:hint="eastAsia"/>
          <w:sz w:val="32"/>
        </w:rPr>
        <w:t>万元</w:t>
      </w:r>
      <w:r>
        <w:rPr>
          <w:rFonts w:ascii="仿宋_GB2312" w:eastAsia="仿宋_GB2312" w:hAnsi="仿宋_GB2312" w:cs="仿宋_GB2312" w:hint="eastAsia"/>
          <w:sz w:val="32"/>
        </w:rPr>
        <w:t>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截至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年底，</w:t>
      </w:r>
      <w:r>
        <w:rPr>
          <w:rFonts w:ascii="仿宋_GB2312" w:eastAsia="仿宋_GB2312" w:hAnsi="黑体" w:hint="eastAsia"/>
          <w:sz w:val="32"/>
          <w:szCs w:val="32"/>
        </w:rPr>
        <w:t>呼图壁县苗木花卉产业园区管理委员会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占用使用国有资产总体情况为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房屋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平方米，价值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车辆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万元；其中：一般公务用车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万元；执法执勤用车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万元；其他车辆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办公家具价值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5.88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4.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其他资产价值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34.54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台，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台。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年预算未安排购置车辆经费，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未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安排购置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台，单位价值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100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台。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  <w:lang w:eastAsia="zh-Hans"/>
        </w:rPr>
        <w:t>（四）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预算绩效情况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FF0000"/>
          <w:kern w:val="0"/>
          <w:sz w:val="32"/>
          <w:szCs w:val="32"/>
        </w:rPr>
      </w:pPr>
      <w:bookmarkStart w:id="1" w:name="OLE_LINK1"/>
      <w:r>
        <w:rPr>
          <w:rFonts w:eastAsia="仿宋_GB2312"/>
          <w:kern w:val="0"/>
          <w:sz w:val="32"/>
          <w:szCs w:val="32"/>
        </w:rPr>
        <w:t>202</w:t>
      </w:r>
      <w:r>
        <w:rPr>
          <w:rFonts w:eastAsia="仿宋_GB2312"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本部门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预算绩效管理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整体预算绩效目标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个，涉及预算金额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409.96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万元；当年预算安排项目共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个，其中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个，涉及预算金额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万元；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eastAsia="zh-Hans"/>
        </w:rPr>
        <w:t>非财政拨款项目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个，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涉及预算金额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万元。具体情况见下表</w:t>
      </w:r>
    </w:p>
    <w:bookmarkEnd w:id="1"/>
    <w:p w:rsidR="0074691F" w:rsidRDefault="0074691F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tbl>
      <w:tblPr>
        <w:tblpPr w:leftFromText="180" w:rightFromText="180" w:vertAnchor="text" w:horzAnchor="page" w:tblpX="1210" w:tblpY="-1043"/>
        <w:tblOverlap w:val="never"/>
        <w:tblW w:w="9340" w:type="dxa"/>
        <w:tblLayout w:type="fixed"/>
        <w:tblLook w:val="04A0" w:firstRow="1" w:lastRow="0" w:firstColumn="1" w:lastColumn="0" w:noHBand="0" w:noVBand="1"/>
      </w:tblPr>
      <w:tblGrid>
        <w:gridCol w:w="1122"/>
        <w:gridCol w:w="1367"/>
        <w:gridCol w:w="1657"/>
        <w:gridCol w:w="1271"/>
        <w:gridCol w:w="2114"/>
        <w:gridCol w:w="1809"/>
      </w:tblGrid>
      <w:tr w:rsidR="0074691F">
        <w:trPr>
          <w:trHeight w:val="668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91F" w:rsidRDefault="0074691F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</w:p>
          <w:p w:rsidR="0074691F" w:rsidRDefault="00EE5DB1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t>部门整体绩效目标表</w:t>
            </w:r>
          </w:p>
        </w:tc>
      </w:tr>
      <w:tr w:rsidR="0074691F">
        <w:trPr>
          <w:trHeight w:val="516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202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年）</w:t>
            </w:r>
          </w:p>
        </w:tc>
      </w:tr>
      <w:tr w:rsidR="0074691F">
        <w:trPr>
          <w:trHeight w:val="719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呼图壁县苗木花卉产业园区管理委员会</w:t>
            </w:r>
          </w:p>
        </w:tc>
      </w:tr>
      <w:tr w:rsidR="0074691F">
        <w:trPr>
          <w:trHeight w:val="719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徐春晖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13565348866</w:t>
            </w:r>
          </w:p>
        </w:tc>
      </w:tr>
      <w:tr w:rsidR="0074691F">
        <w:trPr>
          <w:trHeight w:val="1344"/>
        </w:trPr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91F" w:rsidRDefault="00EE5DB1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eastAsia="仿宋_GB2312"/>
                <w:color w:val="000000"/>
                <w:sz w:val="22"/>
                <w:szCs w:val="22"/>
              </w:rPr>
              <w:t>贯彻落实国家、区、州、县人民政府的各项方针、政策，研究编制并组织实施苗木花卉产业及葡萄产业发展的总体规划、经济发展中长期规划及年度工作计划，研究制定园区管理办法、相关优惠政策，</w:t>
            </w:r>
            <w:r>
              <w:rPr>
                <w:rFonts w:eastAsia="仿宋_GB2312" w:hint="eastAsia"/>
                <w:color w:val="000000"/>
                <w:sz w:val="22"/>
                <w:szCs w:val="22"/>
              </w:rPr>
              <w:t>完成政府职能，提高财政资金使用率，促进我县苗木花卉产业健康发展。</w:t>
            </w:r>
          </w:p>
        </w:tc>
      </w:tr>
      <w:tr w:rsidR="0074691F">
        <w:trPr>
          <w:trHeight w:val="676"/>
        </w:trPr>
        <w:tc>
          <w:tcPr>
            <w:tcW w:w="24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74691F">
        <w:trPr>
          <w:trHeight w:val="684"/>
        </w:trPr>
        <w:tc>
          <w:tcPr>
            <w:tcW w:w="24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上级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4691F">
        <w:trPr>
          <w:trHeight w:val="689"/>
        </w:trPr>
        <w:tc>
          <w:tcPr>
            <w:tcW w:w="24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本级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280.96</w:t>
            </w:r>
          </w:p>
        </w:tc>
      </w:tr>
      <w:tr w:rsidR="0074691F">
        <w:trPr>
          <w:trHeight w:val="689"/>
        </w:trPr>
        <w:tc>
          <w:tcPr>
            <w:tcW w:w="24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129</w:t>
            </w:r>
          </w:p>
        </w:tc>
      </w:tr>
      <w:tr w:rsidR="0074691F">
        <w:trPr>
          <w:trHeight w:val="1064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74691F">
        <w:trPr>
          <w:trHeight w:val="54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运行成本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4691F">
        <w:trPr>
          <w:trHeight w:val="54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管理效率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苗农培训次数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次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年工作发展方向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30</w:t>
            </w:r>
          </w:p>
        </w:tc>
      </w:tr>
      <w:tr w:rsidR="0074691F">
        <w:trPr>
          <w:trHeight w:val="702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履职效能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验收合格率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工作发展思路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30</w:t>
            </w:r>
          </w:p>
        </w:tc>
      </w:tr>
      <w:tr w:rsidR="0074691F">
        <w:trPr>
          <w:trHeight w:val="547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满意度指标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群众满意度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年工作发展方向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30</w:t>
            </w:r>
          </w:p>
        </w:tc>
      </w:tr>
      <w:tr w:rsidR="0074691F">
        <w:trPr>
          <w:trHeight w:val="689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可持续发展能力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4691F">
        <w:trPr>
          <w:trHeight w:val="710"/>
        </w:trPr>
        <w:tc>
          <w:tcPr>
            <w:tcW w:w="1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满意度指标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社会公众满意度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年工作整体思路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10</w:t>
            </w:r>
          </w:p>
        </w:tc>
      </w:tr>
    </w:tbl>
    <w:p w:rsidR="0074691F" w:rsidRDefault="0074691F">
      <w:pPr>
        <w:spacing w:line="600" w:lineRule="exact"/>
        <w:rPr>
          <w:rFonts w:ascii="仿宋_GB2312" w:eastAsia="仿宋_GB2312" w:hAnsi="仿宋_GB2312" w:cs="仿宋_GB2312"/>
          <w:b/>
          <w:kern w:val="0"/>
          <w:sz w:val="32"/>
          <w:szCs w:val="32"/>
        </w:rPr>
        <w:sectPr w:rsidR="0074691F"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tbl>
      <w:tblPr>
        <w:tblpPr w:leftFromText="180" w:rightFromText="180" w:vertAnchor="text" w:horzAnchor="page" w:tblpX="1103" w:tblpY="515"/>
        <w:tblOverlap w:val="never"/>
        <w:tblW w:w="9260" w:type="dxa"/>
        <w:tblLayout w:type="fixed"/>
        <w:tblLook w:val="04A0" w:firstRow="1" w:lastRow="0" w:firstColumn="1" w:lastColumn="0" w:noHBand="0" w:noVBand="1"/>
      </w:tblPr>
      <w:tblGrid>
        <w:gridCol w:w="811"/>
        <w:gridCol w:w="1200"/>
        <w:gridCol w:w="1307"/>
        <w:gridCol w:w="861"/>
        <w:gridCol w:w="1403"/>
        <w:gridCol w:w="1133"/>
        <w:gridCol w:w="917"/>
        <w:gridCol w:w="714"/>
        <w:gridCol w:w="914"/>
      </w:tblGrid>
      <w:tr w:rsidR="0074691F">
        <w:trPr>
          <w:trHeight w:val="631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  <w:lang w:bidi="ar"/>
              </w:rPr>
              <w:lastRenderedPageBreak/>
              <w:t>项目支出绩效目标表</w:t>
            </w:r>
          </w:p>
        </w:tc>
      </w:tr>
      <w:tr w:rsidR="0074691F">
        <w:trPr>
          <w:trHeight w:val="360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691F" w:rsidRDefault="00EE5DB1">
            <w:pPr>
              <w:jc w:val="center"/>
              <w:rPr>
                <w:rFonts w:ascii="宋体" w:hAnsi="宋体" w:cs="宋体"/>
                <w:color w:val="000000"/>
                <w:sz w:val="24"/>
                <w:lang w:eastAsia="zh-Hans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  <w:lang w:eastAsia="zh-Hans"/>
              </w:rPr>
              <w:t>（</w:t>
            </w:r>
            <w:r>
              <w:rPr>
                <w:rFonts w:ascii="宋体" w:hAnsi="宋体" w:cs="宋体"/>
                <w:color w:val="000000"/>
                <w:sz w:val="22"/>
                <w:szCs w:val="22"/>
                <w:lang w:eastAsia="zh-Hans"/>
              </w:rPr>
              <w:t>202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  <w:lang w:eastAsia="zh-Hans"/>
              </w:rPr>
              <w:t>年）</w:t>
            </w:r>
          </w:p>
        </w:tc>
      </w:tr>
      <w:tr w:rsidR="0074691F">
        <w:trPr>
          <w:trHeight w:val="619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黑体" w:hint="eastAsia"/>
                <w:sz w:val="24"/>
              </w:rPr>
              <w:t>呼图壁县苗木花卉产业园区管理委员会</w:t>
            </w:r>
          </w:p>
        </w:tc>
      </w:tr>
      <w:tr w:rsidR="0074691F">
        <w:trPr>
          <w:trHeight w:val="619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3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年管护林水电费（非定额）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徐春晖</w:t>
            </w:r>
          </w:p>
        </w:tc>
      </w:tr>
      <w:tr w:rsidR="0074691F">
        <w:trPr>
          <w:trHeight w:val="699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年度预算总额：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44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44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74691F">
        <w:trPr>
          <w:trHeight w:val="1018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4691F" w:rsidRDefault="00EE5DB1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红叶河谷生态林共有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4650.5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亩，为了保证生态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林正常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生长，每年需投入一定资金对其管护，建有泵站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座、机井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眼，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经财政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核定，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2025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年管护林费用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万元，其中：水费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万元（含水资源费）、电费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万元。</w:t>
            </w:r>
          </w:p>
        </w:tc>
      </w:tr>
      <w:tr w:rsidR="0074691F">
        <w:trPr>
          <w:trHeight w:val="643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指标值设置依据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上年完成值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指标分值权重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指标赋分规则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佐证资料</w:t>
            </w:r>
          </w:p>
        </w:tc>
      </w:tr>
      <w:tr w:rsidR="0074691F">
        <w:trPr>
          <w:trHeight w:val="619"/>
        </w:trPr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管护面积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4650.5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亩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按照完成</w:t>
            </w:r>
            <w:proofErr w:type="gramStart"/>
            <w:r w:rsidR="004B32FD">
              <w:rPr>
                <w:rFonts w:ascii="宋体" w:hAnsi="宋体" w:cs="宋体" w:hint="eastAsia"/>
                <w:color w:val="000000"/>
                <w:sz w:val="18"/>
                <w:szCs w:val="18"/>
              </w:rPr>
              <w:t>比例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工作资料</w:t>
            </w:r>
          </w:p>
        </w:tc>
      </w:tr>
      <w:tr w:rsidR="0074691F">
        <w:trPr>
          <w:trHeight w:val="619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水电保障率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按照完成</w:t>
            </w:r>
            <w:proofErr w:type="gramStart"/>
            <w:r w:rsidR="004B32FD">
              <w:rPr>
                <w:rFonts w:ascii="宋体" w:hAnsi="宋体" w:cs="宋体" w:hint="eastAsia"/>
                <w:color w:val="000000"/>
                <w:sz w:val="18"/>
                <w:szCs w:val="18"/>
              </w:rPr>
              <w:t>比例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工作资料</w:t>
            </w:r>
          </w:p>
        </w:tc>
      </w:tr>
      <w:tr w:rsidR="0074691F">
        <w:trPr>
          <w:trHeight w:val="619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计划完成及时率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按照完成</w:t>
            </w:r>
            <w:proofErr w:type="gramStart"/>
            <w:r w:rsidR="004B32FD">
              <w:rPr>
                <w:rFonts w:ascii="宋体" w:hAnsi="宋体" w:cs="宋体" w:hint="eastAsia"/>
                <w:color w:val="000000"/>
                <w:sz w:val="18"/>
                <w:szCs w:val="18"/>
              </w:rPr>
              <w:t>比例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工作资料</w:t>
            </w:r>
          </w:p>
        </w:tc>
      </w:tr>
      <w:tr w:rsidR="0074691F">
        <w:trPr>
          <w:trHeight w:val="619"/>
        </w:trPr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项目成本控制率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按照完成</w:t>
            </w:r>
            <w:proofErr w:type="gramStart"/>
            <w:r w:rsidR="004B32FD">
              <w:rPr>
                <w:rFonts w:ascii="宋体" w:hAnsi="宋体" w:cs="宋体" w:hint="eastAsia"/>
                <w:color w:val="000000"/>
                <w:sz w:val="18"/>
                <w:szCs w:val="18"/>
              </w:rPr>
              <w:t>比例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工作资料</w:t>
            </w:r>
          </w:p>
        </w:tc>
      </w:tr>
      <w:tr w:rsidR="0074691F">
        <w:trPr>
          <w:trHeight w:val="619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社会成本指标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提升环境整治能力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有效提升环境整治能力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按照完成</w:t>
            </w:r>
            <w:proofErr w:type="gramStart"/>
            <w:r w:rsidR="004B32FD">
              <w:rPr>
                <w:rFonts w:ascii="宋体" w:hAnsi="宋体" w:cs="宋体" w:hint="eastAsia"/>
                <w:color w:val="000000"/>
                <w:sz w:val="18"/>
                <w:szCs w:val="18"/>
              </w:rPr>
              <w:t>比例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工作资料</w:t>
            </w:r>
          </w:p>
        </w:tc>
      </w:tr>
      <w:tr w:rsidR="0074691F">
        <w:trPr>
          <w:trHeight w:val="619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生态成本指标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提升环境质量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提升环境整治能力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按照完成</w:t>
            </w:r>
            <w:proofErr w:type="gramStart"/>
            <w:r w:rsidR="004B32FD">
              <w:rPr>
                <w:rFonts w:ascii="宋体" w:hAnsi="宋体" w:cs="宋体" w:hint="eastAsia"/>
                <w:color w:val="000000"/>
                <w:sz w:val="18"/>
                <w:szCs w:val="18"/>
              </w:rPr>
              <w:t>比例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工作资料</w:t>
            </w:r>
          </w:p>
        </w:tc>
      </w:tr>
      <w:tr w:rsidR="0074691F">
        <w:trPr>
          <w:trHeight w:val="619"/>
        </w:trPr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4691F" w:rsidRDefault="0074691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经济效益指标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74691F">
        <w:trPr>
          <w:trHeight w:val="619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进一步提升环境整治能力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提升环境整治能力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按照完成</w:t>
            </w:r>
            <w:proofErr w:type="gramStart"/>
            <w:r w:rsidR="004B32FD">
              <w:rPr>
                <w:rFonts w:ascii="宋体" w:hAnsi="宋体" w:cs="宋体" w:hint="eastAsia"/>
                <w:color w:val="000000"/>
                <w:sz w:val="18"/>
                <w:szCs w:val="18"/>
              </w:rPr>
              <w:t>比例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工作资料</w:t>
            </w:r>
          </w:p>
        </w:tc>
      </w:tr>
      <w:tr w:rsidR="0074691F">
        <w:trPr>
          <w:trHeight w:val="587"/>
        </w:trPr>
        <w:tc>
          <w:tcPr>
            <w:tcW w:w="81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4691F" w:rsidRDefault="0074691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生态效益指标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提升环境质量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有效提升环境整治能力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按照完成</w:t>
            </w:r>
            <w:proofErr w:type="gramStart"/>
            <w:r w:rsidR="004B32FD">
              <w:rPr>
                <w:rFonts w:ascii="宋体" w:hAnsi="宋体" w:cs="宋体" w:hint="eastAsia"/>
                <w:color w:val="000000"/>
                <w:sz w:val="18"/>
                <w:szCs w:val="18"/>
              </w:rPr>
              <w:t>比例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工作资料</w:t>
            </w:r>
          </w:p>
        </w:tc>
      </w:tr>
      <w:tr w:rsidR="0074691F">
        <w:trPr>
          <w:trHeight w:val="651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社会公众满意度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eastAsia="黑体" w:hAnsi="宋体" w:cs="宋体"/>
                <w:color w:val="000000"/>
                <w:sz w:val="18"/>
                <w:szCs w:val="18"/>
              </w:rPr>
            </w:pPr>
            <w:r>
              <w:rPr>
                <w:rFonts w:ascii="Arial" w:eastAsia="黑体" w:hAnsi="Arial" w:cs="Arial"/>
                <w:kern w:val="0"/>
                <w:sz w:val="32"/>
                <w:szCs w:val="32"/>
              </w:rPr>
              <w:t>≥</w:t>
            </w:r>
            <w:r>
              <w:rPr>
                <w:rFonts w:ascii="Arial" w:eastAsia="黑体" w:hAnsi="Arial" w:cs="Arial" w:hint="eastAsia"/>
                <w:kern w:val="0"/>
                <w:sz w:val="20"/>
                <w:szCs w:val="20"/>
              </w:rPr>
              <w:t>95%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计划标准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74691F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按照完成</w:t>
            </w:r>
            <w:proofErr w:type="gramStart"/>
            <w:r w:rsidR="004B32FD">
              <w:rPr>
                <w:rFonts w:ascii="宋体" w:hAnsi="宋体" w:cs="宋体" w:hint="eastAsia"/>
                <w:color w:val="000000"/>
                <w:sz w:val="18"/>
                <w:szCs w:val="18"/>
              </w:rPr>
              <w:t>比例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赋分</w:t>
            </w:r>
            <w:proofErr w:type="gramEnd"/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691F" w:rsidRDefault="00EE5DB1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工作资料</w:t>
            </w:r>
          </w:p>
        </w:tc>
      </w:tr>
    </w:tbl>
    <w:p w:rsidR="0074691F" w:rsidRDefault="00EE5DB1">
      <w:pPr>
        <w:spacing w:line="600" w:lineRule="exact"/>
        <w:rPr>
          <w:rFonts w:ascii="楷体_GB2312" w:eastAsia="楷体_GB2312" w:hAnsi="宋体" w:cs="宋体"/>
          <w:b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（五）其他需说明的事项</w:t>
      </w:r>
    </w:p>
    <w:p w:rsidR="0074691F" w:rsidRDefault="00EE5DB1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本部门无其他需说明的事项。</w:t>
      </w:r>
    </w:p>
    <w:p w:rsidR="0074691F" w:rsidRDefault="0074691F">
      <w:pPr>
        <w:spacing w:line="600" w:lineRule="exact"/>
        <w:jc w:val="center"/>
        <w:rPr>
          <w:rFonts w:ascii="黑体" w:eastAsia="黑体" w:hAnsi="黑体"/>
          <w:kern w:val="0"/>
          <w:sz w:val="32"/>
          <w:szCs w:val="32"/>
        </w:rPr>
        <w:sectPr w:rsidR="0074691F"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74691F" w:rsidRDefault="0074691F">
      <w:pPr>
        <w:pStyle w:val="a9"/>
        <w:ind w:firstLine="210"/>
      </w:pPr>
    </w:p>
    <w:p w:rsidR="0074691F" w:rsidRDefault="00EE5DB1">
      <w:pPr>
        <w:spacing w:line="600" w:lineRule="exact"/>
        <w:jc w:val="center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第四部分</w:t>
      </w:r>
      <w:r>
        <w:rPr>
          <w:rFonts w:ascii="黑体" w:eastAsia="黑体" w:hAnsi="黑体" w:hint="eastAsia"/>
          <w:kern w:val="0"/>
          <w:sz w:val="32"/>
          <w:szCs w:val="32"/>
        </w:rPr>
        <w:t xml:space="preserve">  </w:t>
      </w:r>
      <w:r>
        <w:rPr>
          <w:rFonts w:ascii="黑体" w:eastAsia="黑体" w:hAnsi="黑体" w:hint="eastAsia"/>
          <w:kern w:val="0"/>
          <w:sz w:val="32"/>
          <w:szCs w:val="32"/>
        </w:rPr>
        <w:t>名词解释</w:t>
      </w:r>
    </w:p>
    <w:p w:rsidR="0074691F" w:rsidRDefault="0074691F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一、财政拨款：</w:t>
      </w:r>
      <w:r>
        <w:rPr>
          <w:rFonts w:ascii="仿宋_GB2312"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二、一般公共预算：</w:t>
      </w:r>
      <w:r>
        <w:rPr>
          <w:rFonts w:ascii="仿宋_GB2312" w:eastAsia="仿宋_GB2312" w:hint="eastAsia"/>
          <w:spacing w:val="-6"/>
          <w:sz w:val="32"/>
          <w:szCs w:val="32"/>
        </w:rPr>
        <w:t>包括公共财政拨款（补助）资金、专项收入。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三、财政专户管理资金：</w:t>
      </w:r>
      <w:r>
        <w:rPr>
          <w:rFonts w:ascii="仿宋_GB2312" w:eastAsia="仿宋_GB2312" w:hint="eastAsia"/>
          <w:sz w:val="32"/>
          <w:szCs w:val="32"/>
        </w:rPr>
        <w:t>包括专户管理行政事业性收费（主要是教育收费）、其他非税收入。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/>
          <w:spacing w:val="-17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四、其他资金：</w:t>
      </w:r>
      <w:r>
        <w:rPr>
          <w:rFonts w:ascii="仿宋_GB2312" w:eastAsia="仿宋_GB2312" w:hint="eastAsia"/>
          <w:spacing w:val="-17"/>
          <w:sz w:val="32"/>
          <w:szCs w:val="32"/>
        </w:rPr>
        <w:t>包括事业收入、事业经营收入、其他收入等。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五、基本支出：</w:t>
      </w:r>
      <w:r>
        <w:rPr>
          <w:rFonts w:ascii="仿宋_GB2312" w:eastAsia="仿宋_GB2312" w:hint="eastAsia"/>
          <w:sz w:val="32"/>
          <w:szCs w:val="32"/>
        </w:rPr>
        <w:t>包括人员经费、公用经费（定额）。其中，人员经费包括工资福利支出、对个人和家庭的补助。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六、项目支出：</w:t>
      </w:r>
      <w:r>
        <w:rPr>
          <w:rFonts w:ascii="仿宋_GB2312" w:eastAsia="仿宋_GB2312" w:hint="eastAsia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（单位）</w:t>
      </w:r>
      <w:r>
        <w:rPr>
          <w:rFonts w:ascii="仿宋_GB2312" w:eastAsia="仿宋_GB2312" w:hint="eastAsia"/>
          <w:sz w:val="32"/>
          <w:szCs w:val="32"/>
        </w:rPr>
        <w:t>支出预算的组成部分，是</w:t>
      </w:r>
      <w:r>
        <w:rPr>
          <w:rFonts w:ascii="仿宋_GB2312" w:eastAsia="仿宋_GB2312" w:hint="eastAsia"/>
          <w:sz w:val="32"/>
          <w:szCs w:val="32"/>
          <w:lang w:eastAsia="zh-Hans"/>
        </w:rPr>
        <w:t>各</w:t>
      </w:r>
      <w:r>
        <w:rPr>
          <w:rFonts w:ascii="仿宋_GB2312" w:eastAsia="仿宋_GB2312" w:hint="eastAsia"/>
          <w:sz w:val="32"/>
          <w:szCs w:val="32"/>
        </w:rPr>
        <w:t>部门</w:t>
      </w:r>
      <w:r>
        <w:rPr>
          <w:rFonts w:ascii="仿宋_GB2312" w:eastAsia="仿宋_GB2312" w:hint="eastAsia"/>
          <w:sz w:val="32"/>
          <w:szCs w:val="32"/>
        </w:rPr>
        <w:t>为完成其特定的行政任务或事业发展目标，在基本支出预算之外编制的年度项目支出计划。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七、“三公”经费：</w:t>
      </w:r>
      <w:r>
        <w:rPr>
          <w:rFonts w:ascii="仿宋_GB2312" w:eastAsia="仿宋_GB2312" w:hint="eastAsia"/>
          <w:sz w:val="32"/>
          <w:szCs w:val="32"/>
        </w:rPr>
        <w:t>指</w:t>
      </w:r>
      <w:r>
        <w:rPr>
          <w:rFonts w:ascii="仿宋_GB2312" w:eastAsia="仿宋_GB2312" w:hint="eastAsia"/>
          <w:sz w:val="32"/>
          <w:szCs w:val="32"/>
        </w:rPr>
        <w:t>部门（单位）</w:t>
      </w:r>
      <w:r>
        <w:rPr>
          <w:rFonts w:ascii="仿宋_GB2312" w:eastAsia="仿宋_GB2312" w:hint="eastAsia"/>
          <w:sz w:val="32"/>
          <w:szCs w:val="32"/>
        </w:rPr>
        <w:t>因公出国（境）费、公务用车购置及运行维护费和公务接待费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其中</w:t>
      </w:r>
      <w:r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因公出国（境）</w:t>
      </w:r>
      <w:proofErr w:type="gramStart"/>
      <w:r>
        <w:rPr>
          <w:rFonts w:ascii="仿宋_GB2312" w:eastAsia="仿宋_GB2312" w:hint="eastAsia"/>
          <w:sz w:val="32"/>
          <w:szCs w:val="32"/>
        </w:rPr>
        <w:t>费反映</w:t>
      </w:r>
      <w:proofErr w:type="gramEnd"/>
      <w:r>
        <w:rPr>
          <w:rFonts w:ascii="仿宋_GB2312" w:eastAsia="仿宋_GB2312" w:hint="eastAsia"/>
          <w:sz w:val="32"/>
          <w:szCs w:val="32"/>
        </w:rPr>
        <w:t>机关和</w:t>
      </w:r>
      <w:proofErr w:type="gramStart"/>
      <w:r>
        <w:rPr>
          <w:rFonts w:ascii="仿宋_GB2312" w:eastAsia="仿宋_GB2312" w:hint="eastAsia"/>
          <w:sz w:val="32"/>
          <w:szCs w:val="32"/>
        </w:rPr>
        <w:t>参公</w:t>
      </w:r>
      <w:proofErr w:type="gramEnd"/>
      <w:r>
        <w:rPr>
          <w:rFonts w:ascii="仿宋_GB2312" w:eastAsia="仿宋_GB2312" w:hint="eastAsia"/>
          <w:sz w:val="32"/>
          <w:szCs w:val="32"/>
        </w:rPr>
        <w:t>事业单位公务出国（境）的国际旅费、国外城市间交通费、住宿费、伙食费、培训费、公杂费等支出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公务用车购置反映机关和</w:t>
      </w:r>
      <w:proofErr w:type="gramStart"/>
      <w:r>
        <w:rPr>
          <w:rFonts w:ascii="仿宋_GB2312" w:eastAsia="仿宋_GB2312" w:hint="eastAsia"/>
          <w:sz w:val="32"/>
          <w:szCs w:val="32"/>
        </w:rPr>
        <w:t>参公</w:t>
      </w:r>
      <w:proofErr w:type="gramEnd"/>
      <w:r>
        <w:rPr>
          <w:rFonts w:ascii="仿宋_GB2312" w:eastAsia="仿宋_GB2312" w:hint="eastAsia"/>
          <w:sz w:val="32"/>
          <w:szCs w:val="32"/>
        </w:rPr>
        <w:t>事业单位公务用车购置支出（</w:t>
      </w:r>
      <w:proofErr w:type="gramStart"/>
      <w:r>
        <w:rPr>
          <w:rFonts w:ascii="仿宋_GB2312" w:eastAsia="仿宋_GB2312" w:hint="eastAsia"/>
          <w:sz w:val="32"/>
          <w:szCs w:val="32"/>
        </w:rPr>
        <w:t>含车辆</w:t>
      </w:r>
      <w:proofErr w:type="gramEnd"/>
      <w:r>
        <w:rPr>
          <w:rFonts w:ascii="仿宋_GB2312" w:eastAsia="仿宋_GB2312" w:hint="eastAsia"/>
          <w:sz w:val="32"/>
          <w:szCs w:val="32"/>
        </w:rPr>
        <w:t>购置税、牌照费）；</w:t>
      </w:r>
      <w:r>
        <w:rPr>
          <w:rFonts w:ascii="仿宋_GB2312" w:eastAsia="仿宋_GB2312" w:hint="eastAsia"/>
          <w:sz w:val="32"/>
          <w:szCs w:val="32"/>
        </w:rPr>
        <w:t>公务用车运行维护费反映</w:t>
      </w:r>
      <w:r>
        <w:rPr>
          <w:rFonts w:ascii="仿宋_GB2312" w:eastAsia="仿宋_GB2312" w:hint="eastAsia"/>
          <w:sz w:val="32"/>
          <w:szCs w:val="32"/>
        </w:rPr>
        <w:t>机关和</w:t>
      </w:r>
      <w:proofErr w:type="gramStart"/>
      <w:r>
        <w:rPr>
          <w:rFonts w:ascii="仿宋_GB2312" w:eastAsia="仿宋_GB2312" w:hint="eastAsia"/>
          <w:sz w:val="32"/>
          <w:szCs w:val="32"/>
        </w:rPr>
        <w:t>参公</w:t>
      </w:r>
      <w:proofErr w:type="gramEnd"/>
      <w:r>
        <w:rPr>
          <w:rFonts w:ascii="仿宋_GB2312" w:eastAsia="仿宋_GB2312" w:hint="eastAsia"/>
          <w:sz w:val="32"/>
          <w:szCs w:val="32"/>
        </w:rPr>
        <w:t>事业单位按规定保留的公务用车燃料费、新能</w:t>
      </w:r>
      <w:r>
        <w:rPr>
          <w:rFonts w:ascii="仿宋_GB2312" w:eastAsia="仿宋_GB2312" w:hint="eastAsia"/>
          <w:sz w:val="32"/>
          <w:szCs w:val="32"/>
        </w:rPr>
        <w:lastRenderedPageBreak/>
        <w:t>源汽车充电费、维修费、过桥过路费、保险费、安全奖励费用等支出</w:t>
      </w:r>
      <w:r>
        <w:rPr>
          <w:rFonts w:ascii="仿宋_GB2312" w:eastAsia="仿宋_GB2312" w:hint="eastAsia"/>
          <w:sz w:val="32"/>
          <w:szCs w:val="32"/>
        </w:rPr>
        <w:t>；公务接待</w:t>
      </w:r>
      <w:proofErr w:type="gramStart"/>
      <w:r>
        <w:rPr>
          <w:rFonts w:ascii="仿宋_GB2312" w:eastAsia="仿宋_GB2312" w:hint="eastAsia"/>
          <w:sz w:val="32"/>
          <w:szCs w:val="32"/>
        </w:rPr>
        <w:t>费反映</w:t>
      </w:r>
      <w:proofErr w:type="gramEnd"/>
      <w:r>
        <w:rPr>
          <w:rFonts w:ascii="仿宋_GB2312" w:eastAsia="仿宋_GB2312" w:hint="eastAsia"/>
          <w:sz w:val="32"/>
          <w:szCs w:val="32"/>
        </w:rPr>
        <w:t>机关和</w:t>
      </w:r>
      <w:proofErr w:type="gramStart"/>
      <w:r>
        <w:rPr>
          <w:rFonts w:ascii="仿宋_GB2312" w:eastAsia="仿宋_GB2312" w:hint="eastAsia"/>
          <w:sz w:val="32"/>
          <w:szCs w:val="32"/>
        </w:rPr>
        <w:t>参公</w:t>
      </w:r>
      <w:proofErr w:type="gramEnd"/>
      <w:r>
        <w:rPr>
          <w:rFonts w:ascii="仿宋_GB2312" w:eastAsia="仿宋_GB2312" w:hint="eastAsia"/>
          <w:sz w:val="32"/>
          <w:szCs w:val="32"/>
        </w:rPr>
        <w:t>事业单位</w:t>
      </w:r>
      <w:r>
        <w:rPr>
          <w:rFonts w:ascii="仿宋_GB2312" w:eastAsia="仿宋_GB2312" w:hint="eastAsia"/>
          <w:sz w:val="32"/>
          <w:szCs w:val="32"/>
        </w:rPr>
        <w:t>按规定开支的各类公务接待（含外宾接待）</w:t>
      </w:r>
      <w:r>
        <w:rPr>
          <w:rFonts w:ascii="仿宋_GB2312" w:eastAsia="仿宋_GB2312" w:hint="eastAsia"/>
          <w:sz w:val="32"/>
          <w:szCs w:val="32"/>
        </w:rPr>
        <w:t>费用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74691F" w:rsidRDefault="00EE5DB1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八、机关运行经费</w:t>
      </w:r>
      <w:r>
        <w:rPr>
          <w:rFonts w:ascii="仿宋_GB2312"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：指行政单位（含参照公务员法管理事业单位）的公用经费，包括办公及印刷费、邮电费、差旅费、会议费、福利费、日常</w:t>
      </w:r>
      <w:r>
        <w:rPr>
          <w:rFonts w:ascii="仿宋_GB2312" w:eastAsia="仿宋_GB2312" w:hint="eastAsia"/>
          <w:sz w:val="32"/>
          <w:szCs w:val="32"/>
        </w:rPr>
        <w:t>维修费、专用材料及一般设备购置费、办公用房水电费、办公用房</w:t>
      </w:r>
      <w:r>
        <w:rPr>
          <w:rFonts w:ascii="仿宋_GB2312"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:rsidR="0074691F" w:rsidRDefault="0074691F">
      <w:pPr>
        <w:spacing w:line="600" w:lineRule="exact"/>
        <w:ind w:firstLineChars="300" w:firstLine="964"/>
        <w:rPr>
          <w:rFonts w:ascii="仿宋_GB2312" w:eastAsia="仿宋_GB2312"/>
          <w:b/>
          <w:color w:val="FF0000"/>
          <w:sz w:val="32"/>
          <w:szCs w:val="32"/>
          <w:lang w:eastAsia="zh-Hans"/>
        </w:rPr>
      </w:pPr>
    </w:p>
    <w:p w:rsidR="0074691F" w:rsidRDefault="0074691F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74691F" w:rsidRDefault="0074691F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74691F" w:rsidRDefault="0074691F">
      <w:pPr>
        <w:spacing w:line="60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74691F" w:rsidRDefault="00EE5DB1">
      <w:pPr>
        <w:spacing w:line="600" w:lineRule="exact"/>
        <w:ind w:firstLineChars="200" w:firstLine="64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呼图壁县苗木花卉产业园区管理委员会</w:t>
      </w:r>
    </w:p>
    <w:p w:rsidR="0074691F" w:rsidRDefault="00EE5DB1">
      <w:pPr>
        <w:wordWrap w:val="0"/>
        <w:spacing w:line="600" w:lineRule="exact"/>
        <w:ind w:firstLineChars="200" w:firstLine="640"/>
        <w:jc w:val="righ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2025</w:t>
      </w:r>
      <w:r>
        <w:rPr>
          <w:rFonts w:ascii="仿宋_GB2312" w:eastAsia="仿宋_GB2312" w:hAnsi="宋体" w:cs="宋体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月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="宋体" w:cs="宋体"/>
          <w:kern w:val="0"/>
          <w:sz w:val="32"/>
          <w:szCs w:val="32"/>
        </w:rPr>
        <w:t>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    </w:t>
      </w:r>
    </w:p>
    <w:p w:rsidR="0074691F" w:rsidRDefault="0074691F"/>
    <w:p w:rsidR="0074691F" w:rsidRDefault="0074691F"/>
    <w:sectPr w:rsidR="0074691F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DB1" w:rsidRDefault="00EE5DB1">
      <w:r>
        <w:separator/>
      </w:r>
    </w:p>
  </w:endnote>
  <w:endnote w:type="continuationSeparator" w:id="0">
    <w:p w:rsidR="00EE5DB1" w:rsidRDefault="00EE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91F" w:rsidRDefault="00EE5DB1">
    <w:pPr>
      <w:pStyle w:val="a5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4691F" w:rsidRDefault="00EE5DB1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fXBYQIAAAoFAAAOAAAAZHJzL2Uyb0RvYy54bWysVE1uEzEU3iNxB8t7OmlRqy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95eTw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Fvd9cF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74691F" w:rsidRDefault="00EE5DB1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4691F" w:rsidRDefault="0074691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91F" w:rsidRDefault="00EE5DB1">
    <w:pPr>
      <w:pStyle w:val="a5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4691F" w:rsidRDefault="00EE5DB1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+Oe8pW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74691F" w:rsidRDefault="00EE5DB1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4691F" w:rsidRDefault="0074691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91F" w:rsidRDefault="00EE5DB1">
    <w:pPr>
      <w:pStyle w:val="a5"/>
      <w:jc w:val="right"/>
      <w:rPr>
        <w:rFonts w:ascii="宋体" w:eastAsia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4691F" w:rsidRDefault="0074691F">
                          <w:pPr>
                            <w:pStyle w:val="a5"/>
                          </w:pPr>
                        </w:p>
                        <w:p w:rsidR="0074691F" w:rsidRDefault="00EE5DB1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8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DlVO+9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74691F" w:rsidRDefault="0074691F">
                    <w:pPr>
                      <w:pStyle w:val="a5"/>
                    </w:pPr>
                  </w:p>
                  <w:p w:rsidR="0074691F" w:rsidRDefault="00EE5DB1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4691F" w:rsidRDefault="0074691F">
    <w:pPr>
      <w:pStyle w:val="a5"/>
      <w:jc w:val="right"/>
      <w:rPr>
        <w:rFonts w:ascii="宋体" w:eastAsia="宋体" w:hAnsi="宋体"/>
        <w:sz w:val="28"/>
        <w:szCs w:val="28"/>
      </w:rPr>
    </w:pPr>
  </w:p>
  <w:p w:rsidR="0074691F" w:rsidRDefault="007469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DB1" w:rsidRDefault="00EE5DB1">
      <w:r>
        <w:separator/>
      </w:r>
    </w:p>
  </w:footnote>
  <w:footnote w:type="continuationSeparator" w:id="0">
    <w:p w:rsidR="00EE5DB1" w:rsidRDefault="00EE5D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FjOGFjNDNmZTBkZTMwNzFjMTBhOTQzYjg4NWQ5OTIifQ=="/>
  </w:docVars>
  <w:rsids>
    <w:rsidRoot w:val="10587512"/>
    <w:rsid w:val="002D751C"/>
    <w:rsid w:val="004B32FD"/>
    <w:rsid w:val="0074691F"/>
    <w:rsid w:val="00E41A1F"/>
    <w:rsid w:val="00EE5DB1"/>
    <w:rsid w:val="014A60CB"/>
    <w:rsid w:val="017B2F92"/>
    <w:rsid w:val="020E507E"/>
    <w:rsid w:val="02230124"/>
    <w:rsid w:val="02732F8E"/>
    <w:rsid w:val="02CB7F49"/>
    <w:rsid w:val="037800D1"/>
    <w:rsid w:val="04001E75"/>
    <w:rsid w:val="04010CEC"/>
    <w:rsid w:val="04267087"/>
    <w:rsid w:val="04267B2D"/>
    <w:rsid w:val="04357D70"/>
    <w:rsid w:val="044C330C"/>
    <w:rsid w:val="04BC5E62"/>
    <w:rsid w:val="0521388A"/>
    <w:rsid w:val="05397FD9"/>
    <w:rsid w:val="05524952"/>
    <w:rsid w:val="057A5F58"/>
    <w:rsid w:val="05A9662D"/>
    <w:rsid w:val="05B60A3D"/>
    <w:rsid w:val="05CA273A"/>
    <w:rsid w:val="06224324"/>
    <w:rsid w:val="06314567"/>
    <w:rsid w:val="06325DF9"/>
    <w:rsid w:val="06692E51"/>
    <w:rsid w:val="06734B80"/>
    <w:rsid w:val="06B87355"/>
    <w:rsid w:val="070E6657"/>
    <w:rsid w:val="076B3AA9"/>
    <w:rsid w:val="080E3E4F"/>
    <w:rsid w:val="08191757"/>
    <w:rsid w:val="084451C2"/>
    <w:rsid w:val="08450B28"/>
    <w:rsid w:val="08762705"/>
    <w:rsid w:val="088F5575"/>
    <w:rsid w:val="08E81855"/>
    <w:rsid w:val="0976720A"/>
    <w:rsid w:val="09A706A5"/>
    <w:rsid w:val="09BB7189"/>
    <w:rsid w:val="09BE25B6"/>
    <w:rsid w:val="09E141FF"/>
    <w:rsid w:val="09FB55B8"/>
    <w:rsid w:val="0A0A684E"/>
    <w:rsid w:val="0A4168EC"/>
    <w:rsid w:val="0AD672A7"/>
    <w:rsid w:val="0AEE0707"/>
    <w:rsid w:val="0B247F12"/>
    <w:rsid w:val="0B7C3034"/>
    <w:rsid w:val="0B841FFD"/>
    <w:rsid w:val="0BD56A2F"/>
    <w:rsid w:val="0BF56037"/>
    <w:rsid w:val="0C0A3890"/>
    <w:rsid w:val="0C6236CC"/>
    <w:rsid w:val="0CD20198"/>
    <w:rsid w:val="0CEC568C"/>
    <w:rsid w:val="0D181FDD"/>
    <w:rsid w:val="0D1E39A5"/>
    <w:rsid w:val="0D6E5FD0"/>
    <w:rsid w:val="0D731909"/>
    <w:rsid w:val="0E320E7D"/>
    <w:rsid w:val="0E9208E7"/>
    <w:rsid w:val="0EC266A4"/>
    <w:rsid w:val="0EEC4007"/>
    <w:rsid w:val="0F7F2C71"/>
    <w:rsid w:val="101478CE"/>
    <w:rsid w:val="10587512"/>
    <w:rsid w:val="105D0E37"/>
    <w:rsid w:val="10916BDA"/>
    <w:rsid w:val="11036B00"/>
    <w:rsid w:val="11301FEB"/>
    <w:rsid w:val="116A6B7F"/>
    <w:rsid w:val="118A3284"/>
    <w:rsid w:val="118E0AC0"/>
    <w:rsid w:val="118E6D12"/>
    <w:rsid w:val="11B6451D"/>
    <w:rsid w:val="121E62E8"/>
    <w:rsid w:val="126006AE"/>
    <w:rsid w:val="127C3F7B"/>
    <w:rsid w:val="132A1CF4"/>
    <w:rsid w:val="138159BF"/>
    <w:rsid w:val="13B41253"/>
    <w:rsid w:val="13C52CCC"/>
    <w:rsid w:val="145850E2"/>
    <w:rsid w:val="14C2661B"/>
    <w:rsid w:val="14FE7669"/>
    <w:rsid w:val="158521DA"/>
    <w:rsid w:val="15C40F54"/>
    <w:rsid w:val="16077093"/>
    <w:rsid w:val="169054FB"/>
    <w:rsid w:val="16930926"/>
    <w:rsid w:val="1697741D"/>
    <w:rsid w:val="16BE3BF5"/>
    <w:rsid w:val="16E6682E"/>
    <w:rsid w:val="17255A22"/>
    <w:rsid w:val="17800EAB"/>
    <w:rsid w:val="18891FE1"/>
    <w:rsid w:val="19526877"/>
    <w:rsid w:val="19A215AC"/>
    <w:rsid w:val="1A132B78"/>
    <w:rsid w:val="1A1A55E6"/>
    <w:rsid w:val="1A935399"/>
    <w:rsid w:val="1AB86BAD"/>
    <w:rsid w:val="1AC437A4"/>
    <w:rsid w:val="1AC75042"/>
    <w:rsid w:val="1ACB3D91"/>
    <w:rsid w:val="1AD5150D"/>
    <w:rsid w:val="1B153D26"/>
    <w:rsid w:val="1BEB54C3"/>
    <w:rsid w:val="1C3C6084"/>
    <w:rsid w:val="1C766D20"/>
    <w:rsid w:val="1C8C02F2"/>
    <w:rsid w:val="1CD777BF"/>
    <w:rsid w:val="1CFE3D41"/>
    <w:rsid w:val="1D107A13"/>
    <w:rsid w:val="1D3E1AFE"/>
    <w:rsid w:val="1DCC309C"/>
    <w:rsid w:val="1E311151"/>
    <w:rsid w:val="1E326D8F"/>
    <w:rsid w:val="1E37428D"/>
    <w:rsid w:val="1E6432D4"/>
    <w:rsid w:val="1E89232D"/>
    <w:rsid w:val="1EB61656"/>
    <w:rsid w:val="1F0979A0"/>
    <w:rsid w:val="1F301408"/>
    <w:rsid w:val="1F422EEA"/>
    <w:rsid w:val="1FD224BF"/>
    <w:rsid w:val="20407429"/>
    <w:rsid w:val="20C462AC"/>
    <w:rsid w:val="20CF3CE4"/>
    <w:rsid w:val="20DD55C0"/>
    <w:rsid w:val="20EC2E4D"/>
    <w:rsid w:val="21005984"/>
    <w:rsid w:val="21FC3824"/>
    <w:rsid w:val="2221772E"/>
    <w:rsid w:val="2245454D"/>
    <w:rsid w:val="225D17EF"/>
    <w:rsid w:val="228757E3"/>
    <w:rsid w:val="22922CB8"/>
    <w:rsid w:val="22DB78DD"/>
    <w:rsid w:val="236E69A3"/>
    <w:rsid w:val="239C52BE"/>
    <w:rsid w:val="24082954"/>
    <w:rsid w:val="244D65B8"/>
    <w:rsid w:val="24845383"/>
    <w:rsid w:val="2492221D"/>
    <w:rsid w:val="24B42D8E"/>
    <w:rsid w:val="250855AF"/>
    <w:rsid w:val="258B383C"/>
    <w:rsid w:val="263B7010"/>
    <w:rsid w:val="26B4291F"/>
    <w:rsid w:val="26BD282A"/>
    <w:rsid w:val="26E769FA"/>
    <w:rsid w:val="277D0F63"/>
    <w:rsid w:val="27C832A1"/>
    <w:rsid w:val="286D65BC"/>
    <w:rsid w:val="28AF4EEF"/>
    <w:rsid w:val="28D9041B"/>
    <w:rsid w:val="28EB4394"/>
    <w:rsid w:val="293B2E83"/>
    <w:rsid w:val="29493255"/>
    <w:rsid w:val="298567F4"/>
    <w:rsid w:val="29BC0ED2"/>
    <w:rsid w:val="2A58589C"/>
    <w:rsid w:val="2AFC4894"/>
    <w:rsid w:val="2B0A5203"/>
    <w:rsid w:val="2B3A05DE"/>
    <w:rsid w:val="2B5640A9"/>
    <w:rsid w:val="2B57646A"/>
    <w:rsid w:val="2B6901C6"/>
    <w:rsid w:val="2BA31082"/>
    <w:rsid w:val="2BB313F7"/>
    <w:rsid w:val="2C704A6C"/>
    <w:rsid w:val="2D480265"/>
    <w:rsid w:val="2D5C6A99"/>
    <w:rsid w:val="2D8A6187"/>
    <w:rsid w:val="2D977453"/>
    <w:rsid w:val="2D9E60D7"/>
    <w:rsid w:val="2DAC4350"/>
    <w:rsid w:val="2E2943BA"/>
    <w:rsid w:val="2E751025"/>
    <w:rsid w:val="2EF22236"/>
    <w:rsid w:val="2F644435"/>
    <w:rsid w:val="2F7B07B2"/>
    <w:rsid w:val="2FE04785"/>
    <w:rsid w:val="2FED29FE"/>
    <w:rsid w:val="300E1D4A"/>
    <w:rsid w:val="305D3B98"/>
    <w:rsid w:val="30B05F05"/>
    <w:rsid w:val="30ED1FF3"/>
    <w:rsid w:val="310F3573"/>
    <w:rsid w:val="31A75185"/>
    <w:rsid w:val="31B263F5"/>
    <w:rsid w:val="32236D03"/>
    <w:rsid w:val="322C1F03"/>
    <w:rsid w:val="32BD643D"/>
    <w:rsid w:val="32D560F7"/>
    <w:rsid w:val="33093FF2"/>
    <w:rsid w:val="33423F49"/>
    <w:rsid w:val="334A12EC"/>
    <w:rsid w:val="33A76F60"/>
    <w:rsid w:val="33EA01AD"/>
    <w:rsid w:val="341E7629"/>
    <w:rsid w:val="345E2C01"/>
    <w:rsid w:val="346A6D13"/>
    <w:rsid w:val="34F12F90"/>
    <w:rsid w:val="357255D5"/>
    <w:rsid w:val="35F117C8"/>
    <w:rsid w:val="35FC1BEC"/>
    <w:rsid w:val="368A71F8"/>
    <w:rsid w:val="36F17277"/>
    <w:rsid w:val="36F841EA"/>
    <w:rsid w:val="372C6501"/>
    <w:rsid w:val="378A3513"/>
    <w:rsid w:val="37D60A36"/>
    <w:rsid w:val="37EB016A"/>
    <w:rsid w:val="3814146F"/>
    <w:rsid w:val="38194CD8"/>
    <w:rsid w:val="38284F1B"/>
    <w:rsid w:val="38B059AF"/>
    <w:rsid w:val="39372850"/>
    <w:rsid w:val="393873DF"/>
    <w:rsid w:val="39406294"/>
    <w:rsid w:val="397F25F0"/>
    <w:rsid w:val="397F500E"/>
    <w:rsid w:val="39B0409D"/>
    <w:rsid w:val="3A7507EB"/>
    <w:rsid w:val="3AA85F85"/>
    <w:rsid w:val="3B7B7D5E"/>
    <w:rsid w:val="3BB23479"/>
    <w:rsid w:val="3BBD06D3"/>
    <w:rsid w:val="3BE45FB7"/>
    <w:rsid w:val="3BF21AC7"/>
    <w:rsid w:val="3BF770DE"/>
    <w:rsid w:val="3C013037"/>
    <w:rsid w:val="3C153A08"/>
    <w:rsid w:val="3C6329C5"/>
    <w:rsid w:val="3C6F7EDA"/>
    <w:rsid w:val="3CB20C75"/>
    <w:rsid w:val="3CC66AB0"/>
    <w:rsid w:val="3CCD7E3F"/>
    <w:rsid w:val="3D820C29"/>
    <w:rsid w:val="3DDF607B"/>
    <w:rsid w:val="3DF721EA"/>
    <w:rsid w:val="3ED23E32"/>
    <w:rsid w:val="3FDF4D23"/>
    <w:rsid w:val="40582115"/>
    <w:rsid w:val="41083B3B"/>
    <w:rsid w:val="41270465"/>
    <w:rsid w:val="412F731A"/>
    <w:rsid w:val="41982852"/>
    <w:rsid w:val="41DB2FFE"/>
    <w:rsid w:val="42F779C3"/>
    <w:rsid w:val="43034765"/>
    <w:rsid w:val="43502DA9"/>
    <w:rsid w:val="43C26223"/>
    <w:rsid w:val="43CB5BD0"/>
    <w:rsid w:val="43D8307E"/>
    <w:rsid w:val="43E77A38"/>
    <w:rsid w:val="442F37F6"/>
    <w:rsid w:val="4450382F"/>
    <w:rsid w:val="44507CD3"/>
    <w:rsid w:val="44AF5181"/>
    <w:rsid w:val="4529605A"/>
    <w:rsid w:val="455A018C"/>
    <w:rsid w:val="455A248C"/>
    <w:rsid w:val="45B642FE"/>
    <w:rsid w:val="46250CEB"/>
    <w:rsid w:val="465A12E5"/>
    <w:rsid w:val="46A460B4"/>
    <w:rsid w:val="46B02CAB"/>
    <w:rsid w:val="46CE3131"/>
    <w:rsid w:val="46CF6378"/>
    <w:rsid w:val="46F030A7"/>
    <w:rsid w:val="47D6229D"/>
    <w:rsid w:val="48050DD4"/>
    <w:rsid w:val="482E4AE5"/>
    <w:rsid w:val="487A7E33"/>
    <w:rsid w:val="492C29E9"/>
    <w:rsid w:val="493059DD"/>
    <w:rsid w:val="494F7907"/>
    <w:rsid w:val="49A33E79"/>
    <w:rsid w:val="49A55673"/>
    <w:rsid w:val="4A711EBA"/>
    <w:rsid w:val="4A7C5990"/>
    <w:rsid w:val="4ADF73DC"/>
    <w:rsid w:val="4B1B26BD"/>
    <w:rsid w:val="4B315A3D"/>
    <w:rsid w:val="4C0055E5"/>
    <w:rsid w:val="4C1E4213"/>
    <w:rsid w:val="4C3677AE"/>
    <w:rsid w:val="4C392DFB"/>
    <w:rsid w:val="4C706B3A"/>
    <w:rsid w:val="4CA63DE7"/>
    <w:rsid w:val="4D1D3D92"/>
    <w:rsid w:val="4D896004"/>
    <w:rsid w:val="4DBF37D4"/>
    <w:rsid w:val="4DE84AD8"/>
    <w:rsid w:val="4DF641EB"/>
    <w:rsid w:val="4E2250FF"/>
    <w:rsid w:val="4E327823"/>
    <w:rsid w:val="4E6F51FA"/>
    <w:rsid w:val="4E85651F"/>
    <w:rsid w:val="4F3B332E"/>
    <w:rsid w:val="4F9121C3"/>
    <w:rsid w:val="4FAC7D88"/>
    <w:rsid w:val="4FD935F9"/>
    <w:rsid w:val="50942AD6"/>
    <w:rsid w:val="50C07F8E"/>
    <w:rsid w:val="51C15CED"/>
    <w:rsid w:val="521560B8"/>
    <w:rsid w:val="52285DEB"/>
    <w:rsid w:val="52A06744"/>
    <w:rsid w:val="52AD62F0"/>
    <w:rsid w:val="52C13500"/>
    <w:rsid w:val="53191BD8"/>
    <w:rsid w:val="53A94D0A"/>
    <w:rsid w:val="53B75635"/>
    <w:rsid w:val="546308FE"/>
    <w:rsid w:val="55110DB9"/>
    <w:rsid w:val="55CE3E0E"/>
    <w:rsid w:val="560F2015"/>
    <w:rsid w:val="56FE59C9"/>
    <w:rsid w:val="570D735E"/>
    <w:rsid w:val="571B2674"/>
    <w:rsid w:val="571B49CC"/>
    <w:rsid w:val="57313026"/>
    <w:rsid w:val="57C459FD"/>
    <w:rsid w:val="58913FBE"/>
    <w:rsid w:val="589917F1"/>
    <w:rsid w:val="58C67F73"/>
    <w:rsid w:val="58F1687C"/>
    <w:rsid w:val="59184546"/>
    <w:rsid w:val="59441031"/>
    <w:rsid w:val="59912903"/>
    <w:rsid w:val="59B241EC"/>
    <w:rsid w:val="59C3464B"/>
    <w:rsid w:val="59DB3743"/>
    <w:rsid w:val="5A12625C"/>
    <w:rsid w:val="5A565E36"/>
    <w:rsid w:val="5A5A6D5E"/>
    <w:rsid w:val="5A5E27F6"/>
    <w:rsid w:val="5A704801"/>
    <w:rsid w:val="5A8C5E4D"/>
    <w:rsid w:val="5AD02F4D"/>
    <w:rsid w:val="5AED2A9A"/>
    <w:rsid w:val="5AF01B33"/>
    <w:rsid w:val="5C074CC3"/>
    <w:rsid w:val="5C341831"/>
    <w:rsid w:val="5CD94E88"/>
    <w:rsid w:val="5D2D6D35"/>
    <w:rsid w:val="5D63417B"/>
    <w:rsid w:val="5D9E1657"/>
    <w:rsid w:val="5E084D23"/>
    <w:rsid w:val="5E0C14B0"/>
    <w:rsid w:val="5E225DE5"/>
    <w:rsid w:val="5E243BED"/>
    <w:rsid w:val="5E257683"/>
    <w:rsid w:val="5E7802BC"/>
    <w:rsid w:val="5E851FCE"/>
    <w:rsid w:val="5EE078B0"/>
    <w:rsid w:val="5EFD415C"/>
    <w:rsid w:val="5F0D5523"/>
    <w:rsid w:val="5F2346ED"/>
    <w:rsid w:val="5FB011CE"/>
    <w:rsid w:val="609676C4"/>
    <w:rsid w:val="61086613"/>
    <w:rsid w:val="61686204"/>
    <w:rsid w:val="61D218D0"/>
    <w:rsid w:val="628C5F22"/>
    <w:rsid w:val="62917095"/>
    <w:rsid w:val="630E06E5"/>
    <w:rsid w:val="630E7C68"/>
    <w:rsid w:val="634560D1"/>
    <w:rsid w:val="639A7360"/>
    <w:rsid w:val="63ED0C43"/>
    <w:rsid w:val="6408782B"/>
    <w:rsid w:val="640B731B"/>
    <w:rsid w:val="646627A3"/>
    <w:rsid w:val="65322CBF"/>
    <w:rsid w:val="653F727C"/>
    <w:rsid w:val="65AD6361"/>
    <w:rsid w:val="65B35574"/>
    <w:rsid w:val="65C658ED"/>
    <w:rsid w:val="66550380"/>
    <w:rsid w:val="669C2A74"/>
    <w:rsid w:val="66C537B1"/>
    <w:rsid w:val="66F92485"/>
    <w:rsid w:val="670D087B"/>
    <w:rsid w:val="67310E46"/>
    <w:rsid w:val="67694A84"/>
    <w:rsid w:val="676A3084"/>
    <w:rsid w:val="6809591F"/>
    <w:rsid w:val="68583FA1"/>
    <w:rsid w:val="687436E1"/>
    <w:rsid w:val="68CC52CB"/>
    <w:rsid w:val="68DE4FFE"/>
    <w:rsid w:val="68F80968"/>
    <w:rsid w:val="691B0000"/>
    <w:rsid w:val="691E364C"/>
    <w:rsid w:val="694B58D7"/>
    <w:rsid w:val="69CE4E15"/>
    <w:rsid w:val="6AD246EE"/>
    <w:rsid w:val="6B1A05B4"/>
    <w:rsid w:val="6B3E7E06"/>
    <w:rsid w:val="6B7F3246"/>
    <w:rsid w:val="6BF904A6"/>
    <w:rsid w:val="6CB5251A"/>
    <w:rsid w:val="6CD429A0"/>
    <w:rsid w:val="6D512242"/>
    <w:rsid w:val="6D524A3A"/>
    <w:rsid w:val="6D94212F"/>
    <w:rsid w:val="6D9702C2"/>
    <w:rsid w:val="6E80213E"/>
    <w:rsid w:val="6EBA5BC5"/>
    <w:rsid w:val="6EF07839"/>
    <w:rsid w:val="6F63000B"/>
    <w:rsid w:val="6FB45735"/>
    <w:rsid w:val="6FBF4FC4"/>
    <w:rsid w:val="6FCF0C72"/>
    <w:rsid w:val="708A15C7"/>
    <w:rsid w:val="70C96594"/>
    <w:rsid w:val="70F30069"/>
    <w:rsid w:val="711373BD"/>
    <w:rsid w:val="71500A63"/>
    <w:rsid w:val="717C1858"/>
    <w:rsid w:val="71B92164"/>
    <w:rsid w:val="72090091"/>
    <w:rsid w:val="72B56DCF"/>
    <w:rsid w:val="72E964BC"/>
    <w:rsid w:val="731E6F21"/>
    <w:rsid w:val="733F48EB"/>
    <w:rsid w:val="735C7C42"/>
    <w:rsid w:val="73A2714D"/>
    <w:rsid w:val="74183C77"/>
    <w:rsid w:val="742C4E6F"/>
    <w:rsid w:val="744A1799"/>
    <w:rsid w:val="7452521E"/>
    <w:rsid w:val="74D07EF1"/>
    <w:rsid w:val="750D2430"/>
    <w:rsid w:val="753D12FE"/>
    <w:rsid w:val="758E3908"/>
    <w:rsid w:val="75B570E6"/>
    <w:rsid w:val="75BF3AC1"/>
    <w:rsid w:val="76DB2B7D"/>
    <w:rsid w:val="7706409E"/>
    <w:rsid w:val="772462D2"/>
    <w:rsid w:val="7797777E"/>
    <w:rsid w:val="77980A6E"/>
    <w:rsid w:val="77A8306B"/>
    <w:rsid w:val="780A1873"/>
    <w:rsid w:val="783A7153"/>
    <w:rsid w:val="784604CA"/>
    <w:rsid w:val="7875067F"/>
    <w:rsid w:val="787D11B8"/>
    <w:rsid w:val="78A771BA"/>
    <w:rsid w:val="78AC6820"/>
    <w:rsid w:val="78D94334"/>
    <w:rsid w:val="792C5912"/>
    <w:rsid w:val="79425135"/>
    <w:rsid w:val="79B853F7"/>
    <w:rsid w:val="79DF4732"/>
    <w:rsid w:val="7A4A42A1"/>
    <w:rsid w:val="7BF302C3"/>
    <w:rsid w:val="7CBA4FE2"/>
    <w:rsid w:val="7D06612B"/>
    <w:rsid w:val="7D292894"/>
    <w:rsid w:val="7D4E5471"/>
    <w:rsid w:val="7DE43690"/>
    <w:rsid w:val="7E16651A"/>
    <w:rsid w:val="7E470AF8"/>
    <w:rsid w:val="7E880152"/>
    <w:rsid w:val="7E8B30DA"/>
    <w:rsid w:val="7ED01F20"/>
    <w:rsid w:val="7EFB0260"/>
    <w:rsid w:val="7EFE1EC7"/>
    <w:rsid w:val="7F5B0CFF"/>
    <w:rsid w:val="7FEE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52CCC54-E252-4625-8BE5-4312BED5A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next w:val="a"/>
    <w:qFormat/>
    <w:pPr>
      <w:spacing w:after="120"/>
    </w:pPr>
  </w:style>
  <w:style w:type="paragraph" w:styleId="a5">
    <w:name w:val="footer"/>
    <w:basedOn w:val="a"/>
    <w:next w:val="a"/>
    <w:qFormat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note text"/>
    <w:basedOn w:val="a"/>
    <w:qFormat/>
    <w:pPr>
      <w:snapToGrid w:val="0"/>
      <w:jc w:val="left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Body Text First Indent"/>
    <w:basedOn w:val="a4"/>
    <w:next w:val="a5"/>
    <w:qFormat/>
    <w:pPr>
      <w:ind w:firstLineChars="100" w:firstLine="420"/>
    </w:p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33</Pages>
  <Words>2131</Words>
  <Characters>12149</Characters>
  <Application>Microsoft Office Word</Application>
  <DocSecurity>0</DocSecurity>
  <Lines>101</Lines>
  <Paragraphs>28</Paragraphs>
  <ScaleCrop>false</ScaleCrop>
  <Company/>
  <LinksUpToDate>false</LinksUpToDate>
  <CharactersWithSpaces>14252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Administrator</cp:lastModifiedBy>
  <cp:revision>2</cp:revision>
  <dcterms:created xsi:type="dcterms:W3CDTF">2024-01-09T13:20:00Z</dcterms:created>
  <dcterms:modified xsi:type="dcterms:W3CDTF">2025-07-24T10:23:00Z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eyJoZGlkIjoiM2ExNDk4Y2IwNDdhNDYzNmE4NWYxMjAyYjZlMjJlNWUifQ==</vt:lpwstr>
  </property>
</Properties>
</file>