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59804" w14:textId="77777777" w:rsidR="006464AB" w:rsidRPr="005B466D" w:rsidRDefault="006464AB">
      <w:pPr>
        <w:ind w:firstLineChars="316" w:firstLine="1142"/>
        <w:jc w:val="center"/>
        <w:rPr>
          <w:b/>
          <w:bCs/>
          <w:sz w:val="36"/>
          <w:szCs w:val="36"/>
        </w:rPr>
      </w:pPr>
    </w:p>
    <w:p w14:paraId="7565B76D" w14:textId="77777777" w:rsidR="006464AB" w:rsidRPr="005B466D" w:rsidRDefault="006464AB">
      <w:pPr>
        <w:jc w:val="center"/>
        <w:rPr>
          <w:b/>
          <w:bCs/>
          <w:sz w:val="36"/>
          <w:szCs w:val="36"/>
        </w:rPr>
      </w:pPr>
    </w:p>
    <w:p w14:paraId="5A3AD8F7" w14:textId="77777777" w:rsidR="006464AB" w:rsidRPr="005B466D" w:rsidRDefault="006464AB">
      <w:pPr>
        <w:jc w:val="center"/>
        <w:rPr>
          <w:b/>
          <w:bCs/>
          <w:sz w:val="36"/>
          <w:szCs w:val="36"/>
        </w:rPr>
      </w:pPr>
    </w:p>
    <w:p w14:paraId="1EA26C0D" w14:textId="77777777" w:rsidR="006464AB" w:rsidRPr="005B466D" w:rsidRDefault="00B43E82">
      <w:pPr>
        <w:ind w:firstLine="803"/>
        <w:jc w:val="center"/>
        <w:rPr>
          <w:b/>
          <w:bCs/>
          <w:sz w:val="40"/>
          <w:szCs w:val="40"/>
        </w:rPr>
      </w:pPr>
      <w:r w:rsidRPr="005B466D">
        <w:rPr>
          <w:rFonts w:hint="eastAsia"/>
          <w:b/>
          <w:bCs/>
          <w:sz w:val="40"/>
          <w:szCs w:val="40"/>
        </w:rPr>
        <w:t>2022年</w:t>
      </w:r>
      <w:proofErr w:type="gramStart"/>
      <w:r w:rsidRPr="005B466D">
        <w:rPr>
          <w:rFonts w:hint="eastAsia"/>
          <w:b/>
          <w:bCs/>
          <w:sz w:val="40"/>
          <w:szCs w:val="40"/>
        </w:rPr>
        <w:t>车购税补助</w:t>
      </w:r>
      <w:proofErr w:type="gramEnd"/>
      <w:r w:rsidRPr="005B466D">
        <w:rPr>
          <w:rFonts w:hint="eastAsia"/>
          <w:b/>
          <w:bCs/>
          <w:sz w:val="40"/>
          <w:szCs w:val="40"/>
        </w:rPr>
        <w:t>用于农村公路建设项目支出绩效评价报告</w:t>
      </w:r>
    </w:p>
    <w:p w14:paraId="5817ECE9" w14:textId="77777777" w:rsidR="006464AB" w:rsidRPr="005B466D" w:rsidRDefault="006464AB">
      <w:pPr>
        <w:jc w:val="center"/>
        <w:rPr>
          <w:b/>
          <w:bCs/>
          <w:sz w:val="36"/>
          <w:szCs w:val="36"/>
        </w:rPr>
      </w:pPr>
    </w:p>
    <w:p w14:paraId="28E89DB5" w14:textId="77777777" w:rsidR="006464AB" w:rsidRPr="005B466D" w:rsidRDefault="006464AB">
      <w:pPr>
        <w:jc w:val="center"/>
        <w:rPr>
          <w:b/>
          <w:bCs/>
          <w:sz w:val="36"/>
          <w:szCs w:val="36"/>
        </w:rPr>
      </w:pPr>
    </w:p>
    <w:p w14:paraId="7EF6F447" w14:textId="77777777" w:rsidR="006464AB" w:rsidRPr="005B466D" w:rsidRDefault="006464AB">
      <w:pPr>
        <w:jc w:val="center"/>
        <w:rPr>
          <w:b/>
          <w:bCs/>
          <w:sz w:val="36"/>
          <w:szCs w:val="36"/>
        </w:rPr>
      </w:pPr>
    </w:p>
    <w:p w14:paraId="63064B97" w14:textId="77777777" w:rsidR="006464AB" w:rsidRPr="005B466D" w:rsidRDefault="006464AB">
      <w:pPr>
        <w:jc w:val="center"/>
        <w:rPr>
          <w:b/>
          <w:bCs/>
          <w:sz w:val="36"/>
          <w:szCs w:val="36"/>
        </w:rPr>
      </w:pPr>
    </w:p>
    <w:p w14:paraId="038ECD2E" w14:textId="77777777" w:rsidR="006464AB" w:rsidRPr="005B466D" w:rsidRDefault="006464AB">
      <w:pPr>
        <w:jc w:val="center"/>
        <w:rPr>
          <w:b/>
          <w:bCs/>
          <w:sz w:val="36"/>
          <w:szCs w:val="36"/>
        </w:rPr>
      </w:pPr>
    </w:p>
    <w:p w14:paraId="186211B7" w14:textId="77777777" w:rsidR="006464AB" w:rsidRPr="005B466D" w:rsidRDefault="006464AB">
      <w:pPr>
        <w:jc w:val="center"/>
        <w:rPr>
          <w:b/>
          <w:bCs/>
          <w:sz w:val="36"/>
          <w:szCs w:val="36"/>
        </w:rPr>
      </w:pPr>
    </w:p>
    <w:p w14:paraId="054E4F35" w14:textId="77777777" w:rsidR="006464AB" w:rsidRPr="005B466D" w:rsidRDefault="006464AB">
      <w:pPr>
        <w:jc w:val="center"/>
        <w:rPr>
          <w:b/>
          <w:bCs/>
          <w:sz w:val="36"/>
          <w:szCs w:val="36"/>
        </w:rPr>
      </w:pPr>
    </w:p>
    <w:p w14:paraId="284160CC" w14:textId="77777777" w:rsidR="006464AB" w:rsidRPr="005B466D" w:rsidRDefault="00B43E82">
      <w:pPr>
        <w:ind w:firstLine="562"/>
        <w:rPr>
          <w:b/>
        </w:rPr>
      </w:pPr>
      <w:r w:rsidRPr="005B466D">
        <w:rPr>
          <w:rFonts w:hint="eastAsia"/>
          <w:b/>
        </w:rPr>
        <w:t>项目名称：2022年</w:t>
      </w:r>
      <w:proofErr w:type="gramStart"/>
      <w:r w:rsidRPr="005B466D">
        <w:rPr>
          <w:rFonts w:hint="eastAsia"/>
          <w:b/>
        </w:rPr>
        <w:t>车购税补助</w:t>
      </w:r>
      <w:proofErr w:type="gramEnd"/>
      <w:r w:rsidRPr="005B466D">
        <w:rPr>
          <w:rFonts w:hint="eastAsia"/>
          <w:b/>
        </w:rPr>
        <w:t>用于农村公路建设项目</w:t>
      </w:r>
    </w:p>
    <w:p w14:paraId="6F2B42F4" w14:textId="77777777" w:rsidR="006464AB" w:rsidRPr="005B466D" w:rsidRDefault="00B43E82">
      <w:pPr>
        <w:ind w:firstLine="562"/>
        <w:rPr>
          <w:b/>
        </w:rPr>
      </w:pPr>
      <w:r w:rsidRPr="005B466D">
        <w:rPr>
          <w:rFonts w:hint="eastAsia"/>
          <w:b/>
        </w:rPr>
        <w:t>实施单位：奇台县交通运输局</w:t>
      </w:r>
    </w:p>
    <w:p w14:paraId="69B48A77" w14:textId="77777777" w:rsidR="006464AB" w:rsidRPr="005B466D" w:rsidRDefault="00B43E82">
      <w:pPr>
        <w:ind w:firstLine="562"/>
        <w:rPr>
          <w:b/>
        </w:rPr>
      </w:pPr>
      <w:r w:rsidRPr="005B466D">
        <w:rPr>
          <w:rFonts w:hint="eastAsia"/>
          <w:b/>
        </w:rPr>
        <w:t>主管部门：奇台县交通运输局</w:t>
      </w:r>
    </w:p>
    <w:p w14:paraId="4E30F2F0" w14:textId="77777777" w:rsidR="006464AB" w:rsidRPr="005B466D" w:rsidRDefault="006464AB">
      <w:pPr>
        <w:pStyle w:val="a0"/>
        <w:ind w:firstLine="562"/>
        <w:rPr>
          <w:rFonts w:ascii="宋体" w:hAnsi="宋体" w:cs="宋体"/>
          <w:sz w:val="28"/>
          <w:szCs w:val="28"/>
        </w:rPr>
      </w:pPr>
    </w:p>
    <w:p w14:paraId="46E4B6C1" w14:textId="77777777" w:rsidR="006464AB" w:rsidRPr="005B466D" w:rsidRDefault="006464AB">
      <w:pPr>
        <w:ind w:firstLine="560"/>
        <w:sectPr w:rsidR="006464AB" w:rsidRPr="005B466D">
          <w:headerReference w:type="even" r:id="rId8"/>
          <w:headerReference w:type="default" r:id="rId9"/>
          <w:footerReference w:type="even" r:id="rId10"/>
          <w:footerReference w:type="default" r:id="rId11"/>
          <w:headerReference w:type="first" r:id="rId12"/>
          <w:footerReference w:type="first" r:id="rId13"/>
          <w:pgSz w:w="11906" w:h="16838"/>
          <w:pgMar w:top="1928" w:right="1531" w:bottom="1701" w:left="1531" w:header="737" w:footer="851" w:gutter="0"/>
          <w:cols w:space="720"/>
          <w:docGrid w:type="lines" w:linePitch="408"/>
        </w:sectPr>
      </w:pPr>
    </w:p>
    <w:p w14:paraId="4F43F496" w14:textId="77777777" w:rsidR="006464AB" w:rsidRPr="005B466D" w:rsidRDefault="00B43E82">
      <w:pPr>
        <w:jc w:val="center"/>
        <w:rPr>
          <w:b/>
          <w:bCs/>
        </w:rPr>
      </w:pPr>
      <w:r w:rsidRPr="005B466D">
        <w:rPr>
          <w:rFonts w:hint="eastAsia"/>
          <w:b/>
          <w:bCs/>
          <w:sz w:val="36"/>
          <w:szCs w:val="36"/>
        </w:rPr>
        <w:lastRenderedPageBreak/>
        <w:t>2022年</w:t>
      </w:r>
      <w:proofErr w:type="gramStart"/>
      <w:r w:rsidRPr="005B466D">
        <w:rPr>
          <w:rFonts w:hint="eastAsia"/>
          <w:b/>
          <w:bCs/>
          <w:sz w:val="36"/>
          <w:szCs w:val="36"/>
        </w:rPr>
        <w:t>车购税补助</w:t>
      </w:r>
      <w:proofErr w:type="gramEnd"/>
      <w:r w:rsidRPr="005B466D">
        <w:rPr>
          <w:rFonts w:hint="eastAsia"/>
          <w:b/>
          <w:bCs/>
          <w:sz w:val="36"/>
          <w:szCs w:val="36"/>
        </w:rPr>
        <w:t>用于农村公路建设项目支出绩效评价报告</w:t>
      </w:r>
    </w:p>
    <w:p w14:paraId="7D0AFC99" w14:textId="77777777" w:rsidR="006464AB" w:rsidRPr="005B466D" w:rsidRDefault="00B43E82">
      <w:pPr>
        <w:pStyle w:val="1"/>
        <w:spacing w:line="360" w:lineRule="auto"/>
        <w:ind w:firstLine="643"/>
        <w:rPr>
          <w:rFonts w:ascii="宋体" w:eastAsia="宋体" w:hAnsi="宋体"/>
          <w:b/>
          <w:bCs/>
        </w:rPr>
      </w:pPr>
      <w:r w:rsidRPr="005B466D">
        <w:rPr>
          <w:rFonts w:ascii="宋体" w:eastAsia="宋体" w:hAnsi="宋体" w:hint="eastAsia"/>
          <w:b/>
          <w:bCs/>
        </w:rPr>
        <w:t>一、基本情况</w:t>
      </w:r>
    </w:p>
    <w:p w14:paraId="29897F2E" w14:textId="77777777" w:rsidR="006464AB" w:rsidRPr="005B466D" w:rsidRDefault="00B43E82">
      <w:pPr>
        <w:pStyle w:val="2"/>
        <w:spacing w:line="360" w:lineRule="auto"/>
        <w:ind w:firstLine="643"/>
        <w:rPr>
          <w:rFonts w:ascii="宋体" w:eastAsia="宋体" w:hAnsi="宋体"/>
        </w:rPr>
      </w:pPr>
      <w:r w:rsidRPr="005B466D">
        <w:rPr>
          <w:rFonts w:ascii="宋体" w:eastAsia="宋体" w:hAnsi="宋体" w:hint="eastAsia"/>
        </w:rPr>
        <w:t>（一）项目概况</w:t>
      </w:r>
    </w:p>
    <w:p w14:paraId="1AE0DC75" w14:textId="77777777" w:rsidR="006464AB" w:rsidRPr="005B466D" w:rsidRDefault="00B43E82">
      <w:pPr>
        <w:pStyle w:val="3"/>
        <w:spacing w:line="360" w:lineRule="auto"/>
        <w:ind w:firstLine="562"/>
        <w:rPr>
          <w:rFonts w:asciiTheme="minorHAnsi" w:eastAsiaTheme="minorEastAsia" w:hAnsiTheme="minorHAnsi" w:cstheme="minorBidi"/>
          <w:sz w:val="21"/>
          <w:szCs w:val="24"/>
        </w:rPr>
      </w:pPr>
      <w:r w:rsidRPr="005B466D">
        <w:rPr>
          <w:rFonts w:ascii="宋体" w:eastAsia="宋体" w:hAnsi="宋体" w:hint="eastAsia"/>
        </w:rPr>
        <w:t>1.项目背景</w:t>
      </w:r>
    </w:p>
    <w:p w14:paraId="3F7638B0" w14:textId="77777777" w:rsidR="006464AB" w:rsidRPr="005B466D" w:rsidRDefault="00B43E82">
      <w:pPr>
        <w:spacing w:line="240" w:lineRule="auto"/>
        <w:ind w:firstLine="560"/>
        <w:rPr>
          <w:rFonts w:asciiTheme="minorEastAsia" w:eastAsiaTheme="minorEastAsia" w:hAnsiTheme="minorEastAsia" w:cstheme="minorEastAsia"/>
        </w:rPr>
      </w:pPr>
      <w:r w:rsidRPr="005B466D">
        <w:rPr>
          <w:rFonts w:asciiTheme="minorEastAsia" w:eastAsiaTheme="minorEastAsia" w:hAnsiTheme="minorEastAsia" w:cstheme="minorEastAsia" w:hint="eastAsia"/>
        </w:rPr>
        <w:t>1.1昌吉</w:t>
      </w:r>
      <w:proofErr w:type="gramStart"/>
      <w:r w:rsidRPr="005B466D">
        <w:rPr>
          <w:rFonts w:asciiTheme="minorEastAsia" w:eastAsiaTheme="minorEastAsia" w:hAnsiTheme="minorEastAsia" w:cstheme="minorEastAsia" w:hint="eastAsia"/>
        </w:rPr>
        <w:t>州主体</w:t>
      </w:r>
      <w:proofErr w:type="gramEnd"/>
      <w:r w:rsidRPr="005B466D">
        <w:rPr>
          <w:rFonts w:asciiTheme="minorEastAsia" w:eastAsiaTheme="minorEastAsia" w:hAnsiTheme="minorEastAsia" w:cstheme="minorEastAsia" w:hint="eastAsia"/>
        </w:rPr>
        <w:t>功能区规划的编制</w:t>
      </w:r>
    </w:p>
    <w:p w14:paraId="35699D04" w14:textId="77777777" w:rsidR="006464AB" w:rsidRPr="005B466D" w:rsidRDefault="00B43E82">
      <w:pPr>
        <w:spacing w:line="240" w:lineRule="auto"/>
        <w:ind w:firstLineChars="0" w:firstLine="0"/>
        <w:rPr>
          <w:rFonts w:asciiTheme="minorEastAsia" w:eastAsiaTheme="minorEastAsia" w:hAnsiTheme="minorEastAsia" w:cstheme="minorEastAsia"/>
        </w:rPr>
      </w:pPr>
      <w:r w:rsidRPr="005B466D">
        <w:rPr>
          <w:rFonts w:asciiTheme="minorEastAsia" w:eastAsiaTheme="minorEastAsia" w:hAnsiTheme="minorEastAsia" w:cstheme="minorEastAsia" w:hint="eastAsia"/>
        </w:rPr>
        <w:t>昌吉</w:t>
      </w:r>
      <w:proofErr w:type="gramStart"/>
      <w:r w:rsidRPr="005B466D">
        <w:rPr>
          <w:rFonts w:asciiTheme="minorEastAsia" w:eastAsiaTheme="minorEastAsia" w:hAnsiTheme="minorEastAsia" w:cstheme="minorEastAsia" w:hint="eastAsia"/>
        </w:rPr>
        <w:t>州主体</w:t>
      </w:r>
      <w:proofErr w:type="gramEnd"/>
      <w:r w:rsidRPr="005B466D">
        <w:rPr>
          <w:rFonts w:asciiTheme="minorEastAsia" w:eastAsiaTheme="minorEastAsia" w:hAnsiTheme="minorEastAsia" w:cstheme="minorEastAsia" w:hint="eastAsia"/>
        </w:rPr>
        <w:t>功能区规划确定奇台县以建设天山北坡东部区域中心城市、丝绸之路北</w:t>
      </w:r>
      <w:proofErr w:type="gramStart"/>
      <w:r w:rsidRPr="005B466D">
        <w:rPr>
          <w:rFonts w:asciiTheme="minorEastAsia" w:eastAsiaTheme="minorEastAsia" w:hAnsiTheme="minorEastAsia" w:cstheme="minorEastAsia" w:hint="eastAsia"/>
        </w:rPr>
        <w:t>道重要</w:t>
      </w:r>
      <w:proofErr w:type="gramEnd"/>
      <w:r w:rsidRPr="005B466D">
        <w:rPr>
          <w:rFonts w:asciiTheme="minorEastAsia" w:eastAsiaTheme="minorEastAsia" w:hAnsiTheme="minorEastAsia" w:cstheme="minorEastAsia" w:hint="eastAsia"/>
        </w:rPr>
        <w:t>名城、昌吉州支点城市为目标。大力发展总部办公、商务会议、现代商业、煤化工下游产业、农牧产品加工、有色金属加工、新型建材和现代物流、历史文化旅游等产业，突出“宜居中心、旅游集散地、物流基地”的发展定位，把奇台县建成五中心、两基地、</w:t>
      </w:r>
      <w:proofErr w:type="gramStart"/>
      <w:r w:rsidRPr="005B466D">
        <w:rPr>
          <w:rFonts w:asciiTheme="minorEastAsia" w:eastAsiaTheme="minorEastAsia" w:hAnsiTheme="minorEastAsia" w:cstheme="minorEastAsia" w:hint="eastAsia"/>
        </w:rPr>
        <w:t>一</w:t>
      </w:r>
      <w:proofErr w:type="gramEnd"/>
      <w:r w:rsidRPr="005B466D">
        <w:rPr>
          <w:rFonts w:asciiTheme="minorEastAsia" w:eastAsiaTheme="minorEastAsia" w:hAnsiTheme="minorEastAsia" w:cstheme="minorEastAsia" w:hint="eastAsia"/>
        </w:rPr>
        <w:t>名城：（天山北坡东部生态宜居中心、公共管理服务中心、商品流通贸易中心、教育卫生服务中心、旅游集散中心，准</w:t>
      </w:r>
      <w:proofErr w:type="gramStart"/>
      <w:r w:rsidRPr="005B466D">
        <w:rPr>
          <w:rFonts w:asciiTheme="minorEastAsia" w:eastAsiaTheme="minorEastAsia" w:hAnsiTheme="minorEastAsia" w:cstheme="minorEastAsia" w:hint="eastAsia"/>
        </w:rPr>
        <w:t>东产业</w:t>
      </w:r>
      <w:proofErr w:type="gramEnd"/>
      <w:r w:rsidRPr="005B466D">
        <w:rPr>
          <w:rFonts w:asciiTheme="minorEastAsia" w:eastAsiaTheme="minorEastAsia" w:hAnsiTheme="minorEastAsia" w:cstheme="minorEastAsia" w:hint="eastAsia"/>
        </w:rPr>
        <w:t>园区高端服务与产业配套基地和生活基地、新疆重要的农副产品生产加工基地和历史文化名城）。</w:t>
      </w:r>
    </w:p>
    <w:p w14:paraId="2FB97D91" w14:textId="77777777" w:rsidR="006464AB" w:rsidRPr="005B466D" w:rsidRDefault="00B43E82">
      <w:pPr>
        <w:spacing w:line="240" w:lineRule="auto"/>
        <w:ind w:firstLine="560"/>
        <w:rPr>
          <w:rFonts w:asciiTheme="minorEastAsia" w:eastAsiaTheme="minorEastAsia" w:hAnsiTheme="minorEastAsia" w:cstheme="minorEastAsia"/>
        </w:rPr>
      </w:pPr>
      <w:r w:rsidRPr="005B466D">
        <w:rPr>
          <w:rFonts w:asciiTheme="minorEastAsia" w:eastAsiaTheme="minorEastAsia" w:hAnsiTheme="minorEastAsia" w:cstheme="minorEastAsia" w:hint="eastAsia"/>
        </w:rPr>
        <w:t>1.2奇台县交通建设工作重点</w:t>
      </w:r>
    </w:p>
    <w:p w14:paraId="7A12F8B7" w14:textId="77777777" w:rsidR="006464AB" w:rsidRPr="005B466D" w:rsidRDefault="00B43E82">
      <w:pPr>
        <w:spacing w:line="240" w:lineRule="auto"/>
        <w:ind w:firstLine="560"/>
        <w:rPr>
          <w:rFonts w:asciiTheme="minorEastAsia" w:eastAsiaTheme="minorEastAsia" w:hAnsiTheme="minorEastAsia" w:cstheme="minorEastAsia"/>
        </w:rPr>
      </w:pPr>
      <w:r w:rsidRPr="005B466D">
        <w:rPr>
          <w:rFonts w:asciiTheme="minorEastAsia" w:eastAsiaTheme="minorEastAsia" w:hAnsiTheme="minorEastAsia" w:cstheme="minorEastAsia" w:hint="eastAsia"/>
        </w:rPr>
        <w:t>1、以党的十九大和十九届五中全会精神为指引，全面贯彻落实区、州、县党委全委（扩大）会议精神，紧紧围绕长治久安抓发展，加快转变经济发展方式，大力实施“生态美县、产业立县、文化兴县、富民强县”发展战略，重点在改革创新、强化基础、提质增效、改善民生、加强政府自身建设上实现新突破，加快推进“美丽奇台行动计划”和“城乡居民收入倍增计划”，着力建设“厚德、开放、创新、和谐、美丽”奇台。</w:t>
      </w:r>
    </w:p>
    <w:p w14:paraId="44DC8AE7" w14:textId="77777777" w:rsidR="006464AB" w:rsidRPr="005B466D" w:rsidRDefault="00B43E82">
      <w:pPr>
        <w:spacing w:line="240" w:lineRule="auto"/>
        <w:ind w:firstLine="560"/>
        <w:rPr>
          <w:rFonts w:asciiTheme="minorEastAsia" w:eastAsiaTheme="minorEastAsia" w:hAnsiTheme="minorEastAsia" w:cstheme="minorEastAsia"/>
        </w:rPr>
      </w:pPr>
      <w:r w:rsidRPr="005B466D">
        <w:rPr>
          <w:rFonts w:asciiTheme="minorEastAsia" w:eastAsiaTheme="minorEastAsia" w:hAnsiTheme="minorEastAsia" w:cstheme="minorEastAsia" w:hint="eastAsia"/>
        </w:rPr>
        <w:t>2、丰富的旅游资源</w:t>
      </w:r>
    </w:p>
    <w:p w14:paraId="5BC994A9" w14:textId="77777777" w:rsidR="006464AB" w:rsidRPr="005B466D" w:rsidRDefault="00B43E82">
      <w:pPr>
        <w:spacing w:line="240" w:lineRule="auto"/>
        <w:ind w:firstLineChars="0" w:firstLine="0"/>
        <w:rPr>
          <w:rFonts w:asciiTheme="minorEastAsia" w:eastAsiaTheme="minorEastAsia" w:hAnsiTheme="minorEastAsia" w:cstheme="minorEastAsia"/>
        </w:rPr>
      </w:pPr>
      <w:r w:rsidRPr="005B466D">
        <w:rPr>
          <w:rFonts w:asciiTheme="minorEastAsia" w:eastAsiaTheme="minorEastAsia" w:hAnsiTheme="minorEastAsia" w:cstheme="minorEastAsia" w:hint="eastAsia"/>
        </w:rPr>
        <w:t>奇台县是古丝绸之路的交通咽喉，而且是国内外享有盛名的旅游胜地和著名的历史文化名城。以旅游市场为导向，旅游资源为基础，旅游城市为支撑，形成旅游产业体系。旅游开放市场化，旅游服务设施社会化，旅游商品生产地方化、多样化。旅游资源开发必须以旅游资源保护为前提，保证旅游和环境的可持续发展，纳入新疆维吾尔自治区</w:t>
      </w:r>
      <w:r w:rsidRPr="005B466D">
        <w:rPr>
          <w:rFonts w:asciiTheme="minorEastAsia" w:eastAsiaTheme="minorEastAsia" w:hAnsiTheme="minorEastAsia" w:cstheme="minorEastAsia" w:hint="eastAsia"/>
        </w:rPr>
        <w:lastRenderedPageBreak/>
        <w:t>“五区三线”的旅游格局中，成为丝绸之路北道神秘之旅环线的亮点。</w:t>
      </w:r>
    </w:p>
    <w:p w14:paraId="5F5901F1" w14:textId="77777777" w:rsidR="006464AB" w:rsidRPr="005B466D" w:rsidRDefault="00B43E82">
      <w:pPr>
        <w:spacing w:line="240" w:lineRule="auto"/>
        <w:ind w:firstLine="560"/>
        <w:rPr>
          <w:rFonts w:asciiTheme="minorEastAsia" w:eastAsiaTheme="minorEastAsia" w:hAnsiTheme="minorEastAsia" w:cstheme="minorEastAsia"/>
        </w:rPr>
      </w:pPr>
      <w:r w:rsidRPr="005B466D">
        <w:rPr>
          <w:rFonts w:asciiTheme="minorEastAsia" w:eastAsiaTheme="minorEastAsia" w:hAnsiTheme="minorEastAsia" w:cstheme="minorEastAsia" w:hint="eastAsia"/>
        </w:rPr>
        <w:t>3、奇台县公路网规划指导思想</w:t>
      </w:r>
    </w:p>
    <w:p w14:paraId="74AC5FA0" w14:textId="77777777" w:rsidR="006464AB" w:rsidRPr="005B466D" w:rsidRDefault="00B43E82">
      <w:pPr>
        <w:spacing w:line="240" w:lineRule="auto"/>
        <w:ind w:firstLineChars="0" w:firstLine="0"/>
        <w:rPr>
          <w:rFonts w:asciiTheme="minorEastAsia" w:eastAsiaTheme="minorEastAsia" w:hAnsiTheme="minorEastAsia" w:cstheme="minorEastAsia"/>
        </w:rPr>
      </w:pPr>
      <w:r w:rsidRPr="005B466D">
        <w:rPr>
          <w:rFonts w:asciiTheme="minorEastAsia" w:eastAsiaTheme="minorEastAsia" w:hAnsiTheme="minorEastAsia" w:cstheme="minorEastAsia" w:hint="eastAsia"/>
        </w:rPr>
        <w:t>“十四五”期间是深化改革开放、加快转变经济发展方式的攻坚时期。随着奇台县交通运输“十四五”发展规划以及奇台县综合交通运输体系规划的要求，紧密结合国家和自治区相关政策走向和支持力度，以率先基本实现交通基础设施现代化目标统揽全局，按照“全面、协调、可持续”的科学发展观，“政府主导、分层负责、统筹规划、分步实施、因地制宜、分类指导、建养并重、协调发展”的指导思想，紧紧围绕奇台县国民经济和社会发展远景的战略部署，结合全州及全疆公路的长远发展战略要求，抓住机遇，与时俱进，立足奇台，面向全疆。</w:t>
      </w:r>
    </w:p>
    <w:p w14:paraId="13DD7E9B" w14:textId="77777777" w:rsidR="006464AB" w:rsidRPr="005B466D" w:rsidRDefault="00B43E82">
      <w:pPr>
        <w:spacing w:line="240" w:lineRule="auto"/>
        <w:ind w:firstLineChars="0" w:firstLine="0"/>
        <w:rPr>
          <w:rFonts w:asciiTheme="minorEastAsia" w:eastAsiaTheme="minorEastAsia" w:hAnsiTheme="minorEastAsia" w:cstheme="minorEastAsia"/>
        </w:rPr>
      </w:pPr>
      <w:r w:rsidRPr="005B466D">
        <w:rPr>
          <w:rFonts w:asciiTheme="minorEastAsia" w:eastAsiaTheme="minorEastAsia" w:hAnsiTheme="minorEastAsia" w:cstheme="minorEastAsia" w:hint="eastAsia"/>
        </w:rPr>
        <w:t>把交通运输“十四五”发展规划与新农村建设、牧民定居点建设、少数民族聚居村建设以及农业产业化、新型工业化、优势资源产业开发、物流运输（公铁联运）、旅游发展、小城镇建设等有机结合起来。</w:t>
      </w:r>
    </w:p>
    <w:p w14:paraId="334EAEFD" w14:textId="77777777" w:rsidR="006464AB" w:rsidRPr="005B466D" w:rsidRDefault="00B43E82">
      <w:pPr>
        <w:spacing w:line="240" w:lineRule="auto"/>
        <w:ind w:firstLineChars="0" w:firstLine="0"/>
        <w:rPr>
          <w:rFonts w:asciiTheme="minorEastAsia" w:eastAsiaTheme="minorEastAsia" w:hAnsiTheme="minorEastAsia" w:cstheme="minorEastAsia"/>
        </w:rPr>
      </w:pPr>
      <w:r w:rsidRPr="005B466D">
        <w:rPr>
          <w:rFonts w:asciiTheme="minorEastAsia" w:eastAsiaTheme="minorEastAsia" w:hAnsiTheme="minorEastAsia" w:cstheme="minorEastAsia" w:hint="eastAsia"/>
        </w:rPr>
        <w:t>倡导和鼓励民工建勤、投工投劳投资，着力推进体制创新和科技创新，全面开创农村公路发展的新局面。建成一个以干线公路网为主，“干支结合，四通八达”的公路网络，促进奇台县农村公路交通实现新的跨越式发展。</w:t>
      </w:r>
    </w:p>
    <w:p w14:paraId="6C9BFFF7" w14:textId="77777777" w:rsidR="006464AB" w:rsidRPr="005B466D" w:rsidRDefault="00B43E82">
      <w:pPr>
        <w:spacing w:line="240" w:lineRule="auto"/>
        <w:ind w:firstLine="560"/>
        <w:rPr>
          <w:rFonts w:asciiTheme="minorEastAsia" w:eastAsiaTheme="minorEastAsia" w:hAnsiTheme="minorEastAsia" w:cstheme="minorEastAsia"/>
        </w:rPr>
      </w:pPr>
      <w:r w:rsidRPr="005B466D">
        <w:rPr>
          <w:rFonts w:asciiTheme="minorEastAsia" w:eastAsiaTheme="minorEastAsia" w:hAnsiTheme="minorEastAsia" w:cstheme="minorEastAsia" w:hint="eastAsia"/>
        </w:rPr>
        <w:t>4、乡村振兴战略</w:t>
      </w:r>
    </w:p>
    <w:p w14:paraId="37B7A1B0" w14:textId="77777777" w:rsidR="006464AB" w:rsidRPr="005B466D" w:rsidRDefault="00B43E82">
      <w:pPr>
        <w:spacing w:line="240" w:lineRule="auto"/>
        <w:ind w:firstLineChars="0" w:firstLine="0"/>
        <w:rPr>
          <w:rFonts w:asciiTheme="minorEastAsia" w:eastAsiaTheme="minorEastAsia" w:hAnsiTheme="minorEastAsia" w:cstheme="minorEastAsia"/>
        </w:rPr>
      </w:pPr>
      <w:r w:rsidRPr="005B466D">
        <w:rPr>
          <w:rFonts w:asciiTheme="minorEastAsia" w:eastAsiaTheme="minorEastAsia" w:hAnsiTheme="minorEastAsia" w:cstheme="minorEastAsia" w:hint="eastAsia"/>
        </w:rPr>
        <w:t>乡村振兴</w:t>
      </w:r>
      <w:proofErr w:type="gramStart"/>
      <w:r w:rsidRPr="005B466D">
        <w:rPr>
          <w:rFonts w:asciiTheme="minorEastAsia" w:eastAsiaTheme="minorEastAsia" w:hAnsiTheme="minorEastAsia" w:cstheme="minorEastAsia" w:hint="eastAsia"/>
        </w:rPr>
        <w:t>战略是习近</w:t>
      </w:r>
      <w:proofErr w:type="gramEnd"/>
      <w:r w:rsidRPr="005B466D">
        <w:rPr>
          <w:rFonts w:asciiTheme="minorEastAsia" w:eastAsiaTheme="minorEastAsia" w:hAnsiTheme="minorEastAsia" w:cstheme="minorEastAsia" w:hint="eastAsia"/>
        </w:rPr>
        <w:t>平于2017年10月18日在党的十九大报告中提出的战略，十九大报告指出，农业农村农民问题是关系国计民生的根本性问题，必须始终把解决好“三农”问题作为全党工作的重中之重，实施乡村振兴战略。坚持农业农村优先发展，按照产业兴旺、生态宜居、乡风文明、治理有效、生活富裕的总要求，建立健全城乡融合发展体制机制和政策体系，统筹推进农村经济建设、政治建设、文化建设、社会建设、生态文明建设和党的建设，加快推进乡村治理体系和治理能力现代化，加快推进农业农村现代化，走中国特色社会主义乡村振兴道路，让农业成为有奔头的产业，让农民成为有吸引力的职业，让农村成为安居乐业的美丽家园。</w:t>
      </w:r>
    </w:p>
    <w:p w14:paraId="1AC2B9A0" w14:textId="77777777" w:rsidR="006464AB" w:rsidRPr="005B466D" w:rsidRDefault="00B43E82">
      <w:pPr>
        <w:spacing w:line="240" w:lineRule="auto"/>
        <w:ind w:firstLine="560"/>
        <w:rPr>
          <w:rFonts w:asciiTheme="minorEastAsia" w:eastAsiaTheme="minorEastAsia" w:hAnsiTheme="minorEastAsia" w:cstheme="minorEastAsia"/>
        </w:rPr>
      </w:pPr>
      <w:r w:rsidRPr="005B466D">
        <w:rPr>
          <w:rFonts w:asciiTheme="minorEastAsia" w:eastAsiaTheme="minorEastAsia" w:hAnsiTheme="minorEastAsia" w:cstheme="minorEastAsia" w:hint="eastAsia"/>
        </w:rPr>
        <w:t>5、安全保障</w:t>
      </w:r>
    </w:p>
    <w:p w14:paraId="3B57FD0D" w14:textId="77777777" w:rsidR="006464AB" w:rsidRPr="005B466D" w:rsidRDefault="00B43E82">
      <w:pPr>
        <w:spacing w:line="240" w:lineRule="auto"/>
        <w:ind w:firstLineChars="0" w:firstLine="0"/>
        <w:rPr>
          <w:rFonts w:asciiTheme="minorEastAsia" w:eastAsiaTheme="minorEastAsia" w:hAnsiTheme="minorEastAsia" w:cstheme="minorEastAsia"/>
        </w:rPr>
      </w:pPr>
      <w:r w:rsidRPr="005B466D">
        <w:rPr>
          <w:rFonts w:asciiTheme="minorEastAsia" w:eastAsiaTheme="minorEastAsia" w:hAnsiTheme="minorEastAsia" w:cstheme="minorEastAsia" w:hint="eastAsia"/>
        </w:rPr>
        <w:t>近些年来我国的经济发展步伐十分迅速，与此同时公路养护也逐步得到了人们越来越多的重视。做好公路养护工作能够让公路的使用寿命延长，保障行驶车辆和出行、行人的生命财产安全。必须加强公路养护安全管理工作，完善公路养护管理制度，增强公路养护安全管理的意识。公路建设是为经济发展提供重要的基础保障，是人们安全出行</w:t>
      </w:r>
      <w:r w:rsidRPr="005B466D">
        <w:rPr>
          <w:rFonts w:asciiTheme="minorEastAsia" w:eastAsiaTheme="minorEastAsia" w:hAnsiTheme="minorEastAsia" w:cstheme="minorEastAsia" w:hint="eastAsia"/>
        </w:rPr>
        <w:lastRenderedPageBreak/>
        <w:t>的前提，是国家经济发展不可或缺的条件。与此同时，道路的维护工作也日益繁重。有限的设计年限，日益增长的交通流量以及超负荷状态运转时刻考验着公路养护工作。一旦安全维护和故障得不到及时的排除，所造成巨大的经济损失和不良的社会影响。在交通道路的养护工作上必须做到防微杜渐。固此，构建一个完善养护体系对于交通道路发展具有深远的意义。</w:t>
      </w:r>
    </w:p>
    <w:p w14:paraId="3993B1F7" w14:textId="77777777" w:rsidR="006464AB" w:rsidRPr="005B466D" w:rsidRDefault="00B43E82">
      <w:pPr>
        <w:spacing w:line="240" w:lineRule="auto"/>
        <w:ind w:firstLine="560"/>
        <w:rPr>
          <w:rFonts w:asciiTheme="minorEastAsia" w:eastAsiaTheme="minorEastAsia" w:hAnsiTheme="minorEastAsia" w:cstheme="minorEastAsia"/>
        </w:rPr>
      </w:pPr>
      <w:r w:rsidRPr="005B466D">
        <w:rPr>
          <w:rFonts w:asciiTheme="minorEastAsia" w:eastAsiaTheme="minorEastAsia" w:hAnsiTheme="minorEastAsia" w:cstheme="minorEastAsia" w:hint="eastAsia"/>
        </w:rPr>
        <w:t>6、农村公路安防设施养护的意义</w:t>
      </w:r>
    </w:p>
    <w:p w14:paraId="721F2D30" w14:textId="77777777" w:rsidR="006464AB" w:rsidRPr="005B466D" w:rsidRDefault="00B43E82">
      <w:pPr>
        <w:spacing w:line="240" w:lineRule="auto"/>
        <w:ind w:firstLineChars="0" w:firstLine="0"/>
        <w:rPr>
          <w:rFonts w:asciiTheme="minorEastAsia" w:eastAsiaTheme="minorEastAsia" w:hAnsiTheme="minorEastAsia" w:cstheme="minorEastAsia"/>
        </w:rPr>
      </w:pPr>
      <w:r w:rsidRPr="005B466D">
        <w:rPr>
          <w:rFonts w:asciiTheme="minorEastAsia" w:eastAsiaTheme="minorEastAsia" w:hAnsiTheme="minorEastAsia" w:cstheme="minorEastAsia" w:hint="eastAsia"/>
        </w:rPr>
        <w:t>公路养护与管理是农村公路工程经济发展与交通运输的重要基础保障，对提高农民生活水平，改善农村消费结构有着十分重要的意义。只有加强公路养护与管理力度，才能保证村民出行需求，提升农村经济的交流与发展。农村公路是农村社会经济发展的重要基础设施，在全国公路网中发挥着“毛细血管”作用，农村公路一直处于良好的技术状态对于便利农业生产，农民出行，促进农村经济发展和新农村建设具有重要意义，良好的养护包括日常养护和大中修工程等是农村公路一直处于良好技术状态的保证，这就要求科学的养护体制支撑农村公路的养护运作，使养护责任主体明确，养护资金稳定，养护运行机制良好运转。</w:t>
      </w:r>
    </w:p>
    <w:p w14:paraId="31159030" w14:textId="77777777" w:rsidR="006464AB" w:rsidRPr="005B466D" w:rsidRDefault="006464AB">
      <w:pPr>
        <w:ind w:firstLine="560"/>
        <w:rPr>
          <w:rFonts w:asciiTheme="minorEastAsia" w:eastAsiaTheme="minorEastAsia" w:hAnsiTheme="minorEastAsia" w:cstheme="minorEastAsia"/>
        </w:rPr>
      </w:pPr>
    </w:p>
    <w:p w14:paraId="23493DC2" w14:textId="77777777" w:rsidR="006464AB" w:rsidRPr="005B466D" w:rsidRDefault="00B43E82">
      <w:pPr>
        <w:pStyle w:val="3"/>
        <w:spacing w:line="360" w:lineRule="auto"/>
        <w:ind w:firstLine="562"/>
        <w:rPr>
          <w:rFonts w:ascii="宋体" w:eastAsia="宋体" w:hAnsi="宋体"/>
        </w:rPr>
      </w:pPr>
      <w:r w:rsidRPr="005B466D">
        <w:rPr>
          <w:rFonts w:ascii="宋体" w:eastAsia="宋体" w:hAnsi="宋体" w:hint="eastAsia"/>
        </w:rPr>
        <w:t>2.主要内容及实施情况</w:t>
      </w:r>
    </w:p>
    <w:p w14:paraId="4BD2F76B" w14:textId="77777777" w:rsidR="006464AB" w:rsidRPr="005B466D" w:rsidRDefault="00B43E82">
      <w:pPr>
        <w:ind w:firstLine="560"/>
      </w:pPr>
      <w:r w:rsidRPr="005B466D">
        <w:rPr>
          <w:rFonts w:hint="eastAsia"/>
        </w:rPr>
        <w:t>主要内容：新建四级公路</w:t>
      </w:r>
      <w:r w:rsidRPr="005B466D">
        <w:t>46.18</w:t>
      </w:r>
      <w:r w:rsidRPr="005B466D">
        <w:rPr>
          <w:rFonts w:hint="eastAsia"/>
        </w:rPr>
        <w:t>7公里，包括路基、路面、路肩、桥涵等工程并对奇台县各乡镇X165线、X168线、X169线、X175线、X182线、坎尔</w:t>
      </w:r>
      <w:proofErr w:type="gramStart"/>
      <w:r w:rsidRPr="005B466D">
        <w:rPr>
          <w:rFonts w:hint="eastAsia"/>
        </w:rPr>
        <w:t>孜</w:t>
      </w:r>
      <w:proofErr w:type="gramEnd"/>
      <w:r w:rsidRPr="005B466D">
        <w:rPr>
          <w:rFonts w:hint="eastAsia"/>
        </w:rPr>
        <w:t>乡、老奇台镇、S228-X171岔口、江布拉克景区西环线、</w:t>
      </w:r>
      <w:proofErr w:type="gramStart"/>
      <w:r w:rsidRPr="005B466D">
        <w:rPr>
          <w:rFonts w:hint="eastAsia"/>
        </w:rPr>
        <w:t>腰站子村</w:t>
      </w:r>
      <w:proofErr w:type="gramEnd"/>
      <w:r w:rsidRPr="005B466D">
        <w:rPr>
          <w:rFonts w:hint="eastAsia"/>
        </w:rPr>
        <w:t>、江布拉克村、西地镇村镇串联线交通设施查缺补漏，包括防护设施、交通标志、轮廓标、凸面镜、爆闪灯、减速带、减速标线、主动防护网、被动防护网、里程碑等安防工程。</w:t>
      </w:r>
    </w:p>
    <w:p w14:paraId="776AA9B2" w14:textId="77777777" w:rsidR="006464AB" w:rsidRPr="005B466D" w:rsidRDefault="00B43E82">
      <w:pPr>
        <w:ind w:firstLine="560"/>
      </w:pPr>
      <w:r w:rsidRPr="005B466D">
        <w:rPr>
          <w:rFonts w:hint="eastAsia"/>
        </w:rPr>
        <w:t>组织实施：明确岗位职责，建立项目管理制度，日常检查台账，该项目所有费用根据工作进度及合同约定提出拨款申请，经我局工作人员核实后，按合同支付给相关单位。</w:t>
      </w:r>
    </w:p>
    <w:p w14:paraId="51FD0C19" w14:textId="77777777" w:rsidR="006464AB" w:rsidRPr="005B466D" w:rsidRDefault="00B43E82">
      <w:pPr>
        <w:pStyle w:val="3"/>
        <w:spacing w:line="360" w:lineRule="auto"/>
        <w:ind w:firstLine="562"/>
        <w:rPr>
          <w:rFonts w:ascii="宋体" w:eastAsia="宋体" w:hAnsi="宋体"/>
        </w:rPr>
      </w:pPr>
      <w:r w:rsidRPr="005B466D">
        <w:rPr>
          <w:rFonts w:ascii="宋体" w:eastAsia="宋体" w:hAnsi="宋体" w:hint="eastAsia"/>
        </w:rPr>
        <w:lastRenderedPageBreak/>
        <w:t>3.资金投入和使用情况</w:t>
      </w:r>
    </w:p>
    <w:p w14:paraId="73C5ED6D" w14:textId="77777777" w:rsidR="006464AB" w:rsidRPr="005B466D" w:rsidRDefault="00B43E82">
      <w:pPr>
        <w:ind w:firstLine="560"/>
      </w:pPr>
      <w:r w:rsidRPr="005B466D">
        <w:rPr>
          <w:rFonts w:hint="eastAsia"/>
        </w:rPr>
        <w:t>（1）项目资金安排落实、总投入等情况分析</w:t>
      </w:r>
    </w:p>
    <w:p w14:paraId="0B326058" w14:textId="77777777" w:rsidR="006464AB" w:rsidRPr="005B466D" w:rsidRDefault="00B43E82">
      <w:pPr>
        <w:ind w:firstLine="560"/>
      </w:pPr>
      <w:r w:rsidRPr="005B466D">
        <w:rPr>
          <w:rFonts w:hint="eastAsia"/>
        </w:rPr>
        <w:t>2022年</w:t>
      </w:r>
      <w:proofErr w:type="gramStart"/>
      <w:r w:rsidRPr="005B466D">
        <w:rPr>
          <w:rFonts w:hint="eastAsia"/>
        </w:rPr>
        <w:t>车购税补助</w:t>
      </w:r>
      <w:proofErr w:type="gramEnd"/>
      <w:r w:rsidRPr="005B466D">
        <w:rPr>
          <w:rFonts w:hint="eastAsia"/>
        </w:rPr>
        <w:t>用于农村公路建设项目预算安排总额为</w:t>
      </w:r>
      <w:r w:rsidRPr="005B466D">
        <w:t>2237.76</w:t>
      </w:r>
      <w:r w:rsidRPr="005B466D">
        <w:rPr>
          <w:rFonts w:hint="eastAsia"/>
        </w:rPr>
        <w:t>万元，其中财政资金</w:t>
      </w:r>
      <w:r w:rsidRPr="005B466D">
        <w:t>2237.76</w:t>
      </w:r>
      <w:r w:rsidRPr="005B466D">
        <w:rPr>
          <w:rFonts w:hint="eastAsia"/>
        </w:rPr>
        <w:t>万元，其他资金</w:t>
      </w:r>
      <w:r w:rsidRPr="005B466D">
        <w:t>0</w:t>
      </w:r>
      <w:r w:rsidRPr="005B466D">
        <w:rPr>
          <w:rFonts w:hint="eastAsia"/>
        </w:rPr>
        <w:t>.00万元，2022年实际收到预算资金</w:t>
      </w:r>
      <w:r w:rsidRPr="005B466D">
        <w:t>2237.76</w:t>
      </w:r>
      <w:r w:rsidRPr="005B466D">
        <w:rPr>
          <w:rFonts w:hint="eastAsia"/>
        </w:rPr>
        <w:t>万元，预算资金到位率为</w:t>
      </w:r>
      <w:r w:rsidRPr="005B466D">
        <w:t>100</w:t>
      </w:r>
      <w:r w:rsidRPr="005B466D">
        <w:rPr>
          <w:rFonts w:hint="eastAsia"/>
        </w:rPr>
        <w:t>%。</w:t>
      </w:r>
    </w:p>
    <w:p w14:paraId="26A6B942" w14:textId="77777777" w:rsidR="006464AB" w:rsidRPr="005B466D" w:rsidRDefault="00B43E82">
      <w:pPr>
        <w:ind w:firstLine="544"/>
        <w:rPr>
          <w:bCs/>
          <w:spacing w:val="-4"/>
        </w:rPr>
      </w:pPr>
      <w:r w:rsidRPr="005B466D">
        <w:rPr>
          <w:rFonts w:hint="eastAsia"/>
          <w:bCs/>
          <w:spacing w:val="-4"/>
        </w:rPr>
        <w:t>（2）项目资金实际使用情况分析</w:t>
      </w:r>
    </w:p>
    <w:p w14:paraId="651DCFAC" w14:textId="77777777" w:rsidR="006464AB" w:rsidRPr="005B466D" w:rsidRDefault="00B43E82">
      <w:pPr>
        <w:ind w:firstLine="560"/>
      </w:pPr>
      <w:r w:rsidRPr="005B466D">
        <w:rPr>
          <w:rFonts w:hint="eastAsia"/>
        </w:rPr>
        <w:t>截止2022年12月31日，2022年</w:t>
      </w:r>
      <w:proofErr w:type="gramStart"/>
      <w:r w:rsidRPr="005B466D">
        <w:rPr>
          <w:rFonts w:hint="eastAsia"/>
        </w:rPr>
        <w:t>车购税补助</w:t>
      </w:r>
      <w:proofErr w:type="gramEnd"/>
      <w:r w:rsidRPr="005B466D">
        <w:rPr>
          <w:rFonts w:hint="eastAsia"/>
        </w:rPr>
        <w:t>用于农村公路建设项目实际支付资金</w:t>
      </w:r>
      <w:r w:rsidRPr="005B466D">
        <w:t>2237.76</w:t>
      </w:r>
      <w:r w:rsidRPr="005B466D">
        <w:rPr>
          <w:rFonts w:hint="eastAsia"/>
        </w:rPr>
        <w:t>万元，预算执行率</w:t>
      </w:r>
      <w:r w:rsidRPr="005B466D">
        <w:t>100</w:t>
      </w:r>
      <w:r w:rsidRPr="005B466D">
        <w:rPr>
          <w:rFonts w:hint="eastAsia"/>
        </w:rPr>
        <w:t>%。结转结余资金</w:t>
      </w:r>
      <w:r w:rsidRPr="005B466D">
        <w:t>0</w:t>
      </w:r>
      <w:r w:rsidRPr="005B466D">
        <w:rPr>
          <w:rFonts w:hint="eastAsia"/>
        </w:rPr>
        <w:t>.00万元，已上缴国库。项目资金主要用于道路修建及养护等方面。</w:t>
      </w:r>
    </w:p>
    <w:p w14:paraId="43B4EA40" w14:textId="77777777" w:rsidR="006464AB" w:rsidRPr="005B466D" w:rsidRDefault="00B43E82">
      <w:pPr>
        <w:pStyle w:val="2"/>
        <w:numPr>
          <w:ilvl w:val="0"/>
          <w:numId w:val="1"/>
        </w:numPr>
        <w:spacing w:line="360" w:lineRule="auto"/>
        <w:ind w:firstLine="643"/>
        <w:rPr>
          <w:rFonts w:ascii="宋体" w:eastAsia="宋体" w:hAnsi="宋体"/>
        </w:rPr>
      </w:pPr>
      <w:r w:rsidRPr="005B466D">
        <w:rPr>
          <w:rFonts w:ascii="宋体" w:eastAsia="宋体" w:hAnsi="宋体" w:hint="eastAsia"/>
        </w:rPr>
        <w:t>项目绩效目标</w:t>
      </w:r>
    </w:p>
    <w:p w14:paraId="0E8B8141" w14:textId="77777777" w:rsidR="006464AB" w:rsidRPr="005B466D" w:rsidRDefault="00B43E82">
      <w:pPr>
        <w:pStyle w:val="3"/>
        <w:spacing w:line="360" w:lineRule="auto"/>
        <w:ind w:firstLine="562"/>
        <w:rPr>
          <w:rFonts w:ascii="宋体" w:eastAsia="宋体" w:hAnsi="宋体"/>
        </w:rPr>
      </w:pPr>
      <w:r w:rsidRPr="005B466D">
        <w:rPr>
          <w:rFonts w:ascii="宋体" w:eastAsia="宋体" w:hAnsi="宋体" w:hint="eastAsia"/>
        </w:rPr>
        <w:t>1.总体目标</w:t>
      </w:r>
    </w:p>
    <w:p w14:paraId="18EA5296" w14:textId="77777777" w:rsidR="006464AB" w:rsidRPr="005B466D" w:rsidRDefault="00B43E82">
      <w:pPr>
        <w:ind w:firstLine="560"/>
      </w:pPr>
      <w:r w:rsidRPr="005B466D">
        <w:rPr>
          <w:rFonts w:hint="eastAsia"/>
        </w:rPr>
        <w:t>新建四级公路46.187公里，包括路基、路面、路肩、桥涵等工程并对奇台县各乡镇X165线、X168线、X169线、X175线、X182线、坎尔</w:t>
      </w:r>
      <w:proofErr w:type="gramStart"/>
      <w:r w:rsidRPr="005B466D">
        <w:rPr>
          <w:rFonts w:hint="eastAsia"/>
        </w:rPr>
        <w:t>孜</w:t>
      </w:r>
      <w:proofErr w:type="gramEnd"/>
      <w:r w:rsidRPr="005B466D">
        <w:rPr>
          <w:rFonts w:hint="eastAsia"/>
        </w:rPr>
        <w:t>乡、老奇台镇、S228-X171岔口、江布拉克景区西环线、</w:t>
      </w:r>
      <w:proofErr w:type="gramStart"/>
      <w:r w:rsidRPr="005B466D">
        <w:rPr>
          <w:rFonts w:hint="eastAsia"/>
        </w:rPr>
        <w:t>腰站子村</w:t>
      </w:r>
      <w:proofErr w:type="gramEnd"/>
      <w:r w:rsidRPr="005B466D">
        <w:rPr>
          <w:rFonts w:hint="eastAsia"/>
        </w:rPr>
        <w:t>、江布拉克村、西地镇村镇串联线交通设施查缺补漏，包括防护设施、交通标志、轮廓标、凸面镜、爆闪灯、减速带、减速标线、主动防护网、被动防护网、里程碑等安防工程。</w:t>
      </w:r>
    </w:p>
    <w:p w14:paraId="706F1244" w14:textId="77777777" w:rsidR="006464AB" w:rsidRPr="005B466D" w:rsidRDefault="00B43E82">
      <w:pPr>
        <w:pStyle w:val="3"/>
        <w:spacing w:line="360" w:lineRule="auto"/>
        <w:ind w:firstLine="562"/>
        <w:rPr>
          <w:rFonts w:ascii="宋体" w:eastAsia="宋体" w:hAnsi="宋体"/>
        </w:rPr>
      </w:pPr>
      <w:r w:rsidRPr="005B466D">
        <w:rPr>
          <w:rFonts w:ascii="宋体" w:eastAsia="宋体" w:hAnsi="宋体" w:hint="eastAsia"/>
        </w:rPr>
        <w:t>2.阶段性目标</w:t>
      </w:r>
    </w:p>
    <w:p w14:paraId="701CA95F" w14:textId="77777777" w:rsidR="006464AB" w:rsidRPr="005B466D" w:rsidRDefault="00B43E82">
      <w:pPr>
        <w:ind w:firstLine="560"/>
        <w:rPr>
          <w:bCs/>
        </w:rPr>
      </w:pPr>
      <w:r w:rsidRPr="005B466D">
        <w:rPr>
          <w:rFonts w:hint="eastAsia"/>
          <w:bCs/>
        </w:rPr>
        <w:t>根据《预算法》、《财政支出绩效评价管理暂行办法》（财预〔2020〕10号）、《自治区党委自治区人民政府关于全面实施预算绩效管理的实施意见》（新党发〔2018〕30号）、</w:t>
      </w:r>
      <w:r w:rsidRPr="005B466D">
        <w:rPr>
          <w:rFonts w:hint="eastAsia"/>
        </w:rPr>
        <w:t>《自治区财政支出绩效评价管理暂行办法》（新财预〔2018〕189号）等文件</w:t>
      </w:r>
      <w:r w:rsidRPr="005B466D">
        <w:rPr>
          <w:rFonts w:hint="eastAsia"/>
          <w:bCs/>
        </w:rPr>
        <w:t>的规定，结合项</w:t>
      </w:r>
      <w:r w:rsidRPr="005B466D">
        <w:rPr>
          <w:rFonts w:hint="eastAsia"/>
          <w:bCs/>
        </w:rPr>
        <w:lastRenderedPageBreak/>
        <w:t>目实施单位的规章制度以及财务相关资料，评价小组对项目绩效目标进行了进一步的完善，完善后绩效目标如下：</w:t>
      </w:r>
    </w:p>
    <w:p w14:paraId="169A864B" w14:textId="77777777" w:rsidR="006464AB" w:rsidRPr="005B466D" w:rsidRDefault="00B43E82">
      <w:pPr>
        <w:ind w:firstLine="560"/>
      </w:pPr>
      <w:r w:rsidRPr="005B466D">
        <w:rPr>
          <w:rFonts w:hint="eastAsia"/>
        </w:rPr>
        <w:t>（1）项目产出目标</w:t>
      </w:r>
    </w:p>
    <w:p w14:paraId="411EAA90" w14:textId="77777777" w:rsidR="006464AB" w:rsidRPr="005B466D" w:rsidRDefault="00B43E82">
      <w:pPr>
        <w:ind w:firstLine="560"/>
      </w:pPr>
      <w:r w:rsidRPr="005B466D">
        <w:rPr>
          <w:rFonts w:hint="eastAsia"/>
        </w:rPr>
        <w:t>①数量指标</w:t>
      </w:r>
    </w:p>
    <w:p w14:paraId="50821C72" w14:textId="77777777" w:rsidR="006464AB" w:rsidRPr="005B466D" w:rsidRDefault="00B43E82">
      <w:pPr>
        <w:ind w:firstLine="560"/>
      </w:pPr>
      <w:r w:rsidRPr="005B466D">
        <w:rPr>
          <w:rFonts w:hint="eastAsia"/>
        </w:rPr>
        <w:t>指标</w:t>
      </w:r>
      <w:r w:rsidRPr="005B466D">
        <w:t>1</w:t>
      </w:r>
      <w:r w:rsidRPr="005B466D">
        <w:rPr>
          <w:rFonts w:hint="eastAsia"/>
        </w:rPr>
        <w:t>：“年度全社会新改建普通省道和农村公路里程”指标，预期指标值为＞</w:t>
      </w:r>
      <w:r w:rsidRPr="005B466D">
        <w:t>=46.18</w:t>
      </w:r>
      <w:r w:rsidRPr="005B466D">
        <w:rPr>
          <w:rFonts w:hint="eastAsia"/>
        </w:rPr>
        <w:t>公里；</w:t>
      </w:r>
    </w:p>
    <w:p w14:paraId="2A8A1BDB" w14:textId="77777777" w:rsidR="006464AB" w:rsidRPr="005B466D" w:rsidRDefault="00B43E82">
      <w:pPr>
        <w:ind w:firstLine="560"/>
      </w:pPr>
      <w:r w:rsidRPr="005B466D">
        <w:rPr>
          <w:rFonts w:hint="eastAsia"/>
        </w:rPr>
        <w:t>指标</w:t>
      </w:r>
      <w:r w:rsidRPr="005B466D">
        <w:t>2</w:t>
      </w:r>
      <w:r w:rsidRPr="005B466D">
        <w:rPr>
          <w:rFonts w:hint="eastAsia"/>
        </w:rPr>
        <w:t>：年度全社会新增通硬化</w:t>
      </w:r>
      <w:proofErr w:type="gramStart"/>
      <w:r w:rsidRPr="005B466D">
        <w:rPr>
          <w:rFonts w:hint="eastAsia"/>
        </w:rPr>
        <w:t>路较大</w:t>
      </w:r>
      <w:proofErr w:type="gramEnd"/>
      <w:r w:rsidRPr="005B466D">
        <w:rPr>
          <w:rFonts w:hint="eastAsia"/>
        </w:rPr>
        <w:t>人口规模自然村个数，预期指标值为＞</w:t>
      </w:r>
      <w:r w:rsidRPr="005B466D">
        <w:t>=8</w:t>
      </w:r>
      <w:r w:rsidRPr="005B466D">
        <w:rPr>
          <w:rFonts w:hint="eastAsia"/>
        </w:rPr>
        <w:t>个；</w:t>
      </w:r>
    </w:p>
    <w:p w14:paraId="0F5B5D41" w14:textId="77777777" w:rsidR="006464AB" w:rsidRPr="005B466D" w:rsidRDefault="00B43E82">
      <w:pPr>
        <w:ind w:firstLine="560"/>
      </w:pPr>
      <w:r w:rsidRPr="005B466D">
        <w:rPr>
          <w:rFonts w:hint="eastAsia"/>
        </w:rPr>
        <w:t>②质量指标</w:t>
      </w:r>
    </w:p>
    <w:p w14:paraId="3F153F09" w14:textId="77777777" w:rsidR="006464AB" w:rsidRPr="005B466D" w:rsidRDefault="00B43E82">
      <w:pPr>
        <w:ind w:firstLine="560"/>
      </w:pPr>
      <w:r w:rsidRPr="005B466D">
        <w:rPr>
          <w:rFonts w:hint="eastAsia"/>
        </w:rPr>
        <w:t>指标</w:t>
      </w:r>
      <w:r w:rsidRPr="005B466D">
        <w:t>1</w:t>
      </w:r>
      <w:r w:rsidRPr="005B466D">
        <w:rPr>
          <w:rFonts w:hint="eastAsia"/>
        </w:rPr>
        <w:t>：“完工项目验收合格率”指标，预期指标值为100%；</w:t>
      </w:r>
    </w:p>
    <w:p w14:paraId="2D200D7E" w14:textId="77777777" w:rsidR="006464AB" w:rsidRPr="005B466D" w:rsidRDefault="00B43E82">
      <w:pPr>
        <w:ind w:firstLine="560"/>
      </w:pPr>
      <w:r w:rsidRPr="005B466D">
        <w:rPr>
          <w:rFonts w:hint="eastAsia"/>
        </w:rPr>
        <w:t>指标2：“交通建设符合环评审批达标率”指标，预期指标值为</w:t>
      </w:r>
      <w:r w:rsidRPr="005B466D">
        <w:t>100%</w:t>
      </w:r>
    </w:p>
    <w:p w14:paraId="41B270B7" w14:textId="77777777" w:rsidR="006464AB" w:rsidRPr="005B466D" w:rsidRDefault="00B43E82">
      <w:pPr>
        <w:ind w:firstLine="560"/>
      </w:pPr>
      <w:r w:rsidRPr="005B466D">
        <w:rPr>
          <w:rFonts w:hint="eastAsia"/>
        </w:rPr>
        <w:t>③时效指标</w:t>
      </w:r>
    </w:p>
    <w:p w14:paraId="759B036E" w14:textId="77777777" w:rsidR="006464AB" w:rsidRPr="005B466D" w:rsidRDefault="00B43E82">
      <w:pPr>
        <w:ind w:firstLine="560"/>
      </w:pPr>
      <w:r w:rsidRPr="005B466D">
        <w:rPr>
          <w:rFonts w:hint="eastAsia"/>
        </w:rPr>
        <w:t>指标</w:t>
      </w:r>
      <w:r w:rsidRPr="005B466D">
        <w:t>1</w:t>
      </w:r>
      <w:r w:rsidRPr="005B466D">
        <w:rPr>
          <w:rFonts w:hint="eastAsia"/>
        </w:rPr>
        <w:t xml:space="preserve"> “按期完成项目”指标，预期指标值为</w:t>
      </w:r>
      <w:r w:rsidRPr="005B466D">
        <w:t>100%</w:t>
      </w:r>
      <w:r w:rsidRPr="005B466D">
        <w:rPr>
          <w:rFonts w:hint="eastAsia"/>
        </w:rPr>
        <w:t>；</w:t>
      </w:r>
    </w:p>
    <w:p w14:paraId="56DF82D4" w14:textId="77777777" w:rsidR="006464AB" w:rsidRPr="005B466D" w:rsidRDefault="00B43E82">
      <w:pPr>
        <w:ind w:firstLine="560"/>
      </w:pPr>
      <w:r w:rsidRPr="005B466D">
        <w:rPr>
          <w:rFonts w:hint="eastAsia"/>
        </w:rPr>
        <w:t>④成本指标</w:t>
      </w:r>
    </w:p>
    <w:p w14:paraId="57AAE032" w14:textId="77777777" w:rsidR="006464AB" w:rsidRPr="005B466D" w:rsidRDefault="00B43E82">
      <w:pPr>
        <w:ind w:firstLine="560"/>
      </w:pPr>
      <w:r w:rsidRPr="005B466D">
        <w:rPr>
          <w:rFonts w:hint="eastAsia"/>
        </w:rPr>
        <w:t>指标</w:t>
      </w:r>
      <w:r w:rsidRPr="005B466D">
        <w:t>1</w:t>
      </w:r>
      <w:r w:rsidRPr="005B466D">
        <w:rPr>
          <w:rFonts w:hint="eastAsia"/>
        </w:rPr>
        <w:t xml:space="preserve"> “每公里道路成本”指标，预期指标值为小＜</w:t>
      </w:r>
      <w:r w:rsidRPr="005B466D">
        <w:t>=70</w:t>
      </w:r>
      <w:r w:rsidRPr="005B466D">
        <w:rPr>
          <w:rFonts w:hint="eastAsia"/>
        </w:rPr>
        <w:t>万元；</w:t>
      </w:r>
    </w:p>
    <w:p w14:paraId="5167CE8E" w14:textId="77777777" w:rsidR="006464AB" w:rsidRPr="005B466D" w:rsidRDefault="00B43E82">
      <w:pPr>
        <w:ind w:firstLine="560"/>
      </w:pPr>
      <w:r w:rsidRPr="005B466D">
        <w:rPr>
          <w:rFonts w:hint="eastAsia"/>
        </w:rPr>
        <w:t>（2）项目效益目标</w:t>
      </w:r>
    </w:p>
    <w:p w14:paraId="166C091C" w14:textId="77777777" w:rsidR="006464AB" w:rsidRPr="005B466D" w:rsidRDefault="00B43E82">
      <w:pPr>
        <w:ind w:firstLine="560"/>
      </w:pPr>
      <w:r w:rsidRPr="005B466D">
        <w:rPr>
          <w:rFonts w:hint="eastAsia"/>
        </w:rPr>
        <w:t>①经济效益指标</w:t>
      </w:r>
    </w:p>
    <w:p w14:paraId="49A643C0" w14:textId="77777777" w:rsidR="006464AB" w:rsidRPr="005B466D" w:rsidRDefault="00B43E82">
      <w:pPr>
        <w:ind w:firstLine="560"/>
      </w:pPr>
      <w:r w:rsidRPr="005B466D">
        <w:rPr>
          <w:rFonts w:hint="eastAsia"/>
        </w:rPr>
        <w:t>本项目不存在经济效益</w:t>
      </w:r>
    </w:p>
    <w:p w14:paraId="0A81E8A8" w14:textId="77777777" w:rsidR="006464AB" w:rsidRPr="005B466D" w:rsidRDefault="00B43E82">
      <w:pPr>
        <w:ind w:firstLine="560"/>
      </w:pPr>
      <w:r w:rsidRPr="005B466D">
        <w:rPr>
          <w:rFonts w:hint="eastAsia"/>
        </w:rPr>
        <w:t>②社会效益指标</w:t>
      </w:r>
    </w:p>
    <w:p w14:paraId="34C72895" w14:textId="77777777" w:rsidR="006464AB" w:rsidRPr="005B466D" w:rsidRDefault="00B43E82">
      <w:pPr>
        <w:ind w:firstLine="560"/>
      </w:pPr>
      <w:r w:rsidRPr="005B466D">
        <w:rPr>
          <w:rFonts w:hint="eastAsia"/>
        </w:rPr>
        <w:t>指标</w:t>
      </w:r>
      <w:r w:rsidRPr="005B466D">
        <w:t>1</w:t>
      </w:r>
      <w:r w:rsidRPr="005B466D">
        <w:rPr>
          <w:rFonts w:hint="eastAsia"/>
        </w:rPr>
        <w:t xml:space="preserve"> “有效提升公路安全水平”指标，预期指标值为有效提升；</w:t>
      </w:r>
    </w:p>
    <w:p w14:paraId="576CB4C5" w14:textId="77777777" w:rsidR="006464AB" w:rsidRPr="005B466D" w:rsidRDefault="00B43E82">
      <w:pPr>
        <w:ind w:firstLine="560"/>
      </w:pPr>
      <w:r w:rsidRPr="005B466D">
        <w:rPr>
          <w:rFonts w:hint="eastAsia"/>
        </w:rPr>
        <w:t>③生态效益指标</w:t>
      </w:r>
    </w:p>
    <w:p w14:paraId="005FBED7" w14:textId="77777777" w:rsidR="006464AB" w:rsidRPr="005B466D" w:rsidRDefault="00B43E82">
      <w:pPr>
        <w:ind w:firstLine="560"/>
      </w:pPr>
      <w:r w:rsidRPr="005B466D">
        <w:rPr>
          <w:rFonts w:hint="eastAsia"/>
        </w:rPr>
        <w:lastRenderedPageBreak/>
        <w:t>本项目不存在生态效益</w:t>
      </w:r>
    </w:p>
    <w:p w14:paraId="7428E657" w14:textId="77777777" w:rsidR="006464AB" w:rsidRPr="005B466D" w:rsidRDefault="00B43E82">
      <w:pPr>
        <w:ind w:firstLine="560"/>
      </w:pPr>
      <w:r w:rsidRPr="005B466D">
        <w:rPr>
          <w:rFonts w:hint="eastAsia"/>
        </w:rPr>
        <w:t>④可持续影响</w:t>
      </w:r>
    </w:p>
    <w:p w14:paraId="60198633" w14:textId="77777777" w:rsidR="006464AB" w:rsidRPr="005B466D" w:rsidRDefault="00B43E82">
      <w:pPr>
        <w:ind w:firstLine="560"/>
      </w:pPr>
      <w:r w:rsidRPr="005B466D">
        <w:rPr>
          <w:rFonts w:hint="eastAsia"/>
        </w:rPr>
        <w:t>本项目不存在可持续影响</w:t>
      </w:r>
    </w:p>
    <w:p w14:paraId="4E3E3EA6" w14:textId="77777777" w:rsidR="006464AB" w:rsidRPr="005B466D" w:rsidRDefault="00B43E82">
      <w:pPr>
        <w:ind w:firstLine="560"/>
      </w:pPr>
      <w:r w:rsidRPr="005B466D">
        <w:rPr>
          <w:rFonts w:hint="eastAsia"/>
        </w:rPr>
        <w:t>⑤满意度指标</w:t>
      </w:r>
    </w:p>
    <w:p w14:paraId="44F64444" w14:textId="77777777" w:rsidR="006464AB" w:rsidRPr="005B466D" w:rsidRDefault="00B43E82">
      <w:pPr>
        <w:ind w:firstLine="560"/>
      </w:pPr>
      <w:r w:rsidRPr="005B466D">
        <w:rPr>
          <w:rFonts w:hint="eastAsia"/>
        </w:rPr>
        <w:t>指标</w:t>
      </w:r>
      <w:r w:rsidRPr="005B466D">
        <w:t>1</w:t>
      </w:r>
      <w:r w:rsidRPr="005B466D">
        <w:rPr>
          <w:rFonts w:hint="eastAsia"/>
        </w:rPr>
        <w:t xml:space="preserve"> “群众满意度”指标，预期指标值为＞</w:t>
      </w:r>
      <w:r w:rsidRPr="005B466D">
        <w:t>=80%</w:t>
      </w:r>
      <w:r w:rsidRPr="005B466D">
        <w:rPr>
          <w:rFonts w:hint="eastAsia"/>
        </w:rPr>
        <w:t>。</w:t>
      </w:r>
    </w:p>
    <w:p w14:paraId="36A5B600" w14:textId="77777777" w:rsidR="006464AB" w:rsidRPr="005B466D" w:rsidRDefault="00B43E82">
      <w:pPr>
        <w:pStyle w:val="1"/>
        <w:ind w:firstLine="643"/>
        <w:rPr>
          <w:rFonts w:ascii="宋体" w:eastAsia="宋体" w:hAnsi="宋体"/>
          <w:b/>
          <w:bCs/>
        </w:rPr>
      </w:pPr>
      <w:r w:rsidRPr="005B466D">
        <w:rPr>
          <w:rFonts w:ascii="宋体" w:eastAsia="宋体" w:hAnsi="宋体" w:hint="eastAsia"/>
          <w:b/>
          <w:bCs/>
        </w:rPr>
        <w:t>二、绩效评价工作开展情况</w:t>
      </w:r>
    </w:p>
    <w:p w14:paraId="0E43FAEA" w14:textId="77777777" w:rsidR="006464AB" w:rsidRPr="005B466D" w:rsidRDefault="00B43E82">
      <w:pPr>
        <w:pStyle w:val="2"/>
        <w:numPr>
          <w:ilvl w:val="0"/>
          <w:numId w:val="2"/>
        </w:numPr>
        <w:spacing w:line="360" w:lineRule="auto"/>
        <w:ind w:firstLine="643"/>
        <w:rPr>
          <w:rFonts w:ascii="宋体" w:eastAsia="宋体" w:hAnsi="宋体"/>
          <w:szCs w:val="32"/>
        </w:rPr>
      </w:pPr>
      <w:bookmarkStart w:id="0" w:name="_Toc12868"/>
      <w:bookmarkStart w:id="1" w:name="_Toc480473081"/>
      <w:bookmarkStart w:id="2" w:name="_Toc5462343"/>
      <w:bookmarkStart w:id="3" w:name="_Toc21664"/>
      <w:bookmarkStart w:id="4" w:name="_Toc22922"/>
      <w:bookmarkStart w:id="5" w:name="_Toc22169_WPSOffice_Level2"/>
      <w:bookmarkStart w:id="6" w:name="_Toc5258"/>
      <w:bookmarkStart w:id="7" w:name="_Toc26632"/>
      <w:r w:rsidRPr="005B466D">
        <w:rPr>
          <w:rFonts w:ascii="宋体" w:eastAsia="宋体" w:hAnsi="宋体" w:hint="eastAsia"/>
          <w:szCs w:val="32"/>
        </w:rPr>
        <w:t>绩效评价的目的</w:t>
      </w:r>
      <w:bookmarkEnd w:id="0"/>
      <w:bookmarkEnd w:id="1"/>
      <w:bookmarkEnd w:id="2"/>
      <w:bookmarkEnd w:id="3"/>
      <w:bookmarkEnd w:id="4"/>
      <w:bookmarkEnd w:id="5"/>
      <w:bookmarkEnd w:id="6"/>
      <w:bookmarkEnd w:id="7"/>
      <w:r w:rsidRPr="005B466D">
        <w:rPr>
          <w:rFonts w:ascii="宋体" w:eastAsia="宋体" w:hAnsi="宋体" w:hint="eastAsia"/>
          <w:szCs w:val="32"/>
        </w:rPr>
        <w:t>、对象和范围</w:t>
      </w:r>
    </w:p>
    <w:p w14:paraId="60FD9F79" w14:textId="77777777" w:rsidR="006464AB" w:rsidRPr="005B466D" w:rsidRDefault="00B43E82">
      <w:pPr>
        <w:pStyle w:val="3"/>
        <w:spacing w:line="360" w:lineRule="auto"/>
        <w:ind w:firstLine="562"/>
        <w:rPr>
          <w:rFonts w:ascii="宋体" w:eastAsia="宋体" w:hAnsi="宋体"/>
        </w:rPr>
      </w:pPr>
      <w:r w:rsidRPr="005B466D">
        <w:rPr>
          <w:rFonts w:ascii="宋体" w:eastAsia="宋体" w:hAnsi="宋体" w:hint="eastAsia"/>
        </w:rPr>
        <w:t>1.</w:t>
      </w:r>
      <w:r w:rsidRPr="005B466D">
        <w:rPr>
          <w:rFonts w:ascii="宋体" w:eastAsia="宋体" w:hAnsi="宋体" w:hint="eastAsia"/>
          <w:sz w:val="32"/>
        </w:rPr>
        <w:t>绩效评价的目的</w:t>
      </w:r>
    </w:p>
    <w:p w14:paraId="7CDBD532" w14:textId="77777777" w:rsidR="006464AB" w:rsidRPr="005B466D" w:rsidRDefault="00B43E82">
      <w:pPr>
        <w:ind w:firstLine="560"/>
      </w:pPr>
      <w:r w:rsidRPr="005B466D">
        <w:rPr>
          <w:rFonts w:hint="eastAsia"/>
        </w:rPr>
        <w:t>为全面了解该项目预算编制合理性、资金使用合</w:t>
      </w:r>
      <w:proofErr w:type="gramStart"/>
      <w:r w:rsidRPr="005B466D">
        <w:rPr>
          <w:rFonts w:hint="eastAsia"/>
        </w:rPr>
        <w:t>规</w:t>
      </w:r>
      <w:proofErr w:type="gramEnd"/>
      <w:r w:rsidRPr="005B466D">
        <w:rPr>
          <w:rFonts w:hint="eastAsia"/>
        </w:rPr>
        <w:t>性、项目管理的规范性、绩效目标的实现情况、服务对象的满意度等，通过本次部门绩效评价来总结经验和教训，促进项目成果转化和应用，为今后类似项目的长效管理，提供可行性参考建议。</w:t>
      </w:r>
    </w:p>
    <w:p w14:paraId="188EE31E" w14:textId="77777777" w:rsidR="006464AB" w:rsidRPr="005B466D" w:rsidRDefault="00B43E82">
      <w:pPr>
        <w:pStyle w:val="3"/>
        <w:spacing w:line="360" w:lineRule="auto"/>
        <w:ind w:firstLine="562"/>
        <w:rPr>
          <w:rFonts w:ascii="宋体" w:eastAsia="宋体" w:hAnsi="宋体"/>
        </w:rPr>
      </w:pPr>
      <w:r w:rsidRPr="005B466D">
        <w:rPr>
          <w:rFonts w:ascii="宋体" w:eastAsia="宋体" w:hAnsi="宋体" w:hint="eastAsia"/>
        </w:rPr>
        <w:t>2.绩效评价的对象和范围</w:t>
      </w:r>
    </w:p>
    <w:p w14:paraId="3CABA46E" w14:textId="77777777" w:rsidR="006464AB" w:rsidRPr="005B466D" w:rsidRDefault="00B43E82">
      <w:pPr>
        <w:ind w:firstLine="560"/>
      </w:pPr>
      <w:proofErr w:type="gramStart"/>
      <w:r w:rsidRPr="005B466D">
        <w:rPr>
          <w:rFonts w:hint="eastAsia"/>
        </w:rPr>
        <w:t>此次我</w:t>
      </w:r>
      <w:proofErr w:type="gramEnd"/>
      <w:r w:rsidRPr="005B466D">
        <w:rPr>
          <w:rFonts w:hint="eastAsia"/>
        </w:rPr>
        <w:t>单位根据《财政支出绩效评价管理暂行办法》（财预〔2020〕10号）文件要求对2022年度我单位实施的2022年</w:t>
      </w:r>
      <w:proofErr w:type="gramStart"/>
      <w:r w:rsidRPr="005B466D">
        <w:rPr>
          <w:rFonts w:hint="eastAsia"/>
        </w:rPr>
        <w:t>车购税补助</w:t>
      </w:r>
      <w:proofErr w:type="gramEnd"/>
      <w:r w:rsidRPr="005B466D">
        <w:rPr>
          <w:rFonts w:hint="eastAsia"/>
        </w:rPr>
        <w:t>用于农村公路建设项目开展部门绩效评价。</w:t>
      </w:r>
    </w:p>
    <w:p w14:paraId="1FCFE216" w14:textId="77777777" w:rsidR="006464AB" w:rsidRPr="005B466D" w:rsidRDefault="00B43E82">
      <w:pPr>
        <w:ind w:firstLine="560"/>
      </w:pPr>
      <w:r w:rsidRPr="005B466D">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14:paraId="05211C78" w14:textId="77777777" w:rsidR="006464AB" w:rsidRPr="005B466D" w:rsidRDefault="00B43E82">
      <w:pPr>
        <w:pStyle w:val="2"/>
        <w:numPr>
          <w:ilvl w:val="0"/>
          <w:numId w:val="2"/>
        </w:numPr>
        <w:spacing w:line="360" w:lineRule="auto"/>
        <w:ind w:firstLine="643"/>
        <w:rPr>
          <w:rFonts w:ascii="宋体" w:eastAsia="宋体" w:hAnsi="宋体"/>
          <w:szCs w:val="32"/>
        </w:rPr>
      </w:pPr>
      <w:r w:rsidRPr="005B466D">
        <w:rPr>
          <w:rFonts w:ascii="宋体" w:eastAsia="宋体" w:hAnsi="宋体" w:hint="eastAsia"/>
          <w:szCs w:val="32"/>
        </w:rPr>
        <w:lastRenderedPageBreak/>
        <w:t>绩效评价原则、评价指标体系（附表说明）、评价方法、评价标准</w:t>
      </w:r>
    </w:p>
    <w:p w14:paraId="624DDD17" w14:textId="77777777" w:rsidR="006464AB" w:rsidRPr="005B466D" w:rsidRDefault="00B43E82">
      <w:pPr>
        <w:pStyle w:val="3"/>
        <w:spacing w:line="360" w:lineRule="auto"/>
        <w:ind w:firstLine="562"/>
        <w:rPr>
          <w:rFonts w:ascii="宋体" w:eastAsia="宋体" w:hAnsi="宋体"/>
        </w:rPr>
      </w:pPr>
      <w:r w:rsidRPr="005B466D">
        <w:rPr>
          <w:rFonts w:ascii="宋体" w:eastAsia="宋体" w:hAnsi="宋体" w:hint="eastAsia"/>
        </w:rPr>
        <w:t>1.绩效评价原则</w:t>
      </w:r>
    </w:p>
    <w:p w14:paraId="6027AFB8" w14:textId="77777777" w:rsidR="006464AB" w:rsidRPr="005B466D" w:rsidRDefault="00B43E82">
      <w:pPr>
        <w:ind w:firstLine="560"/>
      </w:pPr>
      <w:r w:rsidRPr="005B466D">
        <w:rPr>
          <w:rFonts w:hint="eastAsia"/>
        </w:rPr>
        <w:t>依据</w:t>
      </w:r>
      <w:r w:rsidRPr="005B466D">
        <w:rPr>
          <w:rFonts w:hint="eastAsia"/>
          <w:bCs/>
        </w:rPr>
        <w:t>《财政支出绩效评价管理暂行办法》（财预〔2020〕10号）</w:t>
      </w:r>
      <w:r w:rsidRPr="005B466D">
        <w:rPr>
          <w:rFonts w:hint="eastAsia"/>
        </w:rPr>
        <w:t>本次绩效评价秉承科学规范、公正公开、分级分类、绩效相关等原则，按照从投入、过程到产出效果和影响的绩效逻辑路径，结合2022年</w:t>
      </w:r>
      <w:proofErr w:type="gramStart"/>
      <w:r w:rsidRPr="005B466D">
        <w:rPr>
          <w:rFonts w:hint="eastAsia"/>
        </w:rPr>
        <w:t>车购税补助</w:t>
      </w:r>
      <w:proofErr w:type="gramEnd"/>
      <w:r w:rsidRPr="005B466D">
        <w:rPr>
          <w:rFonts w:hint="eastAsia"/>
        </w:rPr>
        <w:t>用于农村公路建设项目实际开展情况，运用定量和定性分析相结合的方法，总结经验做法，反思项目实施和管理中的问题，以切实提升财政资金管理的科学化、规范化和精细化水平。</w:t>
      </w:r>
    </w:p>
    <w:p w14:paraId="6D8D030D" w14:textId="77777777" w:rsidR="006464AB" w:rsidRPr="005B466D" w:rsidRDefault="00B43E82">
      <w:pPr>
        <w:ind w:firstLine="560"/>
      </w:pPr>
      <w:r w:rsidRPr="005B466D">
        <w:rPr>
          <w:rFonts w:hint="eastAsia"/>
        </w:rPr>
        <w:t>根据以上原则，绩效评价应遵循如下要求：</w:t>
      </w:r>
    </w:p>
    <w:p w14:paraId="55BB086D" w14:textId="77777777" w:rsidR="006464AB" w:rsidRPr="005B466D" w:rsidRDefault="00B43E82">
      <w:pPr>
        <w:ind w:firstLine="560"/>
      </w:pPr>
      <w:r w:rsidRPr="005B466D">
        <w:rPr>
          <w:rFonts w:hint="eastAsia"/>
        </w:rPr>
        <w:t>（1）科学公正。绩效评价应当运用科学合理的方法，按照规范的程序，对项目绩效进行客观、公正的反映。</w:t>
      </w:r>
    </w:p>
    <w:p w14:paraId="033F1D6F" w14:textId="77777777" w:rsidR="006464AB" w:rsidRPr="005B466D" w:rsidRDefault="00B43E82">
      <w:pPr>
        <w:ind w:firstLine="560"/>
      </w:pPr>
      <w:r w:rsidRPr="005B466D">
        <w:rPr>
          <w:rFonts w:hint="eastAsia"/>
        </w:rPr>
        <w:t>（2）统筹兼顾。单位自评、部门评价和财政评价应职责明确，各有侧重，相互衔接。单位自评应由项目单位自主实施，即“谁支出、谁自评”。</w:t>
      </w:r>
    </w:p>
    <w:p w14:paraId="2758EB04" w14:textId="77777777" w:rsidR="006464AB" w:rsidRPr="005B466D" w:rsidRDefault="00B43E82">
      <w:pPr>
        <w:ind w:firstLine="560"/>
      </w:pPr>
      <w:r w:rsidRPr="005B466D">
        <w:rPr>
          <w:rFonts w:hint="eastAsia"/>
        </w:rPr>
        <w:t>（3）激励约束。绩效评价结果应与预算安排、政策调整、改进管理实质性挂钩，体现奖优罚劣和激励相容导向，有效要安排、低效要压减、无效要问责。</w:t>
      </w:r>
    </w:p>
    <w:p w14:paraId="193CBB12" w14:textId="77777777" w:rsidR="006464AB" w:rsidRPr="005B466D" w:rsidRDefault="00B43E82">
      <w:pPr>
        <w:ind w:firstLine="560"/>
      </w:pPr>
      <w:r w:rsidRPr="005B466D">
        <w:rPr>
          <w:rFonts w:hint="eastAsia"/>
        </w:rPr>
        <w:t>（4）公开透明。绩效评价结果应依法依规公开，并自觉接受社会监督。</w:t>
      </w:r>
    </w:p>
    <w:p w14:paraId="49E15803" w14:textId="77777777" w:rsidR="006464AB" w:rsidRPr="005B466D" w:rsidRDefault="00B43E82">
      <w:pPr>
        <w:pStyle w:val="3"/>
        <w:spacing w:line="360" w:lineRule="auto"/>
        <w:ind w:firstLine="562"/>
        <w:rPr>
          <w:rFonts w:ascii="宋体" w:eastAsia="宋体" w:hAnsi="宋体"/>
        </w:rPr>
      </w:pPr>
      <w:bookmarkStart w:id="8" w:name="_Toc26131"/>
      <w:bookmarkStart w:id="9" w:name="_Toc1913"/>
      <w:bookmarkStart w:id="10" w:name="_Toc428278230"/>
      <w:bookmarkStart w:id="11" w:name="_Toc419984722"/>
      <w:r w:rsidRPr="005B466D">
        <w:rPr>
          <w:rFonts w:ascii="宋体" w:eastAsia="宋体" w:hAnsi="宋体" w:hint="eastAsia"/>
        </w:rPr>
        <w:t>2.绩效评价指标体系及绩效评价</w:t>
      </w:r>
      <w:bookmarkEnd w:id="8"/>
      <w:bookmarkEnd w:id="9"/>
      <w:bookmarkEnd w:id="10"/>
      <w:bookmarkEnd w:id="11"/>
      <w:r w:rsidRPr="005B466D">
        <w:rPr>
          <w:rFonts w:ascii="宋体" w:eastAsia="宋体" w:hAnsi="宋体" w:hint="eastAsia"/>
        </w:rPr>
        <w:t>标准</w:t>
      </w:r>
    </w:p>
    <w:p w14:paraId="64FA46F3" w14:textId="77777777" w:rsidR="006464AB" w:rsidRPr="005B466D" w:rsidRDefault="00B43E82">
      <w:pPr>
        <w:ind w:firstLine="560"/>
      </w:pPr>
      <w:r w:rsidRPr="005B466D">
        <w:rPr>
          <w:rFonts w:hint="eastAsia"/>
        </w:rPr>
        <w:t>我单位</w:t>
      </w:r>
      <w:r w:rsidRPr="005B466D">
        <w:rPr>
          <w:rFonts w:hint="eastAsia"/>
          <w:lang w:val="zh-TW" w:eastAsia="zh-TW"/>
        </w:rPr>
        <w:t>根据项目的</w:t>
      </w:r>
      <w:r w:rsidRPr="005B466D">
        <w:rPr>
          <w:rFonts w:hint="eastAsia"/>
        </w:rPr>
        <w:t>实施</w:t>
      </w:r>
      <w:r w:rsidRPr="005B466D">
        <w:rPr>
          <w:rFonts w:hint="eastAsia"/>
          <w:lang w:val="zh-TW" w:eastAsia="zh-TW"/>
        </w:rPr>
        <w:t>资料研读及前期调研，结合项目的实际开</w:t>
      </w:r>
      <w:r w:rsidRPr="005B466D">
        <w:rPr>
          <w:rFonts w:hint="eastAsia"/>
          <w:lang w:val="zh-TW" w:eastAsia="zh-TW"/>
        </w:rPr>
        <w:lastRenderedPageBreak/>
        <w:t>展情况，最终形成了项目绩效评价指标体系</w:t>
      </w:r>
      <w:r w:rsidRPr="005B466D">
        <w:rPr>
          <w:rFonts w:hint="eastAsia"/>
          <w:lang w:val="zh-TW"/>
        </w:rPr>
        <w:t>，</w:t>
      </w:r>
      <w:r w:rsidRPr="005B466D">
        <w:rPr>
          <w:rFonts w:hint="eastAsia"/>
        </w:rPr>
        <w:t>指标体系结构如下</w:t>
      </w:r>
      <w:r w:rsidRPr="005B466D">
        <w:rPr>
          <w:rFonts w:hint="eastAsia"/>
          <w:b/>
          <w:bCs/>
        </w:rPr>
        <w:t>（详见上传的附件）</w:t>
      </w:r>
      <w:r w:rsidRPr="005B466D">
        <w:rPr>
          <w:rFonts w:hint="eastAsia"/>
        </w:rPr>
        <w:t>：</w:t>
      </w:r>
    </w:p>
    <w:p w14:paraId="7080CCA3" w14:textId="77777777" w:rsidR="006464AB" w:rsidRPr="005B466D" w:rsidRDefault="00B43E82">
      <w:pPr>
        <w:ind w:firstLine="562"/>
        <w:jc w:val="center"/>
        <w:rPr>
          <w:b/>
          <w:bCs/>
        </w:rPr>
      </w:pPr>
      <w:r w:rsidRPr="005B466D">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5B466D" w:rsidRPr="005B466D" w14:paraId="5D6483DA" w14:textId="77777777">
        <w:trPr>
          <w:trHeight w:val="570"/>
          <w:tblHeader/>
          <w:jc w:val="center"/>
        </w:trPr>
        <w:tc>
          <w:tcPr>
            <w:tcW w:w="642" w:type="dxa"/>
            <w:shd w:val="clear" w:color="auto" w:fill="FFFFFF"/>
            <w:vAlign w:val="center"/>
          </w:tcPr>
          <w:p w14:paraId="18378CCB"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一级指标</w:t>
            </w:r>
          </w:p>
        </w:tc>
        <w:tc>
          <w:tcPr>
            <w:tcW w:w="1196" w:type="dxa"/>
            <w:shd w:val="clear" w:color="auto" w:fill="FFFFFF"/>
            <w:vAlign w:val="center"/>
          </w:tcPr>
          <w:p w14:paraId="2620F9BA"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二级指标</w:t>
            </w:r>
          </w:p>
        </w:tc>
        <w:tc>
          <w:tcPr>
            <w:tcW w:w="1050" w:type="dxa"/>
            <w:shd w:val="clear" w:color="auto" w:fill="FFFFFF"/>
            <w:vAlign w:val="center"/>
          </w:tcPr>
          <w:p w14:paraId="5A190DF7"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三级指标</w:t>
            </w:r>
          </w:p>
        </w:tc>
        <w:tc>
          <w:tcPr>
            <w:tcW w:w="1996" w:type="dxa"/>
            <w:shd w:val="clear" w:color="auto" w:fill="FFFFFF"/>
            <w:vAlign w:val="center"/>
          </w:tcPr>
          <w:p w14:paraId="0E399BD1"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指标解释</w:t>
            </w:r>
          </w:p>
        </w:tc>
        <w:tc>
          <w:tcPr>
            <w:tcW w:w="3793" w:type="dxa"/>
            <w:shd w:val="clear" w:color="auto" w:fill="FFFFFF"/>
            <w:vAlign w:val="center"/>
          </w:tcPr>
          <w:p w14:paraId="531B67A8"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指标说明</w:t>
            </w:r>
          </w:p>
        </w:tc>
      </w:tr>
      <w:tr w:rsidR="005B466D" w:rsidRPr="005B466D" w14:paraId="26CB38BD" w14:textId="77777777">
        <w:trPr>
          <w:trHeight w:val="3044"/>
          <w:jc w:val="center"/>
        </w:trPr>
        <w:tc>
          <w:tcPr>
            <w:tcW w:w="642" w:type="dxa"/>
            <w:vMerge w:val="restart"/>
            <w:shd w:val="clear" w:color="auto" w:fill="FFFFFF"/>
            <w:vAlign w:val="center"/>
          </w:tcPr>
          <w:p w14:paraId="74232AA4"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决策</w:t>
            </w:r>
          </w:p>
        </w:tc>
        <w:tc>
          <w:tcPr>
            <w:tcW w:w="1196" w:type="dxa"/>
            <w:vMerge w:val="restart"/>
            <w:shd w:val="clear" w:color="auto" w:fill="FFFFFF"/>
            <w:vAlign w:val="center"/>
          </w:tcPr>
          <w:p w14:paraId="0427DDBA"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项目立项</w:t>
            </w:r>
          </w:p>
        </w:tc>
        <w:tc>
          <w:tcPr>
            <w:tcW w:w="1050" w:type="dxa"/>
            <w:shd w:val="clear" w:color="auto" w:fill="FFFFFF"/>
            <w:vAlign w:val="center"/>
          </w:tcPr>
          <w:p w14:paraId="0871DDB3"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立项依据</w:t>
            </w:r>
          </w:p>
          <w:p w14:paraId="1352C730"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充分性</w:t>
            </w:r>
          </w:p>
        </w:tc>
        <w:tc>
          <w:tcPr>
            <w:tcW w:w="1996" w:type="dxa"/>
            <w:shd w:val="clear" w:color="auto" w:fill="FFFFFF"/>
            <w:vAlign w:val="center"/>
          </w:tcPr>
          <w:p w14:paraId="69B047E3"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14:paraId="2AC2CC4C" w14:textId="77777777" w:rsidR="006464AB" w:rsidRPr="005B466D" w:rsidRDefault="00B43E82">
            <w:pPr>
              <w:widowControl/>
              <w:snapToGrid w:val="0"/>
              <w:spacing w:line="240" w:lineRule="auto"/>
              <w:ind w:firstLineChars="0" w:firstLine="0"/>
              <w:jc w:val="left"/>
              <w:rPr>
                <w:kern w:val="0"/>
                <w:sz w:val="20"/>
                <w:szCs w:val="20"/>
              </w:rPr>
            </w:pPr>
            <w:r w:rsidRPr="005B466D">
              <w:rPr>
                <w:rFonts w:hint="eastAsia"/>
                <w:kern w:val="0"/>
                <w:sz w:val="20"/>
                <w:szCs w:val="20"/>
              </w:rPr>
              <w:t>评价标准：</w:t>
            </w:r>
          </w:p>
          <w:p w14:paraId="0E244A9E" w14:textId="77777777" w:rsidR="006464AB" w:rsidRPr="005B466D" w:rsidRDefault="00B43E82">
            <w:pPr>
              <w:widowControl/>
              <w:snapToGrid w:val="0"/>
              <w:spacing w:line="240" w:lineRule="auto"/>
              <w:ind w:firstLineChars="0" w:firstLine="0"/>
              <w:jc w:val="left"/>
              <w:rPr>
                <w:kern w:val="0"/>
                <w:sz w:val="20"/>
                <w:szCs w:val="20"/>
              </w:rPr>
            </w:pPr>
            <w:r w:rsidRPr="005B466D">
              <w:rPr>
                <w:rFonts w:hint="eastAsia"/>
                <w:kern w:val="0"/>
                <w:sz w:val="20"/>
                <w:szCs w:val="20"/>
              </w:rPr>
              <w:t>①项目立项是否符合国家法律法规、国民经济发展规划和相关政策；</w:t>
            </w:r>
          </w:p>
          <w:p w14:paraId="214F3C0F" w14:textId="77777777" w:rsidR="006464AB" w:rsidRPr="005B466D" w:rsidRDefault="00B43E82">
            <w:pPr>
              <w:widowControl/>
              <w:snapToGrid w:val="0"/>
              <w:spacing w:line="240" w:lineRule="auto"/>
              <w:ind w:firstLineChars="0" w:firstLine="0"/>
              <w:jc w:val="left"/>
              <w:rPr>
                <w:kern w:val="0"/>
                <w:sz w:val="20"/>
                <w:szCs w:val="20"/>
              </w:rPr>
            </w:pPr>
            <w:r w:rsidRPr="005B466D">
              <w:rPr>
                <w:rFonts w:hint="eastAsia"/>
                <w:kern w:val="0"/>
                <w:sz w:val="20"/>
                <w:szCs w:val="20"/>
              </w:rPr>
              <w:t>②项目立项是否符合行业发展规划和政策要求；</w:t>
            </w:r>
          </w:p>
          <w:p w14:paraId="77BFC8D0" w14:textId="77777777" w:rsidR="006464AB" w:rsidRPr="005B466D" w:rsidRDefault="00B43E82">
            <w:pPr>
              <w:widowControl/>
              <w:snapToGrid w:val="0"/>
              <w:spacing w:line="240" w:lineRule="auto"/>
              <w:ind w:firstLineChars="0" w:firstLine="0"/>
              <w:jc w:val="left"/>
              <w:rPr>
                <w:kern w:val="0"/>
                <w:sz w:val="20"/>
                <w:szCs w:val="20"/>
              </w:rPr>
            </w:pPr>
            <w:r w:rsidRPr="005B466D">
              <w:rPr>
                <w:rFonts w:hint="eastAsia"/>
                <w:kern w:val="0"/>
                <w:sz w:val="20"/>
                <w:szCs w:val="20"/>
              </w:rPr>
              <w:t>③项目立项是否与部门职责范围相符，属于部门履职所需；</w:t>
            </w:r>
          </w:p>
          <w:p w14:paraId="1387CAB4" w14:textId="77777777" w:rsidR="006464AB" w:rsidRPr="005B466D" w:rsidRDefault="00B43E82">
            <w:pPr>
              <w:widowControl/>
              <w:snapToGrid w:val="0"/>
              <w:spacing w:line="240" w:lineRule="auto"/>
              <w:ind w:firstLineChars="0" w:firstLine="0"/>
              <w:jc w:val="left"/>
              <w:rPr>
                <w:kern w:val="0"/>
                <w:sz w:val="20"/>
                <w:szCs w:val="20"/>
              </w:rPr>
            </w:pPr>
            <w:r w:rsidRPr="005B466D">
              <w:rPr>
                <w:rFonts w:hint="eastAsia"/>
                <w:kern w:val="0"/>
                <w:sz w:val="20"/>
                <w:szCs w:val="20"/>
              </w:rPr>
              <w:t>④项目是否属于公共财政支持范围，是否符合中央、地方事权支出责任划分原则；</w:t>
            </w:r>
          </w:p>
          <w:p w14:paraId="5B7807AC" w14:textId="77777777" w:rsidR="006464AB" w:rsidRPr="005B466D" w:rsidRDefault="00B43E82">
            <w:pPr>
              <w:widowControl/>
              <w:snapToGrid w:val="0"/>
              <w:spacing w:line="240" w:lineRule="auto"/>
              <w:ind w:firstLineChars="0" w:firstLine="0"/>
              <w:jc w:val="left"/>
              <w:rPr>
                <w:kern w:val="0"/>
                <w:sz w:val="20"/>
                <w:szCs w:val="20"/>
              </w:rPr>
            </w:pPr>
            <w:r w:rsidRPr="005B466D">
              <w:rPr>
                <w:rFonts w:hint="eastAsia"/>
                <w:kern w:val="0"/>
                <w:sz w:val="20"/>
                <w:szCs w:val="20"/>
              </w:rPr>
              <w:t>⑤项目是否与相关部门同类项目或部门内部相关项目重复。</w:t>
            </w:r>
          </w:p>
        </w:tc>
      </w:tr>
      <w:tr w:rsidR="005B466D" w:rsidRPr="005B466D" w14:paraId="174714FB" w14:textId="77777777">
        <w:trPr>
          <w:trHeight w:val="1394"/>
          <w:jc w:val="center"/>
        </w:trPr>
        <w:tc>
          <w:tcPr>
            <w:tcW w:w="642" w:type="dxa"/>
            <w:vMerge/>
            <w:shd w:val="clear" w:color="auto" w:fill="FFFFFF"/>
            <w:vAlign w:val="center"/>
          </w:tcPr>
          <w:p w14:paraId="5D4C69AC" w14:textId="77777777" w:rsidR="006464AB" w:rsidRPr="005B466D" w:rsidRDefault="006464AB">
            <w:pPr>
              <w:snapToGrid w:val="0"/>
              <w:spacing w:line="240" w:lineRule="auto"/>
              <w:ind w:firstLineChars="0" w:firstLine="0"/>
              <w:jc w:val="center"/>
              <w:rPr>
                <w:kern w:val="0"/>
                <w:sz w:val="20"/>
                <w:szCs w:val="20"/>
              </w:rPr>
            </w:pPr>
          </w:p>
        </w:tc>
        <w:tc>
          <w:tcPr>
            <w:tcW w:w="1196" w:type="dxa"/>
            <w:vMerge/>
            <w:shd w:val="clear" w:color="auto" w:fill="FFFFFF"/>
            <w:vAlign w:val="center"/>
          </w:tcPr>
          <w:p w14:paraId="577EE278" w14:textId="77777777" w:rsidR="006464AB" w:rsidRPr="005B466D" w:rsidRDefault="006464AB">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39C30084"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立项程序</w:t>
            </w:r>
          </w:p>
          <w:p w14:paraId="08F7A983"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规范性</w:t>
            </w:r>
          </w:p>
        </w:tc>
        <w:tc>
          <w:tcPr>
            <w:tcW w:w="1996" w:type="dxa"/>
            <w:shd w:val="clear" w:color="auto" w:fill="FFFFFF"/>
            <w:vAlign w:val="center"/>
          </w:tcPr>
          <w:p w14:paraId="202ECD1A"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项目申请、设立过程是否符合相关要求，用以反映和考核项目立项的规范情况。</w:t>
            </w:r>
          </w:p>
        </w:tc>
        <w:tc>
          <w:tcPr>
            <w:tcW w:w="3793" w:type="dxa"/>
            <w:shd w:val="clear" w:color="auto" w:fill="FFFFFF"/>
            <w:vAlign w:val="center"/>
          </w:tcPr>
          <w:p w14:paraId="3E7F0F00" w14:textId="77777777" w:rsidR="006464AB" w:rsidRPr="005B466D" w:rsidRDefault="00B43E82">
            <w:pPr>
              <w:widowControl/>
              <w:snapToGrid w:val="0"/>
              <w:spacing w:line="240" w:lineRule="auto"/>
              <w:ind w:firstLineChars="0" w:firstLine="0"/>
              <w:jc w:val="left"/>
              <w:rPr>
                <w:kern w:val="0"/>
                <w:sz w:val="20"/>
                <w:szCs w:val="20"/>
              </w:rPr>
            </w:pPr>
            <w:r w:rsidRPr="005B466D">
              <w:rPr>
                <w:rFonts w:hint="eastAsia"/>
                <w:kern w:val="0"/>
                <w:sz w:val="20"/>
                <w:szCs w:val="20"/>
              </w:rPr>
              <w:t>评价标准：</w:t>
            </w:r>
          </w:p>
          <w:p w14:paraId="2B6F4174" w14:textId="77777777" w:rsidR="006464AB" w:rsidRPr="005B466D" w:rsidRDefault="00B43E82">
            <w:pPr>
              <w:widowControl/>
              <w:snapToGrid w:val="0"/>
              <w:spacing w:line="240" w:lineRule="auto"/>
              <w:ind w:firstLineChars="0" w:firstLine="0"/>
              <w:jc w:val="left"/>
              <w:rPr>
                <w:kern w:val="0"/>
                <w:sz w:val="20"/>
                <w:szCs w:val="20"/>
              </w:rPr>
            </w:pPr>
            <w:r w:rsidRPr="005B466D">
              <w:rPr>
                <w:rFonts w:hint="eastAsia"/>
                <w:kern w:val="0"/>
                <w:sz w:val="20"/>
                <w:szCs w:val="20"/>
              </w:rPr>
              <w:t>①项目是否按照规定的程序申请设立；</w:t>
            </w:r>
          </w:p>
          <w:p w14:paraId="662EB96F" w14:textId="77777777" w:rsidR="006464AB" w:rsidRPr="005B466D" w:rsidRDefault="00B43E82">
            <w:pPr>
              <w:widowControl/>
              <w:snapToGrid w:val="0"/>
              <w:spacing w:line="240" w:lineRule="auto"/>
              <w:ind w:firstLineChars="0" w:firstLine="0"/>
              <w:jc w:val="left"/>
              <w:rPr>
                <w:kern w:val="0"/>
                <w:sz w:val="20"/>
                <w:szCs w:val="20"/>
              </w:rPr>
            </w:pPr>
            <w:r w:rsidRPr="005B466D">
              <w:rPr>
                <w:rFonts w:hint="eastAsia"/>
                <w:kern w:val="0"/>
                <w:sz w:val="20"/>
                <w:szCs w:val="20"/>
              </w:rPr>
              <w:t>②审批文件、材料是否符合相关要求；</w:t>
            </w:r>
          </w:p>
          <w:p w14:paraId="298CBD4E" w14:textId="77777777" w:rsidR="006464AB" w:rsidRPr="005B466D" w:rsidRDefault="00B43E82">
            <w:pPr>
              <w:widowControl/>
              <w:snapToGrid w:val="0"/>
              <w:spacing w:line="240" w:lineRule="auto"/>
              <w:ind w:firstLineChars="0" w:firstLine="0"/>
              <w:jc w:val="left"/>
              <w:rPr>
                <w:kern w:val="0"/>
                <w:sz w:val="20"/>
                <w:szCs w:val="20"/>
              </w:rPr>
            </w:pPr>
            <w:r w:rsidRPr="005B466D">
              <w:rPr>
                <w:rFonts w:hint="eastAsia"/>
                <w:kern w:val="0"/>
                <w:sz w:val="20"/>
                <w:szCs w:val="20"/>
              </w:rPr>
              <w:t>③事前是否已经过必要的可行性研究、专家论证、风险评估、绩效评估、集体决策。</w:t>
            </w:r>
          </w:p>
        </w:tc>
      </w:tr>
      <w:tr w:rsidR="005B466D" w:rsidRPr="005B466D" w14:paraId="444FF324" w14:textId="77777777">
        <w:trPr>
          <w:trHeight w:val="2768"/>
          <w:jc w:val="center"/>
        </w:trPr>
        <w:tc>
          <w:tcPr>
            <w:tcW w:w="642" w:type="dxa"/>
            <w:vMerge/>
            <w:shd w:val="clear" w:color="auto" w:fill="FFFFFF"/>
            <w:vAlign w:val="center"/>
          </w:tcPr>
          <w:p w14:paraId="1CFCAB24" w14:textId="77777777" w:rsidR="006464AB" w:rsidRPr="005B466D" w:rsidRDefault="006464AB">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243E4245"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绩效目标</w:t>
            </w:r>
          </w:p>
        </w:tc>
        <w:tc>
          <w:tcPr>
            <w:tcW w:w="1050" w:type="dxa"/>
            <w:shd w:val="clear" w:color="auto" w:fill="FFFFFF"/>
            <w:vAlign w:val="center"/>
          </w:tcPr>
          <w:p w14:paraId="038121C5"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绩效目标</w:t>
            </w:r>
          </w:p>
          <w:p w14:paraId="0BF927BC"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合理性</w:t>
            </w:r>
          </w:p>
        </w:tc>
        <w:tc>
          <w:tcPr>
            <w:tcW w:w="1996" w:type="dxa"/>
            <w:shd w:val="clear" w:color="000000" w:fill="FFFFFF"/>
            <w:vAlign w:val="center"/>
          </w:tcPr>
          <w:p w14:paraId="70760E5E"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14:paraId="7C121964" w14:textId="77777777" w:rsidR="006464AB" w:rsidRPr="005B466D" w:rsidRDefault="00B43E82">
            <w:pPr>
              <w:widowControl/>
              <w:snapToGrid w:val="0"/>
              <w:spacing w:line="240" w:lineRule="auto"/>
              <w:ind w:firstLineChars="0" w:firstLine="0"/>
              <w:jc w:val="left"/>
              <w:rPr>
                <w:kern w:val="0"/>
                <w:sz w:val="20"/>
                <w:szCs w:val="20"/>
              </w:rPr>
            </w:pPr>
            <w:r w:rsidRPr="005B466D">
              <w:rPr>
                <w:rFonts w:hint="eastAsia"/>
                <w:kern w:val="0"/>
                <w:sz w:val="20"/>
                <w:szCs w:val="20"/>
              </w:rPr>
              <w:t>评价标准：</w:t>
            </w:r>
          </w:p>
          <w:p w14:paraId="5D650B3C" w14:textId="77777777" w:rsidR="006464AB" w:rsidRPr="005B466D" w:rsidRDefault="00B43E82">
            <w:pPr>
              <w:widowControl/>
              <w:snapToGrid w:val="0"/>
              <w:spacing w:line="240" w:lineRule="auto"/>
              <w:ind w:firstLineChars="0" w:firstLine="0"/>
              <w:jc w:val="left"/>
              <w:rPr>
                <w:kern w:val="0"/>
                <w:sz w:val="20"/>
                <w:szCs w:val="20"/>
              </w:rPr>
            </w:pPr>
            <w:r w:rsidRPr="005B466D">
              <w:rPr>
                <w:rFonts w:hint="eastAsia"/>
                <w:kern w:val="0"/>
                <w:sz w:val="20"/>
                <w:szCs w:val="20"/>
              </w:rPr>
              <w:t>（如未设定预算绩效目标，也可考核其他工作任务目标）</w:t>
            </w:r>
          </w:p>
          <w:p w14:paraId="086CEB05" w14:textId="77777777" w:rsidR="006464AB" w:rsidRPr="005B466D" w:rsidRDefault="00B43E82">
            <w:pPr>
              <w:widowControl/>
              <w:snapToGrid w:val="0"/>
              <w:spacing w:line="240" w:lineRule="auto"/>
              <w:ind w:firstLineChars="0" w:firstLine="0"/>
              <w:jc w:val="left"/>
              <w:rPr>
                <w:kern w:val="0"/>
                <w:sz w:val="20"/>
                <w:szCs w:val="20"/>
              </w:rPr>
            </w:pPr>
            <w:r w:rsidRPr="005B466D">
              <w:rPr>
                <w:rFonts w:hint="eastAsia"/>
                <w:kern w:val="0"/>
                <w:sz w:val="20"/>
                <w:szCs w:val="20"/>
              </w:rPr>
              <w:t>①项目是否有绩效目标；</w:t>
            </w:r>
          </w:p>
          <w:p w14:paraId="5580D9B6" w14:textId="77777777" w:rsidR="006464AB" w:rsidRPr="005B466D" w:rsidRDefault="00B43E82">
            <w:pPr>
              <w:widowControl/>
              <w:snapToGrid w:val="0"/>
              <w:spacing w:line="240" w:lineRule="auto"/>
              <w:ind w:firstLineChars="0" w:firstLine="0"/>
              <w:jc w:val="left"/>
              <w:rPr>
                <w:kern w:val="0"/>
                <w:sz w:val="20"/>
                <w:szCs w:val="20"/>
              </w:rPr>
            </w:pPr>
            <w:r w:rsidRPr="005B466D">
              <w:rPr>
                <w:rFonts w:hint="eastAsia"/>
                <w:kern w:val="0"/>
                <w:sz w:val="20"/>
                <w:szCs w:val="20"/>
              </w:rPr>
              <w:t>②项目绩效目标与实际工作内容是否具有相关性；</w:t>
            </w:r>
          </w:p>
          <w:p w14:paraId="4B2CEC1D" w14:textId="77777777" w:rsidR="006464AB" w:rsidRPr="005B466D" w:rsidRDefault="00B43E82">
            <w:pPr>
              <w:widowControl/>
              <w:snapToGrid w:val="0"/>
              <w:spacing w:line="240" w:lineRule="auto"/>
              <w:ind w:firstLineChars="0" w:firstLine="0"/>
              <w:jc w:val="left"/>
              <w:rPr>
                <w:kern w:val="0"/>
                <w:sz w:val="20"/>
                <w:szCs w:val="20"/>
              </w:rPr>
            </w:pPr>
            <w:r w:rsidRPr="005B466D">
              <w:rPr>
                <w:rFonts w:hint="eastAsia"/>
                <w:kern w:val="0"/>
                <w:sz w:val="20"/>
                <w:szCs w:val="20"/>
              </w:rPr>
              <w:t>③项目预期产出效益和效果是否符合正常的业绩水平；</w:t>
            </w:r>
          </w:p>
          <w:p w14:paraId="156AFBF0" w14:textId="77777777" w:rsidR="006464AB" w:rsidRPr="005B466D" w:rsidRDefault="00B43E82">
            <w:pPr>
              <w:widowControl/>
              <w:snapToGrid w:val="0"/>
              <w:spacing w:line="240" w:lineRule="auto"/>
              <w:ind w:firstLineChars="0" w:firstLine="0"/>
              <w:jc w:val="left"/>
              <w:rPr>
                <w:kern w:val="0"/>
                <w:sz w:val="20"/>
                <w:szCs w:val="20"/>
              </w:rPr>
            </w:pPr>
            <w:r w:rsidRPr="005B466D">
              <w:rPr>
                <w:rFonts w:hint="eastAsia"/>
                <w:kern w:val="0"/>
                <w:sz w:val="20"/>
                <w:szCs w:val="20"/>
              </w:rPr>
              <w:t>④是否与预算确定的项目投资额或资金量相匹配。</w:t>
            </w:r>
          </w:p>
        </w:tc>
      </w:tr>
      <w:tr w:rsidR="005B466D" w:rsidRPr="005B466D" w14:paraId="3E932216" w14:textId="77777777">
        <w:trPr>
          <w:trHeight w:val="1944"/>
          <w:jc w:val="center"/>
        </w:trPr>
        <w:tc>
          <w:tcPr>
            <w:tcW w:w="642" w:type="dxa"/>
            <w:vMerge/>
            <w:shd w:val="clear" w:color="auto" w:fill="FFFFFF"/>
            <w:vAlign w:val="center"/>
          </w:tcPr>
          <w:p w14:paraId="4A2F7475" w14:textId="77777777" w:rsidR="006464AB" w:rsidRPr="005B466D" w:rsidRDefault="006464A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1993982E" w14:textId="77777777" w:rsidR="006464AB" w:rsidRPr="005B466D" w:rsidRDefault="006464AB">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4E41D0DC"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绩效指标</w:t>
            </w:r>
          </w:p>
          <w:p w14:paraId="4DF671F2"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明确性</w:t>
            </w:r>
          </w:p>
        </w:tc>
        <w:tc>
          <w:tcPr>
            <w:tcW w:w="1996" w:type="dxa"/>
            <w:shd w:val="clear" w:color="000000" w:fill="FFFFFF"/>
            <w:vAlign w:val="center"/>
          </w:tcPr>
          <w:p w14:paraId="027E2B95"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依据绩效目标设定的绩效指标是否清晰、细化、可衡量等，用以反映和考核项目绩效目标的</w:t>
            </w:r>
            <w:proofErr w:type="gramStart"/>
            <w:r w:rsidRPr="005B466D">
              <w:rPr>
                <w:rFonts w:hint="eastAsia"/>
                <w:kern w:val="0"/>
                <w:sz w:val="20"/>
                <w:szCs w:val="20"/>
              </w:rPr>
              <w:t>明细化</w:t>
            </w:r>
            <w:proofErr w:type="gramEnd"/>
            <w:r w:rsidRPr="005B466D">
              <w:rPr>
                <w:rFonts w:hint="eastAsia"/>
                <w:kern w:val="0"/>
                <w:sz w:val="20"/>
                <w:szCs w:val="20"/>
              </w:rPr>
              <w:t>情况。</w:t>
            </w:r>
          </w:p>
        </w:tc>
        <w:tc>
          <w:tcPr>
            <w:tcW w:w="3793" w:type="dxa"/>
            <w:shd w:val="clear" w:color="000000" w:fill="FFFFFF"/>
            <w:vAlign w:val="center"/>
          </w:tcPr>
          <w:p w14:paraId="3D5A9E5D"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评价标准：</w:t>
            </w:r>
          </w:p>
          <w:p w14:paraId="587A2835"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①是否将项目绩效目标细化分解为具体的绩效指标；</w:t>
            </w:r>
          </w:p>
          <w:p w14:paraId="6165629A"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②是否通过清晰、可衡量的指标</w:t>
            </w:r>
            <w:proofErr w:type="gramStart"/>
            <w:r w:rsidRPr="005B466D">
              <w:rPr>
                <w:rFonts w:hint="eastAsia"/>
                <w:kern w:val="0"/>
                <w:sz w:val="20"/>
                <w:szCs w:val="20"/>
              </w:rPr>
              <w:t>值予以</w:t>
            </w:r>
            <w:proofErr w:type="gramEnd"/>
            <w:r w:rsidRPr="005B466D">
              <w:rPr>
                <w:rFonts w:hint="eastAsia"/>
                <w:kern w:val="0"/>
                <w:sz w:val="20"/>
                <w:szCs w:val="20"/>
              </w:rPr>
              <w:t>体现；</w:t>
            </w:r>
          </w:p>
          <w:p w14:paraId="098496A0"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③是否与项目目标任务数或计划数相对应。</w:t>
            </w:r>
          </w:p>
        </w:tc>
      </w:tr>
      <w:tr w:rsidR="005B466D" w:rsidRPr="005B466D" w14:paraId="2A7B8451" w14:textId="77777777">
        <w:trPr>
          <w:trHeight w:val="1944"/>
          <w:jc w:val="center"/>
        </w:trPr>
        <w:tc>
          <w:tcPr>
            <w:tcW w:w="642" w:type="dxa"/>
            <w:vMerge/>
            <w:shd w:val="clear" w:color="auto" w:fill="FFFFFF"/>
            <w:vAlign w:val="center"/>
          </w:tcPr>
          <w:p w14:paraId="2D8F750B" w14:textId="77777777" w:rsidR="006464AB" w:rsidRPr="005B466D" w:rsidRDefault="006464AB">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7389F2AC"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资金投入</w:t>
            </w:r>
          </w:p>
        </w:tc>
        <w:tc>
          <w:tcPr>
            <w:tcW w:w="1050" w:type="dxa"/>
            <w:shd w:val="clear" w:color="auto" w:fill="FFFFFF"/>
            <w:vAlign w:val="center"/>
          </w:tcPr>
          <w:p w14:paraId="0E2F9BDC"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预算编制</w:t>
            </w:r>
          </w:p>
          <w:p w14:paraId="537B05A3"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科学性</w:t>
            </w:r>
          </w:p>
        </w:tc>
        <w:tc>
          <w:tcPr>
            <w:tcW w:w="1996" w:type="dxa"/>
            <w:shd w:val="clear" w:color="auto" w:fill="FFFFFF"/>
            <w:vAlign w:val="center"/>
          </w:tcPr>
          <w:p w14:paraId="31941954"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14:paraId="199C8090"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评价标准：</w:t>
            </w:r>
          </w:p>
          <w:p w14:paraId="23FCCE02"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①预算编制是否经过科学论证；</w:t>
            </w:r>
          </w:p>
          <w:p w14:paraId="3477F752"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②预算内容与项目内容是否匹配；</w:t>
            </w:r>
          </w:p>
          <w:p w14:paraId="7957E166"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③预算额度测算依据是否充分，是否按照标准编制；</w:t>
            </w:r>
          </w:p>
          <w:p w14:paraId="3B6EF360"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④预算确定的项目投资额或资金量是否与工作任务相匹配。</w:t>
            </w:r>
          </w:p>
        </w:tc>
      </w:tr>
      <w:tr w:rsidR="005B466D" w:rsidRPr="005B466D" w14:paraId="129DB0EA" w14:textId="77777777">
        <w:trPr>
          <w:trHeight w:val="2177"/>
          <w:jc w:val="center"/>
        </w:trPr>
        <w:tc>
          <w:tcPr>
            <w:tcW w:w="642" w:type="dxa"/>
            <w:vMerge/>
            <w:shd w:val="clear" w:color="auto" w:fill="FFFFFF"/>
            <w:vAlign w:val="center"/>
          </w:tcPr>
          <w:p w14:paraId="5F8FD41E" w14:textId="77777777" w:rsidR="006464AB" w:rsidRPr="005B466D" w:rsidRDefault="006464A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2BC961AF" w14:textId="77777777" w:rsidR="006464AB" w:rsidRPr="005B466D" w:rsidRDefault="006464AB">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67B547CB"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资金分配</w:t>
            </w:r>
          </w:p>
          <w:p w14:paraId="3090330E"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合理性</w:t>
            </w:r>
          </w:p>
        </w:tc>
        <w:tc>
          <w:tcPr>
            <w:tcW w:w="1996" w:type="dxa"/>
            <w:shd w:val="clear" w:color="auto" w:fill="FFFFFF"/>
            <w:vAlign w:val="center"/>
          </w:tcPr>
          <w:p w14:paraId="270360AD"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14:paraId="47A0965A"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评价标准：</w:t>
            </w:r>
          </w:p>
          <w:p w14:paraId="76B4DBCD"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①预算资金分配依据是否充分；</w:t>
            </w:r>
          </w:p>
          <w:p w14:paraId="136130E6"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②资金分配额度是否合理，与项目单位或地方实际是否相适应。</w:t>
            </w:r>
          </w:p>
        </w:tc>
      </w:tr>
      <w:tr w:rsidR="005B466D" w:rsidRPr="005B466D" w14:paraId="2242F534" w14:textId="77777777">
        <w:trPr>
          <w:trHeight w:val="1669"/>
          <w:jc w:val="center"/>
        </w:trPr>
        <w:tc>
          <w:tcPr>
            <w:tcW w:w="642" w:type="dxa"/>
            <w:vMerge w:val="restart"/>
            <w:shd w:val="clear" w:color="auto" w:fill="FFFFFF"/>
            <w:vAlign w:val="center"/>
          </w:tcPr>
          <w:p w14:paraId="4698ADD1" w14:textId="77777777" w:rsidR="006464AB" w:rsidRPr="005B466D" w:rsidRDefault="00B43E82">
            <w:pPr>
              <w:snapToGrid w:val="0"/>
              <w:spacing w:line="240" w:lineRule="auto"/>
              <w:ind w:firstLineChars="0" w:firstLine="0"/>
              <w:jc w:val="center"/>
              <w:rPr>
                <w:kern w:val="0"/>
                <w:sz w:val="20"/>
                <w:szCs w:val="20"/>
              </w:rPr>
            </w:pPr>
            <w:r w:rsidRPr="005B466D">
              <w:rPr>
                <w:rFonts w:hint="eastAsia"/>
                <w:kern w:val="0"/>
                <w:sz w:val="20"/>
                <w:szCs w:val="20"/>
              </w:rPr>
              <w:t>过程</w:t>
            </w:r>
          </w:p>
        </w:tc>
        <w:tc>
          <w:tcPr>
            <w:tcW w:w="1196" w:type="dxa"/>
            <w:vMerge w:val="restart"/>
            <w:shd w:val="clear" w:color="auto" w:fill="FFFFFF"/>
            <w:vAlign w:val="center"/>
          </w:tcPr>
          <w:p w14:paraId="6A50F63A"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资金管理</w:t>
            </w:r>
          </w:p>
        </w:tc>
        <w:tc>
          <w:tcPr>
            <w:tcW w:w="1050" w:type="dxa"/>
            <w:shd w:val="clear" w:color="auto" w:fill="FFFFFF"/>
            <w:vAlign w:val="center"/>
          </w:tcPr>
          <w:p w14:paraId="3F02FDF7"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资金到位率</w:t>
            </w:r>
          </w:p>
        </w:tc>
        <w:tc>
          <w:tcPr>
            <w:tcW w:w="1996" w:type="dxa"/>
            <w:shd w:val="clear" w:color="000000" w:fill="FFFFFF"/>
            <w:vAlign w:val="center"/>
          </w:tcPr>
          <w:p w14:paraId="70D5BFF9"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14:paraId="5332AC17"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资金到位率=（实际到位资金/预算资金）×100%。</w:t>
            </w:r>
          </w:p>
          <w:p w14:paraId="5A00D947"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实际到位资金：一定时期（本年度或项目期）内落实到具体项目的资金。</w:t>
            </w:r>
          </w:p>
          <w:p w14:paraId="6D9C5A59"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预算资金：一定时期（本年度或项目期）</w:t>
            </w:r>
            <w:proofErr w:type="gramStart"/>
            <w:r w:rsidRPr="005B466D">
              <w:rPr>
                <w:rFonts w:hint="eastAsia"/>
                <w:kern w:val="0"/>
                <w:sz w:val="20"/>
                <w:szCs w:val="20"/>
              </w:rPr>
              <w:t>内预算</w:t>
            </w:r>
            <w:proofErr w:type="gramEnd"/>
            <w:r w:rsidRPr="005B466D">
              <w:rPr>
                <w:rFonts w:hint="eastAsia"/>
                <w:kern w:val="0"/>
                <w:sz w:val="20"/>
                <w:szCs w:val="20"/>
              </w:rPr>
              <w:t>安排到具体项目的资金。</w:t>
            </w:r>
          </w:p>
        </w:tc>
      </w:tr>
      <w:tr w:rsidR="005B466D" w:rsidRPr="005B466D" w14:paraId="40677592" w14:textId="77777777">
        <w:trPr>
          <w:trHeight w:val="1120"/>
          <w:jc w:val="center"/>
        </w:trPr>
        <w:tc>
          <w:tcPr>
            <w:tcW w:w="642" w:type="dxa"/>
            <w:vMerge/>
            <w:shd w:val="clear" w:color="auto" w:fill="FFFFFF"/>
            <w:vAlign w:val="center"/>
          </w:tcPr>
          <w:p w14:paraId="7DC5A2E1" w14:textId="77777777" w:rsidR="006464AB" w:rsidRPr="005B466D" w:rsidRDefault="006464AB">
            <w:pPr>
              <w:snapToGrid w:val="0"/>
              <w:spacing w:line="240" w:lineRule="auto"/>
              <w:ind w:firstLineChars="0" w:firstLine="0"/>
              <w:jc w:val="center"/>
              <w:rPr>
                <w:kern w:val="0"/>
                <w:sz w:val="20"/>
                <w:szCs w:val="20"/>
              </w:rPr>
            </w:pPr>
          </w:p>
        </w:tc>
        <w:tc>
          <w:tcPr>
            <w:tcW w:w="1196" w:type="dxa"/>
            <w:vMerge/>
            <w:shd w:val="clear" w:color="auto" w:fill="FFFFFF"/>
            <w:vAlign w:val="center"/>
          </w:tcPr>
          <w:p w14:paraId="22068D86" w14:textId="77777777" w:rsidR="006464AB" w:rsidRPr="005B466D" w:rsidRDefault="006464AB">
            <w:pPr>
              <w:snapToGrid w:val="0"/>
              <w:spacing w:line="240" w:lineRule="auto"/>
              <w:ind w:firstLineChars="0" w:firstLine="0"/>
              <w:jc w:val="center"/>
              <w:rPr>
                <w:kern w:val="0"/>
                <w:sz w:val="20"/>
                <w:szCs w:val="20"/>
              </w:rPr>
            </w:pPr>
          </w:p>
        </w:tc>
        <w:tc>
          <w:tcPr>
            <w:tcW w:w="1050" w:type="dxa"/>
            <w:shd w:val="clear" w:color="auto" w:fill="FFFFFF"/>
            <w:vAlign w:val="center"/>
          </w:tcPr>
          <w:p w14:paraId="707003DA"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预算执行率</w:t>
            </w:r>
          </w:p>
        </w:tc>
        <w:tc>
          <w:tcPr>
            <w:tcW w:w="1996" w:type="dxa"/>
            <w:shd w:val="clear" w:color="auto" w:fill="FFFFFF"/>
            <w:vAlign w:val="center"/>
          </w:tcPr>
          <w:p w14:paraId="1450A88D"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项目预算资金是否按照计划执行，用以反映或考核项目预算执行情况。</w:t>
            </w:r>
          </w:p>
        </w:tc>
        <w:tc>
          <w:tcPr>
            <w:tcW w:w="3793" w:type="dxa"/>
            <w:shd w:val="clear" w:color="auto" w:fill="FFFFFF"/>
            <w:vAlign w:val="center"/>
          </w:tcPr>
          <w:p w14:paraId="755EE17E"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预算执行率=（实际支出资金/实际到位资金）×100%。</w:t>
            </w:r>
          </w:p>
          <w:p w14:paraId="53FD886C"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实际支出资金：一定时期（本年度或项目期）内项目实际拨付的资金。</w:t>
            </w:r>
          </w:p>
        </w:tc>
      </w:tr>
      <w:tr w:rsidR="005B466D" w:rsidRPr="005B466D" w14:paraId="79E57321" w14:textId="77777777">
        <w:trPr>
          <w:trHeight w:val="2494"/>
          <w:jc w:val="center"/>
        </w:trPr>
        <w:tc>
          <w:tcPr>
            <w:tcW w:w="642" w:type="dxa"/>
            <w:vMerge/>
            <w:shd w:val="clear" w:color="auto" w:fill="FFFFFF"/>
            <w:vAlign w:val="center"/>
          </w:tcPr>
          <w:p w14:paraId="5C162FD0" w14:textId="77777777" w:rsidR="006464AB" w:rsidRPr="005B466D" w:rsidRDefault="006464A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5A352D3B" w14:textId="77777777" w:rsidR="006464AB" w:rsidRPr="005B466D" w:rsidRDefault="006464AB">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45151523"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资金使用</w:t>
            </w:r>
          </w:p>
          <w:p w14:paraId="54D8BE59"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合</w:t>
            </w:r>
            <w:proofErr w:type="gramStart"/>
            <w:r w:rsidRPr="005B466D">
              <w:rPr>
                <w:rFonts w:hint="eastAsia"/>
                <w:kern w:val="0"/>
                <w:sz w:val="20"/>
                <w:szCs w:val="20"/>
              </w:rPr>
              <w:t>规</w:t>
            </w:r>
            <w:proofErr w:type="gramEnd"/>
            <w:r w:rsidRPr="005B466D">
              <w:rPr>
                <w:rFonts w:hint="eastAsia"/>
                <w:kern w:val="0"/>
                <w:sz w:val="20"/>
                <w:szCs w:val="20"/>
              </w:rPr>
              <w:t>性</w:t>
            </w:r>
          </w:p>
        </w:tc>
        <w:tc>
          <w:tcPr>
            <w:tcW w:w="1996" w:type="dxa"/>
            <w:shd w:val="clear" w:color="000000" w:fill="FFFFFF"/>
            <w:vAlign w:val="center"/>
          </w:tcPr>
          <w:p w14:paraId="1A0B45FC"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14:paraId="3D888C5E"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评价标准：</w:t>
            </w:r>
          </w:p>
          <w:p w14:paraId="3A7DD85A"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①是否符合国家财经法规和财务管理制度以及有关专项资金管理办法的规定；</w:t>
            </w:r>
          </w:p>
          <w:p w14:paraId="08E1C53F"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②资金的拨付是否有完整的审批程序和手续；</w:t>
            </w:r>
          </w:p>
          <w:p w14:paraId="5858BF7A"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③是否符合项目预算批复或合同规定的用途；</w:t>
            </w:r>
          </w:p>
          <w:p w14:paraId="5FB690FF"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④是否存在截留、挤占、挪用、虚列支出等情况。</w:t>
            </w:r>
          </w:p>
        </w:tc>
      </w:tr>
      <w:tr w:rsidR="005B466D" w:rsidRPr="005B466D" w14:paraId="28F5760F" w14:textId="77777777">
        <w:trPr>
          <w:trHeight w:val="1669"/>
          <w:jc w:val="center"/>
        </w:trPr>
        <w:tc>
          <w:tcPr>
            <w:tcW w:w="642" w:type="dxa"/>
            <w:vMerge/>
            <w:shd w:val="clear" w:color="auto" w:fill="FFFFFF"/>
            <w:vAlign w:val="center"/>
          </w:tcPr>
          <w:p w14:paraId="727EB9CA" w14:textId="77777777" w:rsidR="006464AB" w:rsidRPr="005B466D" w:rsidRDefault="006464AB">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02AA5D84"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组织实施</w:t>
            </w:r>
          </w:p>
        </w:tc>
        <w:tc>
          <w:tcPr>
            <w:tcW w:w="1050" w:type="dxa"/>
            <w:shd w:val="clear" w:color="auto" w:fill="FFFFFF"/>
            <w:vAlign w:val="center"/>
          </w:tcPr>
          <w:p w14:paraId="5CD2506A"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管理制度</w:t>
            </w:r>
          </w:p>
          <w:p w14:paraId="0B63ECF2"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健全性</w:t>
            </w:r>
          </w:p>
        </w:tc>
        <w:tc>
          <w:tcPr>
            <w:tcW w:w="1996" w:type="dxa"/>
            <w:shd w:val="clear" w:color="000000" w:fill="FFFFFF"/>
            <w:vAlign w:val="center"/>
          </w:tcPr>
          <w:p w14:paraId="1385C2C1"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14:paraId="0D8D1A7E"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评价标准：</w:t>
            </w:r>
          </w:p>
          <w:p w14:paraId="793E05F9"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①是否已制定或具有相应的财务和业务管理制度；</w:t>
            </w:r>
          </w:p>
          <w:p w14:paraId="5B78161E"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②财务和业务管理制度是否合法、合</w:t>
            </w:r>
            <w:proofErr w:type="gramStart"/>
            <w:r w:rsidRPr="005B466D">
              <w:rPr>
                <w:rFonts w:hint="eastAsia"/>
                <w:kern w:val="0"/>
                <w:sz w:val="20"/>
                <w:szCs w:val="20"/>
              </w:rPr>
              <w:t>规</w:t>
            </w:r>
            <w:proofErr w:type="gramEnd"/>
            <w:r w:rsidRPr="005B466D">
              <w:rPr>
                <w:rFonts w:hint="eastAsia"/>
                <w:kern w:val="0"/>
                <w:sz w:val="20"/>
                <w:szCs w:val="20"/>
              </w:rPr>
              <w:t>、完整。</w:t>
            </w:r>
          </w:p>
        </w:tc>
      </w:tr>
      <w:tr w:rsidR="005B466D" w:rsidRPr="005B466D" w14:paraId="2282C016" w14:textId="77777777">
        <w:trPr>
          <w:trHeight w:val="2219"/>
          <w:jc w:val="center"/>
        </w:trPr>
        <w:tc>
          <w:tcPr>
            <w:tcW w:w="642" w:type="dxa"/>
            <w:vMerge/>
            <w:shd w:val="clear" w:color="auto" w:fill="FFFFFF"/>
            <w:vAlign w:val="center"/>
          </w:tcPr>
          <w:p w14:paraId="6BBEEC45" w14:textId="77777777" w:rsidR="006464AB" w:rsidRPr="005B466D" w:rsidRDefault="006464A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167B1692" w14:textId="77777777" w:rsidR="006464AB" w:rsidRPr="005B466D" w:rsidRDefault="006464AB">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0B1D8A20"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制度执行</w:t>
            </w:r>
          </w:p>
          <w:p w14:paraId="0748B21D"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有效性</w:t>
            </w:r>
          </w:p>
        </w:tc>
        <w:tc>
          <w:tcPr>
            <w:tcW w:w="1996" w:type="dxa"/>
            <w:shd w:val="clear" w:color="000000" w:fill="FFFFFF"/>
            <w:vAlign w:val="center"/>
          </w:tcPr>
          <w:p w14:paraId="0AE5B6C4"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14:paraId="29A12178"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评价标准：</w:t>
            </w:r>
          </w:p>
          <w:p w14:paraId="258DCF23"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①是否遵守相关法律法规和相关管理规定；</w:t>
            </w:r>
          </w:p>
          <w:p w14:paraId="4C5043B0"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②项目调整及支出调整手续是否完备；</w:t>
            </w:r>
          </w:p>
          <w:p w14:paraId="3E4185D6"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③项目合同书、验收报告、技术鉴定等资料是否齐全并及时归档；</w:t>
            </w:r>
          </w:p>
          <w:p w14:paraId="72B846D8"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④项目实施的人员条件、场地设备、信息支撑等是否落实到位。</w:t>
            </w:r>
          </w:p>
        </w:tc>
      </w:tr>
      <w:tr w:rsidR="005B466D" w:rsidRPr="005B466D" w14:paraId="48E37B7C" w14:textId="77777777">
        <w:trPr>
          <w:trHeight w:val="2219"/>
          <w:jc w:val="center"/>
        </w:trPr>
        <w:tc>
          <w:tcPr>
            <w:tcW w:w="642" w:type="dxa"/>
            <w:vMerge w:val="restart"/>
            <w:shd w:val="clear" w:color="auto" w:fill="FFFFFF"/>
            <w:vAlign w:val="center"/>
          </w:tcPr>
          <w:p w14:paraId="0D0FC9F6"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lastRenderedPageBreak/>
              <w:t>产出</w:t>
            </w:r>
          </w:p>
        </w:tc>
        <w:tc>
          <w:tcPr>
            <w:tcW w:w="1196" w:type="dxa"/>
            <w:shd w:val="clear" w:color="auto" w:fill="FFFFFF"/>
            <w:vAlign w:val="center"/>
          </w:tcPr>
          <w:p w14:paraId="31C39E29"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产出数量</w:t>
            </w:r>
          </w:p>
        </w:tc>
        <w:tc>
          <w:tcPr>
            <w:tcW w:w="1050" w:type="dxa"/>
            <w:shd w:val="clear" w:color="auto" w:fill="FFFFFF"/>
            <w:vAlign w:val="center"/>
          </w:tcPr>
          <w:p w14:paraId="389762C9"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实际完成率</w:t>
            </w:r>
          </w:p>
        </w:tc>
        <w:tc>
          <w:tcPr>
            <w:tcW w:w="1996" w:type="dxa"/>
            <w:shd w:val="clear" w:color="000000" w:fill="FFFFFF"/>
            <w:vAlign w:val="center"/>
          </w:tcPr>
          <w:p w14:paraId="22B59555"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14:paraId="2B2EAF54"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实际完成率=（实际产出数/计划产出数）×100%。</w:t>
            </w:r>
          </w:p>
          <w:p w14:paraId="3908EE00"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实际产出数：一定时期（本年度或项目期）内项目实际产出的产品或提供的服务数量。</w:t>
            </w:r>
          </w:p>
          <w:p w14:paraId="269F5097"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计划产出数：项目绩效目标确定的在一定时期（本年度或项目期）内计划产出的产品或提供的服务数量。</w:t>
            </w:r>
          </w:p>
        </w:tc>
      </w:tr>
      <w:tr w:rsidR="005B466D" w:rsidRPr="005B466D" w14:paraId="61F95CC4" w14:textId="77777777">
        <w:trPr>
          <w:trHeight w:val="2219"/>
          <w:jc w:val="center"/>
        </w:trPr>
        <w:tc>
          <w:tcPr>
            <w:tcW w:w="642" w:type="dxa"/>
            <w:vMerge/>
            <w:shd w:val="clear" w:color="auto" w:fill="FFFFFF"/>
            <w:vAlign w:val="center"/>
          </w:tcPr>
          <w:p w14:paraId="5A051A96" w14:textId="77777777" w:rsidR="006464AB" w:rsidRPr="005B466D" w:rsidRDefault="006464AB">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10D9E4D5"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产出质量</w:t>
            </w:r>
          </w:p>
        </w:tc>
        <w:tc>
          <w:tcPr>
            <w:tcW w:w="1050" w:type="dxa"/>
            <w:shd w:val="clear" w:color="auto" w:fill="FFFFFF"/>
            <w:vAlign w:val="center"/>
          </w:tcPr>
          <w:p w14:paraId="122C67EB"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质量达标率</w:t>
            </w:r>
          </w:p>
        </w:tc>
        <w:tc>
          <w:tcPr>
            <w:tcW w:w="1996" w:type="dxa"/>
            <w:shd w:val="clear" w:color="000000" w:fill="FFFFFF"/>
            <w:vAlign w:val="center"/>
          </w:tcPr>
          <w:p w14:paraId="4C9B601D"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14:paraId="7FC305C8"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质量达标率=（质量达标产出数/实际产出数）×100%。</w:t>
            </w:r>
          </w:p>
          <w:p w14:paraId="77C1D445"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5B466D" w:rsidRPr="005B466D" w14:paraId="5E6017A0" w14:textId="77777777">
        <w:trPr>
          <w:trHeight w:val="570"/>
          <w:jc w:val="center"/>
        </w:trPr>
        <w:tc>
          <w:tcPr>
            <w:tcW w:w="642" w:type="dxa"/>
            <w:vMerge/>
            <w:shd w:val="clear" w:color="auto" w:fill="FFFFFF"/>
            <w:vAlign w:val="center"/>
          </w:tcPr>
          <w:p w14:paraId="3668B53A" w14:textId="77777777" w:rsidR="006464AB" w:rsidRPr="005B466D" w:rsidRDefault="006464AB">
            <w:pPr>
              <w:snapToGrid w:val="0"/>
              <w:spacing w:line="240" w:lineRule="auto"/>
              <w:ind w:firstLineChars="0" w:firstLine="0"/>
              <w:jc w:val="center"/>
              <w:rPr>
                <w:kern w:val="0"/>
                <w:sz w:val="20"/>
                <w:szCs w:val="20"/>
              </w:rPr>
            </w:pPr>
          </w:p>
        </w:tc>
        <w:tc>
          <w:tcPr>
            <w:tcW w:w="1196" w:type="dxa"/>
            <w:shd w:val="clear" w:color="auto" w:fill="FFFFFF"/>
            <w:vAlign w:val="center"/>
          </w:tcPr>
          <w:p w14:paraId="69FD4CBB" w14:textId="77777777" w:rsidR="006464AB" w:rsidRPr="005B466D" w:rsidRDefault="00B43E82">
            <w:pPr>
              <w:snapToGrid w:val="0"/>
              <w:spacing w:line="240" w:lineRule="auto"/>
              <w:ind w:firstLineChars="0" w:firstLine="0"/>
              <w:jc w:val="center"/>
              <w:rPr>
                <w:kern w:val="0"/>
                <w:sz w:val="20"/>
                <w:szCs w:val="20"/>
              </w:rPr>
            </w:pPr>
            <w:r w:rsidRPr="005B466D">
              <w:rPr>
                <w:rFonts w:hint="eastAsia"/>
                <w:kern w:val="0"/>
                <w:sz w:val="20"/>
                <w:szCs w:val="20"/>
              </w:rPr>
              <w:t>产出时效</w:t>
            </w:r>
          </w:p>
        </w:tc>
        <w:tc>
          <w:tcPr>
            <w:tcW w:w="1050" w:type="dxa"/>
            <w:shd w:val="clear" w:color="auto" w:fill="FFFFFF"/>
            <w:vAlign w:val="center"/>
          </w:tcPr>
          <w:p w14:paraId="357599E5"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完成及时性</w:t>
            </w:r>
          </w:p>
        </w:tc>
        <w:tc>
          <w:tcPr>
            <w:tcW w:w="1996" w:type="dxa"/>
            <w:shd w:val="clear" w:color="000000" w:fill="FFFFFF"/>
            <w:vAlign w:val="center"/>
          </w:tcPr>
          <w:p w14:paraId="7B9DB89C"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14:paraId="6CC03161"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实际完成时间：项目实施单位完成该项目实际所耗用的时间。</w:t>
            </w:r>
          </w:p>
          <w:p w14:paraId="2433480E"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计划完成时间：按照项目实施计划或相关规定完成该项目所需的时间。</w:t>
            </w:r>
          </w:p>
        </w:tc>
      </w:tr>
      <w:tr w:rsidR="005B466D" w:rsidRPr="005B466D" w14:paraId="41ED7C93" w14:textId="77777777">
        <w:trPr>
          <w:trHeight w:val="1669"/>
          <w:jc w:val="center"/>
        </w:trPr>
        <w:tc>
          <w:tcPr>
            <w:tcW w:w="642" w:type="dxa"/>
            <w:vMerge/>
            <w:shd w:val="clear" w:color="auto" w:fill="FFFFFF"/>
            <w:vAlign w:val="center"/>
          </w:tcPr>
          <w:p w14:paraId="27774D76" w14:textId="77777777" w:rsidR="006464AB" w:rsidRPr="005B466D" w:rsidRDefault="006464AB">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26E376C5"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产出成本</w:t>
            </w:r>
          </w:p>
        </w:tc>
        <w:tc>
          <w:tcPr>
            <w:tcW w:w="1050" w:type="dxa"/>
            <w:shd w:val="clear" w:color="auto" w:fill="FFFFFF"/>
            <w:vAlign w:val="center"/>
          </w:tcPr>
          <w:p w14:paraId="7F50214E"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成本节约率</w:t>
            </w:r>
          </w:p>
        </w:tc>
        <w:tc>
          <w:tcPr>
            <w:tcW w:w="1996" w:type="dxa"/>
            <w:shd w:val="clear" w:color="000000" w:fill="FFFFFF"/>
            <w:vAlign w:val="center"/>
          </w:tcPr>
          <w:p w14:paraId="401AA0F3"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14:paraId="589D6E9B"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成本节约率=[（计划成本-实际成本）/计划成本]×100%。</w:t>
            </w:r>
          </w:p>
          <w:p w14:paraId="2AA91277"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实际成本：项目实施单位如期、保质、保量完成既定工作目标实际所耗费的支出。</w:t>
            </w:r>
          </w:p>
          <w:p w14:paraId="3336371F"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计划成本：项目实施单位为完成工作目标计划安排的支出，一般以项目预算为参考。</w:t>
            </w:r>
          </w:p>
        </w:tc>
      </w:tr>
      <w:tr w:rsidR="005B466D" w:rsidRPr="005B466D" w14:paraId="1467D9E2" w14:textId="77777777">
        <w:trPr>
          <w:trHeight w:val="845"/>
          <w:jc w:val="center"/>
        </w:trPr>
        <w:tc>
          <w:tcPr>
            <w:tcW w:w="642" w:type="dxa"/>
            <w:vMerge w:val="restart"/>
            <w:shd w:val="clear" w:color="auto" w:fill="FFFFFF"/>
            <w:vAlign w:val="center"/>
          </w:tcPr>
          <w:p w14:paraId="4ED0E4D9"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效益</w:t>
            </w:r>
          </w:p>
        </w:tc>
        <w:tc>
          <w:tcPr>
            <w:tcW w:w="1196" w:type="dxa"/>
            <w:vMerge w:val="restart"/>
            <w:shd w:val="clear" w:color="auto" w:fill="FFFFFF"/>
            <w:vAlign w:val="center"/>
          </w:tcPr>
          <w:p w14:paraId="3EE843AE"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项目效益</w:t>
            </w:r>
          </w:p>
        </w:tc>
        <w:tc>
          <w:tcPr>
            <w:tcW w:w="1050" w:type="dxa"/>
            <w:shd w:val="clear" w:color="auto" w:fill="FFFFFF"/>
            <w:vAlign w:val="center"/>
          </w:tcPr>
          <w:p w14:paraId="6F7944CC"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实施效益</w:t>
            </w:r>
          </w:p>
        </w:tc>
        <w:tc>
          <w:tcPr>
            <w:tcW w:w="1996" w:type="dxa"/>
            <w:shd w:val="clear" w:color="auto" w:fill="FFFFFF"/>
            <w:vAlign w:val="center"/>
          </w:tcPr>
          <w:p w14:paraId="1A51371B" w14:textId="77777777" w:rsidR="006464AB" w:rsidRPr="005B466D" w:rsidRDefault="00B43E82">
            <w:pPr>
              <w:widowControl/>
              <w:snapToGrid w:val="0"/>
              <w:spacing w:line="240" w:lineRule="auto"/>
              <w:ind w:firstLineChars="0" w:firstLine="0"/>
              <w:jc w:val="left"/>
              <w:rPr>
                <w:kern w:val="0"/>
                <w:sz w:val="20"/>
                <w:szCs w:val="20"/>
              </w:rPr>
            </w:pPr>
            <w:r w:rsidRPr="005B466D">
              <w:rPr>
                <w:rFonts w:hint="eastAsia"/>
                <w:kern w:val="0"/>
                <w:sz w:val="20"/>
                <w:szCs w:val="20"/>
              </w:rPr>
              <w:t>项目实施所产生的效益。</w:t>
            </w:r>
          </w:p>
        </w:tc>
        <w:tc>
          <w:tcPr>
            <w:tcW w:w="3793" w:type="dxa"/>
            <w:shd w:val="clear" w:color="auto" w:fill="FFFFFF"/>
            <w:vAlign w:val="center"/>
          </w:tcPr>
          <w:p w14:paraId="38BBB6FD"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项目实施所产生的社会效益、经济效益、生态效益、可持续影响等。可根据项目实际情况有选择地设置和细化。</w:t>
            </w:r>
          </w:p>
        </w:tc>
      </w:tr>
      <w:tr w:rsidR="005B466D" w:rsidRPr="005B466D" w14:paraId="605A8009" w14:textId="77777777">
        <w:trPr>
          <w:trHeight w:val="866"/>
          <w:jc w:val="center"/>
        </w:trPr>
        <w:tc>
          <w:tcPr>
            <w:tcW w:w="642" w:type="dxa"/>
            <w:vMerge/>
            <w:shd w:val="clear" w:color="auto" w:fill="FFFFFF"/>
            <w:vAlign w:val="center"/>
          </w:tcPr>
          <w:p w14:paraId="6F1E8200" w14:textId="77777777" w:rsidR="006464AB" w:rsidRPr="005B466D" w:rsidRDefault="006464A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006E1E1C" w14:textId="77777777" w:rsidR="006464AB" w:rsidRPr="005B466D" w:rsidRDefault="006464AB">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1B85BF10"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满意度</w:t>
            </w:r>
          </w:p>
        </w:tc>
        <w:tc>
          <w:tcPr>
            <w:tcW w:w="1996" w:type="dxa"/>
            <w:shd w:val="clear" w:color="000000" w:fill="FFFFFF"/>
            <w:vAlign w:val="center"/>
          </w:tcPr>
          <w:p w14:paraId="74FF86B4"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社会公众或服务对象对项目实施效果的满意程度。</w:t>
            </w:r>
          </w:p>
        </w:tc>
        <w:tc>
          <w:tcPr>
            <w:tcW w:w="3793" w:type="dxa"/>
            <w:shd w:val="clear" w:color="000000" w:fill="FFFFFF"/>
            <w:vAlign w:val="center"/>
          </w:tcPr>
          <w:p w14:paraId="09DF8E15" w14:textId="77777777" w:rsidR="006464AB" w:rsidRPr="005B466D" w:rsidRDefault="00B43E82">
            <w:pPr>
              <w:widowControl/>
              <w:snapToGrid w:val="0"/>
              <w:spacing w:line="240" w:lineRule="auto"/>
              <w:ind w:firstLineChars="0" w:firstLine="0"/>
              <w:rPr>
                <w:kern w:val="0"/>
                <w:sz w:val="20"/>
                <w:szCs w:val="20"/>
              </w:rPr>
            </w:pPr>
            <w:r w:rsidRPr="005B466D">
              <w:rPr>
                <w:rFonts w:hint="eastAsia"/>
                <w:kern w:val="0"/>
                <w:sz w:val="20"/>
                <w:szCs w:val="20"/>
              </w:rPr>
              <w:t>社会公众或服务对象是指因该项目实施而受到影响的部门（单位）、群体或个人。一般采取社会调查的方式。</w:t>
            </w:r>
          </w:p>
        </w:tc>
      </w:tr>
    </w:tbl>
    <w:p w14:paraId="0AEED342" w14:textId="77777777" w:rsidR="006464AB" w:rsidRPr="005B466D" w:rsidRDefault="00B43E82">
      <w:pPr>
        <w:pStyle w:val="3"/>
        <w:spacing w:line="360" w:lineRule="auto"/>
        <w:ind w:firstLine="562"/>
        <w:rPr>
          <w:rFonts w:ascii="宋体" w:eastAsia="宋体" w:hAnsi="宋体"/>
        </w:rPr>
      </w:pPr>
      <w:r w:rsidRPr="005B466D">
        <w:rPr>
          <w:rFonts w:ascii="宋体" w:eastAsia="宋体" w:hAnsi="宋体" w:hint="eastAsia"/>
        </w:rPr>
        <w:t>3.评价方法</w:t>
      </w:r>
    </w:p>
    <w:p w14:paraId="072B335E" w14:textId="77777777" w:rsidR="006464AB" w:rsidRPr="005B466D" w:rsidRDefault="00B43E82">
      <w:pPr>
        <w:ind w:firstLine="560"/>
      </w:pPr>
      <w:r w:rsidRPr="005B466D">
        <w:rPr>
          <w:rFonts w:hint="eastAsia"/>
        </w:rPr>
        <w:t>本次绩效评价采用的方法比较法、因素分析法、公众评判法对项目绩效目标预期指标值与实施情况进行比较，以及采取公众问卷及抽样调查等方式进行评判的方法对2022年</w:t>
      </w:r>
      <w:proofErr w:type="gramStart"/>
      <w:r w:rsidRPr="005B466D">
        <w:rPr>
          <w:rFonts w:hint="eastAsia"/>
        </w:rPr>
        <w:t>车购税补助</w:t>
      </w:r>
      <w:proofErr w:type="gramEnd"/>
      <w:r w:rsidRPr="005B466D">
        <w:rPr>
          <w:rFonts w:hint="eastAsia"/>
        </w:rPr>
        <w:t>用于农村公路建设项目进行评价。</w:t>
      </w:r>
    </w:p>
    <w:p w14:paraId="1F5E4CF4" w14:textId="77777777" w:rsidR="006464AB" w:rsidRPr="005B466D" w:rsidRDefault="00B43E82">
      <w:pPr>
        <w:pStyle w:val="3"/>
        <w:ind w:firstLine="562"/>
        <w:rPr>
          <w:rFonts w:ascii="宋体" w:eastAsia="宋体" w:hAnsi="宋体"/>
        </w:rPr>
      </w:pPr>
      <w:r w:rsidRPr="005B466D">
        <w:rPr>
          <w:rFonts w:ascii="宋体" w:eastAsia="宋体" w:hAnsi="宋体" w:hint="eastAsia"/>
        </w:rPr>
        <w:lastRenderedPageBreak/>
        <w:t>4.评价标准</w:t>
      </w:r>
    </w:p>
    <w:p w14:paraId="7FBB0221" w14:textId="77777777" w:rsidR="006464AB" w:rsidRPr="005B466D" w:rsidRDefault="00B43E82">
      <w:pPr>
        <w:ind w:firstLine="560"/>
      </w:pPr>
      <w:r w:rsidRPr="005B466D">
        <w:rPr>
          <w:rFonts w:hint="eastAsia"/>
        </w:rPr>
        <w:t>（1）计划标准。指以预先制定的目标、计划、预算、定额等作为评价标准。</w:t>
      </w:r>
    </w:p>
    <w:p w14:paraId="444DB5DB" w14:textId="77777777" w:rsidR="006464AB" w:rsidRPr="005B466D" w:rsidRDefault="00B43E82">
      <w:pPr>
        <w:ind w:firstLine="560"/>
      </w:pPr>
      <w:r w:rsidRPr="005B466D">
        <w:rPr>
          <w:rFonts w:hint="eastAsia"/>
        </w:rPr>
        <w:t>（2）行业标准。指参照国家公布的行业指标数据制定的评价标准。</w:t>
      </w:r>
    </w:p>
    <w:p w14:paraId="744674C9" w14:textId="77777777" w:rsidR="006464AB" w:rsidRPr="005B466D" w:rsidRDefault="00B43E82">
      <w:pPr>
        <w:ind w:firstLine="560"/>
      </w:pPr>
      <w:r w:rsidRPr="005B466D">
        <w:rPr>
          <w:rFonts w:hint="eastAsia"/>
        </w:rPr>
        <w:t>（3）历史标准。指参照历史数据制定的评价标准，为体现绩效改进的原则，在可实现的条件下应当确定相对较高的评价标准。</w:t>
      </w:r>
    </w:p>
    <w:p w14:paraId="4DFB483E" w14:textId="77777777" w:rsidR="006464AB" w:rsidRPr="005B466D" w:rsidRDefault="00B43E82">
      <w:pPr>
        <w:ind w:firstLine="560"/>
      </w:pPr>
      <w:r w:rsidRPr="005B466D">
        <w:rPr>
          <w:rFonts w:hint="eastAsia"/>
        </w:rPr>
        <w:t>（4）财政部门和预算部门确认或认可的其他标准。</w:t>
      </w:r>
    </w:p>
    <w:p w14:paraId="3C0F4ADD" w14:textId="77777777" w:rsidR="006464AB" w:rsidRPr="005B466D" w:rsidRDefault="00B43E82">
      <w:pPr>
        <w:pStyle w:val="3"/>
        <w:ind w:firstLine="562"/>
        <w:rPr>
          <w:rFonts w:ascii="宋体" w:eastAsia="宋体" w:hAnsi="宋体"/>
        </w:rPr>
      </w:pPr>
      <w:r w:rsidRPr="005B466D">
        <w:rPr>
          <w:rFonts w:ascii="宋体" w:eastAsia="宋体" w:hAnsi="宋体" w:hint="eastAsia"/>
        </w:rPr>
        <w:t>（三）绩效评价工作过程</w:t>
      </w:r>
    </w:p>
    <w:p w14:paraId="31B7E00B" w14:textId="77777777" w:rsidR="006464AB" w:rsidRPr="005B466D" w:rsidRDefault="00B43E82">
      <w:pPr>
        <w:ind w:firstLine="560"/>
      </w:pPr>
      <w:r w:rsidRPr="005B466D">
        <w:rPr>
          <w:rFonts w:hint="eastAsia"/>
        </w:rPr>
        <w:t>1.前期准备</w:t>
      </w:r>
    </w:p>
    <w:p w14:paraId="761AE514" w14:textId="77777777" w:rsidR="006464AB" w:rsidRPr="005B466D" w:rsidRDefault="00B43E82">
      <w:pPr>
        <w:ind w:firstLine="560"/>
      </w:pPr>
      <w:r w:rsidRPr="005B466D">
        <w:rPr>
          <w:rFonts w:hint="eastAsia"/>
        </w:rPr>
        <w:t>（1）成立绩效评价项目小组</w:t>
      </w:r>
    </w:p>
    <w:p w14:paraId="00D31D5E" w14:textId="77777777" w:rsidR="006464AB" w:rsidRPr="005B466D" w:rsidRDefault="00B43E82">
      <w:pPr>
        <w:ind w:firstLine="560"/>
      </w:pPr>
      <w:r w:rsidRPr="005B466D">
        <w:rPr>
          <w:rFonts w:hint="eastAsia"/>
        </w:rPr>
        <w:t>为确保该项目绩效评价的顺利实施，评价机构组建了绩效评价项目小组。项目小组负责建立联络制度、明确评价责任人、制定评价方案、实施具体评价等工作。</w:t>
      </w:r>
    </w:p>
    <w:p w14:paraId="3E1A3E3E" w14:textId="77777777" w:rsidR="006464AB" w:rsidRPr="005B466D" w:rsidRDefault="00B43E82">
      <w:pPr>
        <w:pStyle w:val="a0"/>
        <w:spacing w:before="0" w:after="0"/>
        <w:ind w:firstLine="560"/>
        <w:jc w:val="both"/>
        <w:outlineLvl w:val="9"/>
        <w:rPr>
          <w:rFonts w:ascii="宋体" w:hAnsi="宋体" w:cs="宋体"/>
          <w:b w:val="0"/>
          <w:bCs w:val="0"/>
          <w:sz w:val="28"/>
          <w:szCs w:val="24"/>
        </w:rPr>
      </w:pPr>
      <w:r w:rsidRPr="005B466D">
        <w:rPr>
          <w:rFonts w:ascii="宋体" w:hAnsi="宋体" w:cs="宋体" w:hint="eastAsia"/>
          <w:b w:val="0"/>
          <w:bCs w:val="0"/>
          <w:sz w:val="28"/>
          <w:szCs w:val="24"/>
        </w:rPr>
        <w:t>（2）开展前期调研</w:t>
      </w:r>
    </w:p>
    <w:p w14:paraId="0FD2B8FA" w14:textId="77777777" w:rsidR="006464AB" w:rsidRPr="005B466D" w:rsidRDefault="00B43E82">
      <w:pPr>
        <w:pStyle w:val="a0"/>
        <w:spacing w:before="0" w:after="0"/>
        <w:ind w:firstLine="560"/>
        <w:jc w:val="both"/>
        <w:outlineLvl w:val="9"/>
        <w:rPr>
          <w:rFonts w:ascii="宋体" w:hAnsi="宋体" w:cs="宋体"/>
          <w:b w:val="0"/>
          <w:bCs w:val="0"/>
          <w:sz w:val="28"/>
          <w:szCs w:val="24"/>
        </w:rPr>
      </w:pPr>
      <w:r w:rsidRPr="005B466D">
        <w:rPr>
          <w:rFonts w:ascii="宋体" w:hAnsi="宋体" w:cs="宋体" w:hint="eastAsia"/>
          <w:b w:val="0"/>
          <w:bCs w:val="0"/>
          <w:sz w:val="28"/>
          <w:szCs w:val="24"/>
        </w:rPr>
        <w:t>绩效评价项目小组依据此次绩效评价受委托内容，对</w:t>
      </w:r>
      <w:proofErr w:type="gramStart"/>
      <w:r w:rsidRPr="005B466D">
        <w:rPr>
          <w:rFonts w:ascii="宋体" w:hAnsi="宋体" w:cs="宋体" w:hint="eastAsia"/>
          <w:b w:val="0"/>
          <w:bCs w:val="0"/>
          <w:sz w:val="28"/>
          <w:szCs w:val="24"/>
        </w:rPr>
        <w:t>拟评价</w:t>
      </w:r>
      <w:proofErr w:type="gramEnd"/>
      <w:r w:rsidRPr="005B466D">
        <w:rPr>
          <w:rFonts w:ascii="宋体" w:hAnsi="宋体" w:cs="宋体" w:hint="eastAsia"/>
          <w:b w:val="0"/>
          <w:bCs w:val="0"/>
          <w:sz w:val="28"/>
          <w:szCs w:val="24"/>
        </w:rPr>
        <w:t>的项目实施前期调研。通过调研对2022年</w:t>
      </w:r>
      <w:proofErr w:type="gramStart"/>
      <w:r w:rsidRPr="005B466D">
        <w:rPr>
          <w:rFonts w:ascii="宋体" w:hAnsi="宋体" w:cs="宋体" w:hint="eastAsia"/>
          <w:b w:val="0"/>
          <w:bCs w:val="0"/>
          <w:sz w:val="28"/>
          <w:szCs w:val="24"/>
        </w:rPr>
        <w:t>车购税补助</w:t>
      </w:r>
      <w:proofErr w:type="gramEnd"/>
      <w:r w:rsidRPr="005B466D">
        <w:rPr>
          <w:rFonts w:ascii="宋体" w:hAnsi="宋体" w:cs="宋体" w:hint="eastAsia"/>
          <w:b w:val="0"/>
          <w:bCs w:val="0"/>
          <w:sz w:val="28"/>
          <w:szCs w:val="24"/>
        </w:rPr>
        <w:t>用于农村公路建设项目实施内容、目标信息、预算信息以及其他的一些项目基本信息，有了初步了解，为制定绩效评价工作方案做好准备。</w:t>
      </w:r>
    </w:p>
    <w:p w14:paraId="220F15B4" w14:textId="77777777" w:rsidR="006464AB" w:rsidRPr="005B466D" w:rsidRDefault="00B43E82">
      <w:pPr>
        <w:pStyle w:val="a0"/>
        <w:spacing w:before="0" w:after="0"/>
        <w:ind w:firstLine="560"/>
        <w:jc w:val="both"/>
        <w:outlineLvl w:val="9"/>
        <w:rPr>
          <w:rFonts w:ascii="宋体" w:hAnsi="宋体" w:cs="宋体"/>
          <w:b w:val="0"/>
          <w:bCs w:val="0"/>
          <w:sz w:val="28"/>
          <w:szCs w:val="24"/>
        </w:rPr>
      </w:pPr>
      <w:r w:rsidRPr="005B466D">
        <w:rPr>
          <w:rFonts w:ascii="宋体" w:hAnsi="宋体" w:cs="宋体" w:hint="eastAsia"/>
          <w:b w:val="0"/>
          <w:bCs w:val="0"/>
          <w:sz w:val="28"/>
          <w:szCs w:val="24"/>
        </w:rPr>
        <w:t>（3）制订绩效评价工作方案</w:t>
      </w:r>
    </w:p>
    <w:p w14:paraId="37C06DC9" w14:textId="77777777" w:rsidR="006464AB" w:rsidRPr="005B466D" w:rsidRDefault="00B43E82">
      <w:pPr>
        <w:pStyle w:val="a0"/>
        <w:spacing w:before="0" w:after="0"/>
        <w:ind w:firstLine="560"/>
        <w:jc w:val="both"/>
        <w:outlineLvl w:val="9"/>
        <w:rPr>
          <w:rFonts w:ascii="宋体" w:hAnsi="宋体" w:cs="宋体"/>
          <w:b w:val="0"/>
          <w:bCs w:val="0"/>
          <w:sz w:val="28"/>
          <w:szCs w:val="24"/>
        </w:rPr>
      </w:pPr>
      <w:r w:rsidRPr="005B466D">
        <w:rPr>
          <w:rFonts w:ascii="宋体" w:hAnsi="宋体" w:cs="宋体" w:hint="eastAsia"/>
          <w:b w:val="0"/>
          <w:bCs w:val="0"/>
          <w:sz w:val="28"/>
          <w:szCs w:val="24"/>
        </w:rPr>
        <w:t>绩效评价项目小组根据有关规定和评价对象的特点以及前期调研收集的一些信息，拟定详细的绩效评价工作方案。</w:t>
      </w:r>
    </w:p>
    <w:p w14:paraId="6C40983A" w14:textId="77777777" w:rsidR="006464AB" w:rsidRPr="005B466D" w:rsidRDefault="00B43E82">
      <w:pPr>
        <w:pStyle w:val="a0"/>
        <w:spacing w:before="0" w:after="0"/>
        <w:ind w:firstLine="560"/>
        <w:jc w:val="both"/>
        <w:outlineLvl w:val="9"/>
        <w:rPr>
          <w:rFonts w:ascii="宋体" w:hAnsi="宋体" w:cs="宋体"/>
          <w:b w:val="0"/>
          <w:bCs w:val="0"/>
          <w:sz w:val="28"/>
          <w:szCs w:val="24"/>
        </w:rPr>
      </w:pPr>
      <w:r w:rsidRPr="005B466D">
        <w:rPr>
          <w:rFonts w:ascii="宋体" w:hAnsi="宋体" w:cs="宋体" w:hint="eastAsia"/>
          <w:b w:val="0"/>
          <w:bCs w:val="0"/>
          <w:sz w:val="28"/>
          <w:szCs w:val="24"/>
        </w:rPr>
        <w:t>2.具体实施</w:t>
      </w:r>
    </w:p>
    <w:p w14:paraId="051CCB9B" w14:textId="77777777" w:rsidR="006464AB" w:rsidRPr="005B466D" w:rsidRDefault="00B43E82">
      <w:pPr>
        <w:pStyle w:val="a0"/>
        <w:spacing w:before="0" w:after="0"/>
        <w:ind w:firstLine="560"/>
        <w:jc w:val="both"/>
        <w:outlineLvl w:val="9"/>
        <w:rPr>
          <w:rFonts w:ascii="宋体" w:hAnsi="宋体" w:cs="宋体"/>
          <w:b w:val="0"/>
          <w:bCs w:val="0"/>
          <w:sz w:val="28"/>
          <w:szCs w:val="24"/>
        </w:rPr>
      </w:pPr>
      <w:r w:rsidRPr="005B466D">
        <w:rPr>
          <w:rFonts w:ascii="宋体" w:hAnsi="宋体" w:cs="宋体" w:hint="eastAsia"/>
          <w:b w:val="0"/>
          <w:bCs w:val="0"/>
          <w:sz w:val="28"/>
          <w:szCs w:val="24"/>
        </w:rPr>
        <w:lastRenderedPageBreak/>
        <w:t>（1）收集基础资料</w:t>
      </w:r>
    </w:p>
    <w:p w14:paraId="3CBBA764" w14:textId="77777777" w:rsidR="006464AB" w:rsidRPr="005B466D" w:rsidRDefault="00B43E82">
      <w:pPr>
        <w:pStyle w:val="a0"/>
        <w:spacing w:before="0" w:after="0"/>
        <w:ind w:firstLine="560"/>
        <w:jc w:val="both"/>
        <w:outlineLvl w:val="9"/>
        <w:rPr>
          <w:rFonts w:ascii="宋体" w:hAnsi="宋体" w:cs="宋体"/>
          <w:b w:val="0"/>
          <w:bCs w:val="0"/>
          <w:sz w:val="28"/>
          <w:szCs w:val="24"/>
        </w:rPr>
      </w:pPr>
      <w:r w:rsidRPr="005B466D">
        <w:rPr>
          <w:rFonts w:ascii="宋体" w:hAnsi="宋体" w:cs="宋体" w:hint="eastAsia"/>
          <w:b w:val="0"/>
          <w:bCs w:val="0"/>
          <w:sz w:val="28"/>
          <w:szCs w:val="24"/>
        </w:rPr>
        <w:t>根据评价工作的需要和要求，在前期调研的基础上，通过多种渠道全面收集项目基础信息资料，主要包括：</w:t>
      </w:r>
    </w:p>
    <w:p w14:paraId="06117602" w14:textId="77777777" w:rsidR="006464AB" w:rsidRPr="005B466D" w:rsidRDefault="00B43E82">
      <w:pPr>
        <w:pStyle w:val="a0"/>
        <w:spacing w:before="0" w:after="0"/>
        <w:ind w:firstLine="560"/>
        <w:jc w:val="both"/>
        <w:outlineLvl w:val="9"/>
        <w:rPr>
          <w:rFonts w:ascii="宋体" w:hAnsi="宋体" w:cs="宋体"/>
          <w:b w:val="0"/>
          <w:bCs w:val="0"/>
          <w:sz w:val="28"/>
          <w:szCs w:val="24"/>
        </w:rPr>
      </w:pPr>
      <w:r w:rsidRPr="005B466D">
        <w:rPr>
          <w:rFonts w:ascii="宋体" w:hAnsi="宋体" w:cs="宋体" w:hint="eastAsia"/>
          <w:b w:val="0"/>
          <w:bCs w:val="0"/>
          <w:sz w:val="28"/>
          <w:szCs w:val="24"/>
        </w:rPr>
        <w:t>①被评价单位基本概况，如单位职能、事业发展规划、预决算情况、项目立项依据等；</w:t>
      </w:r>
    </w:p>
    <w:p w14:paraId="66E8D38F" w14:textId="77777777" w:rsidR="006464AB" w:rsidRPr="005B466D" w:rsidRDefault="00B43E82">
      <w:pPr>
        <w:pStyle w:val="a0"/>
        <w:spacing w:before="0" w:after="0"/>
        <w:ind w:firstLine="560"/>
        <w:jc w:val="both"/>
        <w:outlineLvl w:val="9"/>
        <w:rPr>
          <w:rFonts w:ascii="宋体" w:hAnsi="宋体" w:cs="宋体"/>
          <w:b w:val="0"/>
          <w:bCs w:val="0"/>
          <w:sz w:val="28"/>
          <w:szCs w:val="24"/>
        </w:rPr>
      </w:pPr>
      <w:r w:rsidRPr="005B466D">
        <w:rPr>
          <w:rFonts w:ascii="宋体" w:hAnsi="宋体" w:cs="宋体" w:hint="eastAsia"/>
          <w:b w:val="0"/>
          <w:bCs w:val="0"/>
          <w:sz w:val="28"/>
          <w:szCs w:val="24"/>
        </w:rPr>
        <w:t>②绩效目标及其设立依据和调整情况；</w:t>
      </w:r>
    </w:p>
    <w:p w14:paraId="0D0914EE" w14:textId="77777777" w:rsidR="006464AB" w:rsidRPr="005B466D" w:rsidRDefault="00B43E82">
      <w:pPr>
        <w:pStyle w:val="a0"/>
        <w:spacing w:before="0" w:after="0"/>
        <w:ind w:firstLine="560"/>
        <w:jc w:val="both"/>
        <w:outlineLvl w:val="9"/>
        <w:rPr>
          <w:rFonts w:ascii="宋体" w:hAnsi="宋体" w:cs="宋体"/>
          <w:b w:val="0"/>
          <w:bCs w:val="0"/>
          <w:sz w:val="28"/>
          <w:szCs w:val="24"/>
        </w:rPr>
      </w:pPr>
      <w:r w:rsidRPr="005B466D">
        <w:rPr>
          <w:rFonts w:ascii="宋体" w:hAnsi="宋体" w:cs="宋体" w:hint="eastAsia"/>
          <w:b w:val="0"/>
          <w:bCs w:val="0"/>
          <w:sz w:val="28"/>
          <w:szCs w:val="24"/>
        </w:rPr>
        <w:t>③管理措施及组织实施情况；</w:t>
      </w:r>
    </w:p>
    <w:p w14:paraId="3074AB3B" w14:textId="77777777" w:rsidR="006464AB" w:rsidRPr="005B466D" w:rsidRDefault="00B43E82">
      <w:pPr>
        <w:pStyle w:val="a0"/>
        <w:spacing w:before="0" w:after="0"/>
        <w:ind w:firstLine="560"/>
        <w:jc w:val="both"/>
        <w:outlineLvl w:val="9"/>
        <w:rPr>
          <w:rFonts w:ascii="宋体" w:hAnsi="宋体" w:cs="宋体"/>
          <w:b w:val="0"/>
          <w:bCs w:val="0"/>
          <w:sz w:val="28"/>
          <w:szCs w:val="24"/>
        </w:rPr>
      </w:pPr>
      <w:r w:rsidRPr="005B466D">
        <w:rPr>
          <w:rFonts w:ascii="宋体" w:hAnsi="宋体" w:cs="宋体" w:hint="eastAsia"/>
          <w:b w:val="0"/>
          <w:bCs w:val="0"/>
          <w:sz w:val="28"/>
          <w:szCs w:val="24"/>
        </w:rPr>
        <w:t>④被评价单位总结分析的绩效目标完成情况及绩效报告；</w:t>
      </w:r>
    </w:p>
    <w:p w14:paraId="06D9B5D4" w14:textId="77777777" w:rsidR="006464AB" w:rsidRPr="005B466D" w:rsidRDefault="00B43E82">
      <w:pPr>
        <w:pStyle w:val="a0"/>
        <w:spacing w:before="0" w:after="0"/>
        <w:ind w:firstLine="560"/>
        <w:jc w:val="both"/>
        <w:outlineLvl w:val="9"/>
        <w:rPr>
          <w:rFonts w:ascii="宋体" w:hAnsi="宋体" w:cs="宋体"/>
          <w:b w:val="0"/>
          <w:bCs w:val="0"/>
          <w:sz w:val="28"/>
          <w:szCs w:val="24"/>
        </w:rPr>
      </w:pPr>
      <w:r w:rsidRPr="005B466D">
        <w:rPr>
          <w:rFonts w:ascii="宋体" w:hAnsi="宋体" w:cs="宋体" w:hint="eastAsia"/>
          <w:b w:val="0"/>
          <w:bCs w:val="0"/>
          <w:sz w:val="28"/>
          <w:szCs w:val="24"/>
        </w:rPr>
        <w:t>⑤与绩效评价相关的计划标准、行业标准、历史标准等；</w:t>
      </w:r>
    </w:p>
    <w:p w14:paraId="69212CC0" w14:textId="77777777" w:rsidR="006464AB" w:rsidRPr="005B466D" w:rsidRDefault="00B43E82">
      <w:pPr>
        <w:pStyle w:val="a0"/>
        <w:spacing w:before="0" w:after="0"/>
        <w:ind w:firstLine="560"/>
        <w:jc w:val="both"/>
        <w:outlineLvl w:val="9"/>
        <w:rPr>
          <w:rFonts w:ascii="宋体" w:hAnsi="宋体" w:cs="宋体"/>
          <w:b w:val="0"/>
          <w:bCs w:val="0"/>
          <w:sz w:val="28"/>
          <w:szCs w:val="24"/>
        </w:rPr>
      </w:pPr>
      <w:r w:rsidRPr="005B466D">
        <w:rPr>
          <w:rFonts w:ascii="宋体" w:hAnsi="宋体" w:cs="宋体" w:hint="eastAsia"/>
          <w:b w:val="0"/>
          <w:bCs w:val="0"/>
          <w:sz w:val="28"/>
          <w:szCs w:val="24"/>
        </w:rPr>
        <w:t>⑥其他必要的相关资料等。</w:t>
      </w:r>
    </w:p>
    <w:p w14:paraId="38BEBE6E" w14:textId="77777777" w:rsidR="006464AB" w:rsidRPr="005B466D" w:rsidRDefault="00B43E82">
      <w:pPr>
        <w:pStyle w:val="a0"/>
        <w:spacing w:before="0" w:after="0"/>
        <w:ind w:firstLine="560"/>
        <w:jc w:val="both"/>
        <w:outlineLvl w:val="9"/>
        <w:rPr>
          <w:rFonts w:ascii="宋体" w:hAnsi="宋体" w:cs="宋体"/>
          <w:b w:val="0"/>
          <w:bCs w:val="0"/>
          <w:sz w:val="28"/>
          <w:szCs w:val="24"/>
        </w:rPr>
      </w:pPr>
      <w:r w:rsidRPr="005B466D">
        <w:rPr>
          <w:rFonts w:ascii="宋体" w:hAnsi="宋体" w:cs="宋体" w:hint="eastAsia"/>
          <w:b w:val="0"/>
          <w:bCs w:val="0"/>
          <w:sz w:val="28"/>
          <w:szCs w:val="24"/>
        </w:rPr>
        <w:t>（2）整理、研读基础资料</w:t>
      </w:r>
    </w:p>
    <w:p w14:paraId="089C6565" w14:textId="77777777" w:rsidR="006464AB" w:rsidRPr="005B466D" w:rsidRDefault="00B43E82">
      <w:pPr>
        <w:pStyle w:val="a0"/>
        <w:spacing w:before="0" w:after="0"/>
        <w:ind w:firstLine="560"/>
        <w:jc w:val="both"/>
        <w:outlineLvl w:val="9"/>
        <w:rPr>
          <w:rFonts w:ascii="宋体" w:hAnsi="宋体" w:cs="宋体"/>
          <w:b w:val="0"/>
          <w:bCs w:val="0"/>
          <w:sz w:val="28"/>
          <w:szCs w:val="24"/>
        </w:rPr>
      </w:pPr>
      <w:r w:rsidRPr="005B466D">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14:paraId="72EA8897" w14:textId="77777777" w:rsidR="006464AB" w:rsidRPr="005B466D" w:rsidRDefault="00B43E82">
      <w:pPr>
        <w:pStyle w:val="a0"/>
        <w:spacing w:before="0" w:after="0"/>
        <w:ind w:firstLine="560"/>
        <w:jc w:val="both"/>
        <w:outlineLvl w:val="9"/>
        <w:rPr>
          <w:rFonts w:ascii="宋体" w:hAnsi="宋体" w:cs="宋体"/>
          <w:b w:val="0"/>
          <w:bCs w:val="0"/>
          <w:sz w:val="28"/>
          <w:szCs w:val="24"/>
        </w:rPr>
      </w:pPr>
      <w:r w:rsidRPr="005B466D">
        <w:rPr>
          <w:rFonts w:ascii="宋体" w:hAnsi="宋体" w:cs="宋体" w:hint="eastAsia"/>
          <w:b w:val="0"/>
          <w:bCs w:val="0"/>
          <w:sz w:val="28"/>
          <w:szCs w:val="24"/>
        </w:rPr>
        <w:t>3.分析评价和撰写报告</w:t>
      </w:r>
    </w:p>
    <w:p w14:paraId="2A86EBD6" w14:textId="77777777" w:rsidR="006464AB" w:rsidRPr="005B466D" w:rsidRDefault="00B43E82">
      <w:pPr>
        <w:pStyle w:val="a0"/>
        <w:spacing w:before="0" w:after="0"/>
        <w:ind w:firstLine="560"/>
        <w:jc w:val="both"/>
        <w:outlineLvl w:val="9"/>
        <w:rPr>
          <w:rFonts w:ascii="宋体" w:hAnsi="宋体" w:cs="宋体"/>
          <w:b w:val="0"/>
          <w:bCs w:val="0"/>
          <w:sz w:val="28"/>
          <w:szCs w:val="28"/>
        </w:rPr>
      </w:pPr>
      <w:r w:rsidRPr="005B466D">
        <w:rPr>
          <w:rFonts w:hint="eastAsia"/>
          <w:b w:val="0"/>
          <w:bCs w:val="0"/>
          <w:sz w:val="28"/>
          <w:szCs w:val="28"/>
        </w:rPr>
        <w:t>（</w:t>
      </w:r>
      <w:r w:rsidRPr="005B466D">
        <w:rPr>
          <w:rFonts w:ascii="宋体" w:hAnsi="宋体" w:cs="宋体" w:hint="eastAsia"/>
          <w:b w:val="0"/>
          <w:bCs w:val="0"/>
          <w:sz w:val="28"/>
          <w:szCs w:val="28"/>
        </w:rPr>
        <w:t>1）综合分析评价</w:t>
      </w:r>
    </w:p>
    <w:p w14:paraId="151248A3" w14:textId="77777777" w:rsidR="006464AB" w:rsidRPr="005B466D" w:rsidRDefault="00B43E82">
      <w:pPr>
        <w:pStyle w:val="a0"/>
        <w:spacing w:before="0" w:after="0"/>
        <w:ind w:firstLine="560"/>
        <w:jc w:val="both"/>
        <w:outlineLvl w:val="9"/>
        <w:rPr>
          <w:rFonts w:ascii="宋体" w:hAnsi="宋体" w:cs="宋体"/>
          <w:b w:val="0"/>
          <w:bCs w:val="0"/>
          <w:sz w:val="28"/>
          <w:szCs w:val="28"/>
        </w:rPr>
      </w:pPr>
      <w:r w:rsidRPr="005B466D">
        <w:rPr>
          <w:rFonts w:ascii="宋体" w:hAnsi="宋体" w:cs="宋体" w:hint="eastAsia"/>
          <w:b w:val="0"/>
          <w:bCs w:val="0"/>
          <w:sz w:val="28"/>
          <w:szCs w:val="28"/>
        </w:rPr>
        <w:t>①根据所收集的基础资料，结合现场核查的有关情况，整理出绩效评价所需的项目材料和基础数据。</w:t>
      </w:r>
    </w:p>
    <w:p w14:paraId="79794B29" w14:textId="77777777" w:rsidR="006464AB" w:rsidRPr="005B466D" w:rsidRDefault="00B43E82">
      <w:pPr>
        <w:pStyle w:val="a0"/>
        <w:spacing w:before="0" w:after="0"/>
        <w:ind w:firstLine="560"/>
        <w:jc w:val="both"/>
        <w:outlineLvl w:val="9"/>
        <w:rPr>
          <w:rFonts w:ascii="宋体" w:hAnsi="宋体" w:cs="宋体"/>
          <w:sz w:val="28"/>
          <w:szCs w:val="24"/>
        </w:rPr>
      </w:pPr>
      <w:r w:rsidRPr="005B466D">
        <w:rPr>
          <w:rFonts w:ascii="宋体" w:hAnsi="宋体" w:cs="宋体" w:hint="eastAsia"/>
          <w:b w:val="0"/>
          <w:bCs w:val="0"/>
          <w:sz w:val="28"/>
          <w:szCs w:val="28"/>
        </w:rPr>
        <w:t>②将初步评价结论、调整</w:t>
      </w:r>
      <w:r w:rsidRPr="005B466D">
        <w:rPr>
          <w:rFonts w:ascii="宋体" w:hAnsi="宋体" w:cs="宋体" w:hint="eastAsia"/>
          <w:b w:val="0"/>
          <w:bCs w:val="0"/>
          <w:sz w:val="28"/>
          <w:szCs w:val="24"/>
        </w:rPr>
        <w:t>事项、专家咨询意见和有关说明等提交单位内部讨论并征求意见。之后，对所征求的意见及时地进行收集和整理。</w:t>
      </w:r>
    </w:p>
    <w:p w14:paraId="3D455BB5" w14:textId="77777777" w:rsidR="006464AB" w:rsidRPr="005B466D" w:rsidRDefault="00B43E82">
      <w:pPr>
        <w:pStyle w:val="a0"/>
        <w:spacing w:before="0" w:after="0"/>
        <w:ind w:firstLine="560"/>
        <w:jc w:val="both"/>
        <w:outlineLvl w:val="9"/>
        <w:rPr>
          <w:rFonts w:ascii="宋体" w:hAnsi="宋体" w:cs="宋体"/>
          <w:b w:val="0"/>
          <w:bCs w:val="0"/>
          <w:sz w:val="28"/>
          <w:szCs w:val="24"/>
        </w:rPr>
      </w:pPr>
      <w:r w:rsidRPr="005B466D">
        <w:rPr>
          <w:rFonts w:ascii="宋体" w:hAnsi="宋体" w:cs="宋体" w:hint="eastAsia"/>
          <w:b w:val="0"/>
          <w:bCs w:val="0"/>
          <w:sz w:val="28"/>
          <w:szCs w:val="24"/>
        </w:rPr>
        <w:t>（2）撰写报告</w:t>
      </w:r>
    </w:p>
    <w:p w14:paraId="28DBF351" w14:textId="77777777" w:rsidR="006464AB" w:rsidRPr="005B466D" w:rsidRDefault="00B43E82">
      <w:pPr>
        <w:pStyle w:val="a0"/>
        <w:spacing w:before="0" w:after="0"/>
        <w:ind w:firstLine="560"/>
        <w:jc w:val="both"/>
        <w:outlineLvl w:val="9"/>
        <w:rPr>
          <w:rFonts w:ascii="宋体" w:hAnsi="宋体" w:cs="宋体"/>
          <w:b w:val="0"/>
          <w:bCs w:val="0"/>
          <w:sz w:val="28"/>
          <w:szCs w:val="24"/>
        </w:rPr>
      </w:pPr>
      <w:r w:rsidRPr="005B466D">
        <w:rPr>
          <w:rFonts w:ascii="宋体" w:hAnsi="宋体" w:cs="宋体" w:hint="eastAsia"/>
          <w:b w:val="0"/>
          <w:bCs w:val="0"/>
          <w:sz w:val="28"/>
          <w:szCs w:val="24"/>
        </w:rPr>
        <w:lastRenderedPageBreak/>
        <w:t>绩效评价项目小组依照整理、分析后的项目材料、数据资料，依据评价形成的初步结论，按照既定的格式和内容要求撰写绩效评价初步报告，最终形成评价结果。</w:t>
      </w:r>
    </w:p>
    <w:p w14:paraId="1912259F" w14:textId="77777777" w:rsidR="006464AB" w:rsidRPr="005B466D" w:rsidRDefault="00B43E82">
      <w:pPr>
        <w:pStyle w:val="1"/>
        <w:numPr>
          <w:ilvl w:val="0"/>
          <w:numId w:val="3"/>
        </w:numPr>
        <w:spacing w:line="360" w:lineRule="auto"/>
        <w:ind w:firstLine="643"/>
        <w:rPr>
          <w:rFonts w:ascii="宋体" w:eastAsia="宋体" w:hAnsi="宋体"/>
          <w:b/>
          <w:bCs/>
        </w:rPr>
      </w:pPr>
      <w:r w:rsidRPr="005B466D">
        <w:rPr>
          <w:rFonts w:ascii="宋体" w:eastAsia="宋体" w:hAnsi="宋体" w:hint="eastAsia"/>
          <w:b/>
          <w:bCs/>
        </w:rPr>
        <w:t>综合评价情况及评价结论</w:t>
      </w:r>
    </w:p>
    <w:p w14:paraId="683A0B44" w14:textId="77777777" w:rsidR="006464AB" w:rsidRPr="005B466D" w:rsidRDefault="00B43E82">
      <w:pPr>
        <w:ind w:firstLine="560"/>
        <w:rPr>
          <w:lang w:val="zh-TW" w:eastAsia="zh-TW"/>
        </w:rPr>
      </w:pPr>
      <w:r w:rsidRPr="005B466D">
        <w:rPr>
          <w:rFonts w:hint="eastAsia"/>
        </w:rPr>
        <w:t>此次绩效评价</w:t>
      </w:r>
      <w:r w:rsidRPr="005B466D">
        <w:rPr>
          <w:rFonts w:hint="eastAsia"/>
          <w:lang w:val="zh-TW" w:eastAsia="zh-TW"/>
        </w:rPr>
        <w:t>通过组论证的评价指标体系及评分标准，</w:t>
      </w:r>
      <w:r w:rsidRPr="005B466D">
        <w:rPr>
          <w:rFonts w:hint="eastAsia"/>
        </w:rPr>
        <w:t>采用的方法比较法、因素分析法、公众评判法，</w:t>
      </w:r>
      <w:r w:rsidRPr="005B466D">
        <w:rPr>
          <w:rFonts w:hint="eastAsia"/>
          <w:lang w:val="zh-TW" w:eastAsia="zh-TW"/>
        </w:rPr>
        <w:t>对</w:t>
      </w:r>
      <w:r w:rsidRPr="005B466D">
        <w:rPr>
          <w:rFonts w:hint="eastAsia"/>
        </w:rPr>
        <w:t>2022年</w:t>
      </w:r>
      <w:proofErr w:type="gramStart"/>
      <w:r w:rsidRPr="005B466D">
        <w:rPr>
          <w:rFonts w:hint="eastAsia"/>
        </w:rPr>
        <w:t>车购税补助</w:t>
      </w:r>
      <w:proofErr w:type="gramEnd"/>
      <w:r w:rsidRPr="005B466D">
        <w:rPr>
          <w:rFonts w:hint="eastAsia"/>
        </w:rPr>
        <w:t>用于农村公路建设项目</w:t>
      </w:r>
      <w:r w:rsidRPr="005B466D">
        <w:rPr>
          <w:rFonts w:hint="eastAsia"/>
          <w:lang w:val="zh-TW" w:eastAsia="zh-TW"/>
        </w:rPr>
        <w:t>绩效进行客观评价，最终评分结果：总分为</w:t>
      </w:r>
      <w:r w:rsidRPr="005B466D">
        <w:rPr>
          <w:rFonts w:hint="eastAsia"/>
        </w:rPr>
        <w:t>100</w:t>
      </w:r>
      <w:r w:rsidRPr="005B466D">
        <w:rPr>
          <w:rFonts w:hint="eastAsia"/>
          <w:lang w:val="zh-TW" w:eastAsia="zh-TW"/>
        </w:rPr>
        <w:t>分，绩效评级为“</w:t>
      </w:r>
      <w:r w:rsidRPr="005B466D">
        <w:rPr>
          <w:rFonts w:hint="eastAsia"/>
        </w:rPr>
        <w:t>优秀</w:t>
      </w:r>
      <w:r w:rsidRPr="005B466D">
        <w:rPr>
          <w:rFonts w:hint="eastAsia"/>
          <w:lang w:val="zh-TW" w:eastAsia="zh-TW"/>
        </w:rPr>
        <w:t>”。各部分权重和绩效</w:t>
      </w:r>
      <w:r w:rsidRPr="005B466D">
        <w:rPr>
          <w:rFonts w:hint="eastAsia"/>
        </w:rPr>
        <w:t>汇总</w:t>
      </w:r>
      <w:r w:rsidRPr="005B466D">
        <w:rPr>
          <w:rFonts w:hint="eastAsia"/>
          <w:lang w:val="zh-TW" w:eastAsia="zh-TW"/>
        </w:rPr>
        <w:t>分值如下表</w:t>
      </w:r>
      <w:r w:rsidRPr="005B466D">
        <w:rPr>
          <w:rFonts w:hint="eastAsia"/>
          <w:b/>
          <w:bCs/>
          <w:kern w:val="0"/>
        </w:rPr>
        <w:t>3-1</w:t>
      </w:r>
      <w:r w:rsidRPr="005B466D">
        <w:rPr>
          <w:rFonts w:hint="eastAsia"/>
          <w:lang w:val="zh-TW" w:eastAsia="zh-TW"/>
        </w:rPr>
        <w:t>所示</w:t>
      </w:r>
      <w:r w:rsidRPr="005B466D">
        <w:rPr>
          <w:rFonts w:hint="eastAsia"/>
          <w:b/>
          <w:bCs/>
          <w:lang w:val="zh-TW"/>
        </w:rPr>
        <w:t>（</w:t>
      </w:r>
      <w:r w:rsidRPr="005B466D">
        <w:rPr>
          <w:rFonts w:hint="eastAsia"/>
          <w:b/>
          <w:bCs/>
        </w:rPr>
        <w:t>详见上传的附件</w:t>
      </w:r>
      <w:r w:rsidRPr="005B466D">
        <w:rPr>
          <w:rFonts w:hint="eastAsia"/>
          <w:b/>
          <w:bCs/>
          <w:lang w:val="zh-TW"/>
        </w:rPr>
        <w:t>）</w:t>
      </w:r>
      <w:r w:rsidRPr="005B466D">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5B466D" w:rsidRPr="005B466D" w14:paraId="653D504B" w14:textId="77777777">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15CF2CFC" w14:textId="77777777" w:rsidR="006464AB" w:rsidRPr="005B466D" w:rsidRDefault="00B43E82">
            <w:pPr>
              <w:ind w:firstLine="562"/>
              <w:rPr>
                <w:b/>
                <w:bCs/>
                <w:kern w:val="0"/>
              </w:rPr>
            </w:pPr>
            <w:r w:rsidRPr="005B466D">
              <w:rPr>
                <w:rFonts w:hint="eastAsia"/>
                <w:b/>
                <w:bCs/>
                <w:kern w:val="0"/>
              </w:rPr>
              <w:t>表3-1：</w:t>
            </w:r>
            <w:r w:rsidRPr="005B466D">
              <w:rPr>
                <w:rFonts w:hint="eastAsia"/>
                <w:b/>
              </w:rPr>
              <w:t>2022年</w:t>
            </w:r>
            <w:proofErr w:type="gramStart"/>
            <w:r w:rsidRPr="005B466D">
              <w:rPr>
                <w:rFonts w:hint="eastAsia"/>
                <w:b/>
              </w:rPr>
              <w:t>车购税补助</w:t>
            </w:r>
            <w:proofErr w:type="gramEnd"/>
            <w:r w:rsidRPr="005B466D">
              <w:rPr>
                <w:rFonts w:hint="eastAsia"/>
                <w:b/>
              </w:rPr>
              <w:t>用于农村公路建设项目</w:t>
            </w:r>
            <w:r w:rsidRPr="005B466D">
              <w:rPr>
                <w:rFonts w:hint="eastAsia"/>
                <w:b/>
                <w:bCs/>
                <w:kern w:val="0"/>
              </w:rPr>
              <w:t>得分表</w:t>
            </w:r>
          </w:p>
          <w:p w14:paraId="47FD8DFF" w14:textId="77777777" w:rsidR="006464AB" w:rsidRPr="005B466D" w:rsidRDefault="006464AB">
            <w:pPr>
              <w:widowControl/>
              <w:snapToGrid w:val="0"/>
              <w:spacing w:line="240" w:lineRule="auto"/>
              <w:ind w:firstLineChars="0" w:firstLine="0"/>
              <w:jc w:val="center"/>
              <w:rPr>
                <w:kern w:val="0"/>
                <w:sz w:val="24"/>
                <w:szCs w:val="24"/>
              </w:rPr>
            </w:pPr>
          </w:p>
        </w:tc>
      </w:tr>
      <w:tr w:rsidR="005B466D" w:rsidRPr="005B466D" w14:paraId="0A82A29F"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3E3338" w14:textId="77777777" w:rsidR="006464AB" w:rsidRPr="005B466D" w:rsidRDefault="00B43E82">
            <w:pPr>
              <w:widowControl/>
              <w:snapToGrid w:val="0"/>
              <w:spacing w:line="240" w:lineRule="auto"/>
              <w:ind w:firstLineChars="0" w:firstLine="0"/>
              <w:jc w:val="center"/>
              <w:rPr>
                <w:b/>
                <w:bCs/>
                <w:kern w:val="0"/>
                <w:sz w:val="21"/>
                <w:szCs w:val="21"/>
              </w:rPr>
            </w:pPr>
            <w:r w:rsidRPr="005B466D">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3FF3B6" w14:textId="77777777" w:rsidR="006464AB" w:rsidRPr="005B466D" w:rsidRDefault="00B43E82">
            <w:pPr>
              <w:widowControl/>
              <w:snapToGrid w:val="0"/>
              <w:spacing w:line="240" w:lineRule="auto"/>
              <w:ind w:firstLineChars="0" w:firstLine="0"/>
              <w:jc w:val="center"/>
              <w:rPr>
                <w:b/>
                <w:bCs/>
                <w:kern w:val="0"/>
                <w:sz w:val="21"/>
                <w:szCs w:val="21"/>
              </w:rPr>
            </w:pPr>
            <w:r w:rsidRPr="005B466D">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757D70" w14:textId="77777777" w:rsidR="006464AB" w:rsidRPr="005B466D" w:rsidRDefault="00B43E82">
            <w:pPr>
              <w:widowControl/>
              <w:snapToGrid w:val="0"/>
              <w:spacing w:line="240" w:lineRule="auto"/>
              <w:ind w:firstLineChars="0" w:firstLine="0"/>
              <w:jc w:val="center"/>
              <w:rPr>
                <w:b/>
                <w:bCs/>
                <w:kern w:val="0"/>
                <w:sz w:val="21"/>
                <w:szCs w:val="21"/>
              </w:rPr>
            </w:pPr>
            <w:r w:rsidRPr="005B466D">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59EFF4" w14:textId="77777777" w:rsidR="006464AB" w:rsidRPr="005B466D" w:rsidRDefault="00B43E82">
            <w:pPr>
              <w:widowControl/>
              <w:snapToGrid w:val="0"/>
              <w:spacing w:line="240" w:lineRule="auto"/>
              <w:ind w:firstLineChars="0" w:firstLine="0"/>
              <w:jc w:val="center"/>
              <w:rPr>
                <w:b/>
                <w:bCs/>
                <w:kern w:val="0"/>
                <w:sz w:val="21"/>
                <w:szCs w:val="21"/>
              </w:rPr>
            </w:pPr>
            <w:r w:rsidRPr="005B466D">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573B4F" w14:textId="77777777" w:rsidR="006464AB" w:rsidRPr="005B466D" w:rsidRDefault="00B43E82">
            <w:pPr>
              <w:widowControl/>
              <w:snapToGrid w:val="0"/>
              <w:spacing w:line="240" w:lineRule="auto"/>
              <w:ind w:firstLineChars="0" w:firstLine="0"/>
              <w:jc w:val="center"/>
              <w:rPr>
                <w:b/>
                <w:bCs/>
                <w:kern w:val="0"/>
                <w:sz w:val="21"/>
                <w:szCs w:val="21"/>
              </w:rPr>
            </w:pPr>
            <w:r w:rsidRPr="005B466D">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8B0D1A" w14:textId="77777777" w:rsidR="006464AB" w:rsidRPr="005B466D" w:rsidRDefault="00B43E82">
            <w:pPr>
              <w:widowControl/>
              <w:snapToGrid w:val="0"/>
              <w:spacing w:line="240" w:lineRule="auto"/>
              <w:ind w:firstLineChars="0" w:firstLine="0"/>
              <w:jc w:val="center"/>
              <w:rPr>
                <w:b/>
                <w:bCs/>
                <w:kern w:val="0"/>
                <w:sz w:val="21"/>
                <w:szCs w:val="21"/>
              </w:rPr>
            </w:pPr>
            <w:r w:rsidRPr="005B466D">
              <w:rPr>
                <w:rFonts w:hint="eastAsia"/>
                <w:b/>
                <w:bCs/>
                <w:kern w:val="0"/>
                <w:sz w:val="21"/>
                <w:szCs w:val="21"/>
              </w:rPr>
              <w:t>合计</w:t>
            </w:r>
          </w:p>
        </w:tc>
      </w:tr>
      <w:tr w:rsidR="005B466D" w:rsidRPr="005B466D" w14:paraId="7C278839"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A5711F" w14:textId="77777777" w:rsidR="006464AB" w:rsidRPr="005B466D" w:rsidRDefault="00B43E82">
            <w:pPr>
              <w:widowControl/>
              <w:snapToGrid w:val="0"/>
              <w:spacing w:line="240" w:lineRule="auto"/>
              <w:ind w:firstLineChars="0" w:firstLine="0"/>
              <w:jc w:val="center"/>
              <w:rPr>
                <w:kern w:val="0"/>
                <w:sz w:val="21"/>
                <w:szCs w:val="21"/>
              </w:rPr>
            </w:pPr>
            <w:r w:rsidRPr="005B466D">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F19769" w14:textId="77777777" w:rsidR="006464AB" w:rsidRPr="005B466D" w:rsidRDefault="00B43E82">
            <w:pPr>
              <w:widowControl/>
              <w:snapToGrid w:val="0"/>
              <w:spacing w:line="240" w:lineRule="auto"/>
              <w:ind w:firstLineChars="0" w:firstLine="0"/>
              <w:jc w:val="center"/>
              <w:rPr>
                <w:kern w:val="0"/>
                <w:sz w:val="21"/>
                <w:szCs w:val="21"/>
              </w:rPr>
            </w:pPr>
            <w:r w:rsidRPr="005B466D">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4A9F97" w14:textId="77777777" w:rsidR="006464AB" w:rsidRPr="005B466D" w:rsidRDefault="00B43E82">
            <w:pPr>
              <w:widowControl/>
              <w:snapToGrid w:val="0"/>
              <w:spacing w:line="240" w:lineRule="auto"/>
              <w:ind w:firstLineChars="0" w:firstLine="0"/>
              <w:jc w:val="center"/>
              <w:rPr>
                <w:kern w:val="0"/>
                <w:sz w:val="21"/>
                <w:szCs w:val="21"/>
              </w:rPr>
            </w:pPr>
            <w:r w:rsidRPr="005B466D">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D934DA" w14:textId="77777777" w:rsidR="006464AB" w:rsidRPr="005B466D" w:rsidRDefault="00B43E82">
            <w:pPr>
              <w:widowControl/>
              <w:snapToGrid w:val="0"/>
              <w:spacing w:line="240" w:lineRule="auto"/>
              <w:ind w:firstLineChars="0" w:firstLine="0"/>
              <w:jc w:val="center"/>
              <w:rPr>
                <w:kern w:val="0"/>
                <w:sz w:val="21"/>
                <w:szCs w:val="21"/>
              </w:rPr>
            </w:pPr>
            <w:r w:rsidRPr="005B466D">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CD7698" w14:textId="77777777" w:rsidR="006464AB" w:rsidRPr="005B466D" w:rsidRDefault="00B43E82">
            <w:pPr>
              <w:widowControl/>
              <w:snapToGrid w:val="0"/>
              <w:spacing w:line="240" w:lineRule="auto"/>
              <w:ind w:firstLineChars="0" w:firstLine="0"/>
              <w:jc w:val="center"/>
              <w:rPr>
                <w:kern w:val="0"/>
                <w:sz w:val="21"/>
                <w:szCs w:val="21"/>
              </w:rPr>
            </w:pPr>
            <w:r w:rsidRPr="005B466D">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4B9888" w14:textId="77777777" w:rsidR="006464AB" w:rsidRPr="005B466D" w:rsidRDefault="00B43E82">
            <w:pPr>
              <w:widowControl/>
              <w:snapToGrid w:val="0"/>
              <w:spacing w:line="240" w:lineRule="auto"/>
              <w:ind w:firstLineChars="0" w:firstLine="0"/>
              <w:jc w:val="center"/>
              <w:rPr>
                <w:kern w:val="0"/>
                <w:sz w:val="21"/>
                <w:szCs w:val="21"/>
              </w:rPr>
            </w:pPr>
            <w:r w:rsidRPr="005B466D">
              <w:rPr>
                <w:rFonts w:hint="eastAsia"/>
                <w:kern w:val="0"/>
                <w:sz w:val="21"/>
                <w:szCs w:val="21"/>
              </w:rPr>
              <w:t>100</w:t>
            </w:r>
          </w:p>
        </w:tc>
      </w:tr>
      <w:tr w:rsidR="005B466D" w:rsidRPr="005B466D" w14:paraId="48DD381A"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A1E56D" w14:textId="77777777" w:rsidR="006464AB" w:rsidRPr="005B466D" w:rsidRDefault="00B43E82">
            <w:pPr>
              <w:widowControl/>
              <w:snapToGrid w:val="0"/>
              <w:spacing w:line="240" w:lineRule="auto"/>
              <w:ind w:firstLineChars="0" w:firstLine="0"/>
              <w:jc w:val="center"/>
              <w:rPr>
                <w:kern w:val="0"/>
                <w:sz w:val="21"/>
                <w:szCs w:val="21"/>
              </w:rPr>
            </w:pPr>
            <w:r w:rsidRPr="005B466D">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EB3DAC" w14:textId="77777777" w:rsidR="006464AB" w:rsidRPr="005B466D" w:rsidRDefault="00B43E82">
            <w:pPr>
              <w:widowControl/>
              <w:snapToGrid w:val="0"/>
              <w:spacing w:line="240" w:lineRule="auto"/>
              <w:ind w:firstLineChars="0" w:firstLine="0"/>
              <w:jc w:val="center"/>
              <w:rPr>
                <w:kern w:val="0"/>
                <w:sz w:val="21"/>
                <w:szCs w:val="21"/>
              </w:rPr>
            </w:pPr>
            <w:r w:rsidRPr="005B466D">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A9B65F" w14:textId="77777777" w:rsidR="006464AB" w:rsidRPr="005B466D" w:rsidRDefault="00B43E82">
            <w:pPr>
              <w:widowControl/>
              <w:snapToGrid w:val="0"/>
              <w:spacing w:line="240" w:lineRule="auto"/>
              <w:ind w:firstLineChars="0" w:firstLine="0"/>
              <w:jc w:val="center"/>
              <w:rPr>
                <w:kern w:val="0"/>
                <w:sz w:val="21"/>
                <w:szCs w:val="21"/>
              </w:rPr>
            </w:pPr>
            <w:r w:rsidRPr="005B466D">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C6078A" w14:textId="77777777" w:rsidR="006464AB" w:rsidRPr="005B466D" w:rsidRDefault="00B43E82">
            <w:pPr>
              <w:widowControl/>
              <w:snapToGrid w:val="0"/>
              <w:spacing w:line="240" w:lineRule="auto"/>
              <w:ind w:firstLineChars="0" w:firstLine="0"/>
              <w:jc w:val="center"/>
              <w:rPr>
                <w:kern w:val="0"/>
                <w:sz w:val="21"/>
                <w:szCs w:val="21"/>
              </w:rPr>
            </w:pPr>
            <w:r w:rsidRPr="005B466D">
              <w:rPr>
                <w:rFonts w:hint="eastAsia"/>
                <w:kern w:val="0"/>
                <w:sz w:val="21"/>
                <w:szCs w:val="21"/>
              </w:rPr>
              <w:t>20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1C3FB4" w14:textId="77777777" w:rsidR="006464AB" w:rsidRPr="005B466D" w:rsidRDefault="00B43E82">
            <w:pPr>
              <w:widowControl/>
              <w:snapToGrid w:val="0"/>
              <w:spacing w:line="240" w:lineRule="auto"/>
              <w:ind w:firstLineChars="0" w:firstLine="0"/>
              <w:jc w:val="center"/>
              <w:rPr>
                <w:kern w:val="0"/>
                <w:sz w:val="21"/>
                <w:szCs w:val="21"/>
              </w:rPr>
            </w:pPr>
            <w:r w:rsidRPr="005B466D">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C4BEEC" w14:textId="77777777" w:rsidR="006464AB" w:rsidRPr="005B466D" w:rsidRDefault="00B43E82">
            <w:pPr>
              <w:widowControl/>
              <w:snapToGrid w:val="0"/>
              <w:spacing w:line="240" w:lineRule="auto"/>
              <w:ind w:firstLineChars="0" w:firstLine="0"/>
              <w:jc w:val="center"/>
              <w:rPr>
                <w:kern w:val="0"/>
                <w:sz w:val="21"/>
                <w:szCs w:val="21"/>
              </w:rPr>
            </w:pPr>
            <w:r w:rsidRPr="005B466D">
              <w:rPr>
                <w:rFonts w:hint="eastAsia"/>
                <w:kern w:val="0"/>
                <w:sz w:val="21"/>
                <w:szCs w:val="21"/>
              </w:rPr>
              <w:t>100</w:t>
            </w:r>
          </w:p>
        </w:tc>
      </w:tr>
      <w:tr w:rsidR="005B466D" w:rsidRPr="005B466D" w14:paraId="071E538C"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BE2B83" w14:textId="77777777" w:rsidR="006464AB" w:rsidRPr="005B466D" w:rsidRDefault="00B43E82">
            <w:pPr>
              <w:widowControl/>
              <w:snapToGrid w:val="0"/>
              <w:spacing w:line="240" w:lineRule="auto"/>
              <w:ind w:firstLineChars="0" w:firstLine="0"/>
              <w:jc w:val="center"/>
              <w:rPr>
                <w:kern w:val="0"/>
                <w:sz w:val="21"/>
                <w:szCs w:val="21"/>
              </w:rPr>
            </w:pPr>
            <w:r w:rsidRPr="005B466D">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983A46" w14:textId="77777777" w:rsidR="006464AB" w:rsidRPr="005B466D" w:rsidRDefault="00B43E82">
            <w:pPr>
              <w:widowControl/>
              <w:snapToGrid w:val="0"/>
              <w:spacing w:line="240" w:lineRule="auto"/>
              <w:ind w:firstLineChars="0" w:firstLine="0"/>
              <w:jc w:val="center"/>
              <w:rPr>
                <w:kern w:val="0"/>
                <w:sz w:val="21"/>
                <w:szCs w:val="21"/>
              </w:rPr>
            </w:pPr>
            <w:r w:rsidRPr="005B466D">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0068AB" w14:textId="77777777" w:rsidR="006464AB" w:rsidRPr="005B466D" w:rsidRDefault="00B43E82">
            <w:pPr>
              <w:widowControl/>
              <w:snapToGrid w:val="0"/>
              <w:spacing w:line="240" w:lineRule="auto"/>
              <w:ind w:firstLineChars="0" w:firstLine="0"/>
              <w:jc w:val="center"/>
              <w:rPr>
                <w:kern w:val="0"/>
                <w:sz w:val="21"/>
                <w:szCs w:val="21"/>
              </w:rPr>
            </w:pPr>
            <w:r w:rsidRPr="005B466D">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BC4EC7" w14:textId="77777777" w:rsidR="006464AB" w:rsidRPr="005B466D" w:rsidRDefault="00B43E82">
            <w:pPr>
              <w:widowControl/>
              <w:snapToGrid w:val="0"/>
              <w:spacing w:line="240" w:lineRule="auto"/>
              <w:ind w:firstLineChars="0" w:firstLine="0"/>
              <w:jc w:val="center"/>
              <w:rPr>
                <w:kern w:val="0"/>
                <w:sz w:val="21"/>
                <w:szCs w:val="21"/>
              </w:rPr>
            </w:pPr>
            <w:r w:rsidRPr="005B466D">
              <w:rPr>
                <w:rFonts w:hint="eastAsia"/>
                <w:kern w:val="0"/>
                <w:sz w:val="21"/>
                <w:szCs w:val="21"/>
              </w:rPr>
              <w:t>100%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26D5EC" w14:textId="77777777" w:rsidR="006464AB" w:rsidRPr="005B466D" w:rsidRDefault="00B43E82">
            <w:pPr>
              <w:widowControl/>
              <w:snapToGrid w:val="0"/>
              <w:spacing w:line="240" w:lineRule="auto"/>
              <w:ind w:firstLineChars="0" w:firstLine="0"/>
              <w:jc w:val="center"/>
              <w:rPr>
                <w:kern w:val="0"/>
                <w:sz w:val="21"/>
                <w:szCs w:val="21"/>
              </w:rPr>
            </w:pPr>
            <w:r w:rsidRPr="005B466D">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E9B054" w14:textId="77777777" w:rsidR="006464AB" w:rsidRPr="005B466D" w:rsidRDefault="00B43E82">
            <w:pPr>
              <w:widowControl/>
              <w:snapToGrid w:val="0"/>
              <w:spacing w:line="240" w:lineRule="auto"/>
              <w:ind w:firstLineChars="0" w:firstLine="0"/>
              <w:jc w:val="center"/>
              <w:rPr>
                <w:kern w:val="0"/>
                <w:sz w:val="21"/>
                <w:szCs w:val="21"/>
              </w:rPr>
            </w:pPr>
            <w:r w:rsidRPr="005B466D">
              <w:rPr>
                <w:rFonts w:hint="eastAsia"/>
                <w:kern w:val="0"/>
                <w:sz w:val="21"/>
                <w:szCs w:val="21"/>
              </w:rPr>
              <w:t>100%</w:t>
            </w:r>
          </w:p>
        </w:tc>
      </w:tr>
    </w:tbl>
    <w:p w14:paraId="3177CAD9" w14:textId="77777777" w:rsidR="006464AB" w:rsidRPr="005B466D" w:rsidRDefault="00B43E82">
      <w:pPr>
        <w:pStyle w:val="1"/>
        <w:spacing w:line="360" w:lineRule="auto"/>
        <w:ind w:firstLine="643"/>
        <w:rPr>
          <w:rFonts w:ascii="宋体" w:eastAsia="宋体" w:hAnsi="宋体"/>
          <w:b/>
          <w:bCs/>
        </w:rPr>
      </w:pPr>
      <w:r w:rsidRPr="005B466D">
        <w:rPr>
          <w:rFonts w:ascii="宋体" w:eastAsia="宋体" w:hAnsi="宋体" w:hint="eastAsia"/>
          <w:b/>
          <w:bCs/>
        </w:rPr>
        <w:t>四、绩效评价指标分析</w:t>
      </w:r>
    </w:p>
    <w:p w14:paraId="5BADA805" w14:textId="77777777" w:rsidR="006464AB" w:rsidRPr="005B466D" w:rsidRDefault="00B43E82">
      <w:pPr>
        <w:pStyle w:val="2"/>
        <w:spacing w:line="360" w:lineRule="auto"/>
        <w:ind w:firstLine="643"/>
        <w:rPr>
          <w:rFonts w:ascii="宋体" w:eastAsia="宋体" w:hAnsi="宋体"/>
        </w:rPr>
      </w:pPr>
      <w:r w:rsidRPr="005B466D">
        <w:rPr>
          <w:rFonts w:ascii="宋体" w:eastAsia="宋体" w:hAnsi="宋体" w:hint="eastAsia"/>
        </w:rPr>
        <w:t>（一）项目决策情况</w:t>
      </w:r>
    </w:p>
    <w:p w14:paraId="3013A2B5" w14:textId="77777777" w:rsidR="006464AB" w:rsidRPr="005B466D" w:rsidRDefault="00B43E82">
      <w:pPr>
        <w:ind w:firstLine="560"/>
      </w:pPr>
      <w:r w:rsidRPr="005B466D">
        <w:rPr>
          <w:rFonts w:hint="eastAsia"/>
        </w:rPr>
        <w:t>项目决策由3个二级指标和6个三级指标构成，权重分20分，实际得分20分，</w:t>
      </w:r>
      <w:r w:rsidRPr="005B466D">
        <w:rPr>
          <w:rFonts w:hint="eastAsia"/>
          <w:u w:color="000000"/>
          <w:lang w:val="zh-TW" w:eastAsia="zh-TW"/>
        </w:rPr>
        <w:t>各指标业绩值和绩效分值如表</w:t>
      </w:r>
      <w:r w:rsidRPr="005B466D">
        <w:rPr>
          <w:rFonts w:hint="eastAsia"/>
          <w:b/>
          <w:bCs/>
          <w:u w:color="000000"/>
        </w:rPr>
        <w:t>4-1</w:t>
      </w:r>
      <w:r w:rsidRPr="005B466D">
        <w:rPr>
          <w:rFonts w:hint="eastAsia"/>
          <w:u w:color="000000"/>
          <w:lang w:val="zh-TW" w:eastAsia="zh-TW"/>
        </w:rPr>
        <w:t>所示</w:t>
      </w:r>
      <w:r w:rsidRPr="005B466D">
        <w:rPr>
          <w:rFonts w:hint="eastAsia"/>
          <w:b/>
          <w:bCs/>
          <w:lang w:val="zh-TW"/>
        </w:rPr>
        <w:t>（</w:t>
      </w:r>
      <w:r w:rsidRPr="005B466D">
        <w:rPr>
          <w:rFonts w:hint="eastAsia"/>
          <w:b/>
          <w:bCs/>
        </w:rPr>
        <w:t>详见上传的附件</w:t>
      </w:r>
      <w:r w:rsidRPr="005B466D">
        <w:rPr>
          <w:rFonts w:hint="eastAsia"/>
          <w:b/>
          <w:bCs/>
          <w:lang w:val="zh-TW"/>
        </w:rPr>
        <w:t>）</w:t>
      </w:r>
      <w:r w:rsidRPr="005B466D">
        <w:rPr>
          <w:rFonts w:hint="eastAsia"/>
        </w:rPr>
        <w:t>：</w:t>
      </w:r>
    </w:p>
    <w:p w14:paraId="7C55B9E4" w14:textId="77777777" w:rsidR="006464AB" w:rsidRPr="005B466D" w:rsidRDefault="00B43E82">
      <w:pPr>
        <w:widowControl/>
        <w:snapToGrid w:val="0"/>
        <w:ind w:firstLineChars="0" w:firstLine="0"/>
        <w:jc w:val="center"/>
        <w:rPr>
          <w:b/>
          <w:bCs/>
          <w:kern w:val="0"/>
        </w:rPr>
      </w:pPr>
      <w:r w:rsidRPr="005B466D">
        <w:rPr>
          <w:rFonts w:hint="eastAsia"/>
          <w:b/>
          <w:bCs/>
          <w:kern w:val="0"/>
          <w:lang w:val="zh-TW" w:eastAsia="zh-TW"/>
        </w:rPr>
        <w:t>表</w:t>
      </w:r>
      <w:r w:rsidRPr="005B466D">
        <w:rPr>
          <w:rFonts w:hint="eastAsia"/>
          <w:b/>
          <w:bCs/>
          <w:kern w:val="0"/>
        </w:rPr>
        <w:t>4-1</w:t>
      </w:r>
      <w:r w:rsidRPr="005B466D">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5B466D" w:rsidRPr="005B466D" w14:paraId="2800D5D5" w14:textId="77777777">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C94C3F"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87F06CB"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3487F7"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50EFFD"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138E0E"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3DA46D"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46D9AE4F"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得分</w:t>
            </w:r>
          </w:p>
        </w:tc>
      </w:tr>
      <w:tr w:rsidR="005B466D" w:rsidRPr="005B466D" w14:paraId="7C2E044B" w14:textId="77777777">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43180AA5"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0C5D339C"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E91AF13"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5F67013"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3672A0"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D84947"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800ADF"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2</w:t>
            </w:r>
          </w:p>
        </w:tc>
      </w:tr>
      <w:tr w:rsidR="005B466D" w:rsidRPr="005B466D" w14:paraId="3FB65838"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0C67B80C" w14:textId="77777777" w:rsidR="006464AB" w:rsidRPr="005B466D" w:rsidRDefault="006464AB">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020C4F26" w14:textId="77777777" w:rsidR="006464AB" w:rsidRPr="005B466D" w:rsidRDefault="006464AB">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450D6B" w14:textId="77777777" w:rsidR="006464AB" w:rsidRPr="005B466D" w:rsidRDefault="006464AB">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D208695" w14:textId="77777777" w:rsidR="006464AB" w:rsidRPr="005B466D" w:rsidRDefault="006464AB">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3D7E242"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0FFFE7"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D9198F"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3</w:t>
            </w:r>
          </w:p>
        </w:tc>
      </w:tr>
      <w:tr w:rsidR="005B466D" w:rsidRPr="005B466D" w14:paraId="481CCDCC"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51632AF1" w14:textId="77777777" w:rsidR="006464AB" w:rsidRPr="005B466D" w:rsidRDefault="006464AB">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64734E25" w14:textId="77777777" w:rsidR="006464AB" w:rsidRPr="005B466D" w:rsidRDefault="006464AB">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89BF2D"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78041A"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4242B8"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9066E8C"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CBEBAB"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5</w:t>
            </w:r>
          </w:p>
        </w:tc>
      </w:tr>
      <w:tr w:rsidR="005B466D" w:rsidRPr="005B466D" w14:paraId="28B30743"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140FDA50" w14:textId="77777777" w:rsidR="006464AB" w:rsidRPr="005B466D" w:rsidRDefault="006464AB">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3F36E250" w14:textId="77777777" w:rsidR="006464AB" w:rsidRPr="005B466D" w:rsidRDefault="006464AB">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94FA32" w14:textId="77777777" w:rsidR="006464AB" w:rsidRPr="005B466D" w:rsidRDefault="006464AB">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94F0F8D" w14:textId="77777777" w:rsidR="006464AB" w:rsidRPr="005B466D" w:rsidRDefault="006464AB">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91487B1"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A64141"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223E0B"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5</w:t>
            </w:r>
          </w:p>
        </w:tc>
      </w:tr>
      <w:tr w:rsidR="005B466D" w:rsidRPr="005B466D" w14:paraId="53D90E2B"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772A51F4" w14:textId="77777777" w:rsidR="006464AB" w:rsidRPr="005B466D" w:rsidRDefault="006464AB">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2D96FBD2" w14:textId="77777777" w:rsidR="006464AB" w:rsidRPr="005B466D" w:rsidRDefault="006464AB">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14477CA3"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1585286C"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6C7B58"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C4BD14"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968780"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2</w:t>
            </w:r>
          </w:p>
        </w:tc>
      </w:tr>
      <w:tr w:rsidR="005B466D" w:rsidRPr="005B466D" w14:paraId="0316662B" w14:textId="77777777">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016B33" w14:textId="77777777" w:rsidR="006464AB" w:rsidRPr="005B466D" w:rsidRDefault="006464AB">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67A6CBA" w14:textId="77777777" w:rsidR="006464AB" w:rsidRPr="005B466D" w:rsidRDefault="006464AB">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A9F64F" w14:textId="77777777" w:rsidR="006464AB" w:rsidRPr="005B466D" w:rsidRDefault="006464AB">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5B0D43" w14:textId="77777777" w:rsidR="006464AB" w:rsidRPr="005B466D" w:rsidRDefault="006464AB">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018B801"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57D115"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6FD00DA"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3</w:t>
            </w:r>
          </w:p>
        </w:tc>
      </w:tr>
      <w:tr w:rsidR="006464AB" w:rsidRPr="005B466D" w14:paraId="6DE944BC" w14:textId="77777777">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5A313A"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1F3AFD"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26E03D" w14:textId="77777777" w:rsidR="006464AB" w:rsidRPr="005B466D" w:rsidRDefault="006464AB">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756652"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E30951"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20</w:t>
            </w:r>
          </w:p>
        </w:tc>
      </w:tr>
    </w:tbl>
    <w:p w14:paraId="28FED81C" w14:textId="77777777" w:rsidR="006464AB" w:rsidRPr="005B466D" w:rsidRDefault="006464AB">
      <w:pPr>
        <w:ind w:firstLineChars="0" w:firstLine="0"/>
        <w:rPr>
          <w:b/>
          <w:bCs/>
        </w:rPr>
      </w:pPr>
    </w:p>
    <w:p w14:paraId="53B56EBB" w14:textId="77777777" w:rsidR="006464AB" w:rsidRPr="005B466D" w:rsidRDefault="00B43E82">
      <w:pPr>
        <w:ind w:firstLine="562"/>
        <w:rPr>
          <w:b/>
          <w:bCs/>
        </w:rPr>
      </w:pPr>
      <w:r w:rsidRPr="005B466D">
        <w:rPr>
          <w:rFonts w:hint="eastAsia"/>
          <w:b/>
          <w:bCs/>
        </w:rPr>
        <w:t>1.立项依据充分性</w:t>
      </w:r>
    </w:p>
    <w:p w14:paraId="7265DD7D" w14:textId="77777777" w:rsidR="006464AB" w:rsidRPr="005B466D" w:rsidRDefault="00B43E82">
      <w:pPr>
        <w:ind w:firstLine="560"/>
      </w:pPr>
      <w:r w:rsidRPr="005B466D">
        <w:rPr>
          <w:rFonts w:hint="eastAsia"/>
        </w:rPr>
        <w:t>①项目立项符合《财政部关于下达2022年车辆购置税收入补助地方资金预算（第一批）的通知》（</w:t>
      </w:r>
      <w:proofErr w:type="gramStart"/>
      <w:r w:rsidRPr="005B466D">
        <w:rPr>
          <w:rFonts w:hint="eastAsia"/>
        </w:rPr>
        <w:t>财建〔2022〕</w:t>
      </w:r>
      <w:proofErr w:type="gramEnd"/>
      <w:r w:rsidRPr="005B466D">
        <w:rPr>
          <w:rFonts w:hint="eastAsia"/>
        </w:rPr>
        <w:t>118号）和《交通运输局厅关于下达2021年农村公路车购税“以奖代补”清算资金建设项目计划和2022年车辆购置税补助农村公路建设项目计划（第一批）的通知》（新交农路〔2022〕4号）的相关计划；</w:t>
      </w:r>
    </w:p>
    <w:p w14:paraId="48EEF148" w14:textId="77777777" w:rsidR="006464AB" w:rsidRPr="005B466D" w:rsidRDefault="00B43E82">
      <w:pPr>
        <w:ind w:firstLine="560"/>
      </w:pPr>
      <w:r w:rsidRPr="005B466D">
        <w:rPr>
          <w:rFonts w:hint="eastAsia"/>
        </w:rPr>
        <w:t>②项目立项符合行业发展规划和政策要求；</w:t>
      </w:r>
    </w:p>
    <w:p w14:paraId="11AB2E27" w14:textId="77777777" w:rsidR="006464AB" w:rsidRPr="005B466D" w:rsidRDefault="00B43E82">
      <w:pPr>
        <w:ind w:firstLine="560"/>
      </w:pPr>
      <w:r w:rsidRPr="005B466D">
        <w:rPr>
          <w:rFonts w:hint="eastAsia"/>
        </w:rPr>
        <w:t>③项目立项与部门职责范围相符，属于部门履职所需；</w:t>
      </w:r>
    </w:p>
    <w:p w14:paraId="6F163D38" w14:textId="77777777" w:rsidR="006464AB" w:rsidRPr="005B466D" w:rsidRDefault="00B43E82">
      <w:pPr>
        <w:ind w:firstLine="560"/>
      </w:pPr>
      <w:r w:rsidRPr="005B466D">
        <w:rPr>
          <w:rFonts w:hint="eastAsia"/>
        </w:rPr>
        <w:t>④项目属于公共财政支持范围，符合中央、地方事权支出责任划分原则；</w:t>
      </w:r>
    </w:p>
    <w:p w14:paraId="4337903E" w14:textId="77777777" w:rsidR="006464AB" w:rsidRPr="005B466D" w:rsidRDefault="00B43E82">
      <w:pPr>
        <w:ind w:firstLine="560"/>
      </w:pPr>
      <w:r w:rsidRPr="005B466D">
        <w:rPr>
          <w:rFonts w:hint="eastAsia"/>
        </w:rPr>
        <w:t>⑤项目与相关部门同类项目或部门内部相关项目不重复。</w:t>
      </w:r>
    </w:p>
    <w:p w14:paraId="45A580F3" w14:textId="77777777" w:rsidR="006464AB" w:rsidRPr="005B466D" w:rsidRDefault="00B43E82">
      <w:pPr>
        <w:ind w:firstLine="562"/>
      </w:pPr>
      <w:r w:rsidRPr="005B466D">
        <w:rPr>
          <w:rFonts w:hint="eastAsia"/>
          <w:b/>
          <w:bCs/>
        </w:rPr>
        <w:t>综上，该项指标满分2分，得分2分。</w:t>
      </w:r>
    </w:p>
    <w:p w14:paraId="7950CFBA" w14:textId="77777777" w:rsidR="006464AB" w:rsidRPr="005B466D" w:rsidRDefault="00B43E82">
      <w:pPr>
        <w:ind w:firstLine="562"/>
        <w:rPr>
          <w:b/>
          <w:bCs/>
        </w:rPr>
      </w:pPr>
      <w:r w:rsidRPr="005B466D">
        <w:rPr>
          <w:rFonts w:hint="eastAsia"/>
          <w:b/>
          <w:bCs/>
        </w:rPr>
        <w:t>2.立项程序规范性</w:t>
      </w:r>
    </w:p>
    <w:p w14:paraId="2C3E1087" w14:textId="77777777" w:rsidR="006464AB" w:rsidRPr="005B466D" w:rsidRDefault="00B43E82">
      <w:pPr>
        <w:ind w:firstLine="560"/>
      </w:pPr>
      <w:r w:rsidRPr="005B466D">
        <w:rPr>
          <w:rFonts w:hint="eastAsia"/>
        </w:rPr>
        <w:t>①项目按照规定的程序申请设立；</w:t>
      </w:r>
    </w:p>
    <w:p w14:paraId="640CCB8E" w14:textId="77777777" w:rsidR="006464AB" w:rsidRPr="005B466D" w:rsidRDefault="00B43E82">
      <w:pPr>
        <w:ind w:firstLine="560"/>
      </w:pPr>
      <w:r w:rsidRPr="005B466D">
        <w:rPr>
          <w:rFonts w:hint="eastAsia"/>
        </w:rPr>
        <w:t>②审批文件、材料符合相关要求；</w:t>
      </w:r>
    </w:p>
    <w:p w14:paraId="59E9EF7C" w14:textId="77777777" w:rsidR="006464AB" w:rsidRPr="005B466D" w:rsidRDefault="00B43E82">
      <w:pPr>
        <w:ind w:firstLine="560"/>
      </w:pPr>
      <w:r w:rsidRPr="005B466D">
        <w:rPr>
          <w:rFonts w:hint="eastAsia"/>
        </w:rPr>
        <w:t>③事前经过必要的可行性研究、专家论证、风险评估、绩效评估、集体决策。</w:t>
      </w:r>
    </w:p>
    <w:p w14:paraId="7E954D46" w14:textId="77777777" w:rsidR="006464AB" w:rsidRPr="005B466D" w:rsidRDefault="00B43E82">
      <w:pPr>
        <w:ind w:firstLine="562"/>
      </w:pPr>
      <w:r w:rsidRPr="005B466D">
        <w:rPr>
          <w:rFonts w:hint="eastAsia"/>
          <w:b/>
          <w:bCs/>
        </w:rPr>
        <w:t>综上，该项指标满分3分，得分3分。</w:t>
      </w:r>
    </w:p>
    <w:p w14:paraId="40C25F7B" w14:textId="77777777" w:rsidR="006464AB" w:rsidRPr="005B466D" w:rsidRDefault="00B43E82">
      <w:pPr>
        <w:ind w:firstLine="562"/>
        <w:rPr>
          <w:b/>
          <w:bCs/>
        </w:rPr>
      </w:pPr>
      <w:r w:rsidRPr="005B466D">
        <w:rPr>
          <w:rFonts w:hint="eastAsia"/>
          <w:b/>
          <w:bCs/>
        </w:rPr>
        <w:t>3.绩效目标合理性</w:t>
      </w:r>
    </w:p>
    <w:p w14:paraId="7BD5BEA2" w14:textId="77777777" w:rsidR="006464AB" w:rsidRPr="005B466D" w:rsidRDefault="00B43E82">
      <w:pPr>
        <w:ind w:firstLine="560"/>
      </w:pPr>
      <w:r w:rsidRPr="005B466D">
        <w:rPr>
          <w:rFonts w:hint="eastAsia"/>
        </w:rPr>
        <w:lastRenderedPageBreak/>
        <w:t>①项目有绩效目标；</w:t>
      </w:r>
    </w:p>
    <w:p w14:paraId="51FF3B98" w14:textId="77777777" w:rsidR="006464AB" w:rsidRPr="005B466D" w:rsidRDefault="00B43E82">
      <w:pPr>
        <w:ind w:firstLine="560"/>
      </w:pPr>
      <w:r w:rsidRPr="005B466D">
        <w:rPr>
          <w:rFonts w:hint="eastAsia"/>
        </w:rPr>
        <w:t>②项目绩效目标与实际工作内容具有相关性；</w:t>
      </w:r>
    </w:p>
    <w:p w14:paraId="479E220A" w14:textId="77777777" w:rsidR="006464AB" w:rsidRPr="005B466D" w:rsidRDefault="00B43E82">
      <w:pPr>
        <w:ind w:firstLine="560"/>
      </w:pPr>
      <w:r w:rsidRPr="005B466D">
        <w:rPr>
          <w:rFonts w:hint="eastAsia"/>
        </w:rPr>
        <w:t>③项目预期产出效益和效果符合正常的业绩水平；</w:t>
      </w:r>
    </w:p>
    <w:p w14:paraId="188CC216" w14:textId="77777777" w:rsidR="006464AB" w:rsidRPr="005B466D" w:rsidRDefault="00B43E82">
      <w:pPr>
        <w:ind w:firstLine="560"/>
      </w:pPr>
      <w:r w:rsidRPr="005B466D">
        <w:rPr>
          <w:rFonts w:hint="eastAsia"/>
        </w:rPr>
        <w:t>④与预算确定的项目投资额或资金量相匹配。</w:t>
      </w:r>
    </w:p>
    <w:p w14:paraId="6AFE8168" w14:textId="77777777" w:rsidR="006464AB" w:rsidRPr="005B466D" w:rsidRDefault="00B43E82">
      <w:pPr>
        <w:ind w:firstLine="562"/>
      </w:pPr>
      <w:r w:rsidRPr="005B466D">
        <w:rPr>
          <w:rFonts w:hint="eastAsia"/>
          <w:b/>
          <w:bCs/>
        </w:rPr>
        <w:t>综上，该项指标满分5分，得分5分。</w:t>
      </w:r>
    </w:p>
    <w:p w14:paraId="40B7748F" w14:textId="77777777" w:rsidR="006464AB" w:rsidRPr="005B466D" w:rsidRDefault="00B43E82">
      <w:pPr>
        <w:ind w:firstLine="562"/>
        <w:rPr>
          <w:b/>
          <w:bCs/>
        </w:rPr>
      </w:pPr>
      <w:r w:rsidRPr="005B466D">
        <w:rPr>
          <w:rFonts w:hint="eastAsia"/>
          <w:b/>
          <w:bCs/>
        </w:rPr>
        <w:t>4.绩效指标明确性</w:t>
      </w:r>
    </w:p>
    <w:p w14:paraId="58FF5C80" w14:textId="77777777" w:rsidR="006464AB" w:rsidRPr="005B466D" w:rsidRDefault="00B43E82">
      <w:pPr>
        <w:ind w:firstLine="560"/>
      </w:pPr>
      <w:r w:rsidRPr="005B466D">
        <w:rPr>
          <w:rFonts w:hint="eastAsia"/>
        </w:rPr>
        <w:t>①将项目绩效目标细化分解为具体的绩效指标；</w:t>
      </w:r>
    </w:p>
    <w:p w14:paraId="578C9070" w14:textId="77777777" w:rsidR="006464AB" w:rsidRPr="005B466D" w:rsidRDefault="00B43E82">
      <w:pPr>
        <w:ind w:firstLine="560"/>
      </w:pPr>
      <w:r w:rsidRPr="005B466D">
        <w:rPr>
          <w:rFonts w:hint="eastAsia"/>
        </w:rPr>
        <w:t>②通过清晰、可衡量的指标</w:t>
      </w:r>
      <w:proofErr w:type="gramStart"/>
      <w:r w:rsidRPr="005B466D">
        <w:rPr>
          <w:rFonts w:hint="eastAsia"/>
        </w:rPr>
        <w:t>值予以</w:t>
      </w:r>
      <w:proofErr w:type="gramEnd"/>
      <w:r w:rsidRPr="005B466D">
        <w:rPr>
          <w:rFonts w:hint="eastAsia"/>
        </w:rPr>
        <w:t>体现；</w:t>
      </w:r>
    </w:p>
    <w:p w14:paraId="468DEEC8" w14:textId="77777777" w:rsidR="006464AB" w:rsidRPr="005B466D" w:rsidRDefault="00B43E82">
      <w:pPr>
        <w:ind w:firstLine="560"/>
      </w:pPr>
      <w:r w:rsidRPr="005B466D">
        <w:rPr>
          <w:rFonts w:hint="eastAsia"/>
        </w:rPr>
        <w:t>③与项目目标任务数或计划数相对应。</w:t>
      </w:r>
    </w:p>
    <w:p w14:paraId="4E0E3D2E" w14:textId="77777777" w:rsidR="006464AB" w:rsidRPr="005B466D" w:rsidRDefault="00B43E82">
      <w:pPr>
        <w:ind w:firstLine="562"/>
      </w:pPr>
      <w:r w:rsidRPr="005B466D">
        <w:rPr>
          <w:rFonts w:hint="eastAsia"/>
          <w:b/>
          <w:bCs/>
        </w:rPr>
        <w:t>综上，该项指标满分5分，得分5分。</w:t>
      </w:r>
    </w:p>
    <w:p w14:paraId="134DF557" w14:textId="77777777" w:rsidR="006464AB" w:rsidRPr="005B466D" w:rsidRDefault="00B43E82">
      <w:pPr>
        <w:ind w:firstLine="562"/>
        <w:rPr>
          <w:b/>
          <w:bCs/>
        </w:rPr>
      </w:pPr>
      <w:r w:rsidRPr="005B466D">
        <w:rPr>
          <w:rFonts w:hint="eastAsia"/>
          <w:b/>
          <w:bCs/>
        </w:rPr>
        <w:t>5.预算编制科学性</w:t>
      </w:r>
    </w:p>
    <w:p w14:paraId="30C9C61A" w14:textId="77777777" w:rsidR="006464AB" w:rsidRPr="005B466D" w:rsidRDefault="00B43E82">
      <w:pPr>
        <w:ind w:firstLine="560"/>
      </w:pPr>
      <w:r w:rsidRPr="005B466D">
        <w:rPr>
          <w:rFonts w:hint="eastAsia"/>
        </w:rPr>
        <w:t>①预算编制经过科学论证；</w:t>
      </w:r>
    </w:p>
    <w:p w14:paraId="47C18F76" w14:textId="77777777" w:rsidR="006464AB" w:rsidRPr="005B466D" w:rsidRDefault="00B43E82">
      <w:pPr>
        <w:ind w:firstLine="560"/>
      </w:pPr>
      <w:r w:rsidRPr="005B466D">
        <w:rPr>
          <w:rFonts w:hint="eastAsia"/>
        </w:rPr>
        <w:t>②预算内容与项目内容匹配；</w:t>
      </w:r>
    </w:p>
    <w:p w14:paraId="67A98EA9" w14:textId="77777777" w:rsidR="006464AB" w:rsidRPr="005B466D" w:rsidRDefault="00B43E82">
      <w:pPr>
        <w:ind w:firstLine="560"/>
      </w:pPr>
      <w:r w:rsidRPr="005B466D">
        <w:rPr>
          <w:rFonts w:hint="eastAsia"/>
        </w:rPr>
        <w:t>③预算额度测算依据充分，按照标准编制；</w:t>
      </w:r>
    </w:p>
    <w:p w14:paraId="6ED2DFB4" w14:textId="77777777" w:rsidR="006464AB" w:rsidRPr="005B466D" w:rsidRDefault="00B43E82">
      <w:pPr>
        <w:ind w:firstLine="560"/>
      </w:pPr>
      <w:r w:rsidRPr="005B466D">
        <w:rPr>
          <w:rFonts w:hint="eastAsia"/>
        </w:rPr>
        <w:t>④预算确定的项目投资额或资金量与工作任务相匹配。</w:t>
      </w:r>
    </w:p>
    <w:p w14:paraId="2ADCF554" w14:textId="77777777" w:rsidR="006464AB" w:rsidRPr="005B466D" w:rsidRDefault="00B43E82">
      <w:pPr>
        <w:ind w:firstLine="562"/>
      </w:pPr>
      <w:r w:rsidRPr="005B466D">
        <w:rPr>
          <w:rFonts w:hint="eastAsia"/>
          <w:b/>
          <w:bCs/>
        </w:rPr>
        <w:t>综上，该项指标满分2分，得分2分。</w:t>
      </w:r>
    </w:p>
    <w:p w14:paraId="79BC5195" w14:textId="77777777" w:rsidR="006464AB" w:rsidRPr="005B466D" w:rsidRDefault="00B43E82">
      <w:pPr>
        <w:ind w:firstLine="562"/>
        <w:rPr>
          <w:b/>
          <w:bCs/>
        </w:rPr>
      </w:pPr>
      <w:r w:rsidRPr="005B466D">
        <w:rPr>
          <w:rFonts w:hint="eastAsia"/>
          <w:b/>
          <w:bCs/>
        </w:rPr>
        <w:t>6.资金分配合理性</w:t>
      </w:r>
    </w:p>
    <w:p w14:paraId="4892B890" w14:textId="77777777" w:rsidR="006464AB" w:rsidRPr="005B466D" w:rsidRDefault="00B43E82">
      <w:pPr>
        <w:ind w:firstLine="560"/>
      </w:pPr>
      <w:r w:rsidRPr="005B466D">
        <w:rPr>
          <w:rFonts w:hint="eastAsia"/>
        </w:rPr>
        <w:t>①预算资金分配依据充分；</w:t>
      </w:r>
    </w:p>
    <w:p w14:paraId="3FBF5AD5" w14:textId="77777777" w:rsidR="006464AB" w:rsidRPr="005B466D" w:rsidRDefault="00B43E82">
      <w:pPr>
        <w:ind w:firstLine="560"/>
      </w:pPr>
      <w:r w:rsidRPr="005B466D">
        <w:rPr>
          <w:rFonts w:hint="eastAsia"/>
        </w:rPr>
        <w:t>②资金分配额度合理，与项目单位或地方实际相适应。</w:t>
      </w:r>
    </w:p>
    <w:p w14:paraId="2B0C7426" w14:textId="77777777" w:rsidR="006464AB" w:rsidRPr="005B466D" w:rsidRDefault="00B43E82">
      <w:pPr>
        <w:ind w:firstLine="562"/>
      </w:pPr>
      <w:r w:rsidRPr="005B466D">
        <w:rPr>
          <w:rFonts w:hint="eastAsia"/>
          <w:b/>
          <w:bCs/>
        </w:rPr>
        <w:t>综上，该项指标满分3分，得分3分。</w:t>
      </w:r>
    </w:p>
    <w:p w14:paraId="17D09652" w14:textId="77777777" w:rsidR="006464AB" w:rsidRPr="005B466D" w:rsidRDefault="00B43E82">
      <w:pPr>
        <w:pStyle w:val="2"/>
        <w:spacing w:line="360" w:lineRule="auto"/>
        <w:ind w:firstLine="643"/>
        <w:rPr>
          <w:rFonts w:ascii="宋体" w:eastAsia="宋体" w:hAnsi="宋体"/>
        </w:rPr>
      </w:pPr>
      <w:r w:rsidRPr="005B466D">
        <w:rPr>
          <w:rFonts w:ascii="宋体" w:eastAsia="宋体" w:hAnsi="宋体" w:hint="eastAsia"/>
        </w:rPr>
        <w:t>（二）项目过程情况</w:t>
      </w:r>
    </w:p>
    <w:p w14:paraId="38238A54" w14:textId="77777777" w:rsidR="006464AB" w:rsidRPr="005B466D" w:rsidRDefault="00B43E82">
      <w:pPr>
        <w:ind w:firstLine="560"/>
        <w:rPr>
          <w:b/>
          <w:bCs/>
          <w:kern w:val="0"/>
          <w:lang w:val="zh-TW"/>
        </w:rPr>
      </w:pPr>
      <w:r w:rsidRPr="005B466D">
        <w:rPr>
          <w:rFonts w:hint="eastAsia"/>
          <w:u w:color="000000"/>
          <w:lang w:val="zh-TW" w:eastAsia="zh-TW"/>
        </w:rPr>
        <w:t>项目</w:t>
      </w:r>
      <w:r w:rsidRPr="005B466D">
        <w:rPr>
          <w:rFonts w:hint="eastAsia"/>
        </w:rPr>
        <w:t>过程</w:t>
      </w:r>
      <w:r w:rsidRPr="005B466D">
        <w:rPr>
          <w:rFonts w:hint="eastAsia"/>
          <w:u w:color="000000"/>
        </w:rPr>
        <w:t>管理</w:t>
      </w:r>
      <w:r w:rsidRPr="005B466D">
        <w:rPr>
          <w:rFonts w:hint="eastAsia"/>
          <w:u w:color="000000"/>
          <w:lang w:val="zh-TW" w:eastAsia="zh-TW"/>
        </w:rPr>
        <w:t>类指标由</w:t>
      </w:r>
      <w:r w:rsidRPr="005B466D">
        <w:rPr>
          <w:rFonts w:hint="eastAsia"/>
          <w:u w:color="000000"/>
        </w:rPr>
        <w:t>2</w:t>
      </w:r>
      <w:r w:rsidRPr="005B466D">
        <w:rPr>
          <w:rFonts w:hint="eastAsia"/>
          <w:u w:color="000000"/>
          <w:lang w:val="zh-TW" w:eastAsia="zh-TW"/>
        </w:rPr>
        <w:t>个</w:t>
      </w:r>
      <w:r w:rsidRPr="005B466D">
        <w:rPr>
          <w:rFonts w:hint="eastAsia"/>
          <w:u w:color="000000"/>
          <w:lang w:val="zh-TW"/>
        </w:rPr>
        <w:t>二</w:t>
      </w:r>
      <w:r w:rsidRPr="005B466D">
        <w:rPr>
          <w:rFonts w:hint="eastAsia"/>
          <w:u w:color="000000"/>
          <w:lang w:val="zh-TW" w:eastAsia="zh-TW"/>
        </w:rPr>
        <w:t>级指标和</w:t>
      </w:r>
      <w:r w:rsidRPr="005B466D">
        <w:rPr>
          <w:rFonts w:hint="eastAsia"/>
          <w:u w:color="000000"/>
        </w:rPr>
        <w:t>5</w:t>
      </w:r>
      <w:r w:rsidRPr="005B466D">
        <w:rPr>
          <w:rFonts w:hint="eastAsia"/>
          <w:u w:color="000000"/>
          <w:lang w:val="zh-TW" w:eastAsia="zh-TW"/>
        </w:rPr>
        <w:t>个</w:t>
      </w:r>
      <w:r w:rsidRPr="005B466D">
        <w:rPr>
          <w:rFonts w:hint="eastAsia"/>
          <w:u w:color="000000"/>
        </w:rPr>
        <w:t>三</w:t>
      </w:r>
      <w:r w:rsidRPr="005B466D">
        <w:rPr>
          <w:rFonts w:hint="eastAsia"/>
          <w:u w:color="000000"/>
          <w:lang w:val="zh-TW" w:eastAsia="zh-TW"/>
        </w:rPr>
        <w:t>级指标构成，权重</w:t>
      </w:r>
      <w:r w:rsidRPr="005B466D">
        <w:rPr>
          <w:rFonts w:hint="eastAsia"/>
          <w:u w:color="000000"/>
          <w:lang w:val="zh-TW" w:eastAsia="zh-TW"/>
        </w:rPr>
        <w:lastRenderedPageBreak/>
        <w:t>分</w:t>
      </w:r>
      <w:r w:rsidRPr="005B466D">
        <w:rPr>
          <w:rFonts w:hint="eastAsia"/>
          <w:u w:color="000000"/>
        </w:rPr>
        <w:t>20</w:t>
      </w:r>
      <w:r w:rsidRPr="005B466D">
        <w:rPr>
          <w:rFonts w:hint="eastAsia"/>
          <w:u w:color="000000"/>
          <w:lang w:val="zh-TW" w:eastAsia="zh-TW"/>
        </w:rPr>
        <w:t>分，实际得分</w:t>
      </w:r>
      <w:r w:rsidRPr="005B466D">
        <w:rPr>
          <w:rFonts w:hint="eastAsia"/>
          <w:u w:color="000000"/>
        </w:rPr>
        <w:t>20</w:t>
      </w:r>
      <w:r w:rsidRPr="005B466D">
        <w:rPr>
          <w:rFonts w:hint="eastAsia"/>
          <w:u w:color="000000"/>
          <w:lang w:val="zh-TW" w:eastAsia="zh-TW"/>
        </w:rPr>
        <w:t>分</w:t>
      </w:r>
      <w:r w:rsidRPr="005B466D">
        <w:rPr>
          <w:rFonts w:hint="eastAsia"/>
          <w:u w:color="000000"/>
          <w:lang w:val="zh-TW"/>
        </w:rPr>
        <w:t>，</w:t>
      </w:r>
      <w:r w:rsidRPr="005B466D">
        <w:rPr>
          <w:rFonts w:hint="eastAsia"/>
          <w:u w:color="000000"/>
          <w:lang w:val="zh-TW" w:eastAsia="zh-TW"/>
        </w:rPr>
        <w:t>各指标业绩值和绩效分值如表</w:t>
      </w:r>
      <w:r w:rsidRPr="005B466D">
        <w:rPr>
          <w:rFonts w:hint="eastAsia"/>
          <w:u w:color="000000"/>
        </w:rPr>
        <w:t>4-2</w:t>
      </w:r>
      <w:r w:rsidRPr="005B466D">
        <w:rPr>
          <w:rFonts w:hint="eastAsia"/>
          <w:u w:color="000000"/>
          <w:lang w:val="zh-TW" w:eastAsia="zh-TW"/>
        </w:rPr>
        <w:t>所示</w:t>
      </w:r>
      <w:r w:rsidRPr="005B466D">
        <w:rPr>
          <w:rFonts w:hint="eastAsia"/>
          <w:b/>
          <w:bCs/>
          <w:u w:color="000000"/>
          <w:lang w:val="zh-TW"/>
        </w:rPr>
        <w:t>（</w:t>
      </w:r>
      <w:r w:rsidRPr="005B466D">
        <w:rPr>
          <w:rFonts w:hint="eastAsia"/>
          <w:b/>
          <w:bCs/>
          <w:u w:color="000000"/>
        </w:rPr>
        <w:t>详见上传的附件</w:t>
      </w:r>
      <w:r w:rsidRPr="005B466D">
        <w:rPr>
          <w:rFonts w:hint="eastAsia"/>
          <w:b/>
          <w:bCs/>
          <w:u w:color="000000"/>
          <w:lang w:val="zh-TW"/>
        </w:rPr>
        <w:t>）</w:t>
      </w:r>
      <w:r w:rsidRPr="005B466D">
        <w:rPr>
          <w:rFonts w:hint="eastAsia"/>
          <w:u w:color="000000"/>
          <w:lang w:val="zh-TW" w:eastAsia="zh-TW"/>
        </w:rPr>
        <w:t>：</w:t>
      </w:r>
    </w:p>
    <w:p w14:paraId="467E7761" w14:textId="77777777" w:rsidR="006464AB" w:rsidRPr="005B466D" w:rsidRDefault="00B43E82">
      <w:pPr>
        <w:widowControl/>
        <w:snapToGrid w:val="0"/>
        <w:ind w:firstLineChars="0" w:firstLine="0"/>
        <w:jc w:val="center"/>
        <w:rPr>
          <w:b/>
          <w:bCs/>
          <w:kern w:val="0"/>
        </w:rPr>
      </w:pPr>
      <w:r w:rsidRPr="005B466D">
        <w:rPr>
          <w:rFonts w:hint="eastAsia"/>
          <w:b/>
          <w:bCs/>
          <w:kern w:val="0"/>
          <w:lang w:val="zh-TW" w:eastAsia="zh-TW"/>
        </w:rPr>
        <w:t>表</w:t>
      </w:r>
      <w:r w:rsidRPr="005B466D">
        <w:rPr>
          <w:rFonts w:hint="eastAsia"/>
          <w:b/>
          <w:bCs/>
          <w:kern w:val="0"/>
        </w:rPr>
        <w:t>4-2</w:t>
      </w:r>
      <w:r w:rsidRPr="005B466D">
        <w:rPr>
          <w:rFonts w:hint="eastAsia"/>
          <w:b/>
          <w:bCs/>
          <w:kern w:val="0"/>
          <w:lang w:val="zh-TW" w:eastAsia="zh-TW"/>
        </w:rPr>
        <w:t>项目</w:t>
      </w:r>
      <w:r w:rsidRPr="005B466D">
        <w:rPr>
          <w:rFonts w:hint="eastAsia"/>
          <w:b/>
          <w:bCs/>
          <w:kern w:val="0"/>
          <w:lang w:val="zh-TW"/>
        </w:rPr>
        <w:t>管理</w:t>
      </w:r>
      <w:r w:rsidRPr="005B466D">
        <w:rPr>
          <w:rFonts w:hint="eastAsia"/>
          <w:b/>
          <w:bCs/>
          <w:kern w:val="0"/>
          <w:lang w:val="zh-TW" w:eastAsia="zh-TW"/>
        </w:rPr>
        <w:t>指标及分值</w:t>
      </w:r>
      <w:r w:rsidRPr="005B466D">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5B466D" w:rsidRPr="005B466D" w14:paraId="7B87B357" w14:textId="77777777">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CB6AD49"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22BCB0"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AD6675"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406B06"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7569AD3"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7E5BBB"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6A91EEEC"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得分</w:t>
            </w:r>
          </w:p>
        </w:tc>
      </w:tr>
      <w:tr w:rsidR="005B466D" w:rsidRPr="005B466D" w14:paraId="0CF6B456" w14:textId="77777777">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F8081E"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5C35F4"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8E76F5"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765A03"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680A17"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6580EDD"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3F0D87"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4</w:t>
            </w:r>
          </w:p>
        </w:tc>
      </w:tr>
      <w:tr w:rsidR="005B466D" w:rsidRPr="005B466D" w14:paraId="50CCD67F"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70F4DF" w14:textId="77777777" w:rsidR="006464AB" w:rsidRPr="005B466D" w:rsidRDefault="006464AB">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B6F009A" w14:textId="77777777" w:rsidR="006464AB" w:rsidRPr="005B466D" w:rsidRDefault="006464AB">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76FBDF" w14:textId="77777777" w:rsidR="006464AB" w:rsidRPr="005B466D" w:rsidRDefault="006464AB">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A97162" w14:textId="77777777" w:rsidR="006464AB" w:rsidRPr="005B466D" w:rsidRDefault="006464AB">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6F6822"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FACEA6"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D6782B"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4</w:t>
            </w:r>
          </w:p>
        </w:tc>
      </w:tr>
      <w:tr w:rsidR="005B466D" w:rsidRPr="005B466D" w14:paraId="0610169D"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4DADE9" w14:textId="77777777" w:rsidR="006464AB" w:rsidRPr="005B466D" w:rsidRDefault="006464AB">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15B371" w14:textId="77777777" w:rsidR="006464AB" w:rsidRPr="005B466D" w:rsidRDefault="006464AB">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91A9D4" w14:textId="77777777" w:rsidR="006464AB" w:rsidRPr="005B466D" w:rsidRDefault="006464AB">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2CF133" w14:textId="77777777" w:rsidR="006464AB" w:rsidRPr="005B466D" w:rsidRDefault="006464AB">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52DFA6F"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资金使用合</w:t>
            </w:r>
            <w:proofErr w:type="gramStart"/>
            <w:r w:rsidRPr="005B466D">
              <w:rPr>
                <w:rFonts w:hint="eastAsia"/>
                <w:kern w:val="0"/>
                <w:sz w:val="20"/>
                <w:szCs w:val="20"/>
              </w:rPr>
              <w:t>规</w:t>
            </w:r>
            <w:proofErr w:type="gramEnd"/>
            <w:r w:rsidRPr="005B466D">
              <w:rPr>
                <w:rFonts w:hint="eastAsia"/>
                <w:kern w:val="0"/>
                <w:sz w:val="20"/>
                <w:szCs w:val="20"/>
              </w:rPr>
              <w:t>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ED440D"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586464"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4</w:t>
            </w:r>
          </w:p>
        </w:tc>
      </w:tr>
      <w:tr w:rsidR="005B466D" w:rsidRPr="005B466D" w14:paraId="6F9EE8A3"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40470C" w14:textId="77777777" w:rsidR="006464AB" w:rsidRPr="005B466D" w:rsidRDefault="006464AB">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F2722C" w14:textId="77777777" w:rsidR="006464AB" w:rsidRPr="005B466D" w:rsidRDefault="006464AB">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12E184"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62757F"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425C62"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5DEEDE0"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586EC9"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4</w:t>
            </w:r>
          </w:p>
        </w:tc>
      </w:tr>
      <w:tr w:rsidR="005B466D" w:rsidRPr="005B466D" w14:paraId="7DFADBB7"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4FAA54" w14:textId="77777777" w:rsidR="006464AB" w:rsidRPr="005B466D" w:rsidRDefault="006464AB">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1462EC3" w14:textId="77777777" w:rsidR="006464AB" w:rsidRPr="005B466D" w:rsidRDefault="006464AB">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7CA4F0" w14:textId="77777777" w:rsidR="006464AB" w:rsidRPr="005B466D" w:rsidRDefault="006464AB">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D06A92" w14:textId="77777777" w:rsidR="006464AB" w:rsidRPr="005B466D" w:rsidRDefault="006464AB">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9545A5"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9DA648"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00DBBE"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4</w:t>
            </w:r>
          </w:p>
        </w:tc>
      </w:tr>
      <w:tr w:rsidR="005B466D" w:rsidRPr="005B466D" w14:paraId="348EEDF2" w14:textId="77777777">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BCBF790"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E5215B"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3D9C4A" w14:textId="77777777" w:rsidR="006464AB" w:rsidRPr="005B466D" w:rsidRDefault="006464AB">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A1A304"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CF7AC04"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20</w:t>
            </w:r>
          </w:p>
        </w:tc>
      </w:tr>
    </w:tbl>
    <w:p w14:paraId="6A4B243E" w14:textId="77777777" w:rsidR="006464AB" w:rsidRPr="005B466D" w:rsidRDefault="00B43E82">
      <w:pPr>
        <w:ind w:firstLine="562"/>
        <w:rPr>
          <w:b/>
          <w:bCs/>
        </w:rPr>
      </w:pPr>
      <w:r w:rsidRPr="005B466D">
        <w:rPr>
          <w:rFonts w:hint="eastAsia"/>
          <w:b/>
          <w:bCs/>
        </w:rPr>
        <w:t>1.资金到位率</w:t>
      </w:r>
    </w:p>
    <w:p w14:paraId="5FBA5BBA" w14:textId="77777777" w:rsidR="006464AB" w:rsidRPr="005B466D" w:rsidRDefault="00B43E82">
      <w:pPr>
        <w:ind w:firstLine="560"/>
        <w:rPr>
          <w:b/>
          <w:bCs/>
        </w:rPr>
      </w:pPr>
      <w:r w:rsidRPr="005B466D">
        <w:rPr>
          <w:rFonts w:hint="eastAsia"/>
        </w:rPr>
        <w:t>资金到位率=（</w:t>
      </w:r>
      <w:r w:rsidRPr="005B466D">
        <w:t>2237.76</w:t>
      </w:r>
      <w:r w:rsidRPr="005B466D">
        <w:rPr>
          <w:rFonts w:hint="eastAsia"/>
        </w:rPr>
        <w:t>/</w:t>
      </w:r>
      <w:r w:rsidRPr="005B466D">
        <w:t>2237.76</w:t>
      </w:r>
      <w:r w:rsidRPr="005B466D">
        <w:rPr>
          <w:rFonts w:hint="eastAsia"/>
        </w:rPr>
        <w:t>）×100%</w:t>
      </w:r>
      <w:r w:rsidRPr="005B466D">
        <w:rPr>
          <w:rFonts w:hint="eastAsia"/>
          <w:b/>
          <w:bCs/>
        </w:rPr>
        <w:t>=</w:t>
      </w:r>
      <w:r w:rsidRPr="005B466D">
        <w:rPr>
          <w:b/>
          <w:bCs/>
        </w:rPr>
        <w:t>100%</w:t>
      </w:r>
    </w:p>
    <w:p w14:paraId="0B5DDC6B" w14:textId="77777777" w:rsidR="006464AB" w:rsidRPr="005B466D" w:rsidRDefault="00B43E82">
      <w:pPr>
        <w:ind w:firstLine="562"/>
      </w:pPr>
      <w:r w:rsidRPr="005B466D">
        <w:rPr>
          <w:rFonts w:hint="eastAsia"/>
          <w:b/>
          <w:bCs/>
        </w:rPr>
        <w:t>综上，该项指标满分</w:t>
      </w:r>
      <w:r w:rsidRPr="005B466D">
        <w:rPr>
          <w:b/>
          <w:bCs/>
        </w:rPr>
        <w:t>4</w:t>
      </w:r>
      <w:r w:rsidRPr="005B466D">
        <w:rPr>
          <w:rFonts w:hint="eastAsia"/>
          <w:b/>
          <w:bCs/>
        </w:rPr>
        <w:t>分，得分</w:t>
      </w:r>
      <w:r w:rsidRPr="005B466D">
        <w:rPr>
          <w:b/>
          <w:bCs/>
        </w:rPr>
        <w:t>4</w:t>
      </w:r>
      <w:r w:rsidRPr="005B466D">
        <w:rPr>
          <w:rFonts w:hint="eastAsia"/>
          <w:b/>
          <w:bCs/>
        </w:rPr>
        <w:t>分。</w:t>
      </w:r>
    </w:p>
    <w:p w14:paraId="2ADDB34A" w14:textId="77777777" w:rsidR="006464AB" w:rsidRPr="005B466D" w:rsidRDefault="00B43E82">
      <w:pPr>
        <w:ind w:firstLine="562"/>
        <w:rPr>
          <w:b/>
          <w:bCs/>
        </w:rPr>
      </w:pPr>
      <w:r w:rsidRPr="005B466D">
        <w:rPr>
          <w:rFonts w:hint="eastAsia"/>
          <w:b/>
          <w:bCs/>
        </w:rPr>
        <w:t>2.预算执行率</w:t>
      </w:r>
    </w:p>
    <w:p w14:paraId="1633DD20" w14:textId="77777777" w:rsidR="006464AB" w:rsidRPr="005B466D" w:rsidRDefault="00B43E82">
      <w:pPr>
        <w:ind w:firstLine="560"/>
        <w:rPr>
          <w:b/>
          <w:bCs/>
        </w:rPr>
      </w:pPr>
      <w:r w:rsidRPr="005B466D">
        <w:rPr>
          <w:rFonts w:hint="eastAsia"/>
        </w:rPr>
        <w:t>预算执行率=（</w:t>
      </w:r>
      <w:r w:rsidRPr="005B466D">
        <w:t>2237.76</w:t>
      </w:r>
      <w:r w:rsidRPr="005B466D">
        <w:rPr>
          <w:rFonts w:hint="eastAsia"/>
        </w:rPr>
        <w:t>/</w:t>
      </w:r>
      <w:r w:rsidRPr="005B466D">
        <w:t>2237.76</w:t>
      </w:r>
      <w:r w:rsidRPr="005B466D">
        <w:rPr>
          <w:rFonts w:hint="eastAsia"/>
        </w:rPr>
        <w:t>）×100%</w:t>
      </w:r>
      <w:r w:rsidRPr="005B466D">
        <w:rPr>
          <w:rFonts w:hint="eastAsia"/>
          <w:b/>
          <w:bCs/>
        </w:rPr>
        <w:t>=</w:t>
      </w:r>
      <w:r w:rsidRPr="005B466D">
        <w:rPr>
          <w:b/>
          <w:bCs/>
        </w:rPr>
        <w:t>100%</w:t>
      </w:r>
    </w:p>
    <w:p w14:paraId="5EB6D3CA" w14:textId="77777777" w:rsidR="006464AB" w:rsidRPr="005B466D" w:rsidRDefault="00B43E82">
      <w:pPr>
        <w:ind w:firstLine="562"/>
      </w:pPr>
      <w:r w:rsidRPr="005B466D">
        <w:rPr>
          <w:rFonts w:hint="eastAsia"/>
          <w:b/>
          <w:bCs/>
        </w:rPr>
        <w:t>综上，该项指标满分</w:t>
      </w:r>
      <w:r w:rsidRPr="005B466D">
        <w:rPr>
          <w:b/>
          <w:bCs/>
        </w:rPr>
        <w:t>4</w:t>
      </w:r>
      <w:r w:rsidRPr="005B466D">
        <w:rPr>
          <w:rFonts w:hint="eastAsia"/>
          <w:b/>
          <w:bCs/>
        </w:rPr>
        <w:t>分，得分</w:t>
      </w:r>
      <w:r w:rsidRPr="005B466D">
        <w:rPr>
          <w:b/>
          <w:bCs/>
        </w:rPr>
        <w:t>4</w:t>
      </w:r>
      <w:r w:rsidRPr="005B466D">
        <w:rPr>
          <w:rFonts w:hint="eastAsia"/>
          <w:b/>
          <w:bCs/>
        </w:rPr>
        <w:t>分。</w:t>
      </w:r>
    </w:p>
    <w:p w14:paraId="26E7CAF2" w14:textId="77777777" w:rsidR="006464AB" w:rsidRPr="005B466D" w:rsidRDefault="00B43E82">
      <w:pPr>
        <w:ind w:firstLine="562"/>
        <w:rPr>
          <w:b/>
          <w:bCs/>
        </w:rPr>
      </w:pPr>
      <w:r w:rsidRPr="005B466D">
        <w:rPr>
          <w:rFonts w:hint="eastAsia"/>
          <w:b/>
          <w:bCs/>
        </w:rPr>
        <w:t>3.资金使用合</w:t>
      </w:r>
      <w:proofErr w:type="gramStart"/>
      <w:r w:rsidRPr="005B466D">
        <w:rPr>
          <w:rFonts w:hint="eastAsia"/>
          <w:b/>
          <w:bCs/>
        </w:rPr>
        <w:t>规</w:t>
      </w:r>
      <w:proofErr w:type="gramEnd"/>
      <w:r w:rsidRPr="005B466D">
        <w:rPr>
          <w:rFonts w:hint="eastAsia"/>
          <w:b/>
          <w:bCs/>
        </w:rPr>
        <w:t>性</w:t>
      </w:r>
    </w:p>
    <w:p w14:paraId="2561623C" w14:textId="77777777" w:rsidR="006464AB" w:rsidRPr="005B466D" w:rsidRDefault="00B43E82">
      <w:pPr>
        <w:ind w:firstLine="560"/>
      </w:pPr>
      <w:r w:rsidRPr="005B466D">
        <w:rPr>
          <w:rFonts w:hint="eastAsia"/>
        </w:rPr>
        <w:t>①符合国家财经法规和财务管理制度以及有关专项资金管理办法的规定；</w:t>
      </w:r>
    </w:p>
    <w:p w14:paraId="240253BE" w14:textId="77777777" w:rsidR="006464AB" w:rsidRPr="005B466D" w:rsidRDefault="00B43E82">
      <w:pPr>
        <w:ind w:firstLine="560"/>
      </w:pPr>
      <w:r w:rsidRPr="005B466D">
        <w:rPr>
          <w:rFonts w:hint="eastAsia"/>
        </w:rPr>
        <w:t>②资金的拨付有完整的审批程序和手续；</w:t>
      </w:r>
    </w:p>
    <w:p w14:paraId="08535F7E" w14:textId="77777777" w:rsidR="006464AB" w:rsidRPr="005B466D" w:rsidRDefault="00B43E82">
      <w:pPr>
        <w:ind w:firstLine="560"/>
      </w:pPr>
      <w:r w:rsidRPr="005B466D">
        <w:rPr>
          <w:rFonts w:hint="eastAsia"/>
        </w:rPr>
        <w:t>③符合项目预算批复或合同规定的用途；</w:t>
      </w:r>
    </w:p>
    <w:p w14:paraId="0183127C" w14:textId="77777777" w:rsidR="006464AB" w:rsidRPr="005B466D" w:rsidRDefault="00B43E82">
      <w:pPr>
        <w:ind w:firstLine="560"/>
      </w:pPr>
      <w:r w:rsidRPr="005B466D">
        <w:rPr>
          <w:rFonts w:hint="eastAsia"/>
        </w:rPr>
        <w:t>④不存在截留、挤占、挪用、虚列支出等情况。</w:t>
      </w:r>
    </w:p>
    <w:p w14:paraId="1C68CAE2" w14:textId="77777777" w:rsidR="006464AB" w:rsidRPr="005B466D" w:rsidRDefault="00B43E82">
      <w:pPr>
        <w:ind w:firstLine="562"/>
      </w:pPr>
      <w:r w:rsidRPr="005B466D">
        <w:rPr>
          <w:rFonts w:hint="eastAsia"/>
          <w:b/>
          <w:bCs/>
        </w:rPr>
        <w:t>综上，该项指标满分4分，得分4分。</w:t>
      </w:r>
    </w:p>
    <w:p w14:paraId="7B3BFD8A" w14:textId="77777777" w:rsidR="006464AB" w:rsidRPr="005B466D" w:rsidRDefault="00B43E82">
      <w:pPr>
        <w:ind w:firstLine="562"/>
        <w:rPr>
          <w:b/>
          <w:bCs/>
        </w:rPr>
      </w:pPr>
      <w:r w:rsidRPr="005B466D">
        <w:rPr>
          <w:rFonts w:hint="eastAsia"/>
          <w:b/>
          <w:bCs/>
        </w:rPr>
        <w:t>4.管理制度健全性</w:t>
      </w:r>
    </w:p>
    <w:p w14:paraId="477AA0BD" w14:textId="77777777" w:rsidR="006464AB" w:rsidRPr="005B466D" w:rsidRDefault="00B43E82">
      <w:pPr>
        <w:ind w:firstLine="560"/>
      </w:pPr>
      <w:r w:rsidRPr="005B466D">
        <w:rPr>
          <w:rFonts w:hint="eastAsia"/>
        </w:rPr>
        <w:t>①根据《财政支出绩效评价管理暂行办法》（财预〔2020〕10号）文件要求对2022年度我单位实施的2022年</w:t>
      </w:r>
      <w:proofErr w:type="gramStart"/>
      <w:r w:rsidRPr="005B466D">
        <w:rPr>
          <w:rFonts w:hint="eastAsia"/>
        </w:rPr>
        <w:t>车购税补助</w:t>
      </w:r>
      <w:proofErr w:type="gramEnd"/>
      <w:r w:rsidRPr="005B466D">
        <w:rPr>
          <w:rFonts w:hint="eastAsia"/>
        </w:rPr>
        <w:t>用于农村</w:t>
      </w:r>
      <w:r w:rsidRPr="005B466D">
        <w:rPr>
          <w:rFonts w:hint="eastAsia"/>
        </w:rPr>
        <w:lastRenderedPageBreak/>
        <w:t>公路建设项目开展部门绩效评价已制定或具有相应的财务和业务管理制度；</w:t>
      </w:r>
    </w:p>
    <w:p w14:paraId="46754FCC" w14:textId="77777777" w:rsidR="006464AB" w:rsidRPr="005B466D" w:rsidRDefault="00B43E82">
      <w:pPr>
        <w:ind w:firstLine="560"/>
      </w:pPr>
      <w:r w:rsidRPr="005B466D">
        <w:rPr>
          <w:rFonts w:hint="eastAsia"/>
        </w:rPr>
        <w:t>②财务和业务管理制度合法、合</w:t>
      </w:r>
      <w:proofErr w:type="gramStart"/>
      <w:r w:rsidRPr="005B466D">
        <w:rPr>
          <w:rFonts w:hint="eastAsia"/>
        </w:rPr>
        <w:t>规</w:t>
      </w:r>
      <w:proofErr w:type="gramEnd"/>
      <w:r w:rsidRPr="005B466D">
        <w:rPr>
          <w:rFonts w:hint="eastAsia"/>
        </w:rPr>
        <w:t>、完整。</w:t>
      </w:r>
    </w:p>
    <w:p w14:paraId="1D83167C" w14:textId="77777777" w:rsidR="006464AB" w:rsidRPr="005B466D" w:rsidRDefault="00B43E82">
      <w:pPr>
        <w:ind w:firstLine="562"/>
      </w:pPr>
      <w:r w:rsidRPr="005B466D">
        <w:rPr>
          <w:rFonts w:hint="eastAsia"/>
          <w:b/>
          <w:bCs/>
        </w:rPr>
        <w:t>综上，该项指标满分</w:t>
      </w:r>
      <w:r w:rsidRPr="005B466D">
        <w:rPr>
          <w:b/>
          <w:bCs/>
        </w:rPr>
        <w:t>4</w:t>
      </w:r>
      <w:r w:rsidRPr="005B466D">
        <w:rPr>
          <w:rFonts w:hint="eastAsia"/>
          <w:b/>
          <w:bCs/>
        </w:rPr>
        <w:t>分，得分</w:t>
      </w:r>
      <w:r w:rsidRPr="005B466D">
        <w:rPr>
          <w:b/>
          <w:bCs/>
        </w:rPr>
        <w:t>4</w:t>
      </w:r>
      <w:r w:rsidRPr="005B466D">
        <w:rPr>
          <w:rFonts w:hint="eastAsia"/>
          <w:b/>
          <w:bCs/>
        </w:rPr>
        <w:t>分。</w:t>
      </w:r>
    </w:p>
    <w:p w14:paraId="49025090" w14:textId="77777777" w:rsidR="006464AB" w:rsidRPr="005B466D" w:rsidRDefault="00B43E82">
      <w:pPr>
        <w:ind w:leftChars="200" w:left="1403" w:hangingChars="300" w:hanging="843"/>
        <w:rPr>
          <w:b/>
          <w:bCs/>
        </w:rPr>
      </w:pPr>
      <w:r w:rsidRPr="005B466D">
        <w:rPr>
          <w:rFonts w:hint="eastAsia"/>
          <w:b/>
          <w:bCs/>
        </w:rPr>
        <w:t>5.制度执行有效性</w:t>
      </w:r>
    </w:p>
    <w:p w14:paraId="78D98305" w14:textId="77777777" w:rsidR="006464AB" w:rsidRPr="005B466D" w:rsidRDefault="00B43E82">
      <w:pPr>
        <w:ind w:firstLine="560"/>
      </w:pPr>
      <w:r w:rsidRPr="005B466D">
        <w:rPr>
          <w:rFonts w:hint="eastAsia"/>
        </w:rPr>
        <w:t>①遵守相关法律法规和相关管理规定；</w:t>
      </w:r>
    </w:p>
    <w:p w14:paraId="4B84476F" w14:textId="77777777" w:rsidR="006464AB" w:rsidRPr="005B466D" w:rsidRDefault="00B43E82">
      <w:pPr>
        <w:ind w:firstLine="560"/>
      </w:pPr>
      <w:r w:rsidRPr="005B466D">
        <w:rPr>
          <w:rFonts w:hint="eastAsia"/>
        </w:rPr>
        <w:t>②项目调整及支出调整手续完备；</w:t>
      </w:r>
    </w:p>
    <w:p w14:paraId="2CB54777" w14:textId="77777777" w:rsidR="006464AB" w:rsidRPr="005B466D" w:rsidRDefault="00B43E82">
      <w:pPr>
        <w:ind w:firstLine="560"/>
      </w:pPr>
      <w:r w:rsidRPr="005B466D">
        <w:rPr>
          <w:rFonts w:hint="eastAsia"/>
        </w:rPr>
        <w:t>③项目合同书、验收报告、技术鉴定等资料齐全并及时归档；</w:t>
      </w:r>
    </w:p>
    <w:p w14:paraId="4183676A" w14:textId="77777777" w:rsidR="006464AB" w:rsidRPr="005B466D" w:rsidRDefault="00B43E82">
      <w:pPr>
        <w:ind w:firstLine="560"/>
      </w:pPr>
      <w:r w:rsidRPr="005B466D">
        <w:rPr>
          <w:rFonts w:hint="eastAsia"/>
        </w:rPr>
        <w:t>④项目实施的人员条件、场地设备、信息支撑等落实到位。</w:t>
      </w:r>
    </w:p>
    <w:p w14:paraId="69231669" w14:textId="77777777" w:rsidR="006464AB" w:rsidRPr="005B466D" w:rsidRDefault="00B43E82">
      <w:pPr>
        <w:ind w:firstLine="562"/>
      </w:pPr>
      <w:r w:rsidRPr="005B466D">
        <w:rPr>
          <w:rFonts w:hint="eastAsia"/>
          <w:b/>
          <w:bCs/>
        </w:rPr>
        <w:t>综上，该项指标满分</w:t>
      </w:r>
      <w:r w:rsidRPr="005B466D">
        <w:rPr>
          <w:b/>
          <w:bCs/>
        </w:rPr>
        <w:t>4</w:t>
      </w:r>
      <w:r w:rsidRPr="005B466D">
        <w:rPr>
          <w:rFonts w:hint="eastAsia"/>
          <w:b/>
          <w:bCs/>
        </w:rPr>
        <w:t>分，得分</w:t>
      </w:r>
      <w:r w:rsidRPr="005B466D">
        <w:rPr>
          <w:b/>
          <w:bCs/>
        </w:rPr>
        <w:t>4</w:t>
      </w:r>
      <w:r w:rsidRPr="005B466D">
        <w:rPr>
          <w:rFonts w:hint="eastAsia"/>
          <w:b/>
          <w:bCs/>
        </w:rPr>
        <w:t>分。</w:t>
      </w:r>
    </w:p>
    <w:p w14:paraId="021FB03C" w14:textId="77777777" w:rsidR="006464AB" w:rsidRPr="005B466D" w:rsidRDefault="00B43E82">
      <w:pPr>
        <w:pStyle w:val="2"/>
        <w:spacing w:line="360" w:lineRule="auto"/>
        <w:ind w:leftChars="200" w:left="560" w:firstLineChars="0" w:firstLine="0"/>
        <w:rPr>
          <w:rFonts w:ascii="宋体" w:eastAsia="宋体" w:hAnsi="宋体"/>
        </w:rPr>
      </w:pPr>
      <w:r w:rsidRPr="005B466D">
        <w:rPr>
          <w:rFonts w:ascii="宋体" w:eastAsia="宋体" w:hAnsi="宋体" w:hint="eastAsia"/>
        </w:rPr>
        <w:t>（三）项目产出情况</w:t>
      </w:r>
    </w:p>
    <w:p w14:paraId="14B8AB77" w14:textId="77777777" w:rsidR="006464AB" w:rsidRPr="005B466D" w:rsidRDefault="00B43E82">
      <w:pPr>
        <w:ind w:firstLine="560"/>
        <w:rPr>
          <w:b/>
          <w:bCs/>
          <w:kern w:val="0"/>
          <w:lang w:val="zh-TW"/>
        </w:rPr>
      </w:pPr>
      <w:r w:rsidRPr="005B466D">
        <w:rPr>
          <w:rFonts w:hint="eastAsia"/>
          <w:u w:color="000000"/>
          <w:lang w:val="zh-TW" w:eastAsia="zh-TW"/>
        </w:rPr>
        <w:t>项目</w:t>
      </w:r>
      <w:r w:rsidRPr="005B466D">
        <w:rPr>
          <w:rFonts w:hint="eastAsia"/>
        </w:rPr>
        <w:t>产出</w:t>
      </w:r>
      <w:r w:rsidRPr="005B466D">
        <w:rPr>
          <w:rFonts w:hint="eastAsia"/>
          <w:u w:color="000000"/>
          <w:lang w:val="zh-TW" w:eastAsia="zh-TW"/>
        </w:rPr>
        <w:t>类指标由</w:t>
      </w:r>
      <w:r w:rsidRPr="005B466D">
        <w:rPr>
          <w:rFonts w:hint="eastAsia"/>
          <w:u w:color="000000"/>
        </w:rPr>
        <w:t>4</w:t>
      </w:r>
      <w:r w:rsidRPr="005B466D">
        <w:rPr>
          <w:rFonts w:hint="eastAsia"/>
          <w:u w:color="000000"/>
          <w:lang w:val="zh-TW" w:eastAsia="zh-TW"/>
        </w:rPr>
        <w:t>个</w:t>
      </w:r>
      <w:r w:rsidRPr="005B466D">
        <w:rPr>
          <w:rFonts w:hint="eastAsia"/>
          <w:u w:color="000000"/>
          <w:lang w:val="zh-TW"/>
        </w:rPr>
        <w:t>二</w:t>
      </w:r>
      <w:r w:rsidRPr="005B466D">
        <w:rPr>
          <w:rFonts w:hint="eastAsia"/>
          <w:u w:color="000000"/>
          <w:lang w:val="zh-TW" w:eastAsia="zh-TW"/>
        </w:rPr>
        <w:t>级指标和</w:t>
      </w:r>
      <w:r w:rsidRPr="005B466D">
        <w:rPr>
          <w:rFonts w:hint="eastAsia"/>
          <w:u w:color="000000"/>
        </w:rPr>
        <w:t>6</w:t>
      </w:r>
      <w:r w:rsidRPr="005B466D">
        <w:rPr>
          <w:rFonts w:hint="eastAsia"/>
          <w:u w:color="000000"/>
          <w:lang w:val="zh-TW" w:eastAsia="zh-TW"/>
        </w:rPr>
        <w:t>个</w:t>
      </w:r>
      <w:r w:rsidRPr="005B466D">
        <w:rPr>
          <w:rFonts w:hint="eastAsia"/>
          <w:u w:color="000000"/>
        </w:rPr>
        <w:t>三</w:t>
      </w:r>
      <w:r w:rsidRPr="005B466D">
        <w:rPr>
          <w:rFonts w:hint="eastAsia"/>
          <w:u w:color="000000"/>
          <w:lang w:val="zh-TW" w:eastAsia="zh-TW"/>
        </w:rPr>
        <w:t>级指标构成，权重分</w:t>
      </w:r>
      <w:r w:rsidRPr="005B466D">
        <w:rPr>
          <w:rFonts w:hint="eastAsia"/>
          <w:u w:color="000000"/>
        </w:rPr>
        <w:t>30</w:t>
      </w:r>
      <w:r w:rsidRPr="005B466D">
        <w:rPr>
          <w:rFonts w:hint="eastAsia"/>
          <w:u w:color="000000"/>
          <w:lang w:val="zh-TW" w:eastAsia="zh-TW"/>
        </w:rPr>
        <w:t>分，实际得分</w:t>
      </w:r>
      <w:r w:rsidRPr="005B466D">
        <w:rPr>
          <w:u w:color="000000"/>
        </w:rPr>
        <w:t>30</w:t>
      </w:r>
      <w:r w:rsidRPr="005B466D">
        <w:rPr>
          <w:rFonts w:hint="eastAsia"/>
          <w:u w:color="000000"/>
          <w:lang w:val="zh-TW" w:eastAsia="zh-TW"/>
        </w:rPr>
        <w:t>分</w:t>
      </w:r>
      <w:r w:rsidRPr="005B466D">
        <w:rPr>
          <w:rFonts w:hint="eastAsia"/>
          <w:u w:color="000000"/>
          <w:lang w:val="zh-TW"/>
        </w:rPr>
        <w:t>，</w:t>
      </w:r>
      <w:r w:rsidRPr="005B466D">
        <w:rPr>
          <w:rFonts w:hint="eastAsia"/>
          <w:u w:color="000000"/>
          <w:lang w:val="zh-TW" w:eastAsia="zh-TW"/>
        </w:rPr>
        <w:t>各指标业绩值和绩效分值如表</w:t>
      </w:r>
      <w:r w:rsidRPr="005B466D">
        <w:rPr>
          <w:rFonts w:hint="eastAsia"/>
          <w:u w:color="000000"/>
        </w:rPr>
        <w:t>4-3</w:t>
      </w:r>
      <w:r w:rsidRPr="005B466D">
        <w:rPr>
          <w:rFonts w:hint="eastAsia"/>
          <w:u w:color="000000"/>
          <w:lang w:val="zh-TW" w:eastAsia="zh-TW"/>
        </w:rPr>
        <w:t>所示</w:t>
      </w:r>
      <w:r w:rsidRPr="005B466D">
        <w:rPr>
          <w:rFonts w:hint="eastAsia"/>
          <w:b/>
          <w:bCs/>
          <w:u w:color="000000"/>
          <w:lang w:val="zh-TW"/>
        </w:rPr>
        <w:t>（</w:t>
      </w:r>
      <w:r w:rsidRPr="005B466D">
        <w:rPr>
          <w:rFonts w:hint="eastAsia"/>
          <w:b/>
          <w:bCs/>
          <w:u w:color="000000"/>
        </w:rPr>
        <w:t>详见上传的附件</w:t>
      </w:r>
      <w:r w:rsidRPr="005B466D">
        <w:rPr>
          <w:rFonts w:hint="eastAsia"/>
          <w:b/>
          <w:bCs/>
          <w:u w:color="000000"/>
          <w:lang w:val="zh-TW"/>
        </w:rPr>
        <w:t>）</w:t>
      </w:r>
      <w:r w:rsidRPr="005B466D">
        <w:rPr>
          <w:rFonts w:hint="eastAsia"/>
          <w:u w:color="000000"/>
          <w:lang w:val="zh-TW" w:eastAsia="zh-TW"/>
        </w:rPr>
        <w:t>：</w:t>
      </w:r>
    </w:p>
    <w:p w14:paraId="0B96BA85" w14:textId="77777777" w:rsidR="006464AB" w:rsidRPr="005B466D" w:rsidRDefault="00B43E82">
      <w:pPr>
        <w:widowControl/>
        <w:snapToGrid w:val="0"/>
        <w:ind w:firstLineChars="0" w:firstLine="0"/>
        <w:jc w:val="center"/>
        <w:rPr>
          <w:b/>
          <w:bCs/>
          <w:kern w:val="0"/>
        </w:rPr>
      </w:pPr>
      <w:r w:rsidRPr="005B466D">
        <w:rPr>
          <w:rFonts w:hint="eastAsia"/>
          <w:b/>
          <w:bCs/>
          <w:kern w:val="0"/>
          <w:lang w:val="zh-TW" w:eastAsia="zh-TW"/>
        </w:rPr>
        <w:t>表</w:t>
      </w:r>
      <w:r w:rsidRPr="005B466D">
        <w:rPr>
          <w:rFonts w:hint="eastAsia"/>
          <w:b/>
          <w:bCs/>
          <w:kern w:val="0"/>
        </w:rPr>
        <w:t>4-3项目产出</w:t>
      </w:r>
      <w:r w:rsidRPr="005B466D">
        <w:rPr>
          <w:rFonts w:hint="eastAsia"/>
          <w:b/>
          <w:bCs/>
          <w:kern w:val="0"/>
          <w:lang w:val="zh-TW" w:eastAsia="zh-TW"/>
        </w:rPr>
        <w:t>指标及分值</w:t>
      </w:r>
      <w:r w:rsidRPr="005B466D">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5B466D" w:rsidRPr="005B466D" w14:paraId="73EE0CE2" w14:textId="77777777">
        <w:trPr>
          <w:trHeight w:val="74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07E32F8"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47625D6"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3968976"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124647B"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C2FC330"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F5FCFB1"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9AFAF8A"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指标得分</w:t>
            </w:r>
          </w:p>
        </w:tc>
      </w:tr>
      <w:tr w:rsidR="005B466D" w:rsidRPr="005B466D" w14:paraId="57107135" w14:textId="77777777">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712C72"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产出</w:t>
            </w: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26C2CC16"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1C2416" w14:textId="77777777" w:rsidR="006464AB" w:rsidRPr="005B466D" w:rsidRDefault="00B43E82">
            <w:pPr>
              <w:widowControl/>
              <w:snapToGrid w:val="0"/>
              <w:spacing w:line="240" w:lineRule="auto"/>
              <w:ind w:firstLineChars="0" w:firstLine="0"/>
              <w:jc w:val="center"/>
              <w:rPr>
                <w:rFonts w:ascii="Arial" w:hAnsi="Arial" w:cs="Arial"/>
                <w:kern w:val="0"/>
                <w:sz w:val="20"/>
                <w:szCs w:val="20"/>
              </w:rPr>
            </w:pPr>
            <w:r w:rsidRPr="005B466D">
              <w:rPr>
                <w:rFonts w:ascii="Arial" w:hAnsi="Arial" w:cs="Arial" w:hint="eastAsia"/>
                <w:kern w:val="0"/>
                <w:sz w:val="20"/>
                <w:szCs w:val="20"/>
              </w:rPr>
              <w:t>年</w:t>
            </w:r>
            <w:r w:rsidRPr="005B466D">
              <w:rPr>
                <w:rFonts w:ascii="Arial" w:hAnsi="Arial" w:cs="Arial"/>
                <w:kern w:val="0"/>
                <w:sz w:val="20"/>
                <w:szCs w:val="20"/>
              </w:rPr>
              <w:t>度全社会新改建普通省道和农村公路里程</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A12D65"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w:t>
            </w:r>
            <w:r w:rsidRPr="005B466D">
              <w:rPr>
                <w:kern w:val="0"/>
                <w:sz w:val="20"/>
                <w:szCs w:val="20"/>
              </w:rPr>
              <w:t>=46.18</w:t>
            </w:r>
            <w:r w:rsidRPr="005B466D">
              <w:rPr>
                <w:rFonts w:hint="eastAsia"/>
                <w:kern w:val="0"/>
                <w:sz w:val="20"/>
                <w:szCs w:val="20"/>
              </w:rPr>
              <w:t>公里</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574784"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5F8C44"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w:t>
            </w:r>
            <w:r w:rsidRPr="005B466D">
              <w:rPr>
                <w:kern w:val="0"/>
                <w:sz w:val="20"/>
                <w:szCs w:val="20"/>
              </w:rPr>
              <w:t>46.187</w:t>
            </w:r>
            <w:r w:rsidRPr="005B466D">
              <w:rPr>
                <w:rFonts w:hint="eastAsia"/>
                <w:kern w:val="0"/>
                <w:sz w:val="20"/>
                <w:szCs w:val="20"/>
              </w:rPr>
              <w:t>公里</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94C32E"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5</w:t>
            </w:r>
          </w:p>
        </w:tc>
      </w:tr>
      <w:tr w:rsidR="005B466D" w:rsidRPr="005B466D" w14:paraId="1A22C653"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2CD3F29E" w14:textId="77777777" w:rsidR="006464AB" w:rsidRPr="005B466D" w:rsidRDefault="006464AB">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5A0F749C" w14:textId="77777777" w:rsidR="006464AB" w:rsidRPr="005B466D" w:rsidRDefault="006464AB">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F95D04" w14:textId="77777777" w:rsidR="006464AB" w:rsidRPr="005B466D" w:rsidRDefault="00B43E82">
            <w:pPr>
              <w:widowControl/>
              <w:snapToGrid w:val="0"/>
              <w:spacing w:line="240" w:lineRule="auto"/>
              <w:ind w:firstLineChars="0" w:firstLine="0"/>
              <w:jc w:val="center"/>
              <w:rPr>
                <w:rFonts w:ascii="Arial" w:hAnsi="Arial" w:cs="Arial"/>
                <w:kern w:val="0"/>
                <w:sz w:val="20"/>
                <w:szCs w:val="20"/>
              </w:rPr>
            </w:pPr>
            <w:r w:rsidRPr="005B466D">
              <w:rPr>
                <w:rFonts w:ascii="Arial" w:hAnsi="Arial" w:cs="Arial"/>
                <w:kern w:val="0"/>
                <w:sz w:val="20"/>
                <w:szCs w:val="20"/>
              </w:rPr>
              <w:t>年度全社会新增通硬化</w:t>
            </w:r>
            <w:proofErr w:type="gramStart"/>
            <w:r w:rsidRPr="005B466D">
              <w:rPr>
                <w:rFonts w:ascii="Arial" w:hAnsi="Arial" w:cs="Arial"/>
                <w:kern w:val="0"/>
                <w:sz w:val="20"/>
                <w:szCs w:val="20"/>
              </w:rPr>
              <w:t>路较大</w:t>
            </w:r>
            <w:proofErr w:type="gramEnd"/>
            <w:r w:rsidRPr="005B466D">
              <w:rPr>
                <w:rFonts w:ascii="Arial" w:hAnsi="Arial" w:cs="Arial"/>
                <w:kern w:val="0"/>
                <w:sz w:val="20"/>
                <w:szCs w:val="20"/>
              </w:rPr>
              <w:t>人口规模自然村个数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721BDA"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w:t>
            </w:r>
            <w:r w:rsidRPr="005B466D">
              <w:rPr>
                <w:kern w:val="0"/>
                <w:sz w:val="20"/>
                <w:szCs w:val="20"/>
              </w:rPr>
              <w:t>=8</w:t>
            </w:r>
            <w:r w:rsidRPr="005B466D">
              <w:rPr>
                <w:rFonts w:hint="eastAsia"/>
                <w:kern w:val="0"/>
                <w:sz w:val="20"/>
                <w:szCs w:val="20"/>
              </w:rPr>
              <w:t>个</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A332EA"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E5281C"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w:t>
            </w:r>
            <w:r w:rsidRPr="005B466D">
              <w:rPr>
                <w:kern w:val="0"/>
                <w:sz w:val="20"/>
                <w:szCs w:val="20"/>
              </w:rPr>
              <w:t>8</w:t>
            </w:r>
            <w:r w:rsidRPr="005B466D">
              <w:rPr>
                <w:rFonts w:hint="eastAsia"/>
                <w:kern w:val="0"/>
                <w:sz w:val="20"/>
                <w:szCs w:val="20"/>
              </w:rPr>
              <w:t>个</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407058"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5</w:t>
            </w:r>
          </w:p>
        </w:tc>
      </w:tr>
      <w:tr w:rsidR="005B466D" w:rsidRPr="005B466D" w14:paraId="3FD1D040"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1F1646" w14:textId="77777777" w:rsidR="006464AB" w:rsidRPr="005B466D" w:rsidRDefault="006464AB">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1AA65725"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69E680" w14:textId="77777777" w:rsidR="006464AB" w:rsidRPr="005B466D" w:rsidRDefault="00B43E82">
            <w:pPr>
              <w:widowControl/>
              <w:snapToGrid w:val="0"/>
              <w:spacing w:line="240" w:lineRule="auto"/>
              <w:ind w:firstLineChars="0" w:firstLine="0"/>
              <w:jc w:val="center"/>
              <w:rPr>
                <w:rFonts w:ascii="Arial" w:hAnsi="Arial" w:cs="Arial"/>
                <w:kern w:val="0"/>
                <w:sz w:val="20"/>
                <w:szCs w:val="20"/>
              </w:rPr>
            </w:pPr>
            <w:r w:rsidRPr="005B466D">
              <w:rPr>
                <w:rFonts w:ascii="Arial" w:hAnsi="Arial" w:cs="Arial"/>
                <w:kern w:val="0"/>
                <w:sz w:val="20"/>
                <w:szCs w:val="20"/>
              </w:rPr>
              <w:t>完工项目验收合格率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BCC851"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5DA32B"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4976FF"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w:t>
            </w:r>
            <w:r w:rsidRPr="005B466D">
              <w:rPr>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66EE54"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5</w:t>
            </w:r>
          </w:p>
        </w:tc>
      </w:tr>
      <w:tr w:rsidR="005B466D" w:rsidRPr="005B466D" w14:paraId="4A6CFA7A"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2F08E1" w14:textId="77777777" w:rsidR="006464AB" w:rsidRPr="005B466D" w:rsidRDefault="006464AB">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749393" w14:textId="77777777" w:rsidR="006464AB" w:rsidRPr="005B466D" w:rsidRDefault="006464AB">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4E67B6" w14:textId="77777777" w:rsidR="006464AB" w:rsidRPr="005B466D" w:rsidRDefault="00B43E82">
            <w:pPr>
              <w:widowControl/>
              <w:snapToGrid w:val="0"/>
              <w:spacing w:line="240" w:lineRule="auto"/>
              <w:ind w:firstLineChars="0" w:firstLine="0"/>
              <w:jc w:val="center"/>
              <w:rPr>
                <w:rFonts w:ascii="Arial" w:hAnsi="Arial" w:cs="Arial"/>
                <w:kern w:val="0"/>
                <w:sz w:val="20"/>
                <w:szCs w:val="20"/>
              </w:rPr>
            </w:pPr>
            <w:r w:rsidRPr="005B466D">
              <w:rPr>
                <w:rFonts w:ascii="Arial" w:hAnsi="Arial" w:cs="Arial"/>
                <w:kern w:val="0"/>
                <w:sz w:val="20"/>
                <w:szCs w:val="20"/>
              </w:rPr>
              <w:t>交通建设符合环评审批达标率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ED8DF5"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6BA581"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B913DD"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w:t>
            </w:r>
            <w:r w:rsidRPr="005B466D">
              <w:rPr>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3BE27F"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5</w:t>
            </w:r>
          </w:p>
        </w:tc>
      </w:tr>
      <w:tr w:rsidR="005B466D" w:rsidRPr="005B466D" w14:paraId="29D838B2" w14:textId="77777777">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D1FA14" w14:textId="77777777" w:rsidR="006464AB" w:rsidRPr="005B466D" w:rsidRDefault="006464AB">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73B059"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41336E" w14:textId="77777777" w:rsidR="006464AB" w:rsidRPr="005B466D" w:rsidRDefault="00B43E82">
            <w:pPr>
              <w:widowControl/>
              <w:snapToGrid w:val="0"/>
              <w:spacing w:line="240" w:lineRule="auto"/>
              <w:ind w:firstLineChars="0" w:firstLine="0"/>
              <w:jc w:val="center"/>
              <w:rPr>
                <w:rFonts w:ascii="Arial" w:hAnsi="Arial" w:cs="Arial"/>
                <w:kern w:val="0"/>
                <w:sz w:val="20"/>
                <w:szCs w:val="20"/>
              </w:rPr>
            </w:pPr>
            <w:r w:rsidRPr="005B466D">
              <w:rPr>
                <w:rFonts w:ascii="Arial" w:hAnsi="Arial" w:cs="Arial"/>
                <w:kern w:val="0"/>
                <w:sz w:val="20"/>
                <w:szCs w:val="20"/>
              </w:rPr>
              <w:t>按期完成项目</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5EC86C"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3B9952"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75C093"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w:t>
            </w:r>
            <w:r w:rsidRPr="005B466D">
              <w:rPr>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697C74"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5</w:t>
            </w:r>
          </w:p>
        </w:tc>
      </w:tr>
      <w:tr w:rsidR="005B466D" w:rsidRPr="005B466D" w14:paraId="19660BC3" w14:textId="77777777">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03DFB3" w14:textId="77777777" w:rsidR="006464AB" w:rsidRPr="005B466D" w:rsidRDefault="006464AB">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A9CA78"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C91B68" w14:textId="77777777" w:rsidR="006464AB" w:rsidRPr="005B466D" w:rsidRDefault="00B43E82">
            <w:pPr>
              <w:widowControl/>
              <w:snapToGrid w:val="0"/>
              <w:spacing w:line="240" w:lineRule="auto"/>
              <w:ind w:firstLineChars="0" w:firstLine="0"/>
              <w:jc w:val="center"/>
              <w:rPr>
                <w:rFonts w:ascii="Arial" w:hAnsi="Arial" w:cs="Arial"/>
                <w:kern w:val="0"/>
                <w:sz w:val="20"/>
                <w:szCs w:val="20"/>
              </w:rPr>
            </w:pPr>
            <w:r w:rsidRPr="005B466D">
              <w:rPr>
                <w:rFonts w:ascii="Arial" w:hAnsi="Arial" w:cs="Arial"/>
                <w:kern w:val="0"/>
                <w:sz w:val="20"/>
                <w:szCs w:val="20"/>
              </w:rPr>
              <w:t>每公里道路成本</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2D5F5E"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w:t>
            </w:r>
            <w:r w:rsidRPr="005B466D">
              <w:rPr>
                <w:kern w:val="0"/>
                <w:sz w:val="20"/>
                <w:szCs w:val="20"/>
              </w:rPr>
              <w:t>=70</w:t>
            </w:r>
            <w:r w:rsidRPr="005B466D">
              <w:rPr>
                <w:rFonts w:hint="eastAsia"/>
                <w:kern w:val="0"/>
                <w:sz w:val="20"/>
                <w:szCs w:val="20"/>
              </w:rPr>
              <w:t>万元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B052EB"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69DCF0"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w:t>
            </w:r>
            <w:r w:rsidRPr="005B466D">
              <w:rPr>
                <w:kern w:val="0"/>
                <w:sz w:val="20"/>
                <w:szCs w:val="20"/>
              </w:rPr>
              <w:t>48.45</w:t>
            </w:r>
            <w:r w:rsidRPr="005B466D">
              <w:rPr>
                <w:rFonts w:hint="eastAsia"/>
                <w:kern w:val="0"/>
                <w:sz w:val="20"/>
                <w:szCs w:val="20"/>
              </w:rPr>
              <w:t>万元</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4D9550"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5</w:t>
            </w:r>
          </w:p>
        </w:tc>
      </w:tr>
      <w:tr w:rsidR="005B466D" w:rsidRPr="005B466D" w14:paraId="373A2FD9" w14:textId="77777777">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DDE851"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265946"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3B9100" w14:textId="77777777" w:rsidR="006464AB" w:rsidRPr="005B466D" w:rsidRDefault="006464AB">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3653D0"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30</w:t>
            </w:r>
          </w:p>
        </w:tc>
      </w:tr>
    </w:tbl>
    <w:p w14:paraId="4E4A7724" w14:textId="77777777" w:rsidR="006464AB" w:rsidRPr="005B466D" w:rsidRDefault="00B43E82">
      <w:pPr>
        <w:ind w:firstLine="562"/>
        <w:rPr>
          <w:b/>
          <w:bCs/>
        </w:rPr>
      </w:pPr>
      <w:r w:rsidRPr="005B466D">
        <w:rPr>
          <w:rFonts w:hint="eastAsia"/>
          <w:b/>
          <w:bCs/>
        </w:rPr>
        <w:t>1.项目完成数量</w:t>
      </w:r>
    </w:p>
    <w:p w14:paraId="19C97BB8" w14:textId="77777777" w:rsidR="006464AB" w:rsidRPr="005B466D" w:rsidRDefault="00B43E82">
      <w:pPr>
        <w:ind w:firstLine="560"/>
      </w:pPr>
      <w:r w:rsidRPr="005B466D">
        <w:rPr>
          <w:rFonts w:hint="eastAsia"/>
        </w:rPr>
        <w:lastRenderedPageBreak/>
        <w:t>指标</w:t>
      </w:r>
      <w:r w:rsidRPr="005B466D">
        <w:t>1</w:t>
      </w:r>
      <w:r w:rsidRPr="005B466D">
        <w:rPr>
          <w:rFonts w:hint="eastAsia"/>
        </w:rPr>
        <w:t>：“年度全社会新改建普通省道和农村公路里程”指标，预期指标值为</w:t>
      </w:r>
      <w:r w:rsidRPr="005B466D">
        <w:rPr>
          <w:rFonts w:hint="eastAsia"/>
          <w:kern w:val="0"/>
        </w:rPr>
        <w:t>＞</w:t>
      </w:r>
      <w:r w:rsidRPr="005B466D">
        <w:rPr>
          <w:kern w:val="0"/>
        </w:rPr>
        <w:t>=46.18</w:t>
      </w:r>
      <w:r w:rsidRPr="005B466D">
        <w:rPr>
          <w:rFonts w:hint="eastAsia"/>
          <w:kern w:val="0"/>
        </w:rPr>
        <w:t>公里</w:t>
      </w:r>
      <w:r w:rsidRPr="005B466D">
        <w:rPr>
          <w:rFonts w:hint="eastAsia"/>
        </w:rPr>
        <w:t>，实际完成为</w:t>
      </w:r>
      <w:r w:rsidRPr="005B466D">
        <w:rPr>
          <w:kern w:val="0"/>
        </w:rPr>
        <w:t>46.187</w:t>
      </w:r>
      <w:r w:rsidRPr="005B466D">
        <w:rPr>
          <w:rFonts w:hint="eastAsia"/>
          <w:kern w:val="0"/>
        </w:rPr>
        <w:t>公里</w:t>
      </w:r>
      <w:r w:rsidRPr="005B466D">
        <w:rPr>
          <w:rFonts w:hint="eastAsia"/>
        </w:rPr>
        <w:t>。实际完成率=（</w:t>
      </w:r>
      <w:r w:rsidRPr="005B466D">
        <w:t>46.18</w:t>
      </w:r>
      <w:r w:rsidRPr="005B466D">
        <w:rPr>
          <w:rFonts w:hint="eastAsia"/>
        </w:rPr>
        <w:t>/</w:t>
      </w:r>
      <w:r w:rsidRPr="005B466D">
        <w:t>46.187</w:t>
      </w:r>
      <w:r w:rsidRPr="005B466D">
        <w:rPr>
          <w:rFonts w:hint="eastAsia"/>
        </w:rPr>
        <w:t>）×100%=</w:t>
      </w:r>
      <w:r w:rsidRPr="005B466D">
        <w:t>100</w:t>
      </w:r>
      <w:r w:rsidRPr="005B466D">
        <w:rPr>
          <w:rFonts w:hint="eastAsia"/>
        </w:rPr>
        <w:t>%。</w:t>
      </w:r>
    </w:p>
    <w:p w14:paraId="619BFAF0" w14:textId="77777777" w:rsidR="006464AB" w:rsidRPr="005B466D" w:rsidRDefault="00B43E82">
      <w:pPr>
        <w:ind w:firstLine="560"/>
      </w:pPr>
      <w:r w:rsidRPr="005B466D">
        <w:rPr>
          <w:rFonts w:hint="eastAsia"/>
        </w:rPr>
        <w:t>指标</w:t>
      </w:r>
      <w:r w:rsidRPr="005B466D">
        <w:t>2</w:t>
      </w:r>
      <w:r w:rsidRPr="005B466D">
        <w:rPr>
          <w:rFonts w:hint="eastAsia"/>
        </w:rPr>
        <w:t>：“年度全社会新增通硬化路较大人口规模自然村个数”指标，预期指标值为</w:t>
      </w:r>
      <w:r w:rsidRPr="005B466D">
        <w:rPr>
          <w:rFonts w:hint="eastAsia"/>
          <w:kern w:val="0"/>
        </w:rPr>
        <w:t>＞</w:t>
      </w:r>
      <w:r w:rsidRPr="005B466D">
        <w:rPr>
          <w:kern w:val="0"/>
        </w:rPr>
        <w:t>=8</w:t>
      </w:r>
      <w:r w:rsidRPr="005B466D">
        <w:rPr>
          <w:rFonts w:hint="eastAsia"/>
          <w:kern w:val="0"/>
        </w:rPr>
        <w:t>个</w:t>
      </w:r>
      <w:r w:rsidRPr="005B466D">
        <w:rPr>
          <w:rFonts w:hint="eastAsia"/>
        </w:rPr>
        <w:t>，实际完成为</w:t>
      </w:r>
      <w:r w:rsidRPr="005B466D">
        <w:rPr>
          <w:kern w:val="0"/>
        </w:rPr>
        <w:t>8</w:t>
      </w:r>
      <w:r w:rsidRPr="005B466D">
        <w:rPr>
          <w:rFonts w:hint="eastAsia"/>
          <w:kern w:val="0"/>
        </w:rPr>
        <w:t>个</w:t>
      </w:r>
      <w:r w:rsidRPr="005B466D">
        <w:rPr>
          <w:rFonts w:hint="eastAsia"/>
        </w:rPr>
        <w:t>。实际完成率=（</w:t>
      </w:r>
      <w:r w:rsidRPr="005B466D">
        <w:t>8</w:t>
      </w:r>
      <w:r w:rsidRPr="005B466D">
        <w:rPr>
          <w:rFonts w:hint="eastAsia"/>
        </w:rPr>
        <w:t>/</w:t>
      </w:r>
      <w:r w:rsidRPr="005B466D">
        <w:t>8</w:t>
      </w:r>
      <w:r w:rsidRPr="005B466D">
        <w:rPr>
          <w:rFonts w:hint="eastAsia"/>
        </w:rPr>
        <w:t>）×100%=</w:t>
      </w:r>
      <w:r w:rsidRPr="005B466D">
        <w:t>100</w:t>
      </w:r>
      <w:r w:rsidRPr="005B466D">
        <w:rPr>
          <w:rFonts w:hint="eastAsia"/>
        </w:rPr>
        <w:t>%。</w:t>
      </w:r>
    </w:p>
    <w:p w14:paraId="37F6B2C3" w14:textId="77777777" w:rsidR="006464AB" w:rsidRPr="005B466D" w:rsidRDefault="00B43E82">
      <w:pPr>
        <w:ind w:firstLine="562"/>
      </w:pPr>
      <w:r w:rsidRPr="005B466D">
        <w:rPr>
          <w:rFonts w:hint="eastAsia"/>
          <w:b/>
          <w:bCs/>
        </w:rPr>
        <w:t>综上，该项指标满分10分，得分10分。</w:t>
      </w:r>
    </w:p>
    <w:p w14:paraId="0E34BA0F" w14:textId="77777777" w:rsidR="006464AB" w:rsidRPr="005B466D" w:rsidRDefault="00B43E82">
      <w:pPr>
        <w:ind w:firstLine="562"/>
        <w:rPr>
          <w:b/>
          <w:bCs/>
        </w:rPr>
      </w:pPr>
      <w:r w:rsidRPr="005B466D">
        <w:rPr>
          <w:rFonts w:hint="eastAsia"/>
          <w:b/>
          <w:bCs/>
        </w:rPr>
        <w:t>2.项目完成质量</w:t>
      </w:r>
    </w:p>
    <w:p w14:paraId="17D29569" w14:textId="77777777" w:rsidR="006464AB" w:rsidRPr="005B466D" w:rsidRDefault="00B43E82">
      <w:pPr>
        <w:ind w:firstLine="560"/>
      </w:pPr>
      <w:r w:rsidRPr="005B466D">
        <w:rPr>
          <w:rFonts w:hint="eastAsia"/>
        </w:rPr>
        <w:t>指标1：“完工项目验收合格率”指标，预期指标值为100%，实际完成为100%；</w:t>
      </w:r>
    </w:p>
    <w:p w14:paraId="04BAAD52" w14:textId="77777777" w:rsidR="006464AB" w:rsidRPr="005B466D" w:rsidRDefault="00B43E82">
      <w:pPr>
        <w:ind w:firstLine="560"/>
      </w:pPr>
      <w:r w:rsidRPr="005B466D">
        <w:rPr>
          <w:rFonts w:hint="eastAsia"/>
        </w:rPr>
        <w:t>指标2：“交通建设符合环评审批达标率”指标，预期指标值为100%，实际完成为100%；</w:t>
      </w:r>
    </w:p>
    <w:p w14:paraId="0897E3E8" w14:textId="77777777" w:rsidR="006464AB" w:rsidRPr="005B466D" w:rsidRDefault="00B43E82">
      <w:pPr>
        <w:ind w:firstLine="562"/>
      </w:pPr>
      <w:r w:rsidRPr="005B466D">
        <w:rPr>
          <w:rFonts w:hint="eastAsia"/>
          <w:b/>
          <w:bCs/>
        </w:rPr>
        <w:t>综上，该项指标满分10分，得分10分。</w:t>
      </w:r>
    </w:p>
    <w:p w14:paraId="460EE8D6" w14:textId="77777777" w:rsidR="006464AB" w:rsidRPr="005B466D" w:rsidRDefault="00B43E82">
      <w:pPr>
        <w:ind w:firstLine="562"/>
        <w:rPr>
          <w:b/>
          <w:bCs/>
        </w:rPr>
      </w:pPr>
      <w:r w:rsidRPr="005B466D">
        <w:rPr>
          <w:rFonts w:hint="eastAsia"/>
          <w:b/>
          <w:bCs/>
        </w:rPr>
        <w:t>3.项目完成时效</w:t>
      </w:r>
    </w:p>
    <w:p w14:paraId="4507445D" w14:textId="77777777" w:rsidR="006464AB" w:rsidRPr="005B466D" w:rsidRDefault="00B43E82">
      <w:pPr>
        <w:ind w:firstLine="560"/>
      </w:pPr>
      <w:r w:rsidRPr="005B466D">
        <w:rPr>
          <w:rFonts w:hint="eastAsia"/>
        </w:rPr>
        <w:t>指标</w:t>
      </w:r>
      <w:r w:rsidRPr="005B466D">
        <w:t>1</w:t>
      </w:r>
      <w:r w:rsidRPr="005B466D">
        <w:rPr>
          <w:rFonts w:hint="eastAsia"/>
        </w:rPr>
        <w:t>：“</w:t>
      </w:r>
      <w:r w:rsidRPr="005B466D">
        <w:rPr>
          <w:rFonts w:ascii="Arial" w:hAnsi="Arial" w:cs="Arial"/>
          <w:kern w:val="0"/>
        </w:rPr>
        <w:t>按期完成项目</w:t>
      </w:r>
      <w:r w:rsidRPr="005B466D">
        <w:rPr>
          <w:rFonts w:hint="eastAsia"/>
        </w:rPr>
        <w:t>”指标，预期指标值为</w:t>
      </w:r>
      <w:r w:rsidRPr="005B466D">
        <w:t>100%</w:t>
      </w:r>
      <w:r w:rsidRPr="005B466D">
        <w:rPr>
          <w:rFonts w:hint="eastAsia"/>
        </w:rPr>
        <w:t>，实际完成为</w:t>
      </w:r>
      <w:r w:rsidRPr="005B466D">
        <w:t>100%</w:t>
      </w:r>
      <w:r w:rsidRPr="005B466D">
        <w:rPr>
          <w:rFonts w:hint="eastAsia"/>
        </w:rPr>
        <w:t>。</w:t>
      </w:r>
    </w:p>
    <w:p w14:paraId="42D68FD5" w14:textId="77777777" w:rsidR="006464AB" w:rsidRPr="005B466D" w:rsidRDefault="00B43E82">
      <w:pPr>
        <w:ind w:firstLine="562"/>
      </w:pPr>
      <w:r w:rsidRPr="005B466D">
        <w:rPr>
          <w:rFonts w:hint="eastAsia"/>
          <w:b/>
          <w:bCs/>
        </w:rPr>
        <w:t>综上，该项指标满分</w:t>
      </w:r>
      <w:r w:rsidRPr="005B466D">
        <w:rPr>
          <w:b/>
          <w:bCs/>
        </w:rPr>
        <w:t>5</w:t>
      </w:r>
      <w:r w:rsidRPr="005B466D">
        <w:rPr>
          <w:rFonts w:hint="eastAsia"/>
          <w:b/>
          <w:bCs/>
        </w:rPr>
        <w:t>分，得分</w:t>
      </w:r>
      <w:r w:rsidRPr="005B466D">
        <w:rPr>
          <w:b/>
          <w:bCs/>
        </w:rPr>
        <w:t>5</w:t>
      </w:r>
      <w:r w:rsidRPr="005B466D">
        <w:rPr>
          <w:rFonts w:hint="eastAsia"/>
          <w:b/>
          <w:bCs/>
        </w:rPr>
        <w:t>分。</w:t>
      </w:r>
    </w:p>
    <w:p w14:paraId="3C58B55F" w14:textId="77777777" w:rsidR="006464AB" w:rsidRPr="005B466D" w:rsidRDefault="00B43E82">
      <w:pPr>
        <w:ind w:firstLine="562"/>
        <w:rPr>
          <w:b/>
          <w:bCs/>
        </w:rPr>
      </w:pPr>
      <w:r w:rsidRPr="005B466D">
        <w:rPr>
          <w:rFonts w:hint="eastAsia"/>
          <w:b/>
          <w:bCs/>
        </w:rPr>
        <w:t>4.项目完成成本</w:t>
      </w:r>
    </w:p>
    <w:p w14:paraId="3232D2EE" w14:textId="77777777" w:rsidR="006464AB" w:rsidRPr="005B466D" w:rsidRDefault="00B43E82">
      <w:pPr>
        <w:ind w:firstLine="560"/>
      </w:pPr>
      <w:r w:rsidRPr="005B466D">
        <w:rPr>
          <w:rFonts w:hint="eastAsia"/>
        </w:rPr>
        <w:t>指标</w:t>
      </w:r>
      <w:r w:rsidRPr="005B466D">
        <w:t>1</w:t>
      </w:r>
      <w:r w:rsidRPr="005B466D">
        <w:rPr>
          <w:rFonts w:hint="eastAsia"/>
        </w:rPr>
        <w:t>：“每公里道路成本”指标，预期指标值为＜</w:t>
      </w:r>
      <w:r w:rsidRPr="005B466D">
        <w:t>=70</w:t>
      </w:r>
      <w:r w:rsidRPr="005B466D">
        <w:rPr>
          <w:rFonts w:hint="eastAsia"/>
        </w:rPr>
        <w:t>万元，实际完成为</w:t>
      </w:r>
      <w:r w:rsidRPr="005B466D">
        <w:t>48.45</w:t>
      </w:r>
      <w:r w:rsidRPr="005B466D">
        <w:rPr>
          <w:rFonts w:hint="eastAsia"/>
        </w:rPr>
        <w:t>万元。实际完成率=（</w:t>
      </w:r>
      <w:r w:rsidRPr="005B466D">
        <w:t>48.45</w:t>
      </w:r>
      <w:r w:rsidRPr="005B466D">
        <w:rPr>
          <w:rFonts w:hint="eastAsia"/>
        </w:rPr>
        <w:t>/</w:t>
      </w:r>
      <w:r w:rsidRPr="005B466D">
        <w:t>70</w:t>
      </w:r>
      <w:r w:rsidRPr="005B466D">
        <w:rPr>
          <w:rFonts w:hint="eastAsia"/>
        </w:rPr>
        <w:t>）×100%=</w:t>
      </w:r>
      <w:r w:rsidRPr="005B466D">
        <w:t>69</w:t>
      </w:r>
      <w:r w:rsidRPr="005B466D">
        <w:rPr>
          <w:rFonts w:hint="eastAsia"/>
        </w:rPr>
        <w:t>%,实际项目已完成预期指标值，完成率为100%。</w:t>
      </w:r>
    </w:p>
    <w:p w14:paraId="62D2D0FF" w14:textId="77777777" w:rsidR="006464AB" w:rsidRPr="005B466D" w:rsidRDefault="00B43E82">
      <w:pPr>
        <w:ind w:firstLine="562"/>
      </w:pPr>
      <w:r w:rsidRPr="005B466D">
        <w:rPr>
          <w:rFonts w:hint="eastAsia"/>
          <w:b/>
          <w:bCs/>
        </w:rPr>
        <w:t>综上，该项指标满分</w:t>
      </w:r>
      <w:r w:rsidRPr="005B466D">
        <w:rPr>
          <w:b/>
          <w:bCs/>
        </w:rPr>
        <w:t>5</w:t>
      </w:r>
      <w:r w:rsidRPr="005B466D">
        <w:rPr>
          <w:rFonts w:hint="eastAsia"/>
          <w:b/>
          <w:bCs/>
        </w:rPr>
        <w:t>分，得分</w:t>
      </w:r>
      <w:r w:rsidRPr="005B466D">
        <w:rPr>
          <w:b/>
          <w:bCs/>
        </w:rPr>
        <w:t>5</w:t>
      </w:r>
      <w:r w:rsidRPr="005B466D">
        <w:rPr>
          <w:rFonts w:hint="eastAsia"/>
          <w:b/>
          <w:bCs/>
        </w:rPr>
        <w:t>分。</w:t>
      </w:r>
    </w:p>
    <w:p w14:paraId="4CA8ACFD" w14:textId="77777777" w:rsidR="006464AB" w:rsidRPr="005B466D" w:rsidRDefault="00B43E82">
      <w:pPr>
        <w:pStyle w:val="2"/>
        <w:spacing w:line="360" w:lineRule="auto"/>
        <w:ind w:leftChars="200" w:left="560" w:firstLineChars="0" w:firstLine="0"/>
        <w:rPr>
          <w:rFonts w:ascii="宋体" w:eastAsia="宋体" w:hAnsi="宋体"/>
        </w:rPr>
      </w:pPr>
      <w:r w:rsidRPr="005B466D">
        <w:rPr>
          <w:rFonts w:ascii="宋体" w:eastAsia="宋体" w:hAnsi="宋体" w:hint="eastAsia"/>
        </w:rPr>
        <w:lastRenderedPageBreak/>
        <w:t>（四）项目效益情况</w:t>
      </w:r>
    </w:p>
    <w:p w14:paraId="7E014464" w14:textId="77777777" w:rsidR="006464AB" w:rsidRPr="005B466D" w:rsidRDefault="00B43E82">
      <w:pPr>
        <w:ind w:firstLine="560"/>
        <w:jc w:val="left"/>
        <w:rPr>
          <w:b/>
          <w:bCs/>
          <w:kern w:val="0"/>
          <w:lang w:val="zh-TW"/>
        </w:rPr>
      </w:pPr>
      <w:r w:rsidRPr="005B466D">
        <w:rPr>
          <w:rFonts w:hint="eastAsia"/>
          <w:u w:color="000000"/>
          <w:lang w:val="zh-TW" w:eastAsia="zh-TW"/>
        </w:rPr>
        <w:t>项目</w:t>
      </w:r>
      <w:r w:rsidRPr="005B466D">
        <w:rPr>
          <w:rFonts w:hint="eastAsia"/>
        </w:rPr>
        <w:t>产出</w:t>
      </w:r>
      <w:r w:rsidRPr="005B466D">
        <w:rPr>
          <w:rFonts w:hint="eastAsia"/>
          <w:u w:color="000000"/>
          <w:lang w:val="zh-TW" w:eastAsia="zh-TW"/>
        </w:rPr>
        <w:t>类指标由</w:t>
      </w:r>
      <w:r w:rsidRPr="005B466D">
        <w:rPr>
          <w:u w:color="000000"/>
        </w:rPr>
        <w:t>2</w:t>
      </w:r>
      <w:r w:rsidRPr="005B466D">
        <w:rPr>
          <w:rFonts w:hint="eastAsia"/>
          <w:u w:color="000000"/>
          <w:lang w:val="zh-TW" w:eastAsia="zh-TW"/>
        </w:rPr>
        <w:t>个</w:t>
      </w:r>
      <w:r w:rsidRPr="005B466D">
        <w:rPr>
          <w:rFonts w:hint="eastAsia"/>
          <w:u w:color="000000"/>
          <w:lang w:val="zh-TW"/>
        </w:rPr>
        <w:t>二</w:t>
      </w:r>
      <w:r w:rsidRPr="005B466D">
        <w:rPr>
          <w:rFonts w:hint="eastAsia"/>
          <w:u w:color="000000"/>
          <w:lang w:val="zh-TW" w:eastAsia="zh-TW"/>
        </w:rPr>
        <w:t>级指标和</w:t>
      </w:r>
      <w:r w:rsidRPr="005B466D">
        <w:rPr>
          <w:u w:color="000000"/>
        </w:rPr>
        <w:t>2</w:t>
      </w:r>
      <w:r w:rsidRPr="005B466D">
        <w:rPr>
          <w:rFonts w:hint="eastAsia"/>
          <w:u w:color="000000"/>
          <w:lang w:val="zh-TW" w:eastAsia="zh-TW"/>
        </w:rPr>
        <w:t>个</w:t>
      </w:r>
      <w:r w:rsidRPr="005B466D">
        <w:rPr>
          <w:rFonts w:hint="eastAsia"/>
          <w:u w:color="000000"/>
        </w:rPr>
        <w:t>三</w:t>
      </w:r>
      <w:r w:rsidRPr="005B466D">
        <w:rPr>
          <w:rFonts w:hint="eastAsia"/>
          <w:u w:color="000000"/>
          <w:lang w:val="zh-TW" w:eastAsia="zh-TW"/>
        </w:rPr>
        <w:t>级指标构成，权重分</w:t>
      </w:r>
      <w:r w:rsidRPr="005B466D">
        <w:rPr>
          <w:rFonts w:hint="eastAsia"/>
          <w:u w:color="000000"/>
        </w:rPr>
        <w:t>30</w:t>
      </w:r>
      <w:r w:rsidRPr="005B466D">
        <w:rPr>
          <w:rFonts w:hint="eastAsia"/>
          <w:u w:color="000000"/>
          <w:lang w:val="zh-TW" w:eastAsia="zh-TW"/>
        </w:rPr>
        <w:t>分，实际得分</w:t>
      </w:r>
      <w:r w:rsidRPr="005B466D">
        <w:rPr>
          <w:u w:color="000000"/>
        </w:rPr>
        <w:t>30</w:t>
      </w:r>
      <w:r w:rsidRPr="005B466D">
        <w:rPr>
          <w:rFonts w:hint="eastAsia"/>
          <w:u w:color="000000"/>
          <w:lang w:val="zh-TW" w:eastAsia="zh-TW"/>
        </w:rPr>
        <w:t>分</w:t>
      </w:r>
      <w:r w:rsidRPr="005B466D">
        <w:rPr>
          <w:rFonts w:hint="eastAsia"/>
          <w:u w:color="000000"/>
          <w:lang w:val="zh-TW"/>
        </w:rPr>
        <w:t>，</w:t>
      </w:r>
      <w:r w:rsidRPr="005B466D">
        <w:rPr>
          <w:rFonts w:hint="eastAsia"/>
          <w:u w:color="000000"/>
          <w:lang w:val="zh-TW" w:eastAsia="zh-TW"/>
        </w:rPr>
        <w:t>各指标业绩值和绩效分值如表</w:t>
      </w:r>
      <w:r w:rsidRPr="005B466D">
        <w:rPr>
          <w:rFonts w:hint="eastAsia"/>
          <w:u w:color="000000"/>
        </w:rPr>
        <w:t>4-4</w:t>
      </w:r>
      <w:r w:rsidRPr="005B466D">
        <w:rPr>
          <w:rFonts w:hint="eastAsia"/>
          <w:u w:color="000000"/>
          <w:lang w:val="zh-TW" w:eastAsia="zh-TW"/>
        </w:rPr>
        <w:t>所示</w:t>
      </w:r>
      <w:r w:rsidRPr="005B466D">
        <w:rPr>
          <w:rFonts w:hint="eastAsia"/>
          <w:b/>
          <w:bCs/>
          <w:u w:color="000000"/>
          <w:lang w:val="zh-TW"/>
        </w:rPr>
        <w:t>（</w:t>
      </w:r>
      <w:r w:rsidRPr="005B466D">
        <w:rPr>
          <w:rFonts w:hint="eastAsia"/>
          <w:b/>
          <w:bCs/>
          <w:u w:color="000000"/>
        </w:rPr>
        <w:t>详见上传的附件</w:t>
      </w:r>
      <w:r w:rsidRPr="005B466D">
        <w:rPr>
          <w:rFonts w:hint="eastAsia"/>
          <w:b/>
          <w:bCs/>
          <w:u w:color="000000"/>
          <w:lang w:val="zh-TW"/>
        </w:rPr>
        <w:t>）</w:t>
      </w:r>
      <w:r w:rsidRPr="005B466D">
        <w:rPr>
          <w:rFonts w:hint="eastAsia"/>
          <w:u w:color="000000"/>
          <w:lang w:val="zh-TW" w:eastAsia="zh-TW"/>
        </w:rPr>
        <w:t>：</w:t>
      </w:r>
    </w:p>
    <w:p w14:paraId="11A9B268" w14:textId="77777777" w:rsidR="006464AB" w:rsidRPr="005B466D" w:rsidRDefault="00B43E82">
      <w:pPr>
        <w:ind w:firstLine="562"/>
        <w:jc w:val="center"/>
        <w:rPr>
          <w:b/>
          <w:bCs/>
          <w:kern w:val="0"/>
        </w:rPr>
      </w:pPr>
      <w:r w:rsidRPr="005B466D">
        <w:rPr>
          <w:rFonts w:hint="eastAsia"/>
          <w:b/>
          <w:bCs/>
          <w:kern w:val="0"/>
          <w:lang w:val="zh-TW" w:eastAsia="zh-TW"/>
        </w:rPr>
        <w:t>表</w:t>
      </w:r>
      <w:r w:rsidRPr="005B466D">
        <w:rPr>
          <w:rFonts w:hint="eastAsia"/>
          <w:b/>
          <w:bCs/>
          <w:kern w:val="0"/>
        </w:rPr>
        <w:t>4-4项目效益</w:t>
      </w:r>
      <w:r w:rsidRPr="005B466D">
        <w:rPr>
          <w:rFonts w:hint="eastAsia"/>
          <w:b/>
          <w:bCs/>
          <w:kern w:val="0"/>
          <w:lang w:val="zh-TW" w:eastAsia="zh-TW"/>
        </w:rPr>
        <w:t>指标及分值</w:t>
      </w:r>
      <w:r w:rsidRPr="005B466D">
        <w:rPr>
          <w:rFonts w:hint="eastAsia"/>
          <w:b/>
          <w:bCs/>
          <w:kern w:val="0"/>
        </w:rPr>
        <w:t>情况</w:t>
      </w:r>
    </w:p>
    <w:p w14:paraId="362DFFD9" w14:textId="77777777" w:rsidR="006464AB" w:rsidRPr="005B466D" w:rsidRDefault="006464AB">
      <w:pPr>
        <w:ind w:firstLineChars="0" w:firstLine="0"/>
        <w:rPr>
          <w:u w:color="000000"/>
          <w:lang w:eastAsia="zh-TW"/>
        </w:rPr>
      </w:pP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5B466D" w:rsidRPr="005B466D" w14:paraId="2506444C" w14:textId="77777777">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1DBCE6ED"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一级</w:t>
            </w:r>
          </w:p>
          <w:p w14:paraId="72F3C353"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0C992DF5"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B84CB92"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0828963"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年度指</w:t>
            </w:r>
          </w:p>
          <w:p w14:paraId="0ADD83CB"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F15BAA4"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标杆</w:t>
            </w:r>
          </w:p>
          <w:p w14:paraId="2FA612C0"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12A1C41"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全年实</w:t>
            </w:r>
          </w:p>
          <w:p w14:paraId="178AAE8D"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E570EE5"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指标</w:t>
            </w:r>
          </w:p>
          <w:p w14:paraId="2CE33F75" w14:textId="77777777" w:rsidR="006464AB" w:rsidRPr="005B466D" w:rsidRDefault="00B43E82">
            <w:pPr>
              <w:widowControl/>
              <w:snapToGrid w:val="0"/>
              <w:spacing w:line="240" w:lineRule="auto"/>
              <w:ind w:firstLineChars="0" w:firstLine="0"/>
              <w:jc w:val="center"/>
              <w:rPr>
                <w:b/>
                <w:bCs/>
                <w:kern w:val="0"/>
                <w:sz w:val="20"/>
                <w:szCs w:val="20"/>
              </w:rPr>
            </w:pPr>
            <w:r w:rsidRPr="005B466D">
              <w:rPr>
                <w:rFonts w:hint="eastAsia"/>
                <w:b/>
                <w:bCs/>
                <w:kern w:val="0"/>
                <w:sz w:val="20"/>
                <w:szCs w:val="20"/>
              </w:rPr>
              <w:t>得分</w:t>
            </w:r>
          </w:p>
        </w:tc>
      </w:tr>
      <w:tr w:rsidR="005B466D" w:rsidRPr="005B466D" w14:paraId="3F0929E0" w14:textId="77777777">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14:paraId="7C76D473"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效益</w:t>
            </w: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75C12C7F"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0ED4F38F"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有效提升公路安全水平</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906C53"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=100%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98688C"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15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EF85C5"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EBB847"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15</w:t>
            </w:r>
          </w:p>
        </w:tc>
      </w:tr>
      <w:tr w:rsidR="005B466D" w:rsidRPr="005B466D" w14:paraId="6F477BB2" w14:textId="77777777">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5D98450C" w14:textId="77777777" w:rsidR="006464AB" w:rsidRPr="005B466D" w:rsidRDefault="006464AB">
            <w:pPr>
              <w:widowControl/>
              <w:snapToGrid w:val="0"/>
              <w:spacing w:line="240" w:lineRule="auto"/>
              <w:ind w:firstLineChars="0" w:firstLine="0"/>
              <w:jc w:val="center"/>
              <w:rPr>
                <w:kern w:val="0"/>
                <w:sz w:val="20"/>
                <w:szCs w:val="20"/>
              </w:rPr>
            </w:pPr>
          </w:p>
        </w:tc>
        <w:tc>
          <w:tcPr>
            <w:tcW w:w="172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9DD2EC"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B1815A"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群众满意度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BC1676"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w:t>
            </w:r>
            <w:r w:rsidRPr="005B466D">
              <w:rPr>
                <w:kern w:val="0"/>
                <w:sz w:val="20"/>
                <w:szCs w:val="20"/>
              </w:rPr>
              <w:t>=80%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B6929F"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15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23C1F1"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D40EC4"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15</w:t>
            </w:r>
          </w:p>
        </w:tc>
      </w:tr>
      <w:tr w:rsidR="005B466D" w:rsidRPr="005B466D" w14:paraId="5CE72212" w14:textId="77777777">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615DAB"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53224B"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57616C" w14:textId="77777777" w:rsidR="006464AB" w:rsidRPr="005B466D" w:rsidRDefault="006464AB">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4165B1"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30</w:t>
            </w:r>
          </w:p>
        </w:tc>
      </w:tr>
    </w:tbl>
    <w:p w14:paraId="2A130699" w14:textId="77777777" w:rsidR="006464AB" w:rsidRPr="005B466D" w:rsidRDefault="00B43E82">
      <w:pPr>
        <w:ind w:firstLine="562"/>
        <w:rPr>
          <w:b/>
          <w:bCs/>
        </w:rPr>
      </w:pPr>
      <w:r w:rsidRPr="005B466D">
        <w:rPr>
          <w:rFonts w:hint="eastAsia"/>
          <w:b/>
          <w:bCs/>
        </w:rPr>
        <w:t>1.经济效益指标</w:t>
      </w:r>
    </w:p>
    <w:p w14:paraId="36F0F14D" w14:textId="77777777" w:rsidR="006464AB" w:rsidRPr="005B466D" w:rsidRDefault="00B43E82">
      <w:pPr>
        <w:ind w:firstLine="560"/>
      </w:pPr>
      <w:r w:rsidRPr="005B466D">
        <w:rPr>
          <w:rFonts w:hint="eastAsia"/>
        </w:rPr>
        <w:t>本项目不存在经济效益。</w:t>
      </w:r>
    </w:p>
    <w:p w14:paraId="5465E905" w14:textId="77777777" w:rsidR="006464AB" w:rsidRPr="005B466D" w:rsidRDefault="00B43E82">
      <w:pPr>
        <w:ind w:firstLine="562"/>
        <w:rPr>
          <w:b/>
          <w:bCs/>
        </w:rPr>
      </w:pPr>
      <w:r w:rsidRPr="005B466D">
        <w:rPr>
          <w:b/>
          <w:bCs/>
        </w:rPr>
        <w:t>2.</w:t>
      </w:r>
      <w:r w:rsidRPr="005B466D">
        <w:rPr>
          <w:rFonts w:hint="eastAsia"/>
          <w:b/>
          <w:bCs/>
        </w:rPr>
        <w:t>社会效益指标</w:t>
      </w:r>
    </w:p>
    <w:p w14:paraId="64A93AAF" w14:textId="77777777" w:rsidR="006464AB" w:rsidRPr="005B466D" w:rsidRDefault="00B43E82">
      <w:pPr>
        <w:ind w:firstLine="560"/>
      </w:pPr>
      <w:r w:rsidRPr="005B466D">
        <w:rPr>
          <w:rFonts w:hint="eastAsia"/>
        </w:rPr>
        <w:t>指标1：“有效提升公路安全水平”指标，预期指标值为100%，实际完成为100%。</w:t>
      </w:r>
    </w:p>
    <w:p w14:paraId="4B3D2B8F" w14:textId="77777777" w:rsidR="006464AB" w:rsidRPr="005B466D" w:rsidRDefault="00B43E82">
      <w:pPr>
        <w:widowControl/>
        <w:ind w:firstLine="560"/>
        <w:jc w:val="left"/>
      </w:pPr>
      <w:r w:rsidRPr="005B466D">
        <w:rPr>
          <w:rFonts w:hint="eastAsia"/>
        </w:rPr>
        <w:t xml:space="preserve">通过项目的实施，极大的改善了奇台县农村公路网交通条件和乡镇投资环境，提高了奇台县综合竞争力，为奇台县社会经济的发展打下了坚实基础，有效提升了公路安全水平。 </w:t>
      </w:r>
    </w:p>
    <w:p w14:paraId="04BCDA94" w14:textId="77777777" w:rsidR="006464AB" w:rsidRPr="005B466D" w:rsidRDefault="00B43E82">
      <w:pPr>
        <w:ind w:firstLine="562"/>
      </w:pPr>
      <w:r w:rsidRPr="005B466D">
        <w:rPr>
          <w:rFonts w:hint="eastAsia"/>
          <w:b/>
          <w:bCs/>
        </w:rPr>
        <w:t>综上，该项指标满分</w:t>
      </w:r>
      <w:r w:rsidRPr="005B466D">
        <w:rPr>
          <w:b/>
          <w:bCs/>
        </w:rPr>
        <w:t>15</w:t>
      </w:r>
      <w:r w:rsidRPr="005B466D">
        <w:rPr>
          <w:rFonts w:hint="eastAsia"/>
          <w:b/>
          <w:bCs/>
        </w:rPr>
        <w:t>分，得分</w:t>
      </w:r>
      <w:r w:rsidRPr="005B466D">
        <w:rPr>
          <w:b/>
          <w:bCs/>
        </w:rPr>
        <w:t>15</w:t>
      </w:r>
      <w:r w:rsidRPr="005B466D">
        <w:rPr>
          <w:rFonts w:hint="eastAsia"/>
          <w:b/>
          <w:bCs/>
        </w:rPr>
        <w:t>分。</w:t>
      </w:r>
    </w:p>
    <w:p w14:paraId="5C1A1A22" w14:textId="77777777" w:rsidR="006464AB" w:rsidRPr="005B466D" w:rsidRDefault="00B43E82">
      <w:pPr>
        <w:ind w:firstLine="562"/>
        <w:rPr>
          <w:b/>
          <w:bCs/>
        </w:rPr>
      </w:pPr>
      <w:r w:rsidRPr="005B466D">
        <w:rPr>
          <w:b/>
          <w:bCs/>
        </w:rPr>
        <w:t>3.</w:t>
      </w:r>
      <w:r w:rsidRPr="005B466D">
        <w:rPr>
          <w:rFonts w:hint="eastAsia"/>
          <w:b/>
          <w:bCs/>
        </w:rPr>
        <w:t>生态效益指标</w:t>
      </w:r>
    </w:p>
    <w:p w14:paraId="7069774B" w14:textId="77777777" w:rsidR="006464AB" w:rsidRPr="005B466D" w:rsidRDefault="00B43E82">
      <w:pPr>
        <w:ind w:firstLine="560"/>
      </w:pPr>
      <w:r w:rsidRPr="005B466D">
        <w:rPr>
          <w:rFonts w:hint="eastAsia"/>
        </w:rPr>
        <w:t>本项目不存在生态效益。</w:t>
      </w:r>
    </w:p>
    <w:p w14:paraId="19127C7F" w14:textId="77777777" w:rsidR="006464AB" w:rsidRPr="005B466D" w:rsidRDefault="00B43E82">
      <w:pPr>
        <w:ind w:firstLine="562"/>
        <w:rPr>
          <w:b/>
          <w:bCs/>
        </w:rPr>
      </w:pPr>
      <w:r w:rsidRPr="005B466D">
        <w:rPr>
          <w:b/>
          <w:bCs/>
        </w:rPr>
        <w:t>4</w:t>
      </w:r>
      <w:r w:rsidRPr="005B466D">
        <w:rPr>
          <w:rFonts w:hint="eastAsia"/>
          <w:b/>
          <w:bCs/>
        </w:rPr>
        <w:t>.可持续影响指标</w:t>
      </w:r>
    </w:p>
    <w:p w14:paraId="753EDE8A" w14:textId="77777777" w:rsidR="006464AB" w:rsidRPr="005B466D" w:rsidRDefault="00B43E82">
      <w:pPr>
        <w:ind w:firstLine="560"/>
      </w:pPr>
      <w:r w:rsidRPr="005B466D">
        <w:rPr>
          <w:rFonts w:hint="eastAsia"/>
        </w:rPr>
        <w:lastRenderedPageBreak/>
        <w:t>本项目不存在可持续影响。</w:t>
      </w:r>
    </w:p>
    <w:p w14:paraId="07EC3C23" w14:textId="77777777" w:rsidR="006464AB" w:rsidRPr="005B466D" w:rsidRDefault="00B43E82">
      <w:pPr>
        <w:ind w:firstLine="562"/>
        <w:rPr>
          <w:b/>
          <w:bCs/>
        </w:rPr>
      </w:pPr>
      <w:r w:rsidRPr="005B466D">
        <w:rPr>
          <w:b/>
          <w:bCs/>
        </w:rPr>
        <w:t>5</w:t>
      </w:r>
      <w:r w:rsidRPr="005B466D">
        <w:rPr>
          <w:rFonts w:hint="eastAsia"/>
          <w:b/>
          <w:bCs/>
        </w:rPr>
        <w:t>.满意度指标</w:t>
      </w:r>
    </w:p>
    <w:p w14:paraId="0CCBC2B1" w14:textId="77777777" w:rsidR="006464AB" w:rsidRPr="005B466D" w:rsidRDefault="00B43E82">
      <w:pPr>
        <w:ind w:firstLine="560"/>
      </w:pPr>
      <w:r w:rsidRPr="005B466D">
        <w:rPr>
          <w:rFonts w:hint="eastAsia"/>
        </w:rPr>
        <w:t>指标1：“群众满意度”指标，预期指标值为＞</w:t>
      </w:r>
      <w:r w:rsidRPr="005B466D">
        <w:t>=80%</w:t>
      </w:r>
      <w:r w:rsidRPr="005B466D">
        <w:rPr>
          <w:rFonts w:hint="eastAsia"/>
        </w:rPr>
        <w:t>，实际完成为</w:t>
      </w:r>
      <w:r w:rsidRPr="005B466D">
        <w:t>100%</w:t>
      </w:r>
      <w:r w:rsidRPr="005B466D">
        <w:rPr>
          <w:rFonts w:hint="eastAsia"/>
        </w:rPr>
        <w:t>。</w:t>
      </w:r>
    </w:p>
    <w:p w14:paraId="7FF8A7B6" w14:textId="77777777" w:rsidR="006464AB" w:rsidRPr="005B466D" w:rsidRDefault="00B43E82">
      <w:pPr>
        <w:pStyle w:val="a0"/>
        <w:ind w:firstLine="560"/>
        <w:rPr>
          <w:rFonts w:ascii="宋体" w:hAnsi="宋体" w:cs="宋体"/>
          <w:b w:val="0"/>
          <w:bCs w:val="0"/>
          <w:sz w:val="28"/>
          <w:szCs w:val="28"/>
        </w:rPr>
      </w:pPr>
      <w:r w:rsidRPr="005B466D">
        <w:rPr>
          <w:rFonts w:ascii="宋体" w:hAnsi="宋体" w:cs="宋体" w:hint="eastAsia"/>
          <w:b w:val="0"/>
          <w:bCs w:val="0"/>
          <w:sz w:val="28"/>
          <w:szCs w:val="28"/>
        </w:rPr>
        <w:t>通过项目的实施，为居民的生产和生活提供了宜居环境，为乡镇村落带来良好的声誉和形象，对奇台县招商引资、吸引人才和增加就业创造了条件，对带动当地农牧民脱贫致富、提高人民生活水平、改善居民的生活环境、构建和谐社会都具有显著的作用，达到了群众满意度。</w:t>
      </w:r>
    </w:p>
    <w:p w14:paraId="0146DFCA" w14:textId="77777777" w:rsidR="006464AB" w:rsidRPr="005B466D" w:rsidRDefault="00B43E82">
      <w:pPr>
        <w:ind w:firstLine="562"/>
        <w:rPr>
          <w:b/>
          <w:bCs/>
        </w:rPr>
      </w:pPr>
      <w:r w:rsidRPr="005B466D">
        <w:rPr>
          <w:rFonts w:hint="eastAsia"/>
          <w:b/>
          <w:bCs/>
        </w:rPr>
        <w:t>综上，该项指标满分</w:t>
      </w:r>
      <w:r w:rsidRPr="005B466D">
        <w:rPr>
          <w:b/>
          <w:bCs/>
        </w:rPr>
        <w:t>15</w:t>
      </w:r>
      <w:r w:rsidRPr="005B466D">
        <w:rPr>
          <w:rFonts w:hint="eastAsia"/>
          <w:b/>
          <w:bCs/>
        </w:rPr>
        <w:t>分，得分</w:t>
      </w:r>
      <w:r w:rsidRPr="005B466D">
        <w:rPr>
          <w:b/>
          <w:bCs/>
        </w:rPr>
        <w:t>15</w:t>
      </w:r>
      <w:r w:rsidRPr="005B466D">
        <w:rPr>
          <w:rFonts w:hint="eastAsia"/>
          <w:b/>
          <w:bCs/>
        </w:rPr>
        <w:t>分。</w:t>
      </w:r>
    </w:p>
    <w:p w14:paraId="170406CD" w14:textId="77777777" w:rsidR="006464AB" w:rsidRPr="005B466D" w:rsidRDefault="00B43E82">
      <w:pPr>
        <w:pStyle w:val="1"/>
        <w:spacing w:line="360" w:lineRule="auto"/>
        <w:ind w:firstLine="643"/>
        <w:rPr>
          <w:rFonts w:ascii="宋体" w:eastAsia="宋体" w:hAnsi="宋体"/>
          <w:b/>
          <w:bCs/>
        </w:rPr>
      </w:pPr>
      <w:r w:rsidRPr="005B466D">
        <w:rPr>
          <w:rFonts w:ascii="宋体" w:eastAsia="宋体" w:hAnsi="宋体" w:hint="eastAsia"/>
          <w:b/>
          <w:bCs/>
        </w:rPr>
        <w:t>五、主要经验及做法、存在的问题及原因分析</w:t>
      </w:r>
    </w:p>
    <w:p w14:paraId="1085A5B7" w14:textId="77777777" w:rsidR="006464AB" w:rsidRPr="005B466D" w:rsidRDefault="00B43E82">
      <w:pPr>
        <w:ind w:left="560" w:firstLineChars="0" w:firstLine="0"/>
        <w:rPr>
          <w:b/>
          <w:bCs/>
        </w:rPr>
      </w:pPr>
      <w:bookmarkStart w:id="12" w:name="_Toc28290"/>
      <w:bookmarkStart w:id="13" w:name="_Toc1921"/>
      <w:r w:rsidRPr="005B466D">
        <w:rPr>
          <w:rFonts w:hint="eastAsia"/>
          <w:b/>
          <w:bCs/>
        </w:rPr>
        <w:t>（一）主要经验及做法</w:t>
      </w:r>
    </w:p>
    <w:p w14:paraId="72332825" w14:textId="77777777" w:rsidR="006464AB" w:rsidRPr="005B466D" w:rsidRDefault="00B43E82">
      <w:pPr>
        <w:ind w:firstLine="560"/>
      </w:pPr>
      <w:r w:rsidRPr="005B466D">
        <w:rPr>
          <w:rFonts w:hint="eastAsia"/>
        </w:rPr>
        <w:t>2022年</w:t>
      </w:r>
      <w:proofErr w:type="gramStart"/>
      <w:r w:rsidRPr="005B466D">
        <w:rPr>
          <w:rFonts w:hint="eastAsia"/>
        </w:rPr>
        <w:t>车购税补助</w:t>
      </w:r>
      <w:proofErr w:type="gramEnd"/>
      <w:r w:rsidRPr="005B466D">
        <w:rPr>
          <w:rFonts w:hint="eastAsia"/>
        </w:rPr>
        <w:t>用于农村公路建设项目2022年预算数为</w:t>
      </w:r>
      <w:r w:rsidRPr="005B466D">
        <w:t>2237.76</w:t>
      </w:r>
      <w:r w:rsidRPr="005B466D">
        <w:rPr>
          <w:rFonts w:hint="eastAsia"/>
        </w:rPr>
        <w:t>万元，截至2022年12月31日共支出</w:t>
      </w:r>
      <w:r w:rsidRPr="005B466D">
        <w:t>2237.76</w:t>
      </w:r>
      <w:r w:rsidRPr="005B466D">
        <w:rPr>
          <w:rFonts w:hint="eastAsia"/>
        </w:rPr>
        <w:t>万元，预算执行率为</w:t>
      </w:r>
      <w:r w:rsidRPr="005B466D">
        <w:t>100</w:t>
      </w:r>
      <w:r w:rsidRPr="005B466D">
        <w:rPr>
          <w:rFonts w:hint="eastAsia"/>
        </w:rPr>
        <w:t>%。</w:t>
      </w:r>
    </w:p>
    <w:p w14:paraId="2F9800A7" w14:textId="77777777" w:rsidR="006464AB" w:rsidRPr="005B466D" w:rsidRDefault="00B43E82">
      <w:pPr>
        <w:ind w:firstLine="560"/>
      </w:pPr>
      <w:r w:rsidRPr="005B466D">
        <w:rPr>
          <w:rFonts w:hint="eastAsia"/>
        </w:rPr>
        <w:t>奇台县交通运输局建立健全了预算管理规章制度，各部门严格按预算编制的原则和要求做好当年预算编制工作，在预算绩效管理工作中，做到合理安排各项资金，重点保障基本支出，按轻重缓急顺序原则，优先安排了奇台县交通运输</w:t>
      </w:r>
      <w:proofErr w:type="gramStart"/>
      <w:r w:rsidRPr="005B466D">
        <w:rPr>
          <w:rFonts w:hint="eastAsia"/>
        </w:rPr>
        <w:t>局事业</w:t>
      </w:r>
      <w:proofErr w:type="gramEnd"/>
      <w:r w:rsidRPr="005B466D">
        <w:rPr>
          <w:rFonts w:hint="eastAsia"/>
        </w:rPr>
        <w:t>发展中关系民生与稳定的项目，切实优化资源配置，提高了资金使用的效率和效果。</w:t>
      </w:r>
    </w:p>
    <w:bookmarkEnd w:id="12"/>
    <w:bookmarkEnd w:id="13"/>
    <w:p w14:paraId="755DC36F" w14:textId="77777777" w:rsidR="006464AB" w:rsidRPr="005B466D" w:rsidRDefault="00B43E82">
      <w:pPr>
        <w:ind w:firstLine="562"/>
        <w:rPr>
          <w:b/>
          <w:bCs/>
        </w:rPr>
      </w:pPr>
      <w:r w:rsidRPr="005B466D">
        <w:rPr>
          <w:rFonts w:hint="eastAsia"/>
          <w:b/>
          <w:bCs/>
        </w:rPr>
        <w:t>（二）存在的问题及原因分析</w:t>
      </w:r>
    </w:p>
    <w:p w14:paraId="291F5F14" w14:textId="77777777" w:rsidR="006464AB" w:rsidRPr="005B466D" w:rsidRDefault="00B43E82">
      <w:pPr>
        <w:pStyle w:val="1"/>
        <w:spacing w:line="360" w:lineRule="auto"/>
        <w:ind w:firstLine="560"/>
        <w:rPr>
          <w:rFonts w:asciiTheme="minorEastAsia" w:eastAsiaTheme="minorEastAsia" w:hAnsiTheme="minorEastAsia" w:cstheme="minorEastAsia"/>
          <w:sz w:val="28"/>
          <w:szCs w:val="28"/>
        </w:rPr>
      </w:pPr>
      <w:r w:rsidRPr="005B466D">
        <w:rPr>
          <w:rFonts w:asciiTheme="minorEastAsia" w:eastAsiaTheme="minorEastAsia" w:hAnsiTheme="minorEastAsia" w:cstheme="minorEastAsia" w:hint="eastAsia"/>
          <w:sz w:val="28"/>
          <w:szCs w:val="28"/>
        </w:rPr>
        <w:lastRenderedPageBreak/>
        <w:t>1.项目计划、设计、立项、批复、等过程过于仓促，论证不严格，时间紧，任务重，项目实际效果有待评估。</w:t>
      </w:r>
    </w:p>
    <w:p w14:paraId="338F4F85" w14:textId="77777777" w:rsidR="006464AB" w:rsidRPr="005B466D" w:rsidRDefault="00B43E82">
      <w:pPr>
        <w:pStyle w:val="1"/>
        <w:spacing w:line="360" w:lineRule="auto"/>
        <w:ind w:firstLine="560"/>
        <w:rPr>
          <w:rFonts w:asciiTheme="minorEastAsia" w:eastAsiaTheme="minorEastAsia" w:hAnsiTheme="minorEastAsia" w:cstheme="minorEastAsia"/>
          <w:sz w:val="28"/>
          <w:szCs w:val="28"/>
        </w:rPr>
      </w:pPr>
      <w:r w:rsidRPr="005B466D">
        <w:rPr>
          <w:rFonts w:asciiTheme="minorEastAsia" w:eastAsiaTheme="minorEastAsia" w:hAnsiTheme="minorEastAsia" w:cstheme="minorEastAsia" w:hint="eastAsia"/>
          <w:sz w:val="28"/>
          <w:szCs w:val="28"/>
        </w:rPr>
        <w:t>2.建设资金投入短缺，受益群众较少。</w:t>
      </w:r>
    </w:p>
    <w:p w14:paraId="1BEA5F36" w14:textId="77777777" w:rsidR="006464AB" w:rsidRPr="005B466D" w:rsidRDefault="00B43E82">
      <w:pPr>
        <w:pStyle w:val="1"/>
        <w:spacing w:line="360" w:lineRule="auto"/>
        <w:ind w:firstLine="643"/>
        <w:rPr>
          <w:rFonts w:ascii="宋体" w:eastAsia="宋体" w:hAnsi="宋体"/>
          <w:b/>
          <w:bCs/>
        </w:rPr>
      </w:pPr>
      <w:r w:rsidRPr="005B466D">
        <w:rPr>
          <w:rFonts w:ascii="宋体" w:eastAsia="宋体" w:hAnsi="宋体" w:hint="eastAsia"/>
          <w:b/>
          <w:bCs/>
        </w:rPr>
        <w:t>六、有关建议</w:t>
      </w:r>
    </w:p>
    <w:p w14:paraId="09534F72" w14:textId="77777777" w:rsidR="006464AB" w:rsidRPr="005B466D" w:rsidRDefault="00B43E82">
      <w:pPr>
        <w:spacing w:line="240" w:lineRule="auto"/>
        <w:ind w:firstLine="560"/>
        <w:rPr>
          <w:rFonts w:asciiTheme="minorEastAsia" w:eastAsiaTheme="minorEastAsia" w:hAnsiTheme="minorEastAsia" w:cstheme="minorEastAsia"/>
        </w:rPr>
      </w:pPr>
      <w:r w:rsidRPr="005B466D">
        <w:rPr>
          <w:rFonts w:asciiTheme="minorEastAsia" w:eastAsiaTheme="minorEastAsia" w:hAnsiTheme="minorEastAsia" w:cstheme="minorEastAsia"/>
        </w:rPr>
        <w:t>1.</w:t>
      </w:r>
      <w:r w:rsidRPr="005B466D">
        <w:rPr>
          <w:rFonts w:asciiTheme="minorEastAsia" w:eastAsiaTheme="minorEastAsia" w:hAnsiTheme="minorEastAsia" w:cstheme="minorEastAsia" w:hint="eastAsia"/>
        </w:rPr>
        <w:t>在今后的项目中，完善项目实施程序，努力使项目活动与交通领域工作紧密街接，互相存进决策的建议：</w:t>
      </w:r>
    </w:p>
    <w:p w14:paraId="5C1B7E10" w14:textId="77777777" w:rsidR="006464AB" w:rsidRPr="005B466D" w:rsidRDefault="00B43E82">
      <w:pPr>
        <w:pStyle w:val="a0"/>
        <w:ind w:firstLine="560"/>
        <w:rPr>
          <w:b w:val="0"/>
          <w:bCs w:val="0"/>
        </w:rPr>
      </w:pPr>
      <w:r w:rsidRPr="005B466D">
        <w:rPr>
          <w:rFonts w:asciiTheme="minorEastAsia" w:eastAsiaTheme="minorEastAsia" w:hAnsiTheme="minorEastAsia" w:cstheme="minorEastAsia"/>
          <w:b w:val="0"/>
          <w:bCs w:val="0"/>
          <w:sz w:val="28"/>
          <w:szCs w:val="28"/>
        </w:rPr>
        <w:t>2.</w:t>
      </w:r>
      <w:r w:rsidRPr="005B466D">
        <w:rPr>
          <w:rFonts w:asciiTheme="minorEastAsia" w:eastAsiaTheme="minorEastAsia" w:hAnsiTheme="minorEastAsia" w:cstheme="minorEastAsia" w:hint="eastAsia"/>
          <w:b w:val="0"/>
          <w:bCs w:val="0"/>
          <w:sz w:val="28"/>
          <w:szCs w:val="28"/>
        </w:rPr>
        <w:t>建议乡村振兴和</w:t>
      </w:r>
      <w:proofErr w:type="gramStart"/>
      <w:r w:rsidRPr="005B466D">
        <w:rPr>
          <w:rFonts w:asciiTheme="minorEastAsia" w:eastAsiaTheme="minorEastAsia" w:hAnsiTheme="minorEastAsia" w:cstheme="minorEastAsia" w:hint="eastAsia"/>
          <w:b w:val="0"/>
          <w:bCs w:val="0"/>
          <w:sz w:val="28"/>
          <w:szCs w:val="28"/>
        </w:rPr>
        <w:t>车购税等</w:t>
      </w:r>
      <w:proofErr w:type="gramEnd"/>
      <w:r w:rsidRPr="005B466D">
        <w:rPr>
          <w:rFonts w:asciiTheme="minorEastAsia" w:eastAsiaTheme="minorEastAsia" w:hAnsiTheme="minorEastAsia" w:cstheme="minorEastAsia" w:hint="eastAsia"/>
          <w:b w:val="0"/>
          <w:bCs w:val="0"/>
          <w:sz w:val="28"/>
          <w:szCs w:val="28"/>
        </w:rPr>
        <w:t>资金投入时加大农村公路的养护和建设计划。</w:t>
      </w:r>
    </w:p>
    <w:p w14:paraId="25C007C0" w14:textId="77777777" w:rsidR="006464AB" w:rsidRPr="005B466D" w:rsidRDefault="00B43E82">
      <w:pPr>
        <w:pStyle w:val="1"/>
        <w:spacing w:line="360" w:lineRule="auto"/>
        <w:ind w:firstLine="643"/>
        <w:rPr>
          <w:rFonts w:ascii="宋体" w:eastAsia="宋体" w:hAnsi="宋体"/>
          <w:b/>
          <w:bCs/>
        </w:rPr>
      </w:pPr>
      <w:r w:rsidRPr="005B466D">
        <w:rPr>
          <w:rFonts w:ascii="宋体" w:eastAsia="宋体" w:hAnsi="宋体" w:hint="eastAsia"/>
          <w:b/>
          <w:bCs/>
        </w:rPr>
        <w:t>七、其他需要说明的问题</w:t>
      </w:r>
    </w:p>
    <w:p w14:paraId="52F625B8" w14:textId="77777777" w:rsidR="006464AB" w:rsidRPr="005B466D" w:rsidRDefault="00B43E82">
      <w:pPr>
        <w:ind w:firstLine="560"/>
      </w:pPr>
      <w:r w:rsidRPr="005B466D">
        <w:rPr>
          <w:rFonts w:hint="eastAsia"/>
        </w:rPr>
        <w:t>无其他需要说明的问题。</w:t>
      </w:r>
    </w:p>
    <w:p w14:paraId="4811DCEF" w14:textId="77777777" w:rsidR="006464AB" w:rsidRPr="005B466D" w:rsidRDefault="006464AB">
      <w:pPr>
        <w:ind w:firstLine="560"/>
      </w:pPr>
    </w:p>
    <w:p w14:paraId="70559589" w14:textId="77777777" w:rsidR="006464AB" w:rsidRPr="005B466D" w:rsidRDefault="006464AB">
      <w:pPr>
        <w:pStyle w:val="a0"/>
        <w:ind w:firstLine="482"/>
      </w:pPr>
    </w:p>
    <w:p w14:paraId="1E56AB5F" w14:textId="77777777" w:rsidR="006464AB" w:rsidRPr="005B466D" w:rsidRDefault="006464AB">
      <w:pPr>
        <w:ind w:firstLine="560"/>
      </w:pPr>
    </w:p>
    <w:p w14:paraId="7DF92610" w14:textId="77777777" w:rsidR="006464AB" w:rsidRPr="005B466D" w:rsidRDefault="006464AB">
      <w:pPr>
        <w:pStyle w:val="a0"/>
        <w:ind w:firstLine="482"/>
      </w:pPr>
    </w:p>
    <w:p w14:paraId="5A3629C0" w14:textId="77777777" w:rsidR="006464AB" w:rsidRPr="005B466D" w:rsidRDefault="006464AB">
      <w:pPr>
        <w:ind w:firstLine="560"/>
      </w:pPr>
    </w:p>
    <w:p w14:paraId="6AEC80FD" w14:textId="77777777" w:rsidR="006464AB" w:rsidRPr="005B466D" w:rsidRDefault="006464AB">
      <w:pPr>
        <w:pStyle w:val="a0"/>
        <w:ind w:firstLine="482"/>
      </w:pPr>
    </w:p>
    <w:p w14:paraId="0E1D6CBD" w14:textId="77777777" w:rsidR="006464AB" w:rsidRPr="005B466D" w:rsidRDefault="006464AB">
      <w:pPr>
        <w:ind w:firstLine="560"/>
      </w:pPr>
    </w:p>
    <w:p w14:paraId="19E147D5" w14:textId="77777777" w:rsidR="006464AB" w:rsidRPr="005B466D" w:rsidRDefault="006464AB">
      <w:pPr>
        <w:pStyle w:val="a0"/>
        <w:ind w:firstLine="482"/>
      </w:pPr>
    </w:p>
    <w:p w14:paraId="728D808E" w14:textId="77777777" w:rsidR="006464AB" w:rsidRPr="005B466D" w:rsidRDefault="006464AB">
      <w:pPr>
        <w:ind w:firstLine="560"/>
      </w:pPr>
    </w:p>
    <w:p w14:paraId="3989C10C" w14:textId="77777777" w:rsidR="006464AB" w:rsidRPr="005B466D" w:rsidRDefault="006464AB">
      <w:pPr>
        <w:pStyle w:val="a0"/>
        <w:ind w:firstLine="482"/>
      </w:pPr>
    </w:p>
    <w:tbl>
      <w:tblPr>
        <w:tblW w:w="9080" w:type="dxa"/>
        <w:jc w:val="center"/>
        <w:tblLayout w:type="fixed"/>
        <w:tblLook w:val="04A0" w:firstRow="1" w:lastRow="0" w:firstColumn="1" w:lastColumn="0" w:noHBand="0" w:noVBand="1"/>
      </w:tblPr>
      <w:tblGrid>
        <w:gridCol w:w="588"/>
        <w:gridCol w:w="737"/>
        <w:gridCol w:w="945"/>
        <w:gridCol w:w="1140"/>
        <w:gridCol w:w="1134"/>
        <w:gridCol w:w="396"/>
        <w:gridCol w:w="885"/>
        <w:gridCol w:w="704"/>
        <w:gridCol w:w="283"/>
        <w:gridCol w:w="558"/>
        <w:gridCol w:w="151"/>
        <w:gridCol w:w="374"/>
        <w:gridCol w:w="477"/>
        <w:gridCol w:w="708"/>
      </w:tblGrid>
      <w:tr w:rsidR="005B466D" w:rsidRPr="005B466D" w14:paraId="787A322F" w14:textId="77777777">
        <w:trPr>
          <w:trHeight w:hRule="exact" w:val="454"/>
          <w:jc w:val="center"/>
        </w:trPr>
        <w:tc>
          <w:tcPr>
            <w:tcW w:w="9080" w:type="dxa"/>
            <w:gridSpan w:val="14"/>
            <w:tcBorders>
              <w:top w:val="nil"/>
              <w:left w:val="nil"/>
              <w:bottom w:val="nil"/>
              <w:right w:val="nil"/>
            </w:tcBorders>
            <w:vAlign w:val="center"/>
          </w:tcPr>
          <w:p w14:paraId="74BFADC4" w14:textId="77777777" w:rsidR="006464AB" w:rsidRPr="005B466D" w:rsidRDefault="00B43E82">
            <w:pPr>
              <w:widowControl/>
              <w:spacing w:line="320" w:lineRule="exact"/>
              <w:ind w:firstLineChars="0" w:firstLine="0"/>
              <w:rPr>
                <w:b/>
                <w:bCs/>
                <w:kern w:val="0"/>
                <w:sz w:val="32"/>
                <w:szCs w:val="32"/>
              </w:rPr>
            </w:pPr>
            <w:r w:rsidRPr="005B466D">
              <w:rPr>
                <w:rFonts w:hint="eastAsia"/>
                <w:b/>
                <w:bCs/>
                <w:kern w:val="0"/>
                <w:sz w:val="32"/>
                <w:szCs w:val="32"/>
              </w:rPr>
              <w:lastRenderedPageBreak/>
              <w:t>附件一             项目支出绩效自评表</w:t>
            </w:r>
          </w:p>
        </w:tc>
      </w:tr>
      <w:tr w:rsidR="005B466D" w:rsidRPr="005B466D" w14:paraId="063349AF" w14:textId="77777777">
        <w:trPr>
          <w:trHeight w:val="201"/>
          <w:jc w:val="center"/>
        </w:trPr>
        <w:tc>
          <w:tcPr>
            <w:tcW w:w="9080" w:type="dxa"/>
            <w:gridSpan w:val="14"/>
            <w:tcBorders>
              <w:top w:val="nil"/>
              <w:left w:val="nil"/>
              <w:bottom w:val="nil"/>
              <w:right w:val="nil"/>
            </w:tcBorders>
          </w:tcPr>
          <w:p w14:paraId="02E42A31" w14:textId="77777777" w:rsidR="006464AB" w:rsidRPr="005B466D" w:rsidRDefault="00B43E82">
            <w:pPr>
              <w:widowControl/>
              <w:spacing w:line="240" w:lineRule="auto"/>
              <w:ind w:firstLineChars="0" w:firstLine="0"/>
              <w:jc w:val="center"/>
              <w:rPr>
                <w:kern w:val="0"/>
                <w:sz w:val="22"/>
                <w:szCs w:val="22"/>
              </w:rPr>
            </w:pPr>
            <w:r w:rsidRPr="005B466D">
              <w:rPr>
                <w:rFonts w:hint="eastAsia"/>
                <w:kern w:val="0"/>
                <w:sz w:val="22"/>
                <w:szCs w:val="22"/>
              </w:rPr>
              <w:t>（ 2022 年度）</w:t>
            </w:r>
          </w:p>
        </w:tc>
      </w:tr>
      <w:tr w:rsidR="005B466D" w:rsidRPr="005B466D" w14:paraId="743548B0" w14:textId="77777777">
        <w:trPr>
          <w:trHeight w:hRule="exact" w:val="300"/>
          <w:jc w:val="center"/>
        </w:trPr>
        <w:tc>
          <w:tcPr>
            <w:tcW w:w="1325" w:type="dxa"/>
            <w:gridSpan w:val="2"/>
            <w:tcBorders>
              <w:top w:val="single" w:sz="4" w:space="0" w:color="auto"/>
              <w:left w:val="single" w:sz="4" w:space="0" w:color="auto"/>
              <w:bottom w:val="single" w:sz="4" w:space="0" w:color="auto"/>
              <w:right w:val="single" w:sz="4" w:space="0" w:color="auto"/>
            </w:tcBorders>
            <w:vAlign w:val="center"/>
          </w:tcPr>
          <w:p w14:paraId="789E74AC"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项目名称</w:t>
            </w:r>
          </w:p>
        </w:tc>
        <w:tc>
          <w:tcPr>
            <w:tcW w:w="7755" w:type="dxa"/>
            <w:gridSpan w:val="12"/>
            <w:tcBorders>
              <w:top w:val="single" w:sz="4" w:space="0" w:color="auto"/>
              <w:left w:val="nil"/>
              <w:bottom w:val="single" w:sz="4" w:space="0" w:color="auto"/>
              <w:right w:val="single" w:sz="4" w:space="0" w:color="auto"/>
            </w:tcBorders>
            <w:vAlign w:val="center"/>
          </w:tcPr>
          <w:p w14:paraId="71EEE0DC" w14:textId="77777777" w:rsidR="006464AB" w:rsidRPr="005B466D" w:rsidRDefault="006464AB">
            <w:pPr>
              <w:widowControl/>
              <w:spacing w:line="240" w:lineRule="exact"/>
              <w:ind w:firstLineChars="0" w:firstLine="0"/>
              <w:jc w:val="center"/>
              <w:rPr>
                <w:kern w:val="0"/>
                <w:sz w:val="18"/>
                <w:szCs w:val="18"/>
              </w:rPr>
            </w:pPr>
          </w:p>
        </w:tc>
      </w:tr>
      <w:tr w:rsidR="005B466D" w:rsidRPr="005B466D" w14:paraId="6CD95B79" w14:textId="77777777">
        <w:trPr>
          <w:trHeight w:hRule="exact" w:val="300"/>
          <w:jc w:val="center"/>
        </w:trPr>
        <w:tc>
          <w:tcPr>
            <w:tcW w:w="1325" w:type="dxa"/>
            <w:gridSpan w:val="2"/>
            <w:tcBorders>
              <w:top w:val="single" w:sz="4" w:space="0" w:color="auto"/>
              <w:left w:val="single" w:sz="4" w:space="0" w:color="auto"/>
              <w:bottom w:val="single" w:sz="4" w:space="0" w:color="auto"/>
              <w:right w:val="single" w:sz="4" w:space="0" w:color="auto"/>
            </w:tcBorders>
            <w:vAlign w:val="center"/>
          </w:tcPr>
          <w:p w14:paraId="3B327003"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主管部门</w:t>
            </w:r>
          </w:p>
        </w:tc>
        <w:tc>
          <w:tcPr>
            <w:tcW w:w="4500" w:type="dxa"/>
            <w:gridSpan w:val="5"/>
            <w:tcBorders>
              <w:top w:val="single" w:sz="4" w:space="0" w:color="auto"/>
              <w:left w:val="nil"/>
              <w:bottom w:val="single" w:sz="4" w:space="0" w:color="auto"/>
              <w:right w:val="single" w:sz="4" w:space="0" w:color="auto"/>
            </w:tcBorders>
            <w:vAlign w:val="center"/>
          </w:tcPr>
          <w:p w14:paraId="19000878"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奇台县交通运输局</w:t>
            </w:r>
          </w:p>
        </w:tc>
        <w:tc>
          <w:tcPr>
            <w:tcW w:w="987" w:type="dxa"/>
            <w:gridSpan w:val="2"/>
            <w:tcBorders>
              <w:top w:val="nil"/>
              <w:left w:val="nil"/>
              <w:bottom w:val="single" w:sz="4" w:space="0" w:color="auto"/>
              <w:right w:val="single" w:sz="4" w:space="0" w:color="auto"/>
            </w:tcBorders>
            <w:vAlign w:val="center"/>
          </w:tcPr>
          <w:p w14:paraId="3151B438"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267B8CE8"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奇台县交通运输局</w:t>
            </w:r>
          </w:p>
        </w:tc>
      </w:tr>
      <w:tr w:rsidR="005B466D" w:rsidRPr="005B466D" w14:paraId="137D80D7" w14:textId="77777777">
        <w:trPr>
          <w:trHeight w:hRule="exact" w:val="300"/>
          <w:jc w:val="center"/>
        </w:trPr>
        <w:tc>
          <w:tcPr>
            <w:tcW w:w="1325" w:type="dxa"/>
            <w:gridSpan w:val="2"/>
            <w:vMerge w:val="restart"/>
            <w:tcBorders>
              <w:top w:val="single" w:sz="4" w:space="0" w:color="auto"/>
              <w:left w:val="single" w:sz="4" w:space="0" w:color="auto"/>
              <w:bottom w:val="single" w:sz="4" w:space="0" w:color="auto"/>
              <w:right w:val="single" w:sz="4" w:space="0" w:color="auto"/>
            </w:tcBorders>
            <w:vAlign w:val="center"/>
          </w:tcPr>
          <w:p w14:paraId="69971DD3"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项目资金</w:t>
            </w:r>
          </w:p>
          <w:p w14:paraId="65602501"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（万元）</w:t>
            </w:r>
          </w:p>
        </w:tc>
        <w:tc>
          <w:tcPr>
            <w:tcW w:w="2085" w:type="dxa"/>
            <w:gridSpan w:val="2"/>
            <w:tcBorders>
              <w:top w:val="single" w:sz="4" w:space="0" w:color="auto"/>
              <w:left w:val="nil"/>
              <w:bottom w:val="single" w:sz="4" w:space="0" w:color="auto"/>
              <w:right w:val="single" w:sz="4" w:space="0" w:color="auto"/>
            </w:tcBorders>
            <w:vAlign w:val="center"/>
          </w:tcPr>
          <w:p w14:paraId="34789325" w14:textId="77777777" w:rsidR="006464AB" w:rsidRPr="005B466D" w:rsidRDefault="006464AB">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14:paraId="10B1CEFB"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年初预算数</w:t>
            </w:r>
          </w:p>
        </w:tc>
        <w:tc>
          <w:tcPr>
            <w:tcW w:w="1281" w:type="dxa"/>
            <w:gridSpan w:val="2"/>
            <w:tcBorders>
              <w:top w:val="nil"/>
              <w:left w:val="nil"/>
              <w:bottom w:val="single" w:sz="4" w:space="0" w:color="auto"/>
              <w:right w:val="single" w:sz="4" w:space="0" w:color="auto"/>
            </w:tcBorders>
            <w:vAlign w:val="center"/>
          </w:tcPr>
          <w:p w14:paraId="105E332D"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全年预算数</w:t>
            </w:r>
          </w:p>
        </w:tc>
        <w:tc>
          <w:tcPr>
            <w:tcW w:w="987" w:type="dxa"/>
            <w:gridSpan w:val="2"/>
            <w:tcBorders>
              <w:top w:val="nil"/>
              <w:left w:val="nil"/>
              <w:bottom w:val="single" w:sz="4" w:space="0" w:color="auto"/>
              <w:right w:val="single" w:sz="4" w:space="0" w:color="auto"/>
            </w:tcBorders>
            <w:vAlign w:val="center"/>
          </w:tcPr>
          <w:p w14:paraId="08DDFD79"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4751C04E"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264B56C4"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334C5C4B"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得分</w:t>
            </w:r>
          </w:p>
        </w:tc>
      </w:tr>
      <w:tr w:rsidR="005B466D" w:rsidRPr="005B466D" w14:paraId="638D4786" w14:textId="77777777">
        <w:trPr>
          <w:trHeight w:hRule="exact" w:val="300"/>
          <w:jc w:val="center"/>
        </w:trPr>
        <w:tc>
          <w:tcPr>
            <w:tcW w:w="1325" w:type="dxa"/>
            <w:gridSpan w:val="2"/>
            <w:vMerge/>
            <w:tcBorders>
              <w:top w:val="single" w:sz="4" w:space="0" w:color="auto"/>
              <w:left w:val="single" w:sz="4" w:space="0" w:color="auto"/>
              <w:bottom w:val="single" w:sz="4" w:space="0" w:color="auto"/>
              <w:right w:val="single" w:sz="4" w:space="0" w:color="auto"/>
            </w:tcBorders>
            <w:vAlign w:val="center"/>
          </w:tcPr>
          <w:p w14:paraId="50C4788B" w14:textId="77777777" w:rsidR="006464AB" w:rsidRPr="005B466D" w:rsidRDefault="006464AB">
            <w:pPr>
              <w:widowControl/>
              <w:spacing w:line="240" w:lineRule="exact"/>
              <w:ind w:firstLineChars="0" w:firstLine="0"/>
              <w:jc w:val="center"/>
              <w:rPr>
                <w:kern w:val="0"/>
                <w:sz w:val="18"/>
                <w:szCs w:val="18"/>
              </w:rPr>
            </w:pPr>
          </w:p>
        </w:tc>
        <w:tc>
          <w:tcPr>
            <w:tcW w:w="2085" w:type="dxa"/>
            <w:gridSpan w:val="2"/>
            <w:tcBorders>
              <w:top w:val="single" w:sz="4" w:space="0" w:color="auto"/>
              <w:left w:val="nil"/>
              <w:bottom w:val="single" w:sz="4" w:space="0" w:color="auto"/>
              <w:right w:val="single" w:sz="4" w:space="0" w:color="auto"/>
            </w:tcBorders>
            <w:vAlign w:val="center"/>
          </w:tcPr>
          <w:p w14:paraId="1C514E6E" w14:textId="77777777" w:rsidR="006464AB" w:rsidRPr="005B466D" w:rsidRDefault="00B43E82">
            <w:pPr>
              <w:widowControl/>
              <w:spacing w:line="240" w:lineRule="exact"/>
              <w:ind w:firstLineChars="0" w:firstLine="0"/>
              <w:rPr>
                <w:kern w:val="0"/>
                <w:sz w:val="18"/>
                <w:szCs w:val="18"/>
              </w:rPr>
            </w:pPr>
            <w:r w:rsidRPr="005B466D">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763A94F2"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2237.76</w:t>
            </w:r>
          </w:p>
        </w:tc>
        <w:tc>
          <w:tcPr>
            <w:tcW w:w="1281" w:type="dxa"/>
            <w:gridSpan w:val="2"/>
            <w:tcBorders>
              <w:top w:val="nil"/>
              <w:left w:val="nil"/>
              <w:bottom w:val="single" w:sz="4" w:space="0" w:color="auto"/>
              <w:right w:val="single" w:sz="4" w:space="0" w:color="auto"/>
            </w:tcBorders>
            <w:vAlign w:val="center"/>
          </w:tcPr>
          <w:p w14:paraId="4070F097"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2237.76</w:t>
            </w:r>
          </w:p>
        </w:tc>
        <w:tc>
          <w:tcPr>
            <w:tcW w:w="987" w:type="dxa"/>
            <w:gridSpan w:val="2"/>
            <w:tcBorders>
              <w:top w:val="nil"/>
              <w:left w:val="nil"/>
              <w:bottom w:val="single" w:sz="4" w:space="0" w:color="auto"/>
              <w:right w:val="single" w:sz="4" w:space="0" w:color="auto"/>
            </w:tcBorders>
            <w:vAlign w:val="center"/>
          </w:tcPr>
          <w:p w14:paraId="47CAA141"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2237.76</w:t>
            </w:r>
          </w:p>
        </w:tc>
        <w:tc>
          <w:tcPr>
            <w:tcW w:w="709" w:type="dxa"/>
            <w:gridSpan w:val="2"/>
            <w:tcBorders>
              <w:top w:val="nil"/>
              <w:left w:val="nil"/>
              <w:bottom w:val="single" w:sz="4" w:space="0" w:color="auto"/>
              <w:right w:val="single" w:sz="4" w:space="0" w:color="auto"/>
            </w:tcBorders>
            <w:vAlign w:val="center"/>
          </w:tcPr>
          <w:p w14:paraId="439910A2"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621FDE68"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100%</w:t>
            </w:r>
          </w:p>
        </w:tc>
        <w:tc>
          <w:tcPr>
            <w:tcW w:w="708" w:type="dxa"/>
            <w:tcBorders>
              <w:top w:val="nil"/>
              <w:left w:val="nil"/>
              <w:bottom w:val="single" w:sz="4" w:space="0" w:color="auto"/>
              <w:right w:val="single" w:sz="4" w:space="0" w:color="auto"/>
            </w:tcBorders>
            <w:vAlign w:val="center"/>
          </w:tcPr>
          <w:p w14:paraId="7BA42786"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10</w:t>
            </w:r>
          </w:p>
        </w:tc>
      </w:tr>
      <w:tr w:rsidR="005B466D" w:rsidRPr="005B466D" w14:paraId="75BDCE68" w14:textId="77777777">
        <w:trPr>
          <w:trHeight w:hRule="exact" w:val="300"/>
          <w:jc w:val="center"/>
        </w:trPr>
        <w:tc>
          <w:tcPr>
            <w:tcW w:w="1325" w:type="dxa"/>
            <w:gridSpan w:val="2"/>
            <w:vMerge/>
            <w:tcBorders>
              <w:top w:val="single" w:sz="4" w:space="0" w:color="auto"/>
              <w:left w:val="single" w:sz="4" w:space="0" w:color="auto"/>
              <w:bottom w:val="single" w:sz="4" w:space="0" w:color="auto"/>
              <w:right w:val="single" w:sz="4" w:space="0" w:color="auto"/>
            </w:tcBorders>
            <w:vAlign w:val="center"/>
          </w:tcPr>
          <w:p w14:paraId="3DFDC5A8" w14:textId="77777777" w:rsidR="006464AB" w:rsidRPr="005B466D" w:rsidRDefault="006464AB">
            <w:pPr>
              <w:widowControl/>
              <w:spacing w:line="240" w:lineRule="exact"/>
              <w:ind w:firstLineChars="0" w:firstLine="0"/>
              <w:jc w:val="center"/>
              <w:rPr>
                <w:kern w:val="0"/>
                <w:sz w:val="18"/>
                <w:szCs w:val="18"/>
              </w:rPr>
            </w:pPr>
          </w:p>
        </w:tc>
        <w:tc>
          <w:tcPr>
            <w:tcW w:w="2085" w:type="dxa"/>
            <w:gridSpan w:val="2"/>
            <w:tcBorders>
              <w:top w:val="single" w:sz="4" w:space="0" w:color="auto"/>
              <w:left w:val="nil"/>
              <w:bottom w:val="single" w:sz="4" w:space="0" w:color="auto"/>
              <w:right w:val="single" w:sz="4" w:space="0" w:color="auto"/>
            </w:tcBorders>
            <w:vAlign w:val="center"/>
          </w:tcPr>
          <w:p w14:paraId="4B94A009"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1FCC6997" w14:textId="77777777" w:rsidR="006464AB" w:rsidRPr="005B466D" w:rsidRDefault="006464AB">
            <w:pPr>
              <w:widowControl/>
              <w:spacing w:line="240" w:lineRule="exact"/>
              <w:ind w:firstLineChars="0" w:firstLine="0"/>
              <w:jc w:val="center"/>
              <w:rPr>
                <w:kern w:val="0"/>
                <w:sz w:val="18"/>
                <w:szCs w:val="18"/>
              </w:rPr>
            </w:pPr>
          </w:p>
        </w:tc>
        <w:tc>
          <w:tcPr>
            <w:tcW w:w="1281" w:type="dxa"/>
            <w:gridSpan w:val="2"/>
            <w:tcBorders>
              <w:top w:val="nil"/>
              <w:left w:val="nil"/>
              <w:bottom w:val="single" w:sz="4" w:space="0" w:color="auto"/>
              <w:right w:val="single" w:sz="4" w:space="0" w:color="auto"/>
            </w:tcBorders>
            <w:vAlign w:val="center"/>
          </w:tcPr>
          <w:p w14:paraId="7FFB840B" w14:textId="77777777" w:rsidR="006464AB" w:rsidRPr="005B466D" w:rsidRDefault="006464AB">
            <w:pPr>
              <w:widowControl/>
              <w:spacing w:line="240" w:lineRule="exact"/>
              <w:ind w:firstLineChars="0" w:firstLine="0"/>
              <w:jc w:val="center"/>
              <w:rPr>
                <w:kern w:val="0"/>
                <w:sz w:val="18"/>
                <w:szCs w:val="18"/>
              </w:rPr>
            </w:pPr>
          </w:p>
        </w:tc>
        <w:tc>
          <w:tcPr>
            <w:tcW w:w="987" w:type="dxa"/>
            <w:gridSpan w:val="2"/>
            <w:tcBorders>
              <w:top w:val="nil"/>
              <w:left w:val="nil"/>
              <w:bottom w:val="single" w:sz="4" w:space="0" w:color="auto"/>
              <w:right w:val="single" w:sz="4" w:space="0" w:color="auto"/>
            </w:tcBorders>
            <w:vAlign w:val="center"/>
          </w:tcPr>
          <w:p w14:paraId="6F05910E" w14:textId="77777777" w:rsidR="006464AB" w:rsidRPr="005B466D" w:rsidRDefault="006464AB">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14:paraId="439AB80D"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2193AF34" w14:textId="77777777" w:rsidR="006464AB" w:rsidRPr="005B466D" w:rsidRDefault="006464AB">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39B5279F"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w:t>
            </w:r>
          </w:p>
        </w:tc>
      </w:tr>
      <w:tr w:rsidR="005B466D" w:rsidRPr="005B466D" w14:paraId="11529E3F" w14:textId="77777777">
        <w:trPr>
          <w:trHeight w:hRule="exact" w:val="300"/>
          <w:jc w:val="center"/>
        </w:trPr>
        <w:tc>
          <w:tcPr>
            <w:tcW w:w="1325" w:type="dxa"/>
            <w:gridSpan w:val="2"/>
            <w:vMerge/>
            <w:tcBorders>
              <w:top w:val="single" w:sz="4" w:space="0" w:color="auto"/>
              <w:left w:val="single" w:sz="4" w:space="0" w:color="auto"/>
              <w:bottom w:val="single" w:sz="4" w:space="0" w:color="auto"/>
              <w:right w:val="single" w:sz="4" w:space="0" w:color="auto"/>
            </w:tcBorders>
            <w:vAlign w:val="center"/>
          </w:tcPr>
          <w:p w14:paraId="0DA46F35" w14:textId="77777777" w:rsidR="006464AB" w:rsidRPr="005B466D" w:rsidRDefault="006464AB">
            <w:pPr>
              <w:widowControl/>
              <w:spacing w:line="240" w:lineRule="exact"/>
              <w:ind w:firstLineChars="0" w:firstLine="0"/>
              <w:jc w:val="center"/>
              <w:rPr>
                <w:kern w:val="0"/>
                <w:sz w:val="18"/>
                <w:szCs w:val="18"/>
              </w:rPr>
            </w:pPr>
          </w:p>
        </w:tc>
        <w:tc>
          <w:tcPr>
            <w:tcW w:w="2085" w:type="dxa"/>
            <w:gridSpan w:val="2"/>
            <w:tcBorders>
              <w:top w:val="single" w:sz="4" w:space="0" w:color="auto"/>
              <w:left w:val="nil"/>
              <w:bottom w:val="single" w:sz="4" w:space="0" w:color="auto"/>
              <w:right w:val="single" w:sz="4" w:space="0" w:color="auto"/>
            </w:tcBorders>
            <w:vAlign w:val="center"/>
          </w:tcPr>
          <w:p w14:paraId="784B0ECE"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7283EAC5" w14:textId="77777777" w:rsidR="006464AB" w:rsidRPr="005B466D" w:rsidRDefault="006464AB">
            <w:pPr>
              <w:widowControl/>
              <w:spacing w:line="240" w:lineRule="exact"/>
              <w:ind w:firstLineChars="0" w:firstLine="0"/>
              <w:jc w:val="center"/>
              <w:rPr>
                <w:kern w:val="0"/>
                <w:sz w:val="18"/>
                <w:szCs w:val="18"/>
              </w:rPr>
            </w:pPr>
          </w:p>
        </w:tc>
        <w:tc>
          <w:tcPr>
            <w:tcW w:w="1281" w:type="dxa"/>
            <w:gridSpan w:val="2"/>
            <w:tcBorders>
              <w:top w:val="nil"/>
              <w:left w:val="nil"/>
              <w:bottom w:val="single" w:sz="4" w:space="0" w:color="auto"/>
              <w:right w:val="single" w:sz="4" w:space="0" w:color="auto"/>
            </w:tcBorders>
            <w:vAlign w:val="center"/>
          </w:tcPr>
          <w:p w14:paraId="49D2842C" w14:textId="77777777" w:rsidR="006464AB" w:rsidRPr="005B466D" w:rsidRDefault="006464AB">
            <w:pPr>
              <w:widowControl/>
              <w:spacing w:line="240" w:lineRule="exact"/>
              <w:ind w:firstLineChars="0" w:firstLine="0"/>
              <w:jc w:val="center"/>
              <w:rPr>
                <w:kern w:val="0"/>
                <w:sz w:val="18"/>
                <w:szCs w:val="18"/>
              </w:rPr>
            </w:pPr>
          </w:p>
        </w:tc>
        <w:tc>
          <w:tcPr>
            <w:tcW w:w="987" w:type="dxa"/>
            <w:gridSpan w:val="2"/>
            <w:tcBorders>
              <w:top w:val="nil"/>
              <w:left w:val="nil"/>
              <w:bottom w:val="single" w:sz="4" w:space="0" w:color="auto"/>
              <w:right w:val="single" w:sz="4" w:space="0" w:color="auto"/>
            </w:tcBorders>
            <w:vAlign w:val="center"/>
          </w:tcPr>
          <w:p w14:paraId="2C256886" w14:textId="77777777" w:rsidR="006464AB" w:rsidRPr="005B466D" w:rsidRDefault="006464AB">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14:paraId="32279CAB"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34B22A9B" w14:textId="77777777" w:rsidR="006464AB" w:rsidRPr="005B466D" w:rsidRDefault="006464AB">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32195806"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w:t>
            </w:r>
          </w:p>
        </w:tc>
      </w:tr>
      <w:tr w:rsidR="005B466D" w:rsidRPr="005B466D" w14:paraId="1A616394" w14:textId="77777777">
        <w:trPr>
          <w:trHeight w:hRule="exact" w:val="300"/>
          <w:jc w:val="center"/>
        </w:trPr>
        <w:tc>
          <w:tcPr>
            <w:tcW w:w="1325" w:type="dxa"/>
            <w:gridSpan w:val="2"/>
            <w:vMerge/>
            <w:tcBorders>
              <w:top w:val="single" w:sz="4" w:space="0" w:color="auto"/>
              <w:left w:val="single" w:sz="4" w:space="0" w:color="auto"/>
              <w:bottom w:val="single" w:sz="4" w:space="0" w:color="auto"/>
              <w:right w:val="single" w:sz="4" w:space="0" w:color="auto"/>
            </w:tcBorders>
            <w:vAlign w:val="center"/>
          </w:tcPr>
          <w:p w14:paraId="298D95FA" w14:textId="77777777" w:rsidR="006464AB" w:rsidRPr="005B466D" w:rsidRDefault="006464AB">
            <w:pPr>
              <w:widowControl/>
              <w:spacing w:line="240" w:lineRule="exact"/>
              <w:ind w:firstLineChars="0" w:firstLine="0"/>
              <w:jc w:val="center"/>
              <w:rPr>
                <w:kern w:val="0"/>
                <w:sz w:val="18"/>
                <w:szCs w:val="18"/>
              </w:rPr>
            </w:pPr>
          </w:p>
        </w:tc>
        <w:tc>
          <w:tcPr>
            <w:tcW w:w="2085" w:type="dxa"/>
            <w:gridSpan w:val="2"/>
            <w:tcBorders>
              <w:top w:val="single" w:sz="4" w:space="0" w:color="auto"/>
              <w:left w:val="nil"/>
              <w:bottom w:val="single" w:sz="4" w:space="0" w:color="auto"/>
              <w:right w:val="single" w:sz="4" w:space="0" w:color="auto"/>
            </w:tcBorders>
            <w:vAlign w:val="center"/>
          </w:tcPr>
          <w:p w14:paraId="37BF6F6A"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4621F5F2" w14:textId="77777777" w:rsidR="006464AB" w:rsidRPr="005B466D" w:rsidRDefault="006464AB">
            <w:pPr>
              <w:widowControl/>
              <w:spacing w:line="240" w:lineRule="exact"/>
              <w:ind w:firstLineChars="0" w:firstLine="0"/>
              <w:jc w:val="center"/>
              <w:rPr>
                <w:kern w:val="0"/>
                <w:sz w:val="18"/>
                <w:szCs w:val="18"/>
              </w:rPr>
            </w:pPr>
          </w:p>
        </w:tc>
        <w:tc>
          <w:tcPr>
            <w:tcW w:w="1281" w:type="dxa"/>
            <w:gridSpan w:val="2"/>
            <w:tcBorders>
              <w:top w:val="nil"/>
              <w:left w:val="nil"/>
              <w:bottom w:val="single" w:sz="4" w:space="0" w:color="auto"/>
              <w:right w:val="single" w:sz="4" w:space="0" w:color="auto"/>
            </w:tcBorders>
            <w:vAlign w:val="center"/>
          </w:tcPr>
          <w:p w14:paraId="1FE526D9" w14:textId="77777777" w:rsidR="006464AB" w:rsidRPr="005B466D" w:rsidRDefault="006464AB">
            <w:pPr>
              <w:widowControl/>
              <w:spacing w:line="240" w:lineRule="exact"/>
              <w:ind w:firstLineChars="0" w:firstLine="0"/>
              <w:jc w:val="center"/>
              <w:rPr>
                <w:kern w:val="0"/>
                <w:sz w:val="18"/>
                <w:szCs w:val="18"/>
              </w:rPr>
            </w:pPr>
          </w:p>
        </w:tc>
        <w:tc>
          <w:tcPr>
            <w:tcW w:w="987" w:type="dxa"/>
            <w:gridSpan w:val="2"/>
            <w:tcBorders>
              <w:top w:val="nil"/>
              <w:left w:val="nil"/>
              <w:bottom w:val="single" w:sz="4" w:space="0" w:color="auto"/>
              <w:right w:val="single" w:sz="4" w:space="0" w:color="auto"/>
            </w:tcBorders>
            <w:vAlign w:val="center"/>
          </w:tcPr>
          <w:p w14:paraId="351015D2" w14:textId="77777777" w:rsidR="006464AB" w:rsidRPr="005B466D" w:rsidRDefault="006464AB">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14:paraId="4521DB9A"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3EF27345" w14:textId="77777777" w:rsidR="006464AB" w:rsidRPr="005B466D" w:rsidRDefault="006464AB">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763CED1D"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w:t>
            </w:r>
          </w:p>
        </w:tc>
      </w:tr>
      <w:tr w:rsidR="005B466D" w:rsidRPr="005B466D" w14:paraId="4E9ED4AA" w14:textId="7777777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2535E9ED"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年度总体目标</w:t>
            </w:r>
          </w:p>
        </w:tc>
        <w:tc>
          <w:tcPr>
            <w:tcW w:w="5237" w:type="dxa"/>
            <w:gridSpan w:val="6"/>
            <w:tcBorders>
              <w:top w:val="single" w:sz="4" w:space="0" w:color="auto"/>
              <w:left w:val="nil"/>
              <w:bottom w:val="single" w:sz="4" w:space="0" w:color="auto"/>
              <w:right w:val="single" w:sz="4" w:space="0" w:color="auto"/>
            </w:tcBorders>
            <w:vAlign w:val="center"/>
          </w:tcPr>
          <w:p w14:paraId="205BF5AD"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预期目标</w:t>
            </w:r>
          </w:p>
        </w:tc>
        <w:tc>
          <w:tcPr>
            <w:tcW w:w="3255" w:type="dxa"/>
            <w:gridSpan w:val="7"/>
            <w:tcBorders>
              <w:top w:val="single" w:sz="4" w:space="0" w:color="auto"/>
              <w:left w:val="nil"/>
              <w:bottom w:val="single" w:sz="4" w:space="0" w:color="auto"/>
              <w:right w:val="single" w:sz="4" w:space="0" w:color="auto"/>
            </w:tcBorders>
            <w:vAlign w:val="center"/>
          </w:tcPr>
          <w:p w14:paraId="02ECB9C1"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实际完成情况</w:t>
            </w:r>
          </w:p>
        </w:tc>
      </w:tr>
      <w:tr w:rsidR="005B466D" w:rsidRPr="005B466D" w14:paraId="5D1219F4" w14:textId="77777777">
        <w:trPr>
          <w:trHeight w:hRule="exact" w:val="2687"/>
          <w:jc w:val="center"/>
        </w:trPr>
        <w:tc>
          <w:tcPr>
            <w:tcW w:w="588" w:type="dxa"/>
            <w:vMerge/>
            <w:tcBorders>
              <w:top w:val="nil"/>
              <w:left w:val="single" w:sz="4" w:space="0" w:color="auto"/>
              <w:bottom w:val="single" w:sz="4" w:space="0" w:color="auto"/>
              <w:right w:val="single" w:sz="4" w:space="0" w:color="auto"/>
            </w:tcBorders>
            <w:vAlign w:val="center"/>
          </w:tcPr>
          <w:p w14:paraId="3E515667" w14:textId="77777777" w:rsidR="006464AB" w:rsidRPr="005B466D" w:rsidRDefault="006464AB">
            <w:pPr>
              <w:widowControl/>
              <w:spacing w:line="240" w:lineRule="exact"/>
              <w:ind w:firstLineChars="0" w:firstLine="0"/>
              <w:jc w:val="center"/>
              <w:rPr>
                <w:kern w:val="0"/>
                <w:sz w:val="18"/>
                <w:szCs w:val="18"/>
              </w:rPr>
            </w:pPr>
          </w:p>
        </w:tc>
        <w:tc>
          <w:tcPr>
            <w:tcW w:w="5237" w:type="dxa"/>
            <w:gridSpan w:val="6"/>
            <w:tcBorders>
              <w:top w:val="single" w:sz="4" w:space="0" w:color="auto"/>
              <w:left w:val="nil"/>
              <w:bottom w:val="single" w:sz="4" w:space="0" w:color="auto"/>
              <w:right w:val="single" w:sz="4" w:space="0" w:color="auto"/>
            </w:tcBorders>
            <w:vAlign w:val="center"/>
          </w:tcPr>
          <w:p w14:paraId="516C7353" w14:textId="77777777" w:rsidR="006464AB" w:rsidRPr="005B466D" w:rsidRDefault="00B43E82">
            <w:pPr>
              <w:widowControl/>
              <w:spacing w:line="240" w:lineRule="exact"/>
              <w:ind w:firstLineChars="0" w:firstLine="0"/>
              <w:jc w:val="center"/>
              <w:rPr>
                <w:kern w:val="0"/>
                <w:sz w:val="18"/>
                <w:szCs w:val="18"/>
              </w:rPr>
            </w:pPr>
            <w:r w:rsidRPr="005B466D">
              <w:rPr>
                <w:rFonts w:hint="eastAsia"/>
                <w:sz w:val="21"/>
                <w:szCs w:val="21"/>
              </w:rPr>
              <w:t>新建四级公路</w:t>
            </w:r>
            <w:r w:rsidRPr="005B466D">
              <w:rPr>
                <w:sz w:val="21"/>
                <w:szCs w:val="21"/>
              </w:rPr>
              <w:t>46.18</w:t>
            </w:r>
            <w:r w:rsidRPr="005B466D">
              <w:rPr>
                <w:rFonts w:hint="eastAsia"/>
                <w:sz w:val="21"/>
                <w:szCs w:val="21"/>
              </w:rPr>
              <w:t>7公里，包括路基、路面、路肩、桥涵等工程并对奇台县各乡镇X165线、X168线、X169线、X175线、X182线、坎尔</w:t>
            </w:r>
            <w:proofErr w:type="gramStart"/>
            <w:r w:rsidRPr="005B466D">
              <w:rPr>
                <w:rFonts w:hint="eastAsia"/>
                <w:sz w:val="21"/>
                <w:szCs w:val="21"/>
              </w:rPr>
              <w:t>孜</w:t>
            </w:r>
            <w:proofErr w:type="gramEnd"/>
            <w:r w:rsidRPr="005B466D">
              <w:rPr>
                <w:rFonts w:hint="eastAsia"/>
                <w:sz w:val="21"/>
                <w:szCs w:val="21"/>
              </w:rPr>
              <w:t>乡、老奇台镇、S228-X171岔口、江布拉克景区西环线、</w:t>
            </w:r>
            <w:proofErr w:type="gramStart"/>
            <w:r w:rsidRPr="005B466D">
              <w:rPr>
                <w:rFonts w:hint="eastAsia"/>
                <w:sz w:val="21"/>
                <w:szCs w:val="21"/>
              </w:rPr>
              <w:t>腰站子村</w:t>
            </w:r>
            <w:proofErr w:type="gramEnd"/>
            <w:r w:rsidRPr="005B466D">
              <w:rPr>
                <w:rFonts w:hint="eastAsia"/>
                <w:sz w:val="21"/>
                <w:szCs w:val="21"/>
              </w:rPr>
              <w:t>、江布拉克村、西地镇村镇串联线交通设施查缺补漏，包括防护设施、交通标志、轮廓标、凸面镜、爆闪灯、减速带、减速标线、主动防护网、被动防护网、里程碑等安防工程。</w:t>
            </w:r>
          </w:p>
        </w:tc>
        <w:tc>
          <w:tcPr>
            <w:tcW w:w="3255" w:type="dxa"/>
            <w:gridSpan w:val="7"/>
            <w:tcBorders>
              <w:top w:val="single" w:sz="4" w:space="0" w:color="auto"/>
              <w:left w:val="nil"/>
              <w:bottom w:val="single" w:sz="4" w:space="0" w:color="auto"/>
              <w:right w:val="single" w:sz="4" w:space="0" w:color="auto"/>
            </w:tcBorders>
            <w:vAlign w:val="center"/>
          </w:tcPr>
          <w:p w14:paraId="4891230D" w14:textId="77777777" w:rsidR="006464AB" w:rsidRPr="005B466D" w:rsidRDefault="00B43E82">
            <w:pPr>
              <w:widowControl/>
              <w:spacing w:line="240" w:lineRule="exact"/>
              <w:ind w:firstLineChars="0" w:firstLine="0"/>
              <w:jc w:val="center"/>
              <w:rPr>
                <w:sz w:val="21"/>
                <w:szCs w:val="21"/>
              </w:rPr>
            </w:pPr>
            <w:r w:rsidRPr="005B466D">
              <w:rPr>
                <w:rFonts w:hint="eastAsia"/>
                <w:sz w:val="21"/>
                <w:szCs w:val="21"/>
              </w:rPr>
              <w:t>截止2022年底，本项目实际完成年度全社会新改建普通省道和农村公路里程46.18公里，年度全社会新增通硬化</w:t>
            </w:r>
            <w:proofErr w:type="gramStart"/>
            <w:r w:rsidRPr="005B466D">
              <w:rPr>
                <w:rFonts w:hint="eastAsia"/>
                <w:sz w:val="21"/>
                <w:szCs w:val="21"/>
              </w:rPr>
              <w:t>路较大</w:t>
            </w:r>
            <w:proofErr w:type="gramEnd"/>
            <w:r w:rsidRPr="005B466D">
              <w:rPr>
                <w:rFonts w:hint="eastAsia"/>
                <w:sz w:val="21"/>
                <w:szCs w:val="21"/>
              </w:rPr>
              <w:t>人口规模自然村个数达到100%，完工项目验收合格率达到100%，交通建设符合环评审批达标率达到100%，按期完成项目达到100%，每公里道路成本有效提升达到100%，公路安全水平群众满意度达到100%。</w:t>
            </w:r>
          </w:p>
          <w:p w14:paraId="02FA72C8" w14:textId="77777777" w:rsidR="006464AB" w:rsidRPr="005B466D" w:rsidRDefault="006464AB">
            <w:pPr>
              <w:widowControl/>
              <w:spacing w:line="240" w:lineRule="exact"/>
              <w:ind w:firstLineChars="0" w:firstLine="0"/>
              <w:jc w:val="center"/>
              <w:rPr>
                <w:kern w:val="0"/>
                <w:sz w:val="18"/>
                <w:szCs w:val="18"/>
              </w:rPr>
            </w:pPr>
          </w:p>
        </w:tc>
      </w:tr>
      <w:tr w:rsidR="005B466D" w:rsidRPr="005B466D" w14:paraId="5B4661F2" w14:textId="77777777">
        <w:trPr>
          <w:trHeight w:hRule="exact" w:val="533"/>
          <w:jc w:val="center"/>
        </w:trPr>
        <w:tc>
          <w:tcPr>
            <w:tcW w:w="588" w:type="dxa"/>
            <w:vMerge w:val="restart"/>
            <w:tcBorders>
              <w:top w:val="nil"/>
              <w:left w:val="single" w:sz="4" w:space="0" w:color="auto"/>
              <w:right w:val="single" w:sz="4" w:space="0" w:color="auto"/>
            </w:tcBorders>
            <w:vAlign w:val="center"/>
          </w:tcPr>
          <w:p w14:paraId="1A7A816F" w14:textId="77777777" w:rsidR="006464AB" w:rsidRPr="005B466D" w:rsidRDefault="00B43E82">
            <w:pPr>
              <w:widowControl/>
              <w:spacing w:line="240" w:lineRule="exact"/>
              <w:ind w:firstLineChars="0" w:firstLine="0"/>
              <w:jc w:val="center"/>
              <w:rPr>
                <w:kern w:val="0"/>
                <w:sz w:val="18"/>
                <w:szCs w:val="18"/>
              </w:rPr>
            </w:pPr>
            <w:proofErr w:type="gramStart"/>
            <w:r w:rsidRPr="005B466D">
              <w:rPr>
                <w:rFonts w:hint="eastAsia"/>
                <w:kern w:val="0"/>
                <w:sz w:val="18"/>
                <w:szCs w:val="18"/>
              </w:rPr>
              <w:t>绩</w:t>
            </w:r>
            <w:proofErr w:type="gramEnd"/>
          </w:p>
          <w:p w14:paraId="68C436FE" w14:textId="77777777" w:rsidR="006464AB" w:rsidRPr="005B466D" w:rsidRDefault="00B43E82">
            <w:pPr>
              <w:widowControl/>
              <w:spacing w:line="240" w:lineRule="exact"/>
              <w:ind w:firstLineChars="0" w:firstLine="0"/>
              <w:jc w:val="center"/>
              <w:rPr>
                <w:kern w:val="0"/>
                <w:sz w:val="18"/>
                <w:szCs w:val="18"/>
              </w:rPr>
            </w:pPr>
            <w:proofErr w:type="gramStart"/>
            <w:r w:rsidRPr="005B466D">
              <w:rPr>
                <w:rFonts w:hint="eastAsia"/>
                <w:kern w:val="0"/>
                <w:sz w:val="18"/>
                <w:szCs w:val="18"/>
              </w:rPr>
              <w:t>效</w:t>
            </w:r>
            <w:proofErr w:type="gramEnd"/>
          </w:p>
          <w:p w14:paraId="4A7EACE7"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指</w:t>
            </w:r>
          </w:p>
          <w:p w14:paraId="78BBF2B4"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标</w:t>
            </w:r>
          </w:p>
        </w:tc>
        <w:tc>
          <w:tcPr>
            <w:tcW w:w="737" w:type="dxa"/>
            <w:tcBorders>
              <w:top w:val="nil"/>
              <w:left w:val="nil"/>
              <w:bottom w:val="single" w:sz="4" w:space="0" w:color="auto"/>
              <w:right w:val="single" w:sz="4" w:space="0" w:color="auto"/>
            </w:tcBorders>
            <w:vAlign w:val="center"/>
          </w:tcPr>
          <w:p w14:paraId="5D5AECF5"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一级指标</w:t>
            </w:r>
          </w:p>
        </w:tc>
        <w:tc>
          <w:tcPr>
            <w:tcW w:w="945" w:type="dxa"/>
            <w:tcBorders>
              <w:top w:val="nil"/>
              <w:left w:val="nil"/>
              <w:bottom w:val="single" w:sz="4" w:space="0" w:color="auto"/>
              <w:right w:val="single" w:sz="4" w:space="0" w:color="auto"/>
            </w:tcBorders>
            <w:vAlign w:val="center"/>
          </w:tcPr>
          <w:p w14:paraId="04415FBB"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二级指标</w:t>
            </w:r>
          </w:p>
        </w:tc>
        <w:tc>
          <w:tcPr>
            <w:tcW w:w="2670" w:type="dxa"/>
            <w:gridSpan w:val="3"/>
            <w:tcBorders>
              <w:top w:val="single" w:sz="4" w:space="0" w:color="auto"/>
              <w:left w:val="nil"/>
              <w:bottom w:val="single" w:sz="4" w:space="0" w:color="auto"/>
              <w:right w:val="single" w:sz="4" w:space="0" w:color="auto"/>
            </w:tcBorders>
            <w:vAlign w:val="center"/>
          </w:tcPr>
          <w:p w14:paraId="5B022B8D"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三级指标</w:t>
            </w:r>
          </w:p>
        </w:tc>
        <w:tc>
          <w:tcPr>
            <w:tcW w:w="885" w:type="dxa"/>
            <w:tcBorders>
              <w:top w:val="nil"/>
              <w:left w:val="nil"/>
              <w:bottom w:val="single" w:sz="4" w:space="0" w:color="auto"/>
              <w:right w:val="single" w:sz="4" w:space="0" w:color="auto"/>
            </w:tcBorders>
            <w:vAlign w:val="center"/>
          </w:tcPr>
          <w:p w14:paraId="7D4D96E9"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年度</w:t>
            </w:r>
          </w:p>
          <w:p w14:paraId="24A36EEB"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指标值</w:t>
            </w:r>
          </w:p>
        </w:tc>
        <w:tc>
          <w:tcPr>
            <w:tcW w:w="704" w:type="dxa"/>
            <w:tcBorders>
              <w:top w:val="nil"/>
              <w:left w:val="nil"/>
              <w:bottom w:val="single" w:sz="4" w:space="0" w:color="auto"/>
              <w:right w:val="single" w:sz="4" w:space="0" w:color="auto"/>
            </w:tcBorders>
            <w:vAlign w:val="center"/>
          </w:tcPr>
          <w:p w14:paraId="2CE2F408"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实际</w:t>
            </w:r>
          </w:p>
          <w:p w14:paraId="19B89566"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完成值</w:t>
            </w:r>
          </w:p>
        </w:tc>
        <w:tc>
          <w:tcPr>
            <w:tcW w:w="841" w:type="dxa"/>
            <w:gridSpan w:val="2"/>
            <w:tcBorders>
              <w:top w:val="nil"/>
              <w:left w:val="nil"/>
              <w:bottom w:val="single" w:sz="4" w:space="0" w:color="auto"/>
              <w:right w:val="single" w:sz="4" w:space="0" w:color="auto"/>
            </w:tcBorders>
            <w:vAlign w:val="center"/>
          </w:tcPr>
          <w:p w14:paraId="59483043"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分值</w:t>
            </w:r>
          </w:p>
        </w:tc>
        <w:tc>
          <w:tcPr>
            <w:tcW w:w="525" w:type="dxa"/>
            <w:gridSpan w:val="2"/>
            <w:tcBorders>
              <w:top w:val="nil"/>
              <w:left w:val="nil"/>
              <w:bottom w:val="single" w:sz="4" w:space="0" w:color="auto"/>
              <w:right w:val="single" w:sz="4" w:space="0" w:color="auto"/>
            </w:tcBorders>
            <w:vAlign w:val="center"/>
          </w:tcPr>
          <w:p w14:paraId="41705BBF"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得分</w:t>
            </w:r>
          </w:p>
        </w:tc>
        <w:tc>
          <w:tcPr>
            <w:tcW w:w="1185" w:type="dxa"/>
            <w:gridSpan w:val="2"/>
            <w:tcBorders>
              <w:top w:val="single" w:sz="4" w:space="0" w:color="auto"/>
              <w:left w:val="nil"/>
              <w:bottom w:val="single" w:sz="4" w:space="0" w:color="auto"/>
              <w:right w:val="single" w:sz="4" w:space="0" w:color="auto"/>
            </w:tcBorders>
            <w:vAlign w:val="center"/>
          </w:tcPr>
          <w:p w14:paraId="0E7C8D53"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偏差原因分析及改进措施</w:t>
            </w:r>
          </w:p>
        </w:tc>
      </w:tr>
      <w:tr w:rsidR="005B466D" w:rsidRPr="005B466D" w14:paraId="0C478B0D" w14:textId="77777777">
        <w:trPr>
          <w:trHeight w:hRule="exact" w:val="750"/>
          <w:jc w:val="center"/>
        </w:trPr>
        <w:tc>
          <w:tcPr>
            <w:tcW w:w="588" w:type="dxa"/>
            <w:vMerge/>
            <w:tcBorders>
              <w:left w:val="single" w:sz="4" w:space="0" w:color="auto"/>
              <w:right w:val="single" w:sz="4" w:space="0" w:color="auto"/>
            </w:tcBorders>
            <w:vAlign w:val="center"/>
          </w:tcPr>
          <w:p w14:paraId="362874FB" w14:textId="77777777" w:rsidR="006464AB" w:rsidRPr="005B466D" w:rsidRDefault="006464AB">
            <w:pPr>
              <w:widowControl/>
              <w:spacing w:line="240" w:lineRule="exact"/>
              <w:ind w:firstLineChars="0" w:firstLine="0"/>
              <w:jc w:val="center"/>
              <w:rPr>
                <w:kern w:val="0"/>
                <w:sz w:val="18"/>
                <w:szCs w:val="18"/>
              </w:rPr>
            </w:pPr>
          </w:p>
        </w:tc>
        <w:tc>
          <w:tcPr>
            <w:tcW w:w="737" w:type="dxa"/>
            <w:vMerge w:val="restart"/>
            <w:tcBorders>
              <w:top w:val="nil"/>
              <w:left w:val="single" w:sz="4" w:space="0" w:color="auto"/>
              <w:bottom w:val="single" w:sz="4" w:space="0" w:color="auto"/>
              <w:right w:val="single" w:sz="4" w:space="0" w:color="auto"/>
            </w:tcBorders>
            <w:vAlign w:val="center"/>
          </w:tcPr>
          <w:p w14:paraId="491C8285"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产出指标</w:t>
            </w:r>
          </w:p>
        </w:tc>
        <w:tc>
          <w:tcPr>
            <w:tcW w:w="945" w:type="dxa"/>
            <w:vMerge w:val="restart"/>
            <w:tcBorders>
              <w:top w:val="nil"/>
              <w:left w:val="single" w:sz="4" w:space="0" w:color="auto"/>
              <w:bottom w:val="single" w:sz="4" w:space="0" w:color="auto"/>
              <w:right w:val="single" w:sz="4" w:space="0" w:color="auto"/>
            </w:tcBorders>
            <w:vAlign w:val="center"/>
          </w:tcPr>
          <w:p w14:paraId="65C81124"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数量指标</w:t>
            </w:r>
          </w:p>
        </w:tc>
        <w:tc>
          <w:tcPr>
            <w:tcW w:w="2670" w:type="dxa"/>
            <w:gridSpan w:val="3"/>
            <w:tcBorders>
              <w:top w:val="single" w:sz="4" w:space="0" w:color="auto"/>
              <w:left w:val="nil"/>
              <w:bottom w:val="single" w:sz="4" w:space="0" w:color="auto"/>
              <w:right w:val="single" w:sz="4" w:space="0" w:color="auto"/>
            </w:tcBorders>
            <w:vAlign w:val="center"/>
          </w:tcPr>
          <w:p w14:paraId="47467056" w14:textId="77777777" w:rsidR="006464AB" w:rsidRPr="005B466D" w:rsidRDefault="00B43E82">
            <w:pPr>
              <w:widowControl/>
              <w:snapToGrid w:val="0"/>
              <w:spacing w:line="240" w:lineRule="auto"/>
              <w:ind w:firstLineChars="0" w:firstLine="0"/>
              <w:jc w:val="center"/>
              <w:rPr>
                <w:rFonts w:ascii="Arial" w:hAnsi="Arial" w:cs="Arial"/>
                <w:kern w:val="0"/>
                <w:sz w:val="20"/>
                <w:szCs w:val="20"/>
              </w:rPr>
            </w:pPr>
            <w:r w:rsidRPr="005B466D">
              <w:rPr>
                <w:rFonts w:ascii="Arial" w:hAnsi="Arial" w:cs="Arial" w:hint="eastAsia"/>
                <w:kern w:val="0"/>
                <w:sz w:val="20"/>
                <w:szCs w:val="20"/>
              </w:rPr>
              <w:t>指标</w:t>
            </w:r>
            <w:r w:rsidRPr="005B466D">
              <w:rPr>
                <w:rFonts w:ascii="Arial" w:hAnsi="Arial" w:cs="Arial" w:hint="eastAsia"/>
                <w:kern w:val="0"/>
                <w:sz w:val="20"/>
                <w:szCs w:val="20"/>
              </w:rPr>
              <w:t>1</w:t>
            </w:r>
            <w:r w:rsidRPr="005B466D">
              <w:rPr>
                <w:rFonts w:ascii="Arial" w:hAnsi="Arial" w:cs="Arial" w:hint="eastAsia"/>
                <w:kern w:val="0"/>
                <w:sz w:val="20"/>
                <w:szCs w:val="20"/>
              </w:rPr>
              <w:t>：年度全社会新改建普通省道和农村公路里程</w:t>
            </w:r>
          </w:p>
        </w:tc>
        <w:tc>
          <w:tcPr>
            <w:tcW w:w="885" w:type="dxa"/>
            <w:tcBorders>
              <w:top w:val="nil"/>
              <w:left w:val="nil"/>
              <w:bottom w:val="single" w:sz="4" w:space="0" w:color="auto"/>
              <w:right w:val="single" w:sz="4" w:space="0" w:color="auto"/>
            </w:tcBorders>
            <w:vAlign w:val="center"/>
          </w:tcPr>
          <w:p w14:paraId="74508069"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w:t>
            </w:r>
            <w:r w:rsidRPr="005B466D">
              <w:rPr>
                <w:kern w:val="0"/>
                <w:sz w:val="20"/>
                <w:szCs w:val="20"/>
              </w:rPr>
              <w:t>=46.18</w:t>
            </w:r>
            <w:r w:rsidRPr="005B466D">
              <w:rPr>
                <w:rFonts w:hint="eastAsia"/>
                <w:kern w:val="0"/>
                <w:sz w:val="20"/>
                <w:szCs w:val="20"/>
              </w:rPr>
              <w:t>公里</w:t>
            </w:r>
          </w:p>
        </w:tc>
        <w:tc>
          <w:tcPr>
            <w:tcW w:w="704" w:type="dxa"/>
            <w:tcBorders>
              <w:top w:val="nil"/>
              <w:left w:val="nil"/>
              <w:bottom w:val="single" w:sz="4" w:space="0" w:color="auto"/>
              <w:right w:val="single" w:sz="4" w:space="0" w:color="auto"/>
            </w:tcBorders>
            <w:vAlign w:val="center"/>
          </w:tcPr>
          <w:p w14:paraId="4F5B2EEF"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=46.187</w:t>
            </w:r>
            <w:r w:rsidRPr="005B466D">
              <w:rPr>
                <w:rFonts w:hint="eastAsia"/>
                <w:kern w:val="0"/>
                <w:sz w:val="18"/>
                <w:szCs w:val="18"/>
              </w:rPr>
              <w:t>公里</w:t>
            </w:r>
          </w:p>
        </w:tc>
        <w:tc>
          <w:tcPr>
            <w:tcW w:w="841" w:type="dxa"/>
            <w:gridSpan w:val="2"/>
            <w:tcBorders>
              <w:top w:val="nil"/>
              <w:left w:val="nil"/>
              <w:bottom w:val="single" w:sz="4" w:space="0" w:color="auto"/>
              <w:right w:val="single" w:sz="4" w:space="0" w:color="auto"/>
            </w:tcBorders>
            <w:vAlign w:val="center"/>
          </w:tcPr>
          <w:p w14:paraId="78246B26"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10</w:t>
            </w:r>
          </w:p>
        </w:tc>
        <w:tc>
          <w:tcPr>
            <w:tcW w:w="525" w:type="dxa"/>
            <w:gridSpan w:val="2"/>
            <w:tcBorders>
              <w:top w:val="nil"/>
              <w:left w:val="nil"/>
              <w:bottom w:val="single" w:sz="4" w:space="0" w:color="auto"/>
              <w:right w:val="single" w:sz="4" w:space="0" w:color="auto"/>
            </w:tcBorders>
            <w:vAlign w:val="center"/>
          </w:tcPr>
          <w:p w14:paraId="282F9953"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10</w:t>
            </w:r>
          </w:p>
        </w:tc>
        <w:tc>
          <w:tcPr>
            <w:tcW w:w="1185" w:type="dxa"/>
            <w:gridSpan w:val="2"/>
            <w:tcBorders>
              <w:top w:val="single" w:sz="4" w:space="0" w:color="auto"/>
              <w:left w:val="nil"/>
              <w:bottom w:val="single" w:sz="4" w:space="0" w:color="auto"/>
              <w:right w:val="single" w:sz="4" w:space="0" w:color="auto"/>
            </w:tcBorders>
            <w:vAlign w:val="center"/>
          </w:tcPr>
          <w:p w14:paraId="4519DD31" w14:textId="77777777" w:rsidR="006464AB" w:rsidRPr="005B466D" w:rsidRDefault="006464AB">
            <w:pPr>
              <w:widowControl/>
              <w:spacing w:line="240" w:lineRule="exact"/>
              <w:ind w:firstLineChars="0" w:firstLine="0"/>
              <w:jc w:val="center"/>
              <w:rPr>
                <w:kern w:val="0"/>
                <w:sz w:val="18"/>
                <w:szCs w:val="18"/>
              </w:rPr>
            </w:pPr>
          </w:p>
        </w:tc>
      </w:tr>
      <w:tr w:rsidR="005B466D" w:rsidRPr="005B466D" w14:paraId="488DAEBB" w14:textId="77777777">
        <w:trPr>
          <w:trHeight w:hRule="exact" w:val="780"/>
          <w:jc w:val="center"/>
        </w:trPr>
        <w:tc>
          <w:tcPr>
            <w:tcW w:w="588" w:type="dxa"/>
            <w:vMerge/>
            <w:tcBorders>
              <w:left w:val="single" w:sz="4" w:space="0" w:color="auto"/>
              <w:right w:val="single" w:sz="4" w:space="0" w:color="auto"/>
            </w:tcBorders>
            <w:vAlign w:val="center"/>
          </w:tcPr>
          <w:p w14:paraId="2FAE3AEE" w14:textId="77777777" w:rsidR="006464AB" w:rsidRPr="005B466D" w:rsidRDefault="006464AB">
            <w:pPr>
              <w:widowControl/>
              <w:spacing w:line="240" w:lineRule="exact"/>
              <w:ind w:firstLineChars="0" w:firstLine="0"/>
              <w:jc w:val="center"/>
              <w:rPr>
                <w:kern w:val="0"/>
                <w:sz w:val="18"/>
                <w:szCs w:val="18"/>
              </w:rPr>
            </w:pPr>
          </w:p>
        </w:tc>
        <w:tc>
          <w:tcPr>
            <w:tcW w:w="737" w:type="dxa"/>
            <w:vMerge/>
            <w:tcBorders>
              <w:top w:val="nil"/>
              <w:left w:val="single" w:sz="4" w:space="0" w:color="auto"/>
              <w:bottom w:val="single" w:sz="4" w:space="0" w:color="auto"/>
              <w:right w:val="single" w:sz="4" w:space="0" w:color="auto"/>
            </w:tcBorders>
            <w:vAlign w:val="center"/>
          </w:tcPr>
          <w:p w14:paraId="4A1781B2" w14:textId="77777777" w:rsidR="006464AB" w:rsidRPr="005B466D" w:rsidRDefault="006464AB">
            <w:pPr>
              <w:widowControl/>
              <w:spacing w:line="240" w:lineRule="exact"/>
              <w:ind w:firstLineChars="0" w:firstLine="0"/>
              <w:jc w:val="center"/>
              <w:rPr>
                <w:kern w:val="0"/>
                <w:sz w:val="18"/>
                <w:szCs w:val="18"/>
              </w:rPr>
            </w:pPr>
          </w:p>
        </w:tc>
        <w:tc>
          <w:tcPr>
            <w:tcW w:w="945" w:type="dxa"/>
            <w:vMerge/>
            <w:tcBorders>
              <w:top w:val="nil"/>
              <w:left w:val="single" w:sz="4" w:space="0" w:color="auto"/>
              <w:bottom w:val="single" w:sz="4" w:space="0" w:color="auto"/>
              <w:right w:val="single" w:sz="4" w:space="0" w:color="auto"/>
            </w:tcBorders>
            <w:vAlign w:val="center"/>
          </w:tcPr>
          <w:p w14:paraId="02D75D37" w14:textId="77777777" w:rsidR="006464AB" w:rsidRPr="005B466D" w:rsidRDefault="006464AB">
            <w:pPr>
              <w:widowControl/>
              <w:spacing w:line="240" w:lineRule="exact"/>
              <w:ind w:firstLineChars="0" w:firstLine="0"/>
              <w:jc w:val="center"/>
              <w:rPr>
                <w:kern w:val="0"/>
                <w:sz w:val="18"/>
                <w:szCs w:val="18"/>
              </w:rPr>
            </w:pPr>
          </w:p>
        </w:tc>
        <w:tc>
          <w:tcPr>
            <w:tcW w:w="2670" w:type="dxa"/>
            <w:gridSpan w:val="3"/>
            <w:tcBorders>
              <w:top w:val="single" w:sz="4" w:space="0" w:color="auto"/>
              <w:left w:val="nil"/>
              <w:bottom w:val="single" w:sz="4" w:space="0" w:color="auto"/>
              <w:right w:val="single" w:sz="4" w:space="0" w:color="auto"/>
            </w:tcBorders>
            <w:vAlign w:val="center"/>
          </w:tcPr>
          <w:p w14:paraId="1B1FA867" w14:textId="77777777" w:rsidR="006464AB" w:rsidRPr="005B466D" w:rsidRDefault="00B43E82">
            <w:pPr>
              <w:widowControl/>
              <w:snapToGrid w:val="0"/>
              <w:spacing w:line="240" w:lineRule="auto"/>
              <w:ind w:firstLineChars="0" w:firstLine="0"/>
              <w:jc w:val="center"/>
              <w:rPr>
                <w:rFonts w:ascii="Arial" w:hAnsi="Arial" w:cs="Arial"/>
                <w:kern w:val="0"/>
                <w:sz w:val="20"/>
                <w:szCs w:val="20"/>
              </w:rPr>
            </w:pPr>
            <w:r w:rsidRPr="005B466D">
              <w:rPr>
                <w:rFonts w:ascii="Arial" w:hAnsi="Arial" w:cs="Arial" w:hint="eastAsia"/>
                <w:kern w:val="0"/>
                <w:sz w:val="20"/>
                <w:szCs w:val="20"/>
              </w:rPr>
              <w:t>指标</w:t>
            </w:r>
            <w:r w:rsidRPr="005B466D">
              <w:rPr>
                <w:rFonts w:ascii="Arial" w:hAnsi="Arial" w:cs="Arial" w:hint="eastAsia"/>
                <w:kern w:val="0"/>
                <w:sz w:val="20"/>
                <w:szCs w:val="20"/>
              </w:rPr>
              <w:t>2</w:t>
            </w:r>
            <w:r w:rsidRPr="005B466D">
              <w:rPr>
                <w:rFonts w:ascii="Arial" w:hAnsi="Arial" w:cs="Arial" w:hint="eastAsia"/>
                <w:kern w:val="0"/>
                <w:sz w:val="20"/>
                <w:szCs w:val="20"/>
              </w:rPr>
              <w:t>：年度全社会新增通硬化</w:t>
            </w:r>
            <w:proofErr w:type="gramStart"/>
            <w:r w:rsidRPr="005B466D">
              <w:rPr>
                <w:rFonts w:ascii="Arial" w:hAnsi="Arial" w:cs="Arial" w:hint="eastAsia"/>
                <w:kern w:val="0"/>
                <w:sz w:val="20"/>
                <w:szCs w:val="20"/>
              </w:rPr>
              <w:t>路较大</w:t>
            </w:r>
            <w:proofErr w:type="gramEnd"/>
            <w:r w:rsidRPr="005B466D">
              <w:rPr>
                <w:rFonts w:ascii="Arial" w:hAnsi="Arial" w:cs="Arial" w:hint="eastAsia"/>
                <w:kern w:val="0"/>
                <w:sz w:val="20"/>
                <w:szCs w:val="20"/>
              </w:rPr>
              <w:t>人口规模自然村个数</w:t>
            </w:r>
          </w:p>
        </w:tc>
        <w:tc>
          <w:tcPr>
            <w:tcW w:w="885" w:type="dxa"/>
            <w:tcBorders>
              <w:top w:val="nil"/>
              <w:left w:val="nil"/>
              <w:bottom w:val="single" w:sz="4" w:space="0" w:color="auto"/>
              <w:right w:val="single" w:sz="4" w:space="0" w:color="auto"/>
            </w:tcBorders>
            <w:vAlign w:val="center"/>
          </w:tcPr>
          <w:p w14:paraId="288C2B59"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w:t>
            </w:r>
            <w:r w:rsidRPr="005B466D">
              <w:rPr>
                <w:kern w:val="0"/>
                <w:sz w:val="20"/>
                <w:szCs w:val="20"/>
              </w:rPr>
              <w:t>=8</w:t>
            </w:r>
            <w:r w:rsidRPr="005B466D">
              <w:rPr>
                <w:rFonts w:hint="eastAsia"/>
                <w:kern w:val="0"/>
                <w:sz w:val="20"/>
                <w:szCs w:val="20"/>
              </w:rPr>
              <w:t>个</w:t>
            </w:r>
          </w:p>
        </w:tc>
        <w:tc>
          <w:tcPr>
            <w:tcW w:w="704" w:type="dxa"/>
            <w:tcBorders>
              <w:top w:val="nil"/>
              <w:left w:val="nil"/>
              <w:bottom w:val="single" w:sz="4" w:space="0" w:color="auto"/>
              <w:right w:val="single" w:sz="4" w:space="0" w:color="auto"/>
            </w:tcBorders>
            <w:vAlign w:val="center"/>
          </w:tcPr>
          <w:p w14:paraId="2467BB18"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=8</w:t>
            </w:r>
            <w:r w:rsidRPr="005B466D">
              <w:rPr>
                <w:rFonts w:hint="eastAsia"/>
                <w:kern w:val="0"/>
                <w:sz w:val="18"/>
                <w:szCs w:val="18"/>
              </w:rPr>
              <w:t>个</w:t>
            </w:r>
          </w:p>
        </w:tc>
        <w:tc>
          <w:tcPr>
            <w:tcW w:w="841" w:type="dxa"/>
            <w:gridSpan w:val="2"/>
            <w:tcBorders>
              <w:top w:val="nil"/>
              <w:left w:val="nil"/>
              <w:bottom w:val="single" w:sz="4" w:space="0" w:color="auto"/>
              <w:right w:val="single" w:sz="4" w:space="0" w:color="auto"/>
            </w:tcBorders>
            <w:vAlign w:val="center"/>
          </w:tcPr>
          <w:p w14:paraId="3A813F51"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10</w:t>
            </w:r>
          </w:p>
        </w:tc>
        <w:tc>
          <w:tcPr>
            <w:tcW w:w="525" w:type="dxa"/>
            <w:gridSpan w:val="2"/>
            <w:tcBorders>
              <w:top w:val="nil"/>
              <w:left w:val="nil"/>
              <w:bottom w:val="single" w:sz="4" w:space="0" w:color="auto"/>
              <w:right w:val="single" w:sz="4" w:space="0" w:color="auto"/>
            </w:tcBorders>
            <w:vAlign w:val="center"/>
          </w:tcPr>
          <w:p w14:paraId="0B66D7BA"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10</w:t>
            </w:r>
          </w:p>
        </w:tc>
        <w:tc>
          <w:tcPr>
            <w:tcW w:w="1185" w:type="dxa"/>
            <w:gridSpan w:val="2"/>
            <w:tcBorders>
              <w:top w:val="single" w:sz="4" w:space="0" w:color="auto"/>
              <w:left w:val="nil"/>
              <w:bottom w:val="single" w:sz="4" w:space="0" w:color="auto"/>
              <w:right w:val="single" w:sz="4" w:space="0" w:color="auto"/>
            </w:tcBorders>
            <w:vAlign w:val="center"/>
          </w:tcPr>
          <w:p w14:paraId="036EB11F" w14:textId="77777777" w:rsidR="006464AB" w:rsidRPr="005B466D" w:rsidRDefault="006464AB">
            <w:pPr>
              <w:widowControl/>
              <w:spacing w:line="240" w:lineRule="exact"/>
              <w:ind w:firstLineChars="0" w:firstLine="0"/>
              <w:jc w:val="center"/>
              <w:rPr>
                <w:kern w:val="0"/>
                <w:sz w:val="18"/>
                <w:szCs w:val="18"/>
              </w:rPr>
            </w:pPr>
          </w:p>
        </w:tc>
      </w:tr>
      <w:tr w:rsidR="005B466D" w:rsidRPr="005B466D" w14:paraId="41681204" w14:textId="77777777">
        <w:trPr>
          <w:trHeight w:hRule="exact" w:val="585"/>
          <w:jc w:val="center"/>
        </w:trPr>
        <w:tc>
          <w:tcPr>
            <w:tcW w:w="588" w:type="dxa"/>
            <w:vMerge/>
            <w:tcBorders>
              <w:left w:val="single" w:sz="4" w:space="0" w:color="auto"/>
              <w:right w:val="single" w:sz="4" w:space="0" w:color="auto"/>
            </w:tcBorders>
            <w:vAlign w:val="center"/>
          </w:tcPr>
          <w:p w14:paraId="7E7505CF" w14:textId="77777777" w:rsidR="006464AB" w:rsidRPr="005B466D" w:rsidRDefault="006464AB">
            <w:pPr>
              <w:widowControl/>
              <w:spacing w:line="240" w:lineRule="exact"/>
              <w:ind w:firstLineChars="0" w:firstLine="0"/>
              <w:jc w:val="center"/>
              <w:rPr>
                <w:kern w:val="0"/>
                <w:sz w:val="18"/>
                <w:szCs w:val="18"/>
              </w:rPr>
            </w:pPr>
          </w:p>
        </w:tc>
        <w:tc>
          <w:tcPr>
            <w:tcW w:w="737" w:type="dxa"/>
            <w:vMerge/>
            <w:tcBorders>
              <w:top w:val="nil"/>
              <w:left w:val="single" w:sz="4" w:space="0" w:color="auto"/>
              <w:bottom w:val="single" w:sz="4" w:space="0" w:color="auto"/>
              <w:right w:val="single" w:sz="4" w:space="0" w:color="auto"/>
            </w:tcBorders>
            <w:vAlign w:val="center"/>
          </w:tcPr>
          <w:p w14:paraId="6A6CDA25" w14:textId="77777777" w:rsidR="006464AB" w:rsidRPr="005B466D" w:rsidRDefault="006464AB">
            <w:pPr>
              <w:widowControl/>
              <w:spacing w:line="240" w:lineRule="exact"/>
              <w:ind w:firstLineChars="0" w:firstLine="0"/>
              <w:jc w:val="center"/>
              <w:rPr>
                <w:kern w:val="0"/>
                <w:sz w:val="18"/>
                <w:szCs w:val="18"/>
              </w:rPr>
            </w:pPr>
          </w:p>
        </w:tc>
        <w:tc>
          <w:tcPr>
            <w:tcW w:w="945" w:type="dxa"/>
            <w:vMerge w:val="restart"/>
            <w:tcBorders>
              <w:top w:val="nil"/>
              <w:left w:val="single" w:sz="4" w:space="0" w:color="auto"/>
              <w:bottom w:val="single" w:sz="4" w:space="0" w:color="auto"/>
              <w:right w:val="single" w:sz="4" w:space="0" w:color="auto"/>
            </w:tcBorders>
            <w:vAlign w:val="center"/>
          </w:tcPr>
          <w:p w14:paraId="6CF9B8B2"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质量指标</w:t>
            </w:r>
          </w:p>
        </w:tc>
        <w:tc>
          <w:tcPr>
            <w:tcW w:w="2670" w:type="dxa"/>
            <w:gridSpan w:val="3"/>
            <w:tcBorders>
              <w:top w:val="single" w:sz="4" w:space="0" w:color="auto"/>
              <w:left w:val="nil"/>
              <w:bottom w:val="single" w:sz="4" w:space="0" w:color="auto"/>
              <w:right w:val="single" w:sz="4" w:space="0" w:color="auto"/>
            </w:tcBorders>
            <w:vAlign w:val="center"/>
          </w:tcPr>
          <w:p w14:paraId="432F7D26" w14:textId="77777777" w:rsidR="006464AB" w:rsidRPr="005B466D" w:rsidRDefault="00B43E82">
            <w:pPr>
              <w:widowControl/>
              <w:snapToGrid w:val="0"/>
              <w:spacing w:line="240" w:lineRule="auto"/>
              <w:ind w:firstLineChars="0" w:firstLine="0"/>
              <w:jc w:val="center"/>
              <w:rPr>
                <w:rFonts w:ascii="Arial" w:hAnsi="Arial" w:cs="Arial"/>
                <w:kern w:val="0"/>
                <w:sz w:val="20"/>
                <w:szCs w:val="20"/>
              </w:rPr>
            </w:pPr>
            <w:r w:rsidRPr="005B466D">
              <w:rPr>
                <w:rFonts w:ascii="Arial" w:hAnsi="Arial" w:cs="Arial" w:hint="eastAsia"/>
                <w:kern w:val="0"/>
                <w:sz w:val="20"/>
                <w:szCs w:val="20"/>
              </w:rPr>
              <w:t>指标</w:t>
            </w:r>
            <w:r w:rsidRPr="005B466D">
              <w:rPr>
                <w:rFonts w:ascii="Arial" w:hAnsi="Arial" w:cs="Arial" w:hint="eastAsia"/>
                <w:kern w:val="0"/>
                <w:sz w:val="20"/>
                <w:szCs w:val="20"/>
              </w:rPr>
              <w:t>1</w:t>
            </w:r>
            <w:r w:rsidRPr="005B466D">
              <w:rPr>
                <w:rFonts w:ascii="Arial" w:hAnsi="Arial" w:cs="Arial" w:hint="eastAsia"/>
                <w:kern w:val="0"/>
                <w:sz w:val="20"/>
                <w:szCs w:val="20"/>
              </w:rPr>
              <w:t>：完工项目验收合格率</w:t>
            </w:r>
          </w:p>
        </w:tc>
        <w:tc>
          <w:tcPr>
            <w:tcW w:w="885" w:type="dxa"/>
            <w:tcBorders>
              <w:top w:val="nil"/>
              <w:left w:val="nil"/>
              <w:bottom w:val="single" w:sz="4" w:space="0" w:color="auto"/>
              <w:right w:val="single" w:sz="4" w:space="0" w:color="auto"/>
            </w:tcBorders>
            <w:vAlign w:val="center"/>
          </w:tcPr>
          <w:p w14:paraId="0FE0F7A5"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=100%</w:t>
            </w:r>
          </w:p>
        </w:tc>
        <w:tc>
          <w:tcPr>
            <w:tcW w:w="704" w:type="dxa"/>
            <w:tcBorders>
              <w:top w:val="nil"/>
              <w:left w:val="nil"/>
              <w:bottom w:val="single" w:sz="4" w:space="0" w:color="auto"/>
              <w:right w:val="single" w:sz="4" w:space="0" w:color="auto"/>
            </w:tcBorders>
            <w:vAlign w:val="center"/>
          </w:tcPr>
          <w:p w14:paraId="44892A71"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=100%</w:t>
            </w:r>
          </w:p>
        </w:tc>
        <w:tc>
          <w:tcPr>
            <w:tcW w:w="841" w:type="dxa"/>
            <w:gridSpan w:val="2"/>
            <w:tcBorders>
              <w:top w:val="nil"/>
              <w:left w:val="nil"/>
              <w:bottom w:val="single" w:sz="4" w:space="0" w:color="auto"/>
              <w:right w:val="single" w:sz="4" w:space="0" w:color="auto"/>
            </w:tcBorders>
            <w:vAlign w:val="center"/>
          </w:tcPr>
          <w:p w14:paraId="5D2DFF0D"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10</w:t>
            </w:r>
          </w:p>
        </w:tc>
        <w:tc>
          <w:tcPr>
            <w:tcW w:w="525" w:type="dxa"/>
            <w:gridSpan w:val="2"/>
            <w:tcBorders>
              <w:top w:val="nil"/>
              <w:left w:val="nil"/>
              <w:bottom w:val="single" w:sz="4" w:space="0" w:color="auto"/>
              <w:right w:val="single" w:sz="4" w:space="0" w:color="auto"/>
            </w:tcBorders>
            <w:vAlign w:val="center"/>
          </w:tcPr>
          <w:p w14:paraId="489E72EF"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10</w:t>
            </w:r>
          </w:p>
        </w:tc>
        <w:tc>
          <w:tcPr>
            <w:tcW w:w="1185" w:type="dxa"/>
            <w:gridSpan w:val="2"/>
            <w:tcBorders>
              <w:top w:val="single" w:sz="4" w:space="0" w:color="auto"/>
              <w:left w:val="nil"/>
              <w:bottom w:val="single" w:sz="4" w:space="0" w:color="auto"/>
              <w:right w:val="single" w:sz="4" w:space="0" w:color="auto"/>
            </w:tcBorders>
            <w:vAlign w:val="center"/>
          </w:tcPr>
          <w:p w14:paraId="01AC132B" w14:textId="77777777" w:rsidR="006464AB" w:rsidRPr="005B466D" w:rsidRDefault="006464AB">
            <w:pPr>
              <w:widowControl/>
              <w:spacing w:line="240" w:lineRule="exact"/>
              <w:ind w:firstLineChars="0" w:firstLine="0"/>
              <w:jc w:val="center"/>
              <w:rPr>
                <w:kern w:val="0"/>
                <w:sz w:val="18"/>
                <w:szCs w:val="18"/>
              </w:rPr>
            </w:pPr>
          </w:p>
        </w:tc>
      </w:tr>
      <w:tr w:rsidR="005B466D" w:rsidRPr="005B466D" w14:paraId="51E40782" w14:textId="77777777">
        <w:trPr>
          <w:trHeight w:hRule="exact" w:val="585"/>
          <w:jc w:val="center"/>
        </w:trPr>
        <w:tc>
          <w:tcPr>
            <w:tcW w:w="588" w:type="dxa"/>
            <w:vMerge/>
            <w:tcBorders>
              <w:left w:val="single" w:sz="4" w:space="0" w:color="auto"/>
              <w:right w:val="single" w:sz="4" w:space="0" w:color="auto"/>
            </w:tcBorders>
            <w:vAlign w:val="center"/>
          </w:tcPr>
          <w:p w14:paraId="5088028A" w14:textId="77777777" w:rsidR="006464AB" w:rsidRPr="005B466D" w:rsidRDefault="006464AB">
            <w:pPr>
              <w:widowControl/>
              <w:spacing w:line="240" w:lineRule="exact"/>
              <w:ind w:firstLineChars="0" w:firstLine="0"/>
              <w:jc w:val="center"/>
              <w:rPr>
                <w:kern w:val="0"/>
                <w:sz w:val="18"/>
                <w:szCs w:val="18"/>
              </w:rPr>
            </w:pPr>
          </w:p>
        </w:tc>
        <w:tc>
          <w:tcPr>
            <w:tcW w:w="737" w:type="dxa"/>
            <w:vMerge/>
            <w:tcBorders>
              <w:top w:val="nil"/>
              <w:left w:val="single" w:sz="4" w:space="0" w:color="auto"/>
              <w:bottom w:val="single" w:sz="4" w:space="0" w:color="auto"/>
              <w:right w:val="single" w:sz="4" w:space="0" w:color="auto"/>
            </w:tcBorders>
            <w:vAlign w:val="center"/>
          </w:tcPr>
          <w:p w14:paraId="0CD645DF" w14:textId="77777777" w:rsidR="006464AB" w:rsidRPr="005B466D" w:rsidRDefault="006464AB">
            <w:pPr>
              <w:widowControl/>
              <w:spacing w:line="240" w:lineRule="exact"/>
              <w:ind w:firstLineChars="0" w:firstLine="0"/>
              <w:jc w:val="center"/>
              <w:rPr>
                <w:kern w:val="0"/>
                <w:sz w:val="18"/>
                <w:szCs w:val="18"/>
              </w:rPr>
            </w:pPr>
          </w:p>
        </w:tc>
        <w:tc>
          <w:tcPr>
            <w:tcW w:w="945" w:type="dxa"/>
            <w:vMerge/>
            <w:tcBorders>
              <w:top w:val="nil"/>
              <w:left w:val="single" w:sz="4" w:space="0" w:color="auto"/>
              <w:bottom w:val="single" w:sz="4" w:space="0" w:color="auto"/>
              <w:right w:val="single" w:sz="4" w:space="0" w:color="auto"/>
            </w:tcBorders>
            <w:vAlign w:val="center"/>
          </w:tcPr>
          <w:p w14:paraId="13433868" w14:textId="77777777" w:rsidR="006464AB" w:rsidRPr="005B466D" w:rsidRDefault="006464AB">
            <w:pPr>
              <w:widowControl/>
              <w:spacing w:line="240" w:lineRule="exact"/>
              <w:ind w:firstLineChars="0" w:firstLine="0"/>
              <w:jc w:val="center"/>
              <w:rPr>
                <w:kern w:val="0"/>
                <w:sz w:val="18"/>
                <w:szCs w:val="18"/>
              </w:rPr>
            </w:pPr>
          </w:p>
        </w:tc>
        <w:tc>
          <w:tcPr>
            <w:tcW w:w="2670" w:type="dxa"/>
            <w:gridSpan w:val="3"/>
            <w:tcBorders>
              <w:top w:val="single" w:sz="4" w:space="0" w:color="auto"/>
              <w:left w:val="nil"/>
              <w:bottom w:val="single" w:sz="4" w:space="0" w:color="auto"/>
              <w:right w:val="single" w:sz="4" w:space="0" w:color="auto"/>
            </w:tcBorders>
            <w:vAlign w:val="center"/>
          </w:tcPr>
          <w:p w14:paraId="14D7B0B2" w14:textId="77777777" w:rsidR="006464AB" w:rsidRPr="005B466D" w:rsidRDefault="00B43E82">
            <w:pPr>
              <w:widowControl/>
              <w:snapToGrid w:val="0"/>
              <w:spacing w:line="240" w:lineRule="auto"/>
              <w:ind w:firstLineChars="0" w:firstLine="0"/>
              <w:jc w:val="center"/>
              <w:rPr>
                <w:rFonts w:ascii="Arial" w:hAnsi="Arial" w:cs="Arial"/>
                <w:kern w:val="0"/>
                <w:sz w:val="20"/>
                <w:szCs w:val="20"/>
              </w:rPr>
            </w:pPr>
            <w:r w:rsidRPr="005B466D">
              <w:rPr>
                <w:rFonts w:ascii="Arial" w:hAnsi="Arial" w:cs="Arial" w:hint="eastAsia"/>
                <w:kern w:val="0"/>
                <w:sz w:val="20"/>
                <w:szCs w:val="20"/>
              </w:rPr>
              <w:t>指标</w:t>
            </w:r>
            <w:r w:rsidRPr="005B466D">
              <w:rPr>
                <w:rFonts w:ascii="Arial" w:hAnsi="Arial" w:cs="Arial" w:hint="eastAsia"/>
                <w:kern w:val="0"/>
                <w:sz w:val="20"/>
                <w:szCs w:val="20"/>
              </w:rPr>
              <w:t>2</w:t>
            </w:r>
            <w:r w:rsidRPr="005B466D">
              <w:rPr>
                <w:rFonts w:ascii="Arial" w:hAnsi="Arial" w:cs="Arial" w:hint="eastAsia"/>
                <w:kern w:val="0"/>
                <w:sz w:val="20"/>
                <w:szCs w:val="20"/>
              </w:rPr>
              <w:t>：交通建设符合环评审批达标率</w:t>
            </w:r>
          </w:p>
        </w:tc>
        <w:tc>
          <w:tcPr>
            <w:tcW w:w="885" w:type="dxa"/>
            <w:tcBorders>
              <w:top w:val="nil"/>
              <w:left w:val="nil"/>
              <w:bottom w:val="single" w:sz="4" w:space="0" w:color="auto"/>
              <w:right w:val="single" w:sz="4" w:space="0" w:color="auto"/>
            </w:tcBorders>
            <w:vAlign w:val="center"/>
          </w:tcPr>
          <w:p w14:paraId="31A25802"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=100%</w:t>
            </w:r>
          </w:p>
        </w:tc>
        <w:tc>
          <w:tcPr>
            <w:tcW w:w="704" w:type="dxa"/>
            <w:tcBorders>
              <w:top w:val="nil"/>
              <w:left w:val="nil"/>
              <w:bottom w:val="single" w:sz="4" w:space="0" w:color="auto"/>
              <w:right w:val="single" w:sz="4" w:space="0" w:color="auto"/>
            </w:tcBorders>
            <w:vAlign w:val="center"/>
          </w:tcPr>
          <w:p w14:paraId="3C17192C"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=100%</w:t>
            </w:r>
          </w:p>
        </w:tc>
        <w:tc>
          <w:tcPr>
            <w:tcW w:w="841" w:type="dxa"/>
            <w:gridSpan w:val="2"/>
            <w:tcBorders>
              <w:top w:val="nil"/>
              <w:left w:val="nil"/>
              <w:bottom w:val="single" w:sz="4" w:space="0" w:color="auto"/>
              <w:right w:val="single" w:sz="4" w:space="0" w:color="auto"/>
            </w:tcBorders>
            <w:vAlign w:val="center"/>
          </w:tcPr>
          <w:p w14:paraId="5D2D7BA8"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10</w:t>
            </w:r>
          </w:p>
        </w:tc>
        <w:tc>
          <w:tcPr>
            <w:tcW w:w="525" w:type="dxa"/>
            <w:gridSpan w:val="2"/>
            <w:tcBorders>
              <w:top w:val="nil"/>
              <w:left w:val="nil"/>
              <w:bottom w:val="single" w:sz="4" w:space="0" w:color="auto"/>
              <w:right w:val="single" w:sz="4" w:space="0" w:color="auto"/>
            </w:tcBorders>
            <w:vAlign w:val="center"/>
          </w:tcPr>
          <w:p w14:paraId="34EDD198"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10</w:t>
            </w:r>
          </w:p>
        </w:tc>
        <w:tc>
          <w:tcPr>
            <w:tcW w:w="1185" w:type="dxa"/>
            <w:gridSpan w:val="2"/>
            <w:tcBorders>
              <w:top w:val="single" w:sz="4" w:space="0" w:color="auto"/>
              <w:left w:val="nil"/>
              <w:bottom w:val="single" w:sz="4" w:space="0" w:color="auto"/>
              <w:right w:val="single" w:sz="4" w:space="0" w:color="auto"/>
            </w:tcBorders>
            <w:vAlign w:val="center"/>
          </w:tcPr>
          <w:p w14:paraId="228E8DD6" w14:textId="77777777" w:rsidR="006464AB" w:rsidRPr="005B466D" w:rsidRDefault="006464AB">
            <w:pPr>
              <w:widowControl/>
              <w:spacing w:line="240" w:lineRule="exact"/>
              <w:ind w:firstLineChars="0" w:firstLine="0"/>
              <w:jc w:val="center"/>
              <w:rPr>
                <w:kern w:val="0"/>
                <w:sz w:val="18"/>
                <w:szCs w:val="18"/>
              </w:rPr>
            </w:pPr>
          </w:p>
        </w:tc>
      </w:tr>
      <w:tr w:rsidR="005B466D" w:rsidRPr="005B466D" w14:paraId="5394D491" w14:textId="77777777">
        <w:trPr>
          <w:trHeight w:hRule="exact" w:val="435"/>
          <w:jc w:val="center"/>
        </w:trPr>
        <w:tc>
          <w:tcPr>
            <w:tcW w:w="588" w:type="dxa"/>
            <w:vMerge/>
            <w:tcBorders>
              <w:left w:val="single" w:sz="4" w:space="0" w:color="auto"/>
              <w:right w:val="single" w:sz="4" w:space="0" w:color="auto"/>
            </w:tcBorders>
            <w:vAlign w:val="center"/>
          </w:tcPr>
          <w:p w14:paraId="3400EBFB" w14:textId="77777777" w:rsidR="006464AB" w:rsidRPr="005B466D" w:rsidRDefault="006464AB">
            <w:pPr>
              <w:widowControl/>
              <w:spacing w:line="240" w:lineRule="exact"/>
              <w:ind w:firstLineChars="0" w:firstLine="0"/>
              <w:jc w:val="center"/>
              <w:rPr>
                <w:kern w:val="0"/>
                <w:sz w:val="18"/>
                <w:szCs w:val="18"/>
              </w:rPr>
            </w:pPr>
          </w:p>
        </w:tc>
        <w:tc>
          <w:tcPr>
            <w:tcW w:w="737" w:type="dxa"/>
            <w:vMerge/>
            <w:tcBorders>
              <w:top w:val="nil"/>
              <w:left w:val="single" w:sz="4" w:space="0" w:color="auto"/>
              <w:bottom w:val="single" w:sz="4" w:space="0" w:color="auto"/>
              <w:right w:val="single" w:sz="4" w:space="0" w:color="auto"/>
            </w:tcBorders>
            <w:vAlign w:val="center"/>
          </w:tcPr>
          <w:p w14:paraId="2269C949" w14:textId="77777777" w:rsidR="006464AB" w:rsidRPr="005B466D" w:rsidRDefault="006464AB">
            <w:pPr>
              <w:widowControl/>
              <w:spacing w:line="240" w:lineRule="exact"/>
              <w:ind w:firstLineChars="0" w:firstLine="0"/>
              <w:jc w:val="center"/>
              <w:rPr>
                <w:kern w:val="0"/>
                <w:sz w:val="18"/>
                <w:szCs w:val="18"/>
              </w:rPr>
            </w:pPr>
          </w:p>
        </w:tc>
        <w:tc>
          <w:tcPr>
            <w:tcW w:w="945" w:type="dxa"/>
            <w:tcBorders>
              <w:top w:val="nil"/>
              <w:left w:val="single" w:sz="4" w:space="0" w:color="auto"/>
              <w:bottom w:val="single" w:sz="4" w:space="0" w:color="auto"/>
              <w:right w:val="single" w:sz="4" w:space="0" w:color="auto"/>
            </w:tcBorders>
            <w:vAlign w:val="center"/>
          </w:tcPr>
          <w:p w14:paraId="4F5BCBD6"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时效指标</w:t>
            </w:r>
          </w:p>
        </w:tc>
        <w:tc>
          <w:tcPr>
            <w:tcW w:w="2670" w:type="dxa"/>
            <w:gridSpan w:val="3"/>
            <w:tcBorders>
              <w:top w:val="single" w:sz="4" w:space="0" w:color="auto"/>
              <w:left w:val="nil"/>
              <w:bottom w:val="single" w:sz="4" w:space="0" w:color="auto"/>
              <w:right w:val="single" w:sz="4" w:space="0" w:color="auto"/>
            </w:tcBorders>
            <w:vAlign w:val="center"/>
          </w:tcPr>
          <w:p w14:paraId="0FA7B42D" w14:textId="77777777" w:rsidR="006464AB" w:rsidRPr="005B466D" w:rsidRDefault="00B43E82">
            <w:pPr>
              <w:widowControl/>
              <w:snapToGrid w:val="0"/>
              <w:spacing w:line="240" w:lineRule="auto"/>
              <w:ind w:firstLineChars="0" w:firstLine="0"/>
              <w:jc w:val="center"/>
              <w:rPr>
                <w:rFonts w:ascii="Arial" w:hAnsi="Arial" w:cs="Arial"/>
                <w:kern w:val="0"/>
                <w:sz w:val="20"/>
                <w:szCs w:val="20"/>
              </w:rPr>
            </w:pPr>
            <w:r w:rsidRPr="005B466D">
              <w:rPr>
                <w:rFonts w:ascii="Arial" w:hAnsi="Arial" w:cs="Arial" w:hint="eastAsia"/>
                <w:kern w:val="0"/>
                <w:sz w:val="20"/>
                <w:szCs w:val="20"/>
              </w:rPr>
              <w:t>指标</w:t>
            </w:r>
            <w:r w:rsidRPr="005B466D">
              <w:rPr>
                <w:rFonts w:ascii="Arial" w:hAnsi="Arial" w:cs="Arial" w:hint="eastAsia"/>
                <w:kern w:val="0"/>
                <w:sz w:val="20"/>
                <w:szCs w:val="20"/>
              </w:rPr>
              <w:t>1</w:t>
            </w:r>
            <w:r w:rsidRPr="005B466D">
              <w:rPr>
                <w:rFonts w:ascii="Arial" w:hAnsi="Arial" w:cs="Arial" w:hint="eastAsia"/>
                <w:kern w:val="0"/>
                <w:sz w:val="20"/>
                <w:szCs w:val="20"/>
              </w:rPr>
              <w:t>：按期完成项目</w:t>
            </w:r>
          </w:p>
        </w:tc>
        <w:tc>
          <w:tcPr>
            <w:tcW w:w="885" w:type="dxa"/>
            <w:tcBorders>
              <w:top w:val="nil"/>
              <w:left w:val="nil"/>
              <w:bottom w:val="single" w:sz="4" w:space="0" w:color="auto"/>
              <w:right w:val="single" w:sz="4" w:space="0" w:color="auto"/>
            </w:tcBorders>
            <w:vAlign w:val="center"/>
          </w:tcPr>
          <w:p w14:paraId="2FB7D740" w14:textId="77777777" w:rsidR="006464AB" w:rsidRPr="005B466D" w:rsidRDefault="00B43E82">
            <w:pPr>
              <w:widowControl/>
              <w:snapToGrid w:val="0"/>
              <w:spacing w:line="240" w:lineRule="auto"/>
              <w:ind w:firstLineChars="0" w:firstLine="0"/>
              <w:jc w:val="center"/>
              <w:rPr>
                <w:kern w:val="0"/>
                <w:sz w:val="20"/>
                <w:szCs w:val="20"/>
              </w:rPr>
            </w:pPr>
            <w:r w:rsidRPr="005B466D">
              <w:rPr>
                <w:kern w:val="0"/>
                <w:sz w:val="20"/>
                <w:szCs w:val="20"/>
              </w:rPr>
              <w:t>=100%</w:t>
            </w:r>
          </w:p>
        </w:tc>
        <w:tc>
          <w:tcPr>
            <w:tcW w:w="704" w:type="dxa"/>
            <w:tcBorders>
              <w:top w:val="nil"/>
              <w:left w:val="nil"/>
              <w:bottom w:val="single" w:sz="4" w:space="0" w:color="auto"/>
              <w:right w:val="single" w:sz="4" w:space="0" w:color="auto"/>
            </w:tcBorders>
            <w:vAlign w:val="center"/>
          </w:tcPr>
          <w:p w14:paraId="3AC96EDE"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=100%</w:t>
            </w:r>
          </w:p>
        </w:tc>
        <w:tc>
          <w:tcPr>
            <w:tcW w:w="841" w:type="dxa"/>
            <w:gridSpan w:val="2"/>
            <w:tcBorders>
              <w:top w:val="nil"/>
              <w:left w:val="nil"/>
              <w:bottom w:val="single" w:sz="4" w:space="0" w:color="auto"/>
              <w:right w:val="single" w:sz="4" w:space="0" w:color="auto"/>
            </w:tcBorders>
            <w:vAlign w:val="center"/>
          </w:tcPr>
          <w:p w14:paraId="5CAF1277"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5</w:t>
            </w:r>
          </w:p>
        </w:tc>
        <w:tc>
          <w:tcPr>
            <w:tcW w:w="525" w:type="dxa"/>
            <w:gridSpan w:val="2"/>
            <w:tcBorders>
              <w:top w:val="nil"/>
              <w:left w:val="nil"/>
              <w:bottom w:val="single" w:sz="4" w:space="0" w:color="auto"/>
              <w:right w:val="single" w:sz="4" w:space="0" w:color="auto"/>
            </w:tcBorders>
            <w:vAlign w:val="center"/>
          </w:tcPr>
          <w:p w14:paraId="43643493"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5</w:t>
            </w:r>
          </w:p>
        </w:tc>
        <w:tc>
          <w:tcPr>
            <w:tcW w:w="1185" w:type="dxa"/>
            <w:gridSpan w:val="2"/>
            <w:tcBorders>
              <w:top w:val="single" w:sz="4" w:space="0" w:color="auto"/>
              <w:left w:val="nil"/>
              <w:bottom w:val="single" w:sz="4" w:space="0" w:color="auto"/>
              <w:right w:val="single" w:sz="4" w:space="0" w:color="auto"/>
            </w:tcBorders>
            <w:vAlign w:val="center"/>
          </w:tcPr>
          <w:p w14:paraId="7641C0F8" w14:textId="77777777" w:rsidR="006464AB" w:rsidRPr="005B466D" w:rsidRDefault="006464AB">
            <w:pPr>
              <w:widowControl/>
              <w:spacing w:line="240" w:lineRule="exact"/>
              <w:ind w:firstLineChars="0" w:firstLine="0"/>
              <w:jc w:val="center"/>
              <w:rPr>
                <w:kern w:val="0"/>
                <w:sz w:val="18"/>
                <w:szCs w:val="18"/>
              </w:rPr>
            </w:pPr>
          </w:p>
        </w:tc>
      </w:tr>
      <w:tr w:rsidR="005B466D" w:rsidRPr="005B466D" w14:paraId="1A37CA8B" w14:textId="77777777">
        <w:trPr>
          <w:trHeight w:hRule="exact" w:val="705"/>
          <w:jc w:val="center"/>
        </w:trPr>
        <w:tc>
          <w:tcPr>
            <w:tcW w:w="588" w:type="dxa"/>
            <w:vMerge/>
            <w:tcBorders>
              <w:left w:val="single" w:sz="4" w:space="0" w:color="auto"/>
              <w:right w:val="single" w:sz="4" w:space="0" w:color="auto"/>
            </w:tcBorders>
            <w:vAlign w:val="center"/>
          </w:tcPr>
          <w:p w14:paraId="0FAB9CDD" w14:textId="77777777" w:rsidR="006464AB" w:rsidRPr="005B466D" w:rsidRDefault="006464AB">
            <w:pPr>
              <w:widowControl/>
              <w:spacing w:line="240" w:lineRule="exact"/>
              <w:ind w:firstLineChars="0" w:firstLine="0"/>
              <w:jc w:val="center"/>
              <w:rPr>
                <w:kern w:val="0"/>
                <w:sz w:val="18"/>
                <w:szCs w:val="18"/>
              </w:rPr>
            </w:pPr>
          </w:p>
        </w:tc>
        <w:tc>
          <w:tcPr>
            <w:tcW w:w="737" w:type="dxa"/>
            <w:vMerge/>
            <w:tcBorders>
              <w:top w:val="nil"/>
              <w:left w:val="single" w:sz="4" w:space="0" w:color="auto"/>
              <w:bottom w:val="single" w:sz="4" w:space="0" w:color="auto"/>
              <w:right w:val="single" w:sz="4" w:space="0" w:color="auto"/>
            </w:tcBorders>
            <w:vAlign w:val="center"/>
          </w:tcPr>
          <w:p w14:paraId="45AD8A20" w14:textId="77777777" w:rsidR="006464AB" w:rsidRPr="005B466D" w:rsidRDefault="006464AB">
            <w:pPr>
              <w:widowControl/>
              <w:spacing w:line="240" w:lineRule="exact"/>
              <w:ind w:firstLineChars="0" w:firstLine="0"/>
              <w:jc w:val="center"/>
              <w:rPr>
                <w:kern w:val="0"/>
                <w:sz w:val="18"/>
                <w:szCs w:val="18"/>
              </w:rPr>
            </w:pPr>
          </w:p>
        </w:tc>
        <w:tc>
          <w:tcPr>
            <w:tcW w:w="945" w:type="dxa"/>
            <w:tcBorders>
              <w:top w:val="nil"/>
              <w:left w:val="single" w:sz="4" w:space="0" w:color="auto"/>
              <w:bottom w:val="single" w:sz="4" w:space="0" w:color="auto"/>
              <w:right w:val="single" w:sz="4" w:space="0" w:color="auto"/>
            </w:tcBorders>
            <w:vAlign w:val="center"/>
          </w:tcPr>
          <w:p w14:paraId="2D98BE2D"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成本指标</w:t>
            </w:r>
          </w:p>
        </w:tc>
        <w:tc>
          <w:tcPr>
            <w:tcW w:w="2670" w:type="dxa"/>
            <w:gridSpan w:val="3"/>
            <w:tcBorders>
              <w:top w:val="single" w:sz="4" w:space="0" w:color="auto"/>
              <w:left w:val="nil"/>
              <w:bottom w:val="single" w:sz="4" w:space="0" w:color="auto"/>
              <w:right w:val="single" w:sz="4" w:space="0" w:color="auto"/>
            </w:tcBorders>
            <w:vAlign w:val="center"/>
          </w:tcPr>
          <w:p w14:paraId="57C481F0" w14:textId="77777777" w:rsidR="006464AB" w:rsidRPr="005B466D" w:rsidRDefault="00B43E82">
            <w:pPr>
              <w:widowControl/>
              <w:snapToGrid w:val="0"/>
              <w:spacing w:line="240" w:lineRule="auto"/>
              <w:ind w:firstLineChars="0" w:firstLine="0"/>
              <w:jc w:val="center"/>
              <w:rPr>
                <w:rFonts w:ascii="Arial" w:hAnsi="Arial" w:cs="Arial"/>
                <w:kern w:val="0"/>
                <w:sz w:val="20"/>
                <w:szCs w:val="20"/>
              </w:rPr>
            </w:pPr>
            <w:r w:rsidRPr="005B466D">
              <w:rPr>
                <w:rFonts w:ascii="Arial" w:hAnsi="Arial" w:cs="Arial" w:hint="eastAsia"/>
                <w:kern w:val="0"/>
                <w:sz w:val="20"/>
                <w:szCs w:val="20"/>
              </w:rPr>
              <w:t>指标</w:t>
            </w:r>
            <w:r w:rsidRPr="005B466D">
              <w:rPr>
                <w:rFonts w:ascii="Arial" w:hAnsi="Arial" w:cs="Arial" w:hint="eastAsia"/>
                <w:kern w:val="0"/>
                <w:sz w:val="20"/>
                <w:szCs w:val="20"/>
              </w:rPr>
              <w:t>1</w:t>
            </w:r>
            <w:r w:rsidRPr="005B466D">
              <w:rPr>
                <w:rFonts w:ascii="Arial" w:hAnsi="Arial" w:cs="Arial" w:hint="eastAsia"/>
                <w:kern w:val="0"/>
                <w:sz w:val="20"/>
                <w:szCs w:val="20"/>
              </w:rPr>
              <w:t>：每公里道路成本</w:t>
            </w:r>
          </w:p>
        </w:tc>
        <w:tc>
          <w:tcPr>
            <w:tcW w:w="885" w:type="dxa"/>
            <w:tcBorders>
              <w:top w:val="nil"/>
              <w:left w:val="nil"/>
              <w:bottom w:val="single" w:sz="4" w:space="0" w:color="auto"/>
              <w:right w:val="single" w:sz="4" w:space="0" w:color="auto"/>
            </w:tcBorders>
            <w:vAlign w:val="center"/>
          </w:tcPr>
          <w:p w14:paraId="28B9B9DE"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w:t>
            </w:r>
            <w:r w:rsidRPr="005B466D">
              <w:rPr>
                <w:kern w:val="0"/>
                <w:sz w:val="20"/>
                <w:szCs w:val="20"/>
              </w:rPr>
              <w:t>=70</w:t>
            </w:r>
            <w:r w:rsidRPr="005B466D">
              <w:rPr>
                <w:rFonts w:hint="eastAsia"/>
                <w:kern w:val="0"/>
                <w:sz w:val="20"/>
                <w:szCs w:val="20"/>
              </w:rPr>
              <w:t>万元</w:t>
            </w:r>
          </w:p>
        </w:tc>
        <w:tc>
          <w:tcPr>
            <w:tcW w:w="704" w:type="dxa"/>
            <w:tcBorders>
              <w:top w:val="nil"/>
              <w:left w:val="nil"/>
              <w:bottom w:val="single" w:sz="4" w:space="0" w:color="auto"/>
              <w:right w:val="single" w:sz="4" w:space="0" w:color="auto"/>
            </w:tcBorders>
            <w:vAlign w:val="center"/>
          </w:tcPr>
          <w:p w14:paraId="781C3FC7"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=48.45</w:t>
            </w:r>
            <w:r w:rsidRPr="005B466D">
              <w:rPr>
                <w:rFonts w:hint="eastAsia"/>
                <w:kern w:val="0"/>
                <w:sz w:val="18"/>
                <w:szCs w:val="18"/>
              </w:rPr>
              <w:t>万元</w:t>
            </w:r>
          </w:p>
        </w:tc>
        <w:tc>
          <w:tcPr>
            <w:tcW w:w="841" w:type="dxa"/>
            <w:gridSpan w:val="2"/>
            <w:tcBorders>
              <w:top w:val="nil"/>
              <w:left w:val="nil"/>
              <w:bottom w:val="single" w:sz="4" w:space="0" w:color="auto"/>
              <w:right w:val="single" w:sz="4" w:space="0" w:color="auto"/>
            </w:tcBorders>
            <w:vAlign w:val="center"/>
          </w:tcPr>
          <w:p w14:paraId="6EC7B618"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5</w:t>
            </w:r>
          </w:p>
        </w:tc>
        <w:tc>
          <w:tcPr>
            <w:tcW w:w="525" w:type="dxa"/>
            <w:gridSpan w:val="2"/>
            <w:tcBorders>
              <w:top w:val="nil"/>
              <w:left w:val="nil"/>
              <w:bottom w:val="single" w:sz="4" w:space="0" w:color="auto"/>
              <w:right w:val="single" w:sz="4" w:space="0" w:color="auto"/>
            </w:tcBorders>
            <w:vAlign w:val="center"/>
          </w:tcPr>
          <w:p w14:paraId="7EA199D8"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5</w:t>
            </w:r>
          </w:p>
        </w:tc>
        <w:tc>
          <w:tcPr>
            <w:tcW w:w="1185" w:type="dxa"/>
            <w:gridSpan w:val="2"/>
            <w:tcBorders>
              <w:top w:val="single" w:sz="4" w:space="0" w:color="auto"/>
              <w:left w:val="nil"/>
              <w:bottom w:val="single" w:sz="4" w:space="0" w:color="auto"/>
              <w:right w:val="single" w:sz="4" w:space="0" w:color="auto"/>
            </w:tcBorders>
            <w:vAlign w:val="center"/>
          </w:tcPr>
          <w:p w14:paraId="1897FFAA" w14:textId="77777777" w:rsidR="006464AB" w:rsidRPr="005B466D" w:rsidRDefault="006464AB">
            <w:pPr>
              <w:widowControl/>
              <w:spacing w:line="240" w:lineRule="exact"/>
              <w:ind w:firstLineChars="0" w:firstLine="0"/>
              <w:jc w:val="center"/>
              <w:rPr>
                <w:kern w:val="0"/>
                <w:sz w:val="18"/>
                <w:szCs w:val="18"/>
              </w:rPr>
            </w:pPr>
          </w:p>
        </w:tc>
      </w:tr>
      <w:tr w:rsidR="005B466D" w:rsidRPr="005B466D" w14:paraId="10F33BBB" w14:textId="77777777">
        <w:trPr>
          <w:trHeight w:hRule="exact" w:val="570"/>
          <w:jc w:val="center"/>
        </w:trPr>
        <w:tc>
          <w:tcPr>
            <w:tcW w:w="588" w:type="dxa"/>
            <w:vMerge/>
            <w:tcBorders>
              <w:left w:val="single" w:sz="4" w:space="0" w:color="auto"/>
              <w:right w:val="single" w:sz="4" w:space="0" w:color="auto"/>
            </w:tcBorders>
            <w:vAlign w:val="center"/>
          </w:tcPr>
          <w:p w14:paraId="6961E94C" w14:textId="77777777" w:rsidR="006464AB" w:rsidRPr="005B466D" w:rsidRDefault="006464AB">
            <w:pPr>
              <w:widowControl/>
              <w:spacing w:line="240" w:lineRule="exact"/>
              <w:ind w:firstLineChars="0" w:firstLine="0"/>
              <w:jc w:val="center"/>
              <w:rPr>
                <w:kern w:val="0"/>
                <w:sz w:val="18"/>
                <w:szCs w:val="18"/>
              </w:rPr>
            </w:pPr>
          </w:p>
        </w:tc>
        <w:tc>
          <w:tcPr>
            <w:tcW w:w="737" w:type="dxa"/>
            <w:vMerge/>
            <w:tcBorders>
              <w:top w:val="nil"/>
              <w:left w:val="single" w:sz="4" w:space="0" w:color="auto"/>
              <w:bottom w:val="single" w:sz="4" w:space="0" w:color="auto"/>
              <w:right w:val="single" w:sz="4" w:space="0" w:color="auto"/>
            </w:tcBorders>
            <w:vAlign w:val="center"/>
          </w:tcPr>
          <w:p w14:paraId="6C3FE84A" w14:textId="77777777" w:rsidR="006464AB" w:rsidRPr="005B466D" w:rsidRDefault="006464AB">
            <w:pPr>
              <w:widowControl/>
              <w:spacing w:line="240" w:lineRule="exact"/>
              <w:ind w:firstLineChars="0" w:firstLine="0"/>
              <w:jc w:val="center"/>
              <w:rPr>
                <w:kern w:val="0"/>
                <w:sz w:val="18"/>
                <w:szCs w:val="18"/>
              </w:rPr>
            </w:pPr>
          </w:p>
        </w:tc>
        <w:tc>
          <w:tcPr>
            <w:tcW w:w="945" w:type="dxa"/>
            <w:tcBorders>
              <w:top w:val="nil"/>
              <w:left w:val="single" w:sz="4" w:space="0" w:color="auto"/>
              <w:bottom w:val="single" w:sz="4" w:space="0" w:color="auto"/>
              <w:right w:val="single" w:sz="4" w:space="0" w:color="auto"/>
            </w:tcBorders>
            <w:vAlign w:val="center"/>
          </w:tcPr>
          <w:p w14:paraId="6ABF5D5C"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社会效益</w:t>
            </w:r>
          </w:p>
          <w:p w14:paraId="4A6D83A3"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指标</w:t>
            </w:r>
          </w:p>
        </w:tc>
        <w:tc>
          <w:tcPr>
            <w:tcW w:w="2670" w:type="dxa"/>
            <w:gridSpan w:val="3"/>
            <w:tcBorders>
              <w:top w:val="single" w:sz="4" w:space="0" w:color="auto"/>
              <w:left w:val="nil"/>
              <w:bottom w:val="single" w:sz="4" w:space="0" w:color="auto"/>
              <w:right w:val="single" w:sz="4" w:space="0" w:color="auto"/>
            </w:tcBorders>
            <w:vAlign w:val="center"/>
          </w:tcPr>
          <w:p w14:paraId="665FEFA9" w14:textId="77777777" w:rsidR="006464AB" w:rsidRPr="005B466D" w:rsidRDefault="00B43E82">
            <w:pPr>
              <w:widowControl/>
              <w:snapToGrid w:val="0"/>
              <w:spacing w:line="240" w:lineRule="auto"/>
              <w:ind w:firstLineChars="0" w:firstLine="0"/>
              <w:jc w:val="center"/>
              <w:rPr>
                <w:rFonts w:ascii="Arial" w:hAnsi="Arial" w:cs="Arial"/>
                <w:kern w:val="0"/>
                <w:sz w:val="20"/>
                <w:szCs w:val="20"/>
              </w:rPr>
            </w:pPr>
            <w:r w:rsidRPr="005B466D">
              <w:rPr>
                <w:rFonts w:ascii="Arial" w:hAnsi="Arial" w:cs="Arial" w:hint="eastAsia"/>
                <w:kern w:val="0"/>
                <w:sz w:val="20"/>
                <w:szCs w:val="20"/>
              </w:rPr>
              <w:t>指标</w:t>
            </w:r>
            <w:r w:rsidRPr="005B466D">
              <w:rPr>
                <w:rFonts w:ascii="Arial" w:hAnsi="Arial" w:cs="Arial" w:hint="eastAsia"/>
                <w:kern w:val="0"/>
                <w:sz w:val="20"/>
                <w:szCs w:val="20"/>
              </w:rPr>
              <w:t>1</w:t>
            </w:r>
            <w:r w:rsidRPr="005B466D">
              <w:rPr>
                <w:rFonts w:ascii="Arial" w:hAnsi="Arial" w:cs="Arial" w:hint="eastAsia"/>
                <w:kern w:val="0"/>
                <w:sz w:val="20"/>
                <w:szCs w:val="20"/>
              </w:rPr>
              <w:t>：有效提升公路安全水平</w:t>
            </w:r>
          </w:p>
        </w:tc>
        <w:tc>
          <w:tcPr>
            <w:tcW w:w="885" w:type="dxa"/>
            <w:tcBorders>
              <w:top w:val="nil"/>
              <w:left w:val="nil"/>
              <w:bottom w:val="single" w:sz="4" w:space="0" w:color="auto"/>
              <w:right w:val="single" w:sz="4" w:space="0" w:color="auto"/>
            </w:tcBorders>
            <w:vAlign w:val="center"/>
          </w:tcPr>
          <w:p w14:paraId="097A125F"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=100%</w:t>
            </w:r>
          </w:p>
        </w:tc>
        <w:tc>
          <w:tcPr>
            <w:tcW w:w="704" w:type="dxa"/>
            <w:tcBorders>
              <w:top w:val="nil"/>
              <w:left w:val="nil"/>
              <w:bottom w:val="single" w:sz="4" w:space="0" w:color="auto"/>
              <w:right w:val="single" w:sz="4" w:space="0" w:color="auto"/>
            </w:tcBorders>
            <w:vAlign w:val="center"/>
          </w:tcPr>
          <w:p w14:paraId="2B1F702C"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=100%</w:t>
            </w:r>
          </w:p>
        </w:tc>
        <w:tc>
          <w:tcPr>
            <w:tcW w:w="841" w:type="dxa"/>
            <w:gridSpan w:val="2"/>
            <w:tcBorders>
              <w:top w:val="nil"/>
              <w:left w:val="nil"/>
              <w:bottom w:val="single" w:sz="4" w:space="0" w:color="auto"/>
              <w:right w:val="single" w:sz="4" w:space="0" w:color="auto"/>
            </w:tcBorders>
            <w:vAlign w:val="center"/>
          </w:tcPr>
          <w:p w14:paraId="701F2185"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30</w:t>
            </w:r>
          </w:p>
        </w:tc>
        <w:tc>
          <w:tcPr>
            <w:tcW w:w="525" w:type="dxa"/>
            <w:gridSpan w:val="2"/>
            <w:tcBorders>
              <w:top w:val="nil"/>
              <w:left w:val="nil"/>
              <w:bottom w:val="single" w:sz="4" w:space="0" w:color="auto"/>
              <w:right w:val="single" w:sz="4" w:space="0" w:color="auto"/>
            </w:tcBorders>
            <w:vAlign w:val="center"/>
          </w:tcPr>
          <w:p w14:paraId="7555EDD7"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30</w:t>
            </w:r>
          </w:p>
        </w:tc>
        <w:tc>
          <w:tcPr>
            <w:tcW w:w="1185" w:type="dxa"/>
            <w:gridSpan w:val="2"/>
            <w:tcBorders>
              <w:top w:val="single" w:sz="4" w:space="0" w:color="auto"/>
              <w:left w:val="nil"/>
              <w:bottom w:val="single" w:sz="4" w:space="0" w:color="auto"/>
              <w:right w:val="single" w:sz="4" w:space="0" w:color="auto"/>
            </w:tcBorders>
            <w:vAlign w:val="center"/>
          </w:tcPr>
          <w:p w14:paraId="7C923B20" w14:textId="77777777" w:rsidR="006464AB" w:rsidRPr="005B466D" w:rsidRDefault="006464AB">
            <w:pPr>
              <w:widowControl/>
              <w:spacing w:line="240" w:lineRule="exact"/>
              <w:ind w:firstLineChars="0" w:firstLine="0"/>
              <w:jc w:val="center"/>
              <w:rPr>
                <w:kern w:val="0"/>
                <w:sz w:val="18"/>
                <w:szCs w:val="18"/>
              </w:rPr>
            </w:pPr>
          </w:p>
        </w:tc>
      </w:tr>
      <w:tr w:rsidR="005B466D" w:rsidRPr="005B466D" w14:paraId="4C8AE6F5" w14:textId="77777777">
        <w:trPr>
          <w:trHeight w:hRule="exact" w:val="300"/>
          <w:jc w:val="center"/>
        </w:trPr>
        <w:tc>
          <w:tcPr>
            <w:tcW w:w="588" w:type="dxa"/>
            <w:vMerge/>
            <w:tcBorders>
              <w:left w:val="single" w:sz="4" w:space="0" w:color="auto"/>
              <w:right w:val="single" w:sz="4" w:space="0" w:color="auto"/>
            </w:tcBorders>
            <w:vAlign w:val="center"/>
          </w:tcPr>
          <w:p w14:paraId="5E472735" w14:textId="77777777" w:rsidR="006464AB" w:rsidRPr="005B466D" w:rsidRDefault="006464AB">
            <w:pPr>
              <w:widowControl/>
              <w:spacing w:line="240" w:lineRule="exact"/>
              <w:ind w:firstLineChars="0" w:firstLine="0"/>
              <w:jc w:val="center"/>
              <w:rPr>
                <w:kern w:val="0"/>
                <w:sz w:val="18"/>
                <w:szCs w:val="18"/>
              </w:rPr>
            </w:pPr>
          </w:p>
        </w:tc>
        <w:tc>
          <w:tcPr>
            <w:tcW w:w="737" w:type="dxa"/>
            <w:tcBorders>
              <w:top w:val="nil"/>
              <w:left w:val="single" w:sz="4" w:space="0" w:color="auto"/>
              <w:right w:val="single" w:sz="4" w:space="0" w:color="auto"/>
            </w:tcBorders>
            <w:vAlign w:val="center"/>
          </w:tcPr>
          <w:p w14:paraId="6AB817E2"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满意度</w:t>
            </w:r>
          </w:p>
          <w:p w14:paraId="33792E11"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指标</w:t>
            </w:r>
          </w:p>
        </w:tc>
        <w:tc>
          <w:tcPr>
            <w:tcW w:w="945" w:type="dxa"/>
            <w:tcBorders>
              <w:top w:val="nil"/>
              <w:left w:val="single" w:sz="4" w:space="0" w:color="auto"/>
              <w:bottom w:val="single" w:sz="4" w:space="0" w:color="auto"/>
              <w:right w:val="single" w:sz="4" w:space="0" w:color="auto"/>
            </w:tcBorders>
            <w:vAlign w:val="center"/>
          </w:tcPr>
          <w:p w14:paraId="4AE90A68"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服务对象满意度指标</w:t>
            </w:r>
          </w:p>
        </w:tc>
        <w:tc>
          <w:tcPr>
            <w:tcW w:w="2670" w:type="dxa"/>
            <w:gridSpan w:val="3"/>
            <w:tcBorders>
              <w:top w:val="single" w:sz="4" w:space="0" w:color="auto"/>
              <w:left w:val="nil"/>
              <w:bottom w:val="single" w:sz="4" w:space="0" w:color="auto"/>
              <w:right w:val="single" w:sz="4" w:space="0" w:color="auto"/>
            </w:tcBorders>
            <w:vAlign w:val="center"/>
          </w:tcPr>
          <w:p w14:paraId="69411584" w14:textId="77777777" w:rsidR="006464AB" w:rsidRPr="005B466D" w:rsidRDefault="00B43E82">
            <w:pPr>
              <w:widowControl/>
              <w:snapToGrid w:val="0"/>
              <w:spacing w:line="240" w:lineRule="auto"/>
              <w:ind w:firstLineChars="0" w:firstLine="0"/>
              <w:jc w:val="center"/>
              <w:rPr>
                <w:rFonts w:ascii="Arial" w:hAnsi="Arial" w:cs="Arial"/>
                <w:kern w:val="0"/>
                <w:sz w:val="20"/>
                <w:szCs w:val="20"/>
              </w:rPr>
            </w:pPr>
            <w:r w:rsidRPr="005B466D">
              <w:rPr>
                <w:rFonts w:ascii="Arial" w:hAnsi="Arial" w:cs="Arial" w:hint="eastAsia"/>
                <w:kern w:val="0"/>
                <w:sz w:val="20"/>
                <w:szCs w:val="20"/>
              </w:rPr>
              <w:t>指标</w:t>
            </w:r>
            <w:r w:rsidRPr="005B466D">
              <w:rPr>
                <w:rFonts w:ascii="Arial" w:hAnsi="Arial" w:cs="Arial" w:hint="eastAsia"/>
                <w:kern w:val="0"/>
                <w:sz w:val="20"/>
                <w:szCs w:val="20"/>
              </w:rPr>
              <w:t>1</w:t>
            </w:r>
            <w:r w:rsidRPr="005B466D">
              <w:rPr>
                <w:rFonts w:ascii="Arial" w:hAnsi="Arial" w:cs="Arial" w:hint="eastAsia"/>
                <w:kern w:val="0"/>
                <w:sz w:val="20"/>
                <w:szCs w:val="20"/>
              </w:rPr>
              <w:t>：群众满意度</w:t>
            </w:r>
          </w:p>
        </w:tc>
        <w:tc>
          <w:tcPr>
            <w:tcW w:w="885" w:type="dxa"/>
            <w:tcBorders>
              <w:top w:val="nil"/>
              <w:left w:val="nil"/>
              <w:bottom w:val="single" w:sz="4" w:space="0" w:color="auto"/>
              <w:right w:val="single" w:sz="4" w:space="0" w:color="auto"/>
            </w:tcBorders>
            <w:vAlign w:val="center"/>
          </w:tcPr>
          <w:p w14:paraId="00E34BB6"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w:t>
            </w:r>
            <w:r w:rsidRPr="005B466D">
              <w:rPr>
                <w:kern w:val="0"/>
                <w:sz w:val="18"/>
                <w:szCs w:val="18"/>
              </w:rPr>
              <w:t>=80%</w:t>
            </w:r>
          </w:p>
        </w:tc>
        <w:tc>
          <w:tcPr>
            <w:tcW w:w="704" w:type="dxa"/>
            <w:tcBorders>
              <w:top w:val="nil"/>
              <w:left w:val="nil"/>
              <w:bottom w:val="single" w:sz="4" w:space="0" w:color="auto"/>
              <w:right w:val="single" w:sz="4" w:space="0" w:color="auto"/>
            </w:tcBorders>
            <w:vAlign w:val="center"/>
          </w:tcPr>
          <w:p w14:paraId="2ADC4808"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=100%</w:t>
            </w:r>
          </w:p>
        </w:tc>
        <w:tc>
          <w:tcPr>
            <w:tcW w:w="841" w:type="dxa"/>
            <w:gridSpan w:val="2"/>
            <w:tcBorders>
              <w:top w:val="nil"/>
              <w:left w:val="nil"/>
              <w:bottom w:val="single" w:sz="4" w:space="0" w:color="auto"/>
              <w:right w:val="single" w:sz="4" w:space="0" w:color="auto"/>
            </w:tcBorders>
            <w:vAlign w:val="center"/>
          </w:tcPr>
          <w:p w14:paraId="5FC41640"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10</w:t>
            </w:r>
          </w:p>
        </w:tc>
        <w:tc>
          <w:tcPr>
            <w:tcW w:w="525" w:type="dxa"/>
            <w:gridSpan w:val="2"/>
            <w:tcBorders>
              <w:top w:val="nil"/>
              <w:left w:val="nil"/>
              <w:bottom w:val="single" w:sz="4" w:space="0" w:color="auto"/>
              <w:right w:val="single" w:sz="4" w:space="0" w:color="auto"/>
            </w:tcBorders>
            <w:vAlign w:val="center"/>
          </w:tcPr>
          <w:p w14:paraId="00967533"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10</w:t>
            </w:r>
          </w:p>
        </w:tc>
        <w:tc>
          <w:tcPr>
            <w:tcW w:w="1185" w:type="dxa"/>
            <w:gridSpan w:val="2"/>
            <w:tcBorders>
              <w:top w:val="single" w:sz="4" w:space="0" w:color="auto"/>
              <w:left w:val="nil"/>
              <w:bottom w:val="single" w:sz="4" w:space="0" w:color="auto"/>
              <w:right w:val="single" w:sz="4" w:space="0" w:color="auto"/>
            </w:tcBorders>
            <w:vAlign w:val="center"/>
          </w:tcPr>
          <w:p w14:paraId="271ADC87" w14:textId="77777777" w:rsidR="006464AB" w:rsidRPr="005B466D" w:rsidRDefault="006464AB">
            <w:pPr>
              <w:widowControl/>
              <w:spacing w:line="240" w:lineRule="exact"/>
              <w:ind w:firstLineChars="0" w:firstLine="0"/>
              <w:jc w:val="center"/>
              <w:rPr>
                <w:kern w:val="0"/>
                <w:sz w:val="18"/>
                <w:szCs w:val="18"/>
              </w:rPr>
            </w:pPr>
          </w:p>
        </w:tc>
      </w:tr>
      <w:tr w:rsidR="005B466D" w:rsidRPr="005B466D" w14:paraId="27E24BA5" w14:textId="77777777">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07CB2807"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总分</w:t>
            </w:r>
          </w:p>
        </w:tc>
        <w:tc>
          <w:tcPr>
            <w:tcW w:w="841" w:type="dxa"/>
            <w:gridSpan w:val="2"/>
            <w:tcBorders>
              <w:top w:val="nil"/>
              <w:left w:val="nil"/>
              <w:bottom w:val="single" w:sz="4" w:space="0" w:color="auto"/>
              <w:right w:val="single" w:sz="4" w:space="0" w:color="auto"/>
            </w:tcBorders>
            <w:vAlign w:val="center"/>
          </w:tcPr>
          <w:p w14:paraId="17CB3643" w14:textId="77777777" w:rsidR="006464AB" w:rsidRPr="005B466D" w:rsidRDefault="00B43E82">
            <w:pPr>
              <w:widowControl/>
              <w:spacing w:line="240" w:lineRule="exact"/>
              <w:ind w:firstLineChars="0" w:firstLine="0"/>
              <w:jc w:val="center"/>
              <w:rPr>
                <w:kern w:val="0"/>
                <w:sz w:val="18"/>
                <w:szCs w:val="18"/>
              </w:rPr>
            </w:pPr>
            <w:r w:rsidRPr="005B466D">
              <w:rPr>
                <w:rFonts w:hint="eastAsia"/>
                <w:kern w:val="0"/>
                <w:sz w:val="18"/>
                <w:szCs w:val="18"/>
              </w:rPr>
              <w:t>100</w:t>
            </w:r>
          </w:p>
        </w:tc>
        <w:tc>
          <w:tcPr>
            <w:tcW w:w="525" w:type="dxa"/>
            <w:gridSpan w:val="2"/>
            <w:tcBorders>
              <w:top w:val="nil"/>
              <w:left w:val="nil"/>
              <w:bottom w:val="single" w:sz="4" w:space="0" w:color="auto"/>
              <w:right w:val="single" w:sz="4" w:space="0" w:color="auto"/>
            </w:tcBorders>
            <w:vAlign w:val="center"/>
          </w:tcPr>
          <w:p w14:paraId="69ED7823" w14:textId="77777777" w:rsidR="006464AB" w:rsidRPr="005B466D" w:rsidRDefault="00B43E82">
            <w:pPr>
              <w:widowControl/>
              <w:spacing w:line="240" w:lineRule="exact"/>
              <w:ind w:firstLineChars="0" w:firstLine="0"/>
              <w:jc w:val="center"/>
              <w:rPr>
                <w:kern w:val="0"/>
                <w:sz w:val="18"/>
                <w:szCs w:val="18"/>
              </w:rPr>
            </w:pPr>
            <w:r w:rsidRPr="005B466D">
              <w:rPr>
                <w:kern w:val="0"/>
                <w:sz w:val="18"/>
                <w:szCs w:val="18"/>
              </w:rPr>
              <w:t>100</w:t>
            </w:r>
          </w:p>
        </w:tc>
        <w:tc>
          <w:tcPr>
            <w:tcW w:w="1185" w:type="dxa"/>
            <w:gridSpan w:val="2"/>
            <w:tcBorders>
              <w:top w:val="single" w:sz="4" w:space="0" w:color="auto"/>
              <w:left w:val="nil"/>
              <w:bottom w:val="single" w:sz="4" w:space="0" w:color="auto"/>
              <w:right w:val="single" w:sz="4" w:space="0" w:color="auto"/>
            </w:tcBorders>
            <w:vAlign w:val="center"/>
          </w:tcPr>
          <w:p w14:paraId="5626C1B6" w14:textId="77777777" w:rsidR="006464AB" w:rsidRPr="005B466D" w:rsidRDefault="006464AB">
            <w:pPr>
              <w:widowControl/>
              <w:spacing w:line="240" w:lineRule="exact"/>
              <w:ind w:firstLineChars="0" w:firstLine="0"/>
              <w:jc w:val="center"/>
              <w:rPr>
                <w:kern w:val="0"/>
                <w:sz w:val="18"/>
                <w:szCs w:val="18"/>
              </w:rPr>
            </w:pPr>
          </w:p>
        </w:tc>
      </w:tr>
    </w:tbl>
    <w:p w14:paraId="2F7CBB54" w14:textId="77777777" w:rsidR="006464AB" w:rsidRPr="005B466D" w:rsidRDefault="006464AB">
      <w:pPr>
        <w:ind w:firstLine="560"/>
        <w:sectPr w:rsidR="006464AB" w:rsidRPr="005B466D">
          <w:footerReference w:type="default" r:id="rId14"/>
          <w:pgSz w:w="11906" w:h="16838"/>
          <w:pgMar w:top="1440" w:right="1800" w:bottom="1440" w:left="1800" w:header="737" w:footer="851" w:gutter="0"/>
          <w:pgNumType w:start="1"/>
          <w:cols w:space="720"/>
          <w:docGrid w:type="lines" w:linePitch="408"/>
        </w:sectPr>
      </w:pPr>
    </w:p>
    <w:p w14:paraId="5F2B5CCE" w14:textId="77777777" w:rsidR="006464AB" w:rsidRPr="005B466D" w:rsidRDefault="00B43E82">
      <w:pPr>
        <w:keepNext/>
        <w:keepLines/>
        <w:spacing w:line="240" w:lineRule="auto"/>
        <w:jc w:val="left"/>
        <w:outlineLvl w:val="1"/>
        <w:rPr>
          <w:rFonts w:ascii="Arial" w:hAnsi="Arial" w:cs="Times New Roman"/>
          <w:b/>
          <w:bCs/>
          <w:sz w:val="32"/>
          <w:szCs w:val="24"/>
        </w:rPr>
      </w:pPr>
      <w:r w:rsidRPr="005B466D">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5B466D" w:rsidRPr="005B466D" w14:paraId="703508B9" w14:textId="77777777">
        <w:trPr>
          <w:trHeight w:val="692"/>
          <w:tblHeader/>
          <w:jc w:val="center"/>
        </w:trPr>
        <w:tc>
          <w:tcPr>
            <w:tcW w:w="861" w:type="dxa"/>
            <w:shd w:val="clear" w:color="auto" w:fill="FFFFFF"/>
            <w:vAlign w:val="center"/>
          </w:tcPr>
          <w:p w14:paraId="1D943C21" w14:textId="77777777" w:rsidR="006464AB" w:rsidRPr="005B466D" w:rsidRDefault="00B43E82">
            <w:pPr>
              <w:widowControl/>
              <w:spacing w:line="0" w:lineRule="atLeast"/>
              <w:ind w:firstLineChars="0" w:firstLine="0"/>
              <w:jc w:val="center"/>
              <w:rPr>
                <w:b/>
                <w:bCs/>
                <w:kern w:val="0"/>
                <w:sz w:val="22"/>
                <w:szCs w:val="22"/>
              </w:rPr>
            </w:pPr>
            <w:r w:rsidRPr="005B466D">
              <w:rPr>
                <w:rFonts w:hint="eastAsia"/>
                <w:b/>
                <w:bCs/>
                <w:kern w:val="0"/>
                <w:sz w:val="22"/>
                <w:szCs w:val="22"/>
              </w:rPr>
              <w:t>一级指标</w:t>
            </w:r>
          </w:p>
        </w:tc>
        <w:tc>
          <w:tcPr>
            <w:tcW w:w="727" w:type="dxa"/>
            <w:shd w:val="clear" w:color="auto" w:fill="FFFFFF"/>
            <w:vAlign w:val="center"/>
          </w:tcPr>
          <w:p w14:paraId="5AD38A0A" w14:textId="77777777" w:rsidR="006464AB" w:rsidRPr="005B466D" w:rsidRDefault="00B43E82">
            <w:pPr>
              <w:widowControl/>
              <w:spacing w:line="0" w:lineRule="atLeast"/>
              <w:ind w:firstLineChars="0" w:firstLine="0"/>
              <w:jc w:val="center"/>
              <w:rPr>
                <w:b/>
                <w:bCs/>
                <w:kern w:val="0"/>
                <w:sz w:val="22"/>
                <w:szCs w:val="22"/>
              </w:rPr>
            </w:pPr>
            <w:r w:rsidRPr="005B466D">
              <w:rPr>
                <w:rFonts w:hint="eastAsia"/>
                <w:b/>
                <w:bCs/>
                <w:kern w:val="0"/>
                <w:sz w:val="22"/>
                <w:szCs w:val="22"/>
              </w:rPr>
              <w:t>二级指标</w:t>
            </w:r>
          </w:p>
        </w:tc>
        <w:tc>
          <w:tcPr>
            <w:tcW w:w="820" w:type="dxa"/>
            <w:shd w:val="clear" w:color="auto" w:fill="FFFFFF"/>
            <w:vAlign w:val="center"/>
          </w:tcPr>
          <w:p w14:paraId="0063897D" w14:textId="77777777" w:rsidR="006464AB" w:rsidRPr="005B466D" w:rsidRDefault="00B43E82">
            <w:pPr>
              <w:widowControl/>
              <w:spacing w:line="0" w:lineRule="atLeast"/>
              <w:ind w:firstLineChars="0" w:firstLine="0"/>
              <w:jc w:val="center"/>
              <w:rPr>
                <w:b/>
                <w:bCs/>
                <w:kern w:val="0"/>
                <w:sz w:val="22"/>
                <w:szCs w:val="22"/>
              </w:rPr>
            </w:pPr>
            <w:r w:rsidRPr="005B466D">
              <w:rPr>
                <w:rFonts w:hint="eastAsia"/>
                <w:b/>
                <w:bCs/>
                <w:kern w:val="0"/>
                <w:sz w:val="22"/>
                <w:szCs w:val="22"/>
              </w:rPr>
              <w:t>三级指标</w:t>
            </w:r>
          </w:p>
        </w:tc>
        <w:tc>
          <w:tcPr>
            <w:tcW w:w="2141" w:type="dxa"/>
            <w:shd w:val="clear" w:color="auto" w:fill="FFFFFF"/>
            <w:vAlign w:val="center"/>
          </w:tcPr>
          <w:p w14:paraId="059E2A73" w14:textId="77777777" w:rsidR="006464AB" w:rsidRPr="005B466D" w:rsidRDefault="00B43E82">
            <w:pPr>
              <w:widowControl/>
              <w:spacing w:line="0" w:lineRule="atLeast"/>
              <w:ind w:firstLineChars="0" w:firstLine="0"/>
              <w:jc w:val="center"/>
              <w:rPr>
                <w:b/>
                <w:bCs/>
                <w:kern w:val="0"/>
                <w:sz w:val="22"/>
                <w:szCs w:val="22"/>
              </w:rPr>
            </w:pPr>
            <w:r w:rsidRPr="005B466D">
              <w:rPr>
                <w:rFonts w:hint="eastAsia"/>
                <w:b/>
                <w:bCs/>
                <w:kern w:val="0"/>
                <w:sz w:val="22"/>
                <w:szCs w:val="22"/>
              </w:rPr>
              <w:t>指标解释</w:t>
            </w:r>
          </w:p>
        </w:tc>
        <w:tc>
          <w:tcPr>
            <w:tcW w:w="7821" w:type="dxa"/>
            <w:shd w:val="clear" w:color="auto" w:fill="FFFFFF"/>
            <w:vAlign w:val="center"/>
          </w:tcPr>
          <w:p w14:paraId="1FCF2D6F" w14:textId="77777777" w:rsidR="006464AB" w:rsidRPr="005B466D" w:rsidRDefault="00B43E82">
            <w:pPr>
              <w:widowControl/>
              <w:spacing w:line="0" w:lineRule="atLeast"/>
              <w:ind w:firstLineChars="0" w:firstLine="0"/>
              <w:jc w:val="center"/>
              <w:rPr>
                <w:b/>
                <w:bCs/>
                <w:kern w:val="0"/>
                <w:sz w:val="22"/>
                <w:szCs w:val="22"/>
              </w:rPr>
            </w:pPr>
            <w:r w:rsidRPr="005B466D">
              <w:rPr>
                <w:rFonts w:hint="eastAsia"/>
                <w:b/>
                <w:bCs/>
                <w:kern w:val="0"/>
                <w:sz w:val="22"/>
                <w:szCs w:val="22"/>
              </w:rPr>
              <w:t>指标说明</w:t>
            </w:r>
          </w:p>
        </w:tc>
        <w:tc>
          <w:tcPr>
            <w:tcW w:w="785" w:type="dxa"/>
            <w:shd w:val="clear" w:color="auto" w:fill="FFFFFF"/>
            <w:vAlign w:val="center"/>
          </w:tcPr>
          <w:p w14:paraId="6A0ED140" w14:textId="77777777" w:rsidR="006464AB" w:rsidRPr="005B466D" w:rsidRDefault="00B43E82">
            <w:pPr>
              <w:widowControl/>
              <w:spacing w:line="0" w:lineRule="atLeast"/>
              <w:ind w:firstLineChars="0" w:firstLine="0"/>
              <w:jc w:val="center"/>
              <w:rPr>
                <w:b/>
                <w:bCs/>
                <w:kern w:val="0"/>
                <w:sz w:val="22"/>
                <w:szCs w:val="22"/>
              </w:rPr>
            </w:pPr>
            <w:r w:rsidRPr="005B466D">
              <w:rPr>
                <w:rFonts w:hint="eastAsia"/>
                <w:b/>
                <w:bCs/>
                <w:kern w:val="0"/>
                <w:sz w:val="22"/>
                <w:szCs w:val="22"/>
              </w:rPr>
              <w:t>分值</w:t>
            </w:r>
          </w:p>
        </w:tc>
        <w:tc>
          <w:tcPr>
            <w:tcW w:w="769" w:type="dxa"/>
            <w:shd w:val="clear" w:color="auto" w:fill="FFFFFF"/>
            <w:vAlign w:val="center"/>
          </w:tcPr>
          <w:p w14:paraId="557E7AAC" w14:textId="77777777" w:rsidR="006464AB" w:rsidRPr="005B466D" w:rsidRDefault="00B43E82">
            <w:pPr>
              <w:widowControl/>
              <w:spacing w:line="0" w:lineRule="atLeast"/>
              <w:ind w:firstLineChars="0" w:firstLine="0"/>
              <w:jc w:val="center"/>
              <w:rPr>
                <w:b/>
                <w:bCs/>
                <w:kern w:val="0"/>
                <w:sz w:val="22"/>
                <w:szCs w:val="22"/>
              </w:rPr>
            </w:pPr>
            <w:r w:rsidRPr="005B466D">
              <w:rPr>
                <w:rFonts w:hint="eastAsia"/>
                <w:b/>
                <w:bCs/>
                <w:kern w:val="0"/>
                <w:sz w:val="22"/>
                <w:szCs w:val="22"/>
              </w:rPr>
              <w:t>得分</w:t>
            </w:r>
          </w:p>
        </w:tc>
      </w:tr>
      <w:tr w:rsidR="005B466D" w:rsidRPr="005B466D" w14:paraId="297C9315" w14:textId="77777777">
        <w:trPr>
          <w:trHeight w:val="2318"/>
          <w:jc w:val="center"/>
        </w:trPr>
        <w:tc>
          <w:tcPr>
            <w:tcW w:w="861" w:type="dxa"/>
            <w:vMerge w:val="restart"/>
            <w:shd w:val="clear" w:color="auto" w:fill="FFFFFF"/>
            <w:vAlign w:val="center"/>
          </w:tcPr>
          <w:p w14:paraId="3D9CA528"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 xml:space="preserve">决策　</w:t>
            </w:r>
          </w:p>
          <w:p w14:paraId="3D78C46D"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 xml:space="preserve">　</w:t>
            </w:r>
          </w:p>
          <w:p w14:paraId="5D145BB8" w14:textId="77777777" w:rsidR="006464AB" w:rsidRPr="005B466D" w:rsidRDefault="00B43E82">
            <w:pPr>
              <w:spacing w:line="0" w:lineRule="atLeast"/>
              <w:ind w:firstLineChars="0" w:firstLine="0"/>
              <w:jc w:val="center"/>
              <w:rPr>
                <w:kern w:val="0"/>
                <w:sz w:val="22"/>
                <w:szCs w:val="22"/>
              </w:rPr>
            </w:pPr>
            <w:r w:rsidRPr="005B466D">
              <w:rPr>
                <w:rFonts w:hint="eastAsia"/>
                <w:kern w:val="0"/>
                <w:sz w:val="22"/>
                <w:szCs w:val="22"/>
              </w:rPr>
              <w:t xml:space="preserve">　</w:t>
            </w:r>
          </w:p>
        </w:tc>
        <w:tc>
          <w:tcPr>
            <w:tcW w:w="727" w:type="dxa"/>
            <w:vMerge w:val="restart"/>
            <w:shd w:val="clear" w:color="auto" w:fill="FFFFFF"/>
            <w:vAlign w:val="center"/>
          </w:tcPr>
          <w:p w14:paraId="710F7EAD"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 xml:space="preserve">项目立项　</w:t>
            </w:r>
          </w:p>
        </w:tc>
        <w:tc>
          <w:tcPr>
            <w:tcW w:w="820" w:type="dxa"/>
            <w:shd w:val="clear" w:color="auto" w:fill="FFFFFF"/>
            <w:vAlign w:val="center"/>
          </w:tcPr>
          <w:p w14:paraId="7A7BB512"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立项依据</w:t>
            </w:r>
          </w:p>
          <w:p w14:paraId="76DE680D"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充分性</w:t>
            </w:r>
          </w:p>
        </w:tc>
        <w:tc>
          <w:tcPr>
            <w:tcW w:w="2141" w:type="dxa"/>
            <w:shd w:val="clear" w:color="auto" w:fill="FFFFFF"/>
            <w:vAlign w:val="center"/>
          </w:tcPr>
          <w:p w14:paraId="4D4AA5F2"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14:paraId="43CD0C0E" w14:textId="77777777" w:rsidR="006464AB" w:rsidRPr="005B466D" w:rsidRDefault="00B43E82">
            <w:pPr>
              <w:widowControl/>
              <w:spacing w:line="0" w:lineRule="atLeast"/>
              <w:ind w:firstLineChars="0" w:firstLine="0"/>
              <w:jc w:val="left"/>
              <w:rPr>
                <w:kern w:val="0"/>
                <w:sz w:val="22"/>
                <w:szCs w:val="22"/>
              </w:rPr>
            </w:pPr>
            <w:r w:rsidRPr="005B466D">
              <w:rPr>
                <w:rFonts w:hint="eastAsia"/>
                <w:kern w:val="0"/>
                <w:sz w:val="22"/>
                <w:szCs w:val="22"/>
              </w:rPr>
              <w:t>评价要点：</w:t>
            </w:r>
          </w:p>
          <w:p w14:paraId="2C545871" w14:textId="77777777" w:rsidR="006464AB" w:rsidRPr="005B466D" w:rsidRDefault="00B43E82">
            <w:pPr>
              <w:widowControl/>
              <w:spacing w:line="0" w:lineRule="atLeast"/>
              <w:ind w:firstLineChars="0" w:firstLine="0"/>
              <w:jc w:val="left"/>
              <w:rPr>
                <w:kern w:val="0"/>
                <w:sz w:val="22"/>
                <w:szCs w:val="22"/>
              </w:rPr>
            </w:pPr>
            <w:r w:rsidRPr="005B466D">
              <w:rPr>
                <w:rFonts w:hint="eastAsia"/>
                <w:kern w:val="0"/>
                <w:sz w:val="22"/>
                <w:szCs w:val="22"/>
              </w:rPr>
              <w:t>①项目立项是否符合国家法律法规、国民经济发展规划和相关政策；</w:t>
            </w:r>
          </w:p>
          <w:p w14:paraId="3AD1BB59" w14:textId="77777777" w:rsidR="006464AB" w:rsidRPr="005B466D" w:rsidRDefault="00B43E82">
            <w:pPr>
              <w:widowControl/>
              <w:spacing w:line="0" w:lineRule="atLeast"/>
              <w:ind w:firstLineChars="0" w:firstLine="0"/>
              <w:jc w:val="left"/>
              <w:rPr>
                <w:kern w:val="0"/>
                <w:sz w:val="22"/>
                <w:szCs w:val="22"/>
              </w:rPr>
            </w:pPr>
            <w:r w:rsidRPr="005B466D">
              <w:rPr>
                <w:rFonts w:hint="eastAsia"/>
                <w:kern w:val="0"/>
                <w:sz w:val="22"/>
                <w:szCs w:val="22"/>
              </w:rPr>
              <w:t>②项目立项是否符合行业发展规划和政策要求；</w:t>
            </w:r>
          </w:p>
          <w:p w14:paraId="1B0D0613" w14:textId="77777777" w:rsidR="006464AB" w:rsidRPr="005B466D" w:rsidRDefault="00B43E82">
            <w:pPr>
              <w:widowControl/>
              <w:spacing w:line="0" w:lineRule="atLeast"/>
              <w:ind w:firstLineChars="0" w:firstLine="0"/>
              <w:jc w:val="left"/>
              <w:rPr>
                <w:kern w:val="0"/>
                <w:sz w:val="22"/>
                <w:szCs w:val="22"/>
              </w:rPr>
            </w:pPr>
            <w:r w:rsidRPr="005B466D">
              <w:rPr>
                <w:rFonts w:hint="eastAsia"/>
                <w:kern w:val="0"/>
                <w:sz w:val="22"/>
                <w:szCs w:val="22"/>
              </w:rPr>
              <w:t>③项目立项是否与部门职责范围相符，属于部门履职所需；</w:t>
            </w:r>
          </w:p>
          <w:p w14:paraId="5DAEB7FB" w14:textId="77777777" w:rsidR="006464AB" w:rsidRPr="005B466D" w:rsidRDefault="00B43E82">
            <w:pPr>
              <w:widowControl/>
              <w:spacing w:line="0" w:lineRule="atLeast"/>
              <w:ind w:firstLineChars="0" w:firstLine="0"/>
              <w:jc w:val="left"/>
              <w:rPr>
                <w:kern w:val="0"/>
                <w:sz w:val="22"/>
                <w:szCs w:val="22"/>
              </w:rPr>
            </w:pPr>
            <w:r w:rsidRPr="005B466D">
              <w:rPr>
                <w:rFonts w:hint="eastAsia"/>
                <w:kern w:val="0"/>
                <w:sz w:val="22"/>
                <w:szCs w:val="22"/>
              </w:rPr>
              <w:t>④项目是否属于公共财政支持范围，是否符合中央、地方事权支出责任划分原则；</w:t>
            </w:r>
          </w:p>
          <w:p w14:paraId="12D4F10D" w14:textId="77777777" w:rsidR="006464AB" w:rsidRPr="005B466D" w:rsidRDefault="00B43E82">
            <w:pPr>
              <w:widowControl/>
              <w:spacing w:line="0" w:lineRule="atLeast"/>
              <w:ind w:firstLineChars="0" w:firstLine="0"/>
              <w:jc w:val="left"/>
              <w:rPr>
                <w:kern w:val="0"/>
                <w:sz w:val="22"/>
                <w:szCs w:val="22"/>
              </w:rPr>
            </w:pPr>
            <w:r w:rsidRPr="005B466D">
              <w:rPr>
                <w:rFonts w:hint="eastAsia"/>
                <w:kern w:val="0"/>
                <w:sz w:val="22"/>
                <w:szCs w:val="22"/>
              </w:rPr>
              <w:t>⑤项目是否与相关部门同类项目或部门内部相关项目重复。</w:t>
            </w:r>
          </w:p>
        </w:tc>
        <w:tc>
          <w:tcPr>
            <w:tcW w:w="785" w:type="dxa"/>
            <w:shd w:val="clear" w:color="auto" w:fill="FFFFFF"/>
            <w:vAlign w:val="center"/>
          </w:tcPr>
          <w:p w14:paraId="0E304389"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2</w:t>
            </w:r>
          </w:p>
        </w:tc>
        <w:tc>
          <w:tcPr>
            <w:tcW w:w="769" w:type="dxa"/>
            <w:shd w:val="clear" w:color="auto" w:fill="FFFFFF"/>
            <w:vAlign w:val="center"/>
          </w:tcPr>
          <w:p w14:paraId="6C9BA101" w14:textId="77777777" w:rsidR="006464AB" w:rsidRPr="005B466D" w:rsidRDefault="00B43E82">
            <w:pPr>
              <w:widowControl/>
              <w:spacing w:line="0" w:lineRule="atLeast"/>
              <w:ind w:firstLineChars="0" w:firstLine="0"/>
              <w:jc w:val="left"/>
              <w:rPr>
                <w:kern w:val="0"/>
                <w:sz w:val="22"/>
                <w:szCs w:val="22"/>
              </w:rPr>
            </w:pPr>
            <w:r w:rsidRPr="005B466D">
              <w:rPr>
                <w:rFonts w:hint="eastAsia"/>
                <w:kern w:val="0"/>
                <w:sz w:val="22"/>
                <w:szCs w:val="22"/>
              </w:rPr>
              <w:t>2</w:t>
            </w:r>
          </w:p>
        </w:tc>
      </w:tr>
      <w:tr w:rsidR="005B466D" w:rsidRPr="005B466D" w14:paraId="375880AB" w14:textId="77777777">
        <w:trPr>
          <w:trHeight w:val="1640"/>
          <w:jc w:val="center"/>
        </w:trPr>
        <w:tc>
          <w:tcPr>
            <w:tcW w:w="861" w:type="dxa"/>
            <w:vMerge/>
            <w:shd w:val="clear" w:color="auto" w:fill="FFFFFF"/>
            <w:vAlign w:val="center"/>
          </w:tcPr>
          <w:p w14:paraId="2B235FE0" w14:textId="77777777" w:rsidR="006464AB" w:rsidRPr="005B466D" w:rsidRDefault="006464AB">
            <w:pPr>
              <w:spacing w:line="0" w:lineRule="atLeast"/>
              <w:ind w:firstLineChars="0" w:firstLine="0"/>
              <w:jc w:val="center"/>
              <w:rPr>
                <w:kern w:val="0"/>
                <w:sz w:val="22"/>
                <w:szCs w:val="22"/>
              </w:rPr>
            </w:pPr>
          </w:p>
        </w:tc>
        <w:tc>
          <w:tcPr>
            <w:tcW w:w="727" w:type="dxa"/>
            <w:vMerge/>
            <w:shd w:val="clear" w:color="auto" w:fill="FFFFFF"/>
            <w:vAlign w:val="center"/>
          </w:tcPr>
          <w:p w14:paraId="0721E6A6" w14:textId="77777777" w:rsidR="006464AB" w:rsidRPr="005B466D" w:rsidRDefault="006464AB">
            <w:pPr>
              <w:widowControl/>
              <w:spacing w:line="0" w:lineRule="atLeast"/>
              <w:ind w:firstLineChars="0" w:firstLine="0"/>
              <w:jc w:val="center"/>
              <w:rPr>
                <w:kern w:val="0"/>
                <w:sz w:val="22"/>
                <w:szCs w:val="22"/>
              </w:rPr>
            </w:pPr>
          </w:p>
        </w:tc>
        <w:tc>
          <w:tcPr>
            <w:tcW w:w="820" w:type="dxa"/>
            <w:shd w:val="clear" w:color="auto" w:fill="FFFFFF"/>
            <w:vAlign w:val="center"/>
          </w:tcPr>
          <w:p w14:paraId="3A9A32B7"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立项程序</w:t>
            </w:r>
          </w:p>
          <w:p w14:paraId="48986A1A"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规范性</w:t>
            </w:r>
          </w:p>
        </w:tc>
        <w:tc>
          <w:tcPr>
            <w:tcW w:w="2141" w:type="dxa"/>
            <w:shd w:val="clear" w:color="auto" w:fill="FFFFFF"/>
            <w:vAlign w:val="center"/>
          </w:tcPr>
          <w:p w14:paraId="1A2B3633"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项目申请、设立过程是否符合相关要求，用以反映和考核项目立项的规范情况。</w:t>
            </w:r>
          </w:p>
        </w:tc>
        <w:tc>
          <w:tcPr>
            <w:tcW w:w="7821" w:type="dxa"/>
            <w:shd w:val="clear" w:color="auto" w:fill="FFFFFF"/>
            <w:vAlign w:val="center"/>
          </w:tcPr>
          <w:p w14:paraId="06CAF256" w14:textId="77777777" w:rsidR="006464AB" w:rsidRPr="005B466D" w:rsidRDefault="00B43E82">
            <w:pPr>
              <w:widowControl/>
              <w:spacing w:line="0" w:lineRule="atLeast"/>
              <w:ind w:firstLineChars="0" w:firstLine="0"/>
              <w:jc w:val="left"/>
              <w:rPr>
                <w:kern w:val="0"/>
                <w:sz w:val="22"/>
                <w:szCs w:val="22"/>
              </w:rPr>
            </w:pPr>
            <w:r w:rsidRPr="005B466D">
              <w:rPr>
                <w:rFonts w:hint="eastAsia"/>
                <w:kern w:val="0"/>
                <w:sz w:val="22"/>
                <w:szCs w:val="22"/>
              </w:rPr>
              <w:t>评价要点：</w:t>
            </w:r>
          </w:p>
          <w:p w14:paraId="32BF7C60" w14:textId="77777777" w:rsidR="006464AB" w:rsidRPr="005B466D" w:rsidRDefault="00B43E82">
            <w:pPr>
              <w:widowControl/>
              <w:spacing w:line="0" w:lineRule="atLeast"/>
              <w:ind w:firstLineChars="0" w:firstLine="0"/>
              <w:jc w:val="left"/>
              <w:rPr>
                <w:kern w:val="0"/>
                <w:sz w:val="22"/>
                <w:szCs w:val="22"/>
              </w:rPr>
            </w:pPr>
            <w:r w:rsidRPr="005B466D">
              <w:rPr>
                <w:rFonts w:hint="eastAsia"/>
                <w:kern w:val="0"/>
                <w:sz w:val="22"/>
                <w:szCs w:val="22"/>
              </w:rPr>
              <w:t>①项目是否按照规定的程序申请设立；</w:t>
            </w:r>
          </w:p>
          <w:p w14:paraId="77132C03" w14:textId="77777777" w:rsidR="006464AB" w:rsidRPr="005B466D" w:rsidRDefault="00B43E82">
            <w:pPr>
              <w:widowControl/>
              <w:spacing w:line="0" w:lineRule="atLeast"/>
              <w:ind w:firstLineChars="0" w:firstLine="0"/>
              <w:jc w:val="left"/>
              <w:rPr>
                <w:kern w:val="0"/>
                <w:sz w:val="22"/>
                <w:szCs w:val="22"/>
              </w:rPr>
            </w:pPr>
            <w:r w:rsidRPr="005B466D">
              <w:rPr>
                <w:rFonts w:hint="eastAsia"/>
                <w:kern w:val="0"/>
                <w:sz w:val="22"/>
                <w:szCs w:val="22"/>
              </w:rPr>
              <w:t>②审批文件、材料是否符合相关要求；</w:t>
            </w:r>
          </w:p>
          <w:p w14:paraId="358C77AF" w14:textId="77777777" w:rsidR="006464AB" w:rsidRPr="005B466D" w:rsidRDefault="00B43E82">
            <w:pPr>
              <w:widowControl/>
              <w:spacing w:line="0" w:lineRule="atLeast"/>
              <w:ind w:firstLineChars="0" w:firstLine="0"/>
              <w:jc w:val="left"/>
              <w:rPr>
                <w:kern w:val="0"/>
                <w:sz w:val="22"/>
                <w:szCs w:val="22"/>
              </w:rPr>
            </w:pPr>
            <w:r w:rsidRPr="005B466D">
              <w:rPr>
                <w:rFonts w:hint="eastAsia"/>
                <w:kern w:val="0"/>
                <w:sz w:val="22"/>
                <w:szCs w:val="22"/>
              </w:rPr>
              <w:t>③事前是否已经过必要的可行性研究、专家论证、风险评估、绩效评估、集体决策。</w:t>
            </w:r>
          </w:p>
        </w:tc>
        <w:tc>
          <w:tcPr>
            <w:tcW w:w="785" w:type="dxa"/>
            <w:shd w:val="clear" w:color="auto" w:fill="FFFFFF"/>
            <w:vAlign w:val="center"/>
          </w:tcPr>
          <w:p w14:paraId="68D85382"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3</w:t>
            </w:r>
          </w:p>
        </w:tc>
        <w:tc>
          <w:tcPr>
            <w:tcW w:w="769" w:type="dxa"/>
            <w:shd w:val="clear" w:color="auto" w:fill="FFFFFF"/>
            <w:vAlign w:val="center"/>
          </w:tcPr>
          <w:p w14:paraId="4E088163" w14:textId="77777777" w:rsidR="006464AB" w:rsidRPr="005B466D" w:rsidRDefault="00B43E82">
            <w:pPr>
              <w:widowControl/>
              <w:spacing w:line="0" w:lineRule="atLeast"/>
              <w:ind w:firstLineChars="0" w:firstLine="0"/>
              <w:jc w:val="left"/>
              <w:rPr>
                <w:kern w:val="0"/>
                <w:sz w:val="22"/>
                <w:szCs w:val="22"/>
              </w:rPr>
            </w:pPr>
            <w:r w:rsidRPr="005B466D">
              <w:rPr>
                <w:rFonts w:hint="eastAsia"/>
                <w:kern w:val="0"/>
                <w:sz w:val="22"/>
                <w:szCs w:val="22"/>
              </w:rPr>
              <w:t>3</w:t>
            </w:r>
          </w:p>
        </w:tc>
      </w:tr>
      <w:tr w:rsidR="005B466D" w:rsidRPr="005B466D" w14:paraId="0EFA4DFA" w14:textId="77777777">
        <w:trPr>
          <w:trHeight w:val="1919"/>
          <w:jc w:val="center"/>
        </w:trPr>
        <w:tc>
          <w:tcPr>
            <w:tcW w:w="861" w:type="dxa"/>
            <w:vMerge/>
            <w:shd w:val="clear" w:color="auto" w:fill="FFFFFF"/>
            <w:vAlign w:val="center"/>
          </w:tcPr>
          <w:p w14:paraId="594CE175" w14:textId="77777777" w:rsidR="006464AB" w:rsidRPr="005B466D" w:rsidRDefault="006464AB">
            <w:pPr>
              <w:spacing w:line="0" w:lineRule="atLeast"/>
              <w:ind w:firstLineChars="0" w:firstLine="0"/>
              <w:jc w:val="center"/>
              <w:rPr>
                <w:kern w:val="0"/>
                <w:sz w:val="22"/>
                <w:szCs w:val="22"/>
              </w:rPr>
            </w:pPr>
          </w:p>
        </w:tc>
        <w:tc>
          <w:tcPr>
            <w:tcW w:w="727" w:type="dxa"/>
            <w:shd w:val="clear" w:color="auto" w:fill="FFFFFF"/>
            <w:vAlign w:val="center"/>
          </w:tcPr>
          <w:p w14:paraId="75722E53"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 xml:space="preserve">绩效目标　</w:t>
            </w:r>
          </w:p>
        </w:tc>
        <w:tc>
          <w:tcPr>
            <w:tcW w:w="820" w:type="dxa"/>
            <w:shd w:val="clear" w:color="auto" w:fill="FFFFFF"/>
            <w:vAlign w:val="center"/>
          </w:tcPr>
          <w:p w14:paraId="38682AC7"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绩效目标</w:t>
            </w:r>
          </w:p>
          <w:p w14:paraId="0F3DDB41"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合理性</w:t>
            </w:r>
          </w:p>
        </w:tc>
        <w:tc>
          <w:tcPr>
            <w:tcW w:w="2141" w:type="dxa"/>
            <w:shd w:val="clear" w:color="000000" w:fill="FFFFFF"/>
            <w:vAlign w:val="center"/>
          </w:tcPr>
          <w:p w14:paraId="5311009D"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14:paraId="4E51631F" w14:textId="77777777" w:rsidR="006464AB" w:rsidRPr="005B466D" w:rsidRDefault="00B43E82">
            <w:pPr>
              <w:widowControl/>
              <w:spacing w:line="0" w:lineRule="atLeast"/>
              <w:ind w:firstLineChars="0" w:firstLine="0"/>
              <w:jc w:val="left"/>
              <w:rPr>
                <w:kern w:val="0"/>
                <w:sz w:val="22"/>
                <w:szCs w:val="22"/>
              </w:rPr>
            </w:pPr>
            <w:r w:rsidRPr="005B466D">
              <w:rPr>
                <w:rFonts w:hint="eastAsia"/>
                <w:kern w:val="0"/>
                <w:sz w:val="22"/>
                <w:szCs w:val="22"/>
              </w:rPr>
              <w:t>评价要点：</w:t>
            </w:r>
          </w:p>
          <w:p w14:paraId="23547F2B" w14:textId="77777777" w:rsidR="006464AB" w:rsidRPr="005B466D" w:rsidRDefault="00B43E82">
            <w:pPr>
              <w:widowControl/>
              <w:spacing w:line="0" w:lineRule="atLeast"/>
              <w:ind w:firstLineChars="0" w:firstLine="0"/>
              <w:jc w:val="left"/>
              <w:rPr>
                <w:kern w:val="0"/>
                <w:sz w:val="22"/>
                <w:szCs w:val="22"/>
              </w:rPr>
            </w:pPr>
            <w:r w:rsidRPr="005B466D">
              <w:rPr>
                <w:rFonts w:hint="eastAsia"/>
                <w:kern w:val="0"/>
                <w:sz w:val="22"/>
                <w:szCs w:val="22"/>
              </w:rPr>
              <w:t>（如未设定预算绩效目标，也可考核其他工作任务目标）</w:t>
            </w:r>
          </w:p>
          <w:p w14:paraId="7B9F6577" w14:textId="77777777" w:rsidR="006464AB" w:rsidRPr="005B466D" w:rsidRDefault="00B43E82">
            <w:pPr>
              <w:widowControl/>
              <w:spacing w:line="0" w:lineRule="atLeast"/>
              <w:ind w:firstLineChars="0" w:firstLine="0"/>
              <w:jc w:val="left"/>
              <w:rPr>
                <w:kern w:val="0"/>
                <w:sz w:val="22"/>
                <w:szCs w:val="22"/>
              </w:rPr>
            </w:pPr>
            <w:r w:rsidRPr="005B466D">
              <w:rPr>
                <w:rFonts w:hint="eastAsia"/>
                <w:kern w:val="0"/>
                <w:sz w:val="22"/>
                <w:szCs w:val="22"/>
              </w:rPr>
              <w:t>①项目是否有绩效目标；</w:t>
            </w:r>
          </w:p>
          <w:p w14:paraId="2D04860F" w14:textId="77777777" w:rsidR="006464AB" w:rsidRPr="005B466D" w:rsidRDefault="00B43E82">
            <w:pPr>
              <w:widowControl/>
              <w:spacing w:line="0" w:lineRule="atLeast"/>
              <w:ind w:firstLineChars="0" w:firstLine="0"/>
              <w:jc w:val="left"/>
              <w:rPr>
                <w:kern w:val="0"/>
                <w:sz w:val="22"/>
                <w:szCs w:val="22"/>
              </w:rPr>
            </w:pPr>
            <w:r w:rsidRPr="005B466D">
              <w:rPr>
                <w:rFonts w:hint="eastAsia"/>
                <w:kern w:val="0"/>
                <w:sz w:val="22"/>
                <w:szCs w:val="22"/>
              </w:rPr>
              <w:t>②项目绩效目标与实际工作内容是否具有相关性；</w:t>
            </w:r>
          </w:p>
          <w:p w14:paraId="2197C2CB" w14:textId="77777777" w:rsidR="006464AB" w:rsidRPr="005B466D" w:rsidRDefault="00B43E82">
            <w:pPr>
              <w:widowControl/>
              <w:spacing w:line="0" w:lineRule="atLeast"/>
              <w:ind w:firstLineChars="0" w:firstLine="0"/>
              <w:jc w:val="left"/>
              <w:rPr>
                <w:kern w:val="0"/>
                <w:sz w:val="22"/>
                <w:szCs w:val="22"/>
              </w:rPr>
            </w:pPr>
            <w:r w:rsidRPr="005B466D">
              <w:rPr>
                <w:rFonts w:hint="eastAsia"/>
                <w:kern w:val="0"/>
                <w:sz w:val="22"/>
                <w:szCs w:val="22"/>
              </w:rPr>
              <w:t>③项目预期产出效益和效果是否符合正常的业绩水平；</w:t>
            </w:r>
          </w:p>
          <w:p w14:paraId="5618BB50" w14:textId="77777777" w:rsidR="006464AB" w:rsidRPr="005B466D" w:rsidRDefault="00B43E82">
            <w:pPr>
              <w:widowControl/>
              <w:spacing w:line="0" w:lineRule="atLeast"/>
              <w:ind w:firstLineChars="0" w:firstLine="0"/>
              <w:jc w:val="left"/>
              <w:rPr>
                <w:kern w:val="0"/>
                <w:sz w:val="22"/>
                <w:szCs w:val="22"/>
              </w:rPr>
            </w:pPr>
            <w:r w:rsidRPr="005B466D">
              <w:rPr>
                <w:rFonts w:hint="eastAsia"/>
                <w:kern w:val="0"/>
                <w:sz w:val="22"/>
                <w:szCs w:val="22"/>
              </w:rPr>
              <w:t>④是否与预算确定的项目投资额或资金量相匹配。</w:t>
            </w:r>
          </w:p>
        </w:tc>
        <w:tc>
          <w:tcPr>
            <w:tcW w:w="785" w:type="dxa"/>
            <w:shd w:val="clear" w:color="000000" w:fill="FFFFFF"/>
            <w:vAlign w:val="center"/>
          </w:tcPr>
          <w:p w14:paraId="0DD6D68A"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5</w:t>
            </w:r>
          </w:p>
        </w:tc>
        <w:tc>
          <w:tcPr>
            <w:tcW w:w="769" w:type="dxa"/>
            <w:shd w:val="clear" w:color="000000" w:fill="FFFFFF"/>
            <w:vAlign w:val="center"/>
          </w:tcPr>
          <w:p w14:paraId="05F123E2" w14:textId="77777777" w:rsidR="006464AB" w:rsidRPr="005B466D" w:rsidRDefault="00B43E82">
            <w:pPr>
              <w:widowControl/>
              <w:spacing w:line="0" w:lineRule="atLeast"/>
              <w:ind w:firstLineChars="0" w:firstLine="0"/>
              <w:jc w:val="left"/>
              <w:rPr>
                <w:kern w:val="0"/>
                <w:sz w:val="22"/>
                <w:szCs w:val="22"/>
              </w:rPr>
            </w:pPr>
            <w:r w:rsidRPr="005B466D">
              <w:rPr>
                <w:rFonts w:hint="eastAsia"/>
                <w:kern w:val="0"/>
                <w:sz w:val="22"/>
                <w:szCs w:val="22"/>
              </w:rPr>
              <w:t>5</w:t>
            </w:r>
          </w:p>
        </w:tc>
      </w:tr>
      <w:tr w:rsidR="005B466D" w:rsidRPr="005B466D" w14:paraId="7094E308" w14:textId="77777777">
        <w:trPr>
          <w:trHeight w:val="1464"/>
          <w:jc w:val="center"/>
        </w:trPr>
        <w:tc>
          <w:tcPr>
            <w:tcW w:w="861" w:type="dxa"/>
            <w:vMerge w:val="restart"/>
            <w:shd w:val="clear" w:color="auto" w:fill="FFFFFF"/>
            <w:vAlign w:val="center"/>
          </w:tcPr>
          <w:p w14:paraId="338E1E21"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lastRenderedPageBreak/>
              <w:t xml:space="preserve">决策　</w:t>
            </w:r>
          </w:p>
        </w:tc>
        <w:tc>
          <w:tcPr>
            <w:tcW w:w="727" w:type="dxa"/>
            <w:shd w:val="clear" w:color="auto" w:fill="FFFFFF"/>
            <w:vAlign w:val="center"/>
          </w:tcPr>
          <w:p w14:paraId="6E269534"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绩效目标</w:t>
            </w:r>
          </w:p>
        </w:tc>
        <w:tc>
          <w:tcPr>
            <w:tcW w:w="820" w:type="dxa"/>
            <w:shd w:val="clear" w:color="auto" w:fill="FFFFFF"/>
            <w:vAlign w:val="center"/>
          </w:tcPr>
          <w:p w14:paraId="5936D517"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绩效指标</w:t>
            </w:r>
          </w:p>
          <w:p w14:paraId="2799AE18"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明确性</w:t>
            </w:r>
          </w:p>
        </w:tc>
        <w:tc>
          <w:tcPr>
            <w:tcW w:w="2141" w:type="dxa"/>
            <w:shd w:val="clear" w:color="000000" w:fill="FFFFFF"/>
            <w:vAlign w:val="center"/>
          </w:tcPr>
          <w:p w14:paraId="4DB8A749"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依据绩效目标设定的绩效指标是否清晰、细化、可衡量等，用以反映和考核项目绩效目标的</w:t>
            </w:r>
            <w:proofErr w:type="gramStart"/>
            <w:r w:rsidRPr="005B466D">
              <w:rPr>
                <w:rFonts w:hint="eastAsia"/>
                <w:kern w:val="0"/>
                <w:sz w:val="22"/>
                <w:szCs w:val="22"/>
              </w:rPr>
              <w:t>明细化</w:t>
            </w:r>
            <w:proofErr w:type="gramEnd"/>
            <w:r w:rsidRPr="005B466D">
              <w:rPr>
                <w:rFonts w:hint="eastAsia"/>
                <w:kern w:val="0"/>
                <w:sz w:val="22"/>
                <w:szCs w:val="22"/>
              </w:rPr>
              <w:t>情况。</w:t>
            </w:r>
          </w:p>
        </w:tc>
        <w:tc>
          <w:tcPr>
            <w:tcW w:w="7821" w:type="dxa"/>
            <w:shd w:val="clear" w:color="000000" w:fill="FFFFFF"/>
            <w:vAlign w:val="center"/>
          </w:tcPr>
          <w:p w14:paraId="3FF669D2"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评价要点：</w:t>
            </w:r>
          </w:p>
          <w:p w14:paraId="6B467002"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①是否将项目绩效目标细化分解为具体的绩效指标；</w:t>
            </w:r>
          </w:p>
          <w:p w14:paraId="0843EAF3"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②是否通过清晰、可衡量的指标</w:t>
            </w:r>
            <w:proofErr w:type="gramStart"/>
            <w:r w:rsidRPr="005B466D">
              <w:rPr>
                <w:rFonts w:hint="eastAsia"/>
                <w:kern w:val="0"/>
                <w:sz w:val="22"/>
                <w:szCs w:val="22"/>
              </w:rPr>
              <w:t>值予以</w:t>
            </w:r>
            <w:proofErr w:type="gramEnd"/>
            <w:r w:rsidRPr="005B466D">
              <w:rPr>
                <w:rFonts w:hint="eastAsia"/>
                <w:kern w:val="0"/>
                <w:sz w:val="22"/>
                <w:szCs w:val="22"/>
              </w:rPr>
              <w:t>体现；</w:t>
            </w:r>
          </w:p>
          <w:p w14:paraId="3099273F"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③是否与项目目标任务数或计划数相对应。</w:t>
            </w:r>
          </w:p>
          <w:p w14:paraId="7E8373D9" w14:textId="77777777" w:rsidR="006464AB" w:rsidRPr="005B466D" w:rsidRDefault="006464AB">
            <w:pPr>
              <w:pStyle w:val="a0"/>
              <w:ind w:firstLine="482"/>
            </w:pPr>
          </w:p>
        </w:tc>
        <w:tc>
          <w:tcPr>
            <w:tcW w:w="785" w:type="dxa"/>
            <w:shd w:val="clear" w:color="000000" w:fill="FFFFFF"/>
            <w:vAlign w:val="center"/>
          </w:tcPr>
          <w:p w14:paraId="1400557A"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5</w:t>
            </w:r>
          </w:p>
        </w:tc>
        <w:tc>
          <w:tcPr>
            <w:tcW w:w="769" w:type="dxa"/>
            <w:shd w:val="clear" w:color="000000" w:fill="FFFFFF"/>
            <w:vAlign w:val="center"/>
          </w:tcPr>
          <w:p w14:paraId="6BDBF6B8"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5</w:t>
            </w:r>
          </w:p>
        </w:tc>
      </w:tr>
      <w:tr w:rsidR="005B466D" w:rsidRPr="005B466D" w14:paraId="7E215A62" w14:textId="77777777">
        <w:trPr>
          <w:trHeight w:val="1942"/>
          <w:jc w:val="center"/>
        </w:trPr>
        <w:tc>
          <w:tcPr>
            <w:tcW w:w="861" w:type="dxa"/>
            <w:vMerge/>
            <w:shd w:val="clear" w:color="auto" w:fill="FFFFFF"/>
            <w:vAlign w:val="center"/>
          </w:tcPr>
          <w:p w14:paraId="1AD6A338" w14:textId="77777777" w:rsidR="006464AB" w:rsidRPr="005B466D" w:rsidRDefault="006464AB">
            <w:pPr>
              <w:spacing w:line="0" w:lineRule="atLeast"/>
              <w:ind w:firstLineChars="0" w:firstLine="0"/>
              <w:jc w:val="center"/>
              <w:rPr>
                <w:kern w:val="0"/>
                <w:sz w:val="22"/>
                <w:szCs w:val="22"/>
              </w:rPr>
            </w:pPr>
          </w:p>
        </w:tc>
        <w:tc>
          <w:tcPr>
            <w:tcW w:w="727" w:type="dxa"/>
            <w:vMerge w:val="restart"/>
            <w:shd w:val="clear" w:color="auto" w:fill="FFFFFF"/>
            <w:vAlign w:val="center"/>
          </w:tcPr>
          <w:p w14:paraId="374051D1"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资金投入</w:t>
            </w:r>
          </w:p>
          <w:p w14:paraId="398F9ACA" w14:textId="77777777" w:rsidR="006464AB" w:rsidRPr="005B466D" w:rsidRDefault="00B43E82">
            <w:pPr>
              <w:spacing w:line="0" w:lineRule="atLeast"/>
              <w:ind w:firstLineChars="0" w:firstLine="0"/>
              <w:jc w:val="center"/>
              <w:rPr>
                <w:kern w:val="0"/>
                <w:sz w:val="22"/>
                <w:szCs w:val="22"/>
              </w:rPr>
            </w:pPr>
            <w:r w:rsidRPr="005B466D">
              <w:rPr>
                <w:rFonts w:hint="eastAsia"/>
                <w:kern w:val="0"/>
                <w:sz w:val="22"/>
                <w:szCs w:val="22"/>
              </w:rPr>
              <w:t xml:space="preserve">　</w:t>
            </w:r>
          </w:p>
        </w:tc>
        <w:tc>
          <w:tcPr>
            <w:tcW w:w="820" w:type="dxa"/>
            <w:shd w:val="clear" w:color="auto" w:fill="FFFFFF"/>
            <w:vAlign w:val="center"/>
          </w:tcPr>
          <w:p w14:paraId="55320562"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预算编制</w:t>
            </w:r>
          </w:p>
          <w:p w14:paraId="7B055DCF"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科学性</w:t>
            </w:r>
          </w:p>
        </w:tc>
        <w:tc>
          <w:tcPr>
            <w:tcW w:w="2141" w:type="dxa"/>
            <w:shd w:val="clear" w:color="auto" w:fill="FFFFFF"/>
            <w:vAlign w:val="center"/>
          </w:tcPr>
          <w:p w14:paraId="17ECCCE8"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14:paraId="727D99C0"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评价要点：</w:t>
            </w:r>
          </w:p>
          <w:p w14:paraId="578040CD"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①预算编制是否经过科学论证；</w:t>
            </w:r>
          </w:p>
          <w:p w14:paraId="6E42E198"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②预算内容与项目内容是否匹配；</w:t>
            </w:r>
          </w:p>
          <w:p w14:paraId="16D57E5B"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③预算额度测算依据是否充分，是否按照标准编制；</w:t>
            </w:r>
          </w:p>
          <w:p w14:paraId="175D1F89"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④预算确定的项目投资额或资金量是否与工作任务相匹配。</w:t>
            </w:r>
          </w:p>
        </w:tc>
        <w:tc>
          <w:tcPr>
            <w:tcW w:w="785" w:type="dxa"/>
            <w:shd w:val="clear" w:color="auto" w:fill="FFFFFF"/>
            <w:vAlign w:val="center"/>
          </w:tcPr>
          <w:p w14:paraId="6A8F8044"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2</w:t>
            </w:r>
          </w:p>
        </w:tc>
        <w:tc>
          <w:tcPr>
            <w:tcW w:w="769" w:type="dxa"/>
            <w:shd w:val="clear" w:color="auto" w:fill="FFFFFF"/>
            <w:vAlign w:val="center"/>
          </w:tcPr>
          <w:p w14:paraId="1E38A512"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2</w:t>
            </w:r>
          </w:p>
        </w:tc>
      </w:tr>
      <w:tr w:rsidR="005B466D" w:rsidRPr="005B466D" w14:paraId="2DE7CAAF" w14:textId="77777777">
        <w:trPr>
          <w:trHeight w:val="1706"/>
          <w:jc w:val="center"/>
        </w:trPr>
        <w:tc>
          <w:tcPr>
            <w:tcW w:w="861" w:type="dxa"/>
            <w:vMerge/>
            <w:shd w:val="clear" w:color="auto" w:fill="FFFFFF"/>
            <w:vAlign w:val="center"/>
          </w:tcPr>
          <w:p w14:paraId="6095604E" w14:textId="77777777" w:rsidR="006464AB" w:rsidRPr="005B466D" w:rsidRDefault="006464AB">
            <w:pPr>
              <w:widowControl/>
              <w:spacing w:line="0" w:lineRule="atLeast"/>
              <w:ind w:firstLineChars="0" w:firstLine="0"/>
              <w:jc w:val="center"/>
              <w:rPr>
                <w:kern w:val="0"/>
                <w:sz w:val="22"/>
                <w:szCs w:val="22"/>
              </w:rPr>
            </w:pPr>
          </w:p>
        </w:tc>
        <w:tc>
          <w:tcPr>
            <w:tcW w:w="727" w:type="dxa"/>
            <w:vMerge/>
            <w:shd w:val="clear" w:color="auto" w:fill="FFFFFF"/>
            <w:vAlign w:val="center"/>
          </w:tcPr>
          <w:p w14:paraId="5D9C702B" w14:textId="77777777" w:rsidR="006464AB" w:rsidRPr="005B466D" w:rsidRDefault="006464AB">
            <w:pPr>
              <w:widowControl/>
              <w:spacing w:line="0" w:lineRule="atLeast"/>
              <w:ind w:firstLineChars="0" w:firstLine="0"/>
              <w:jc w:val="center"/>
              <w:rPr>
                <w:kern w:val="0"/>
                <w:sz w:val="22"/>
                <w:szCs w:val="22"/>
              </w:rPr>
            </w:pPr>
          </w:p>
        </w:tc>
        <w:tc>
          <w:tcPr>
            <w:tcW w:w="820" w:type="dxa"/>
            <w:shd w:val="clear" w:color="auto" w:fill="FFFFFF"/>
            <w:vAlign w:val="center"/>
          </w:tcPr>
          <w:p w14:paraId="558807AC"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资金分配</w:t>
            </w:r>
          </w:p>
          <w:p w14:paraId="5E9B3A75"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合理性</w:t>
            </w:r>
          </w:p>
        </w:tc>
        <w:tc>
          <w:tcPr>
            <w:tcW w:w="2141" w:type="dxa"/>
            <w:shd w:val="clear" w:color="auto" w:fill="FFFFFF"/>
            <w:vAlign w:val="center"/>
          </w:tcPr>
          <w:p w14:paraId="041E86B4"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14:paraId="222265F5"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评价要点：</w:t>
            </w:r>
          </w:p>
          <w:p w14:paraId="1CAE352F"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①预算资金分配依据是否充分；</w:t>
            </w:r>
          </w:p>
          <w:p w14:paraId="623B02FF"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②资金分配额度是否合理，与项目单位或地方实际是否相适应。</w:t>
            </w:r>
          </w:p>
        </w:tc>
        <w:tc>
          <w:tcPr>
            <w:tcW w:w="785" w:type="dxa"/>
            <w:shd w:val="clear" w:color="auto" w:fill="FFFFFF"/>
            <w:vAlign w:val="center"/>
          </w:tcPr>
          <w:p w14:paraId="0CEECFF3"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3</w:t>
            </w:r>
          </w:p>
        </w:tc>
        <w:tc>
          <w:tcPr>
            <w:tcW w:w="769" w:type="dxa"/>
            <w:shd w:val="clear" w:color="auto" w:fill="FFFFFF"/>
            <w:vAlign w:val="center"/>
          </w:tcPr>
          <w:p w14:paraId="40AC528D"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3</w:t>
            </w:r>
          </w:p>
        </w:tc>
      </w:tr>
      <w:tr w:rsidR="005B466D" w:rsidRPr="005B466D" w14:paraId="35B9BF0B" w14:textId="77777777">
        <w:trPr>
          <w:trHeight w:val="1415"/>
          <w:jc w:val="center"/>
        </w:trPr>
        <w:tc>
          <w:tcPr>
            <w:tcW w:w="861" w:type="dxa"/>
            <w:vMerge w:val="restart"/>
            <w:shd w:val="clear" w:color="auto" w:fill="FFFFFF"/>
            <w:vAlign w:val="center"/>
          </w:tcPr>
          <w:p w14:paraId="30575EC9" w14:textId="77777777" w:rsidR="006464AB" w:rsidRPr="005B466D" w:rsidRDefault="00B43E82">
            <w:pPr>
              <w:spacing w:line="0" w:lineRule="atLeast"/>
              <w:ind w:firstLineChars="0" w:firstLine="0"/>
              <w:jc w:val="center"/>
              <w:rPr>
                <w:kern w:val="0"/>
                <w:sz w:val="22"/>
                <w:szCs w:val="22"/>
              </w:rPr>
            </w:pPr>
            <w:r w:rsidRPr="005B466D">
              <w:rPr>
                <w:rFonts w:hint="eastAsia"/>
                <w:kern w:val="0"/>
                <w:sz w:val="22"/>
                <w:szCs w:val="22"/>
              </w:rPr>
              <w:t>过程</w:t>
            </w:r>
          </w:p>
        </w:tc>
        <w:tc>
          <w:tcPr>
            <w:tcW w:w="727" w:type="dxa"/>
            <w:vMerge w:val="restart"/>
            <w:shd w:val="clear" w:color="auto" w:fill="FFFFFF"/>
            <w:vAlign w:val="center"/>
          </w:tcPr>
          <w:p w14:paraId="22DC1C3D"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资金管理</w:t>
            </w:r>
          </w:p>
        </w:tc>
        <w:tc>
          <w:tcPr>
            <w:tcW w:w="820" w:type="dxa"/>
            <w:shd w:val="clear" w:color="auto" w:fill="FFFFFF"/>
            <w:vAlign w:val="center"/>
          </w:tcPr>
          <w:p w14:paraId="7134141E"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资金到位率</w:t>
            </w:r>
          </w:p>
        </w:tc>
        <w:tc>
          <w:tcPr>
            <w:tcW w:w="2141" w:type="dxa"/>
            <w:shd w:val="clear" w:color="000000" w:fill="FFFFFF"/>
            <w:vAlign w:val="center"/>
          </w:tcPr>
          <w:p w14:paraId="75F4B96F"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14:paraId="487ABEF3"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资金到位率=（实际到位资金/预算资金）×100%。</w:t>
            </w:r>
          </w:p>
          <w:p w14:paraId="27FC5236"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实际到位资金：一定时期（本年度或项目期）内落实到具体项目的资金。</w:t>
            </w:r>
          </w:p>
          <w:p w14:paraId="15EAA49B"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预算资金：一定时期（本年度或项目期）</w:t>
            </w:r>
            <w:proofErr w:type="gramStart"/>
            <w:r w:rsidRPr="005B466D">
              <w:rPr>
                <w:rFonts w:hint="eastAsia"/>
                <w:kern w:val="0"/>
                <w:sz w:val="22"/>
                <w:szCs w:val="22"/>
              </w:rPr>
              <w:t>内预算</w:t>
            </w:r>
            <w:proofErr w:type="gramEnd"/>
            <w:r w:rsidRPr="005B466D">
              <w:rPr>
                <w:rFonts w:hint="eastAsia"/>
                <w:kern w:val="0"/>
                <w:sz w:val="22"/>
                <w:szCs w:val="22"/>
              </w:rPr>
              <w:t>安排到具体项目的资金。</w:t>
            </w:r>
          </w:p>
        </w:tc>
        <w:tc>
          <w:tcPr>
            <w:tcW w:w="785" w:type="dxa"/>
            <w:shd w:val="clear" w:color="000000" w:fill="FFFFFF"/>
            <w:vAlign w:val="center"/>
          </w:tcPr>
          <w:p w14:paraId="65B9909E"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4</w:t>
            </w:r>
          </w:p>
        </w:tc>
        <w:tc>
          <w:tcPr>
            <w:tcW w:w="769" w:type="dxa"/>
            <w:shd w:val="clear" w:color="000000" w:fill="FFFFFF"/>
            <w:vAlign w:val="center"/>
          </w:tcPr>
          <w:p w14:paraId="1AEDF416" w14:textId="77777777" w:rsidR="006464AB" w:rsidRPr="005B466D" w:rsidRDefault="00B43E82">
            <w:pPr>
              <w:widowControl/>
              <w:spacing w:line="0" w:lineRule="atLeast"/>
              <w:ind w:firstLineChars="0" w:firstLine="0"/>
              <w:rPr>
                <w:kern w:val="0"/>
                <w:sz w:val="22"/>
                <w:szCs w:val="22"/>
              </w:rPr>
            </w:pPr>
            <w:r w:rsidRPr="005B466D">
              <w:rPr>
                <w:kern w:val="0"/>
                <w:sz w:val="22"/>
                <w:szCs w:val="22"/>
              </w:rPr>
              <w:t>4</w:t>
            </w:r>
          </w:p>
        </w:tc>
      </w:tr>
      <w:tr w:rsidR="005B466D" w:rsidRPr="005B466D" w14:paraId="06F05539" w14:textId="77777777">
        <w:trPr>
          <w:trHeight w:val="1320"/>
          <w:jc w:val="center"/>
        </w:trPr>
        <w:tc>
          <w:tcPr>
            <w:tcW w:w="861" w:type="dxa"/>
            <w:vMerge/>
            <w:shd w:val="clear" w:color="auto" w:fill="FFFFFF"/>
            <w:vAlign w:val="center"/>
          </w:tcPr>
          <w:p w14:paraId="31E2D4AD" w14:textId="77777777" w:rsidR="006464AB" w:rsidRPr="005B466D" w:rsidRDefault="006464AB">
            <w:pPr>
              <w:spacing w:line="0" w:lineRule="atLeast"/>
              <w:ind w:firstLineChars="0" w:firstLine="0"/>
              <w:jc w:val="center"/>
              <w:rPr>
                <w:kern w:val="0"/>
                <w:sz w:val="22"/>
                <w:szCs w:val="22"/>
              </w:rPr>
            </w:pPr>
          </w:p>
        </w:tc>
        <w:tc>
          <w:tcPr>
            <w:tcW w:w="727" w:type="dxa"/>
            <w:vMerge/>
            <w:shd w:val="clear" w:color="auto" w:fill="FFFFFF"/>
            <w:vAlign w:val="center"/>
          </w:tcPr>
          <w:p w14:paraId="6605B5DB" w14:textId="77777777" w:rsidR="006464AB" w:rsidRPr="005B466D" w:rsidRDefault="006464AB">
            <w:pPr>
              <w:spacing w:line="0" w:lineRule="atLeast"/>
              <w:ind w:firstLineChars="0" w:firstLine="0"/>
              <w:jc w:val="center"/>
              <w:rPr>
                <w:kern w:val="0"/>
                <w:sz w:val="22"/>
                <w:szCs w:val="22"/>
              </w:rPr>
            </w:pPr>
          </w:p>
        </w:tc>
        <w:tc>
          <w:tcPr>
            <w:tcW w:w="820" w:type="dxa"/>
            <w:shd w:val="clear" w:color="auto" w:fill="FFFFFF"/>
            <w:vAlign w:val="center"/>
          </w:tcPr>
          <w:p w14:paraId="041E7791"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预算执行率</w:t>
            </w:r>
          </w:p>
        </w:tc>
        <w:tc>
          <w:tcPr>
            <w:tcW w:w="2141" w:type="dxa"/>
            <w:shd w:val="clear" w:color="auto" w:fill="FFFFFF"/>
            <w:vAlign w:val="center"/>
          </w:tcPr>
          <w:p w14:paraId="1FDDA376"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项目预算资金是否按照计划执行，用以反映或考核项目预算执行情况。</w:t>
            </w:r>
          </w:p>
        </w:tc>
        <w:tc>
          <w:tcPr>
            <w:tcW w:w="7821" w:type="dxa"/>
            <w:shd w:val="clear" w:color="auto" w:fill="FFFFFF"/>
            <w:vAlign w:val="center"/>
          </w:tcPr>
          <w:p w14:paraId="14D498AC"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预算执行率=（实际支出资金/实际到位资金）×100%。</w:t>
            </w:r>
          </w:p>
          <w:p w14:paraId="3AF1B7CE"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实际支出资金：一定时期（本年度或项目期）内项目实际拨付的资金。</w:t>
            </w:r>
          </w:p>
        </w:tc>
        <w:tc>
          <w:tcPr>
            <w:tcW w:w="785" w:type="dxa"/>
            <w:shd w:val="clear" w:color="auto" w:fill="FFFFFF"/>
            <w:vAlign w:val="center"/>
          </w:tcPr>
          <w:p w14:paraId="662531F3"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4</w:t>
            </w:r>
          </w:p>
        </w:tc>
        <w:tc>
          <w:tcPr>
            <w:tcW w:w="769" w:type="dxa"/>
            <w:shd w:val="clear" w:color="auto" w:fill="FFFFFF"/>
            <w:vAlign w:val="center"/>
          </w:tcPr>
          <w:p w14:paraId="3BFA287F" w14:textId="77777777" w:rsidR="006464AB" w:rsidRPr="005B466D" w:rsidRDefault="00B43E82">
            <w:pPr>
              <w:widowControl/>
              <w:spacing w:line="0" w:lineRule="atLeast"/>
              <w:ind w:firstLineChars="0" w:firstLine="0"/>
              <w:rPr>
                <w:kern w:val="0"/>
                <w:sz w:val="22"/>
                <w:szCs w:val="22"/>
              </w:rPr>
            </w:pPr>
            <w:r w:rsidRPr="005B466D">
              <w:rPr>
                <w:kern w:val="0"/>
                <w:sz w:val="22"/>
                <w:szCs w:val="22"/>
              </w:rPr>
              <w:t>4</w:t>
            </w:r>
          </w:p>
        </w:tc>
      </w:tr>
      <w:tr w:rsidR="005B466D" w:rsidRPr="005B466D" w14:paraId="3821FA3E" w14:textId="77777777">
        <w:trPr>
          <w:trHeight w:val="2076"/>
          <w:jc w:val="center"/>
        </w:trPr>
        <w:tc>
          <w:tcPr>
            <w:tcW w:w="861" w:type="dxa"/>
            <w:vMerge w:val="restart"/>
            <w:shd w:val="clear" w:color="auto" w:fill="FFFFFF"/>
            <w:vAlign w:val="center"/>
          </w:tcPr>
          <w:p w14:paraId="4D023151"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 xml:space="preserve">　</w:t>
            </w:r>
          </w:p>
          <w:p w14:paraId="682AC072" w14:textId="77777777" w:rsidR="006464AB" w:rsidRPr="005B466D" w:rsidRDefault="00B43E82">
            <w:pPr>
              <w:spacing w:line="0" w:lineRule="atLeast"/>
              <w:ind w:firstLineChars="0" w:firstLine="0"/>
              <w:jc w:val="center"/>
              <w:rPr>
                <w:kern w:val="0"/>
                <w:sz w:val="22"/>
                <w:szCs w:val="22"/>
              </w:rPr>
            </w:pPr>
            <w:r w:rsidRPr="005B466D">
              <w:rPr>
                <w:rFonts w:hint="eastAsia"/>
                <w:kern w:val="0"/>
                <w:sz w:val="22"/>
                <w:szCs w:val="22"/>
              </w:rPr>
              <w:t xml:space="preserve">过程　</w:t>
            </w:r>
          </w:p>
        </w:tc>
        <w:tc>
          <w:tcPr>
            <w:tcW w:w="727" w:type="dxa"/>
            <w:shd w:val="clear" w:color="auto" w:fill="FFFFFF"/>
            <w:vAlign w:val="center"/>
          </w:tcPr>
          <w:p w14:paraId="4B25D551"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资金管理</w:t>
            </w:r>
          </w:p>
        </w:tc>
        <w:tc>
          <w:tcPr>
            <w:tcW w:w="820" w:type="dxa"/>
            <w:shd w:val="clear" w:color="auto" w:fill="FFFFFF"/>
            <w:vAlign w:val="center"/>
          </w:tcPr>
          <w:p w14:paraId="05756097"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资金使用</w:t>
            </w:r>
          </w:p>
          <w:p w14:paraId="0307445F"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合</w:t>
            </w:r>
            <w:proofErr w:type="gramStart"/>
            <w:r w:rsidRPr="005B466D">
              <w:rPr>
                <w:rFonts w:hint="eastAsia"/>
                <w:kern w:val="0"/>
                <w:sz w:val="22"/>
                <w:szCs w:val="22"/>
              </w:rPr>
              <w:t>规</w:t>
            </w:r>
            <w:proofErr w:type="gramEnd"/>
            <w:r w:rsidRPr="005B466D">
              <w:rPr>
                <w:rFonts w:hint="eastAsia"/>
                <w:kern w:val="0"/>
                <w:sz w:val="22"/>
                <w:szCs w:val="22"/>
              </w:rPr>
              <w:t>性</w:t>
            </w:r>
          </w:p>
        </w:tc>
        <w:tc>
          <w:tcPr>
            <w:tcW w:w="2141" w:type="dxa"/>
            <w:shd w:val="clear" w:color="000000" w:fill="FFFFFF"/>
            <w:vAlign w:val="center"/>
          </w:tcPr>
          <w:p w14:paraId="48D696E0"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14:paraId="6B66E937"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评价要点：</w:t>
            </w:r>
          </w:p>
          <w:p w14:paraId="660DCBA7"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①是否符合国家财经法规和财务管理制度以及有关专项资金管理办法的规定；</w:t>
            </w:r>
          </w:p>
          <w:p w14:paraId="3A4ABC6E"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②资金的拨付是否有完整的审批程序和手续；</w:t>
            </w:r>
          </w:p>
          <w:p w14:paraId="602B9DFA"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③是否符合项目预算批复或合同规定的用途；</w:t>
            </w:r>
          </w:p>
          <w:p w14:paraId="04586DBE"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④是否存在截留、挤占、挪用、虚列支出等情况。</w:t>
            </w:r>
          </w:p>
        </w:tc>
        <w:tc>
          <w:tcPr>
            <w:tcW w:w="785" w:type="dxa"/>
            <w:shd w:val="clear" w:color="000000" w:fill="FFFFFF"/>
            <w:vAlign w:val="center"/>
          </w:tcPr>
          <w:p w14:paraId="4F76D768"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4</w:t>
            </w:r>
          </w:p>
        </w:tc>
        <w:tc>
          <w:tcPr>
            <w:tcW w:w="769" w:type="dxa"/>
            <w:shd w:val="clear" w:color="000000" w:fill="FFFFFF"/>
            <w:vAlign w:val="center"/>
          </w:tcPr>
          <w:p w14:paraId="1D329244" w14:textId="77777777" w:rsidR="006464AB" w:rsidRPr="005B466D" w:rsidRDefault="00B43E82">
            <w:pPr>
              <w:widowControl/>
              <w:spacing w:line="0" w:lineRule="atLeast"/>
              <w:ind w:firstLineChars="0" w:firstLine="0"/>
              <w:rPr>
                <w:kern w:val="0"/>
                <w:sz w:val="22"/>
                <w:szCs w:val="22"/>
              </w:rPr>
            </w:pPr>
            <w:r w:rsidRPr="005B466D">
              <w:rPr>
                <w:kern w:val="0"/>
                <w:sz w:val="22"/>
                <w:szCs w:val="22"/>
              </w:rPr>
              <w:t>4</w:t>
            </w:r>
          </w:p>
        </w:tc>
      </w:tr>
      <w:tr w:rsidR="005B466D" w:rsidRPr="005B466D" w14:paraId="46E65B06" w14:textId="77777777">
        <w:trPr>
          <w:trHeight w:val="1797"/>
          <w:jc w:val="center"/>
        </w:trPr>
        <w:tc>
          <w:tcPr>
            <w:tcW w:w="861" w:type="dxa"/>
            <w:vMerge/>
            <w:shd w:val="clear" w:color="auto" w:fill="FFFFFF"/>
            <w:vAlign w:val="center"/>
          </w:tcPr>
          <w:p w14:paraId="0A89F791" w14:textId="77777777" w:rsidR="006464AB" w:rsidRPr="005B466D" w:rsidRDefault="006464AB">
            <w:pPr>
              <w:spacing w:line="0" w:lineRule="atLeast"/>
              <w:ind w:firstLineChars="0" w:firstLine="0"/>
              <w:jc w:val="center"/>
              <w:rPr>
                <w:kern w:val="0"/>
                <w:sz w:val="22"/>
                <w:szCs w:val="22"/>
              </w:rPr>
            </w:pPr>
          </w:p>
        </w:tc>
        <w:tc>
          <w:tcPr>
            <w:tcW w:w="727" w:type="dxa"/>
            <w:vMerge w:val="restart"/>
            <w:shd w:val="clear" w:color="auto" w:fill="FFFFFF"/>
            <w:vAlign w:val="center"/>
          </w:tcPr>
          <w:p w14:paraId="69EB1D63"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组织实施</w:t>
            </w:r>
          </w:p>
          <w:p w14:paraId="7BD34324" w14:textId="77777777" w:rsidR="006464AB" w:rsidRPr="005B466D" w:rsidRDefault="00B43E82">
            <w:pPr>
              <w:spacing w:line="0" w:lineRule="atLeast"/>
              <w:ind w:firstLineChars="0" w:firstLine="0"/>
              <w:jc w:val="center"/>
              <w:rPr>
                <w:kern w:val="0"/>
                <w:sz w:val="22"/>
                <w:szCs w:val="22"/>
              </w:rPr>
            </w:pPr>
            <w:r w:rsidRPr="005B466D">
              <w:rPr>
                <w:rFonts w:hint="eastAsia"/>
                <w:kern w:val="0"/>
                <w:sz w:val="22"/>
                <w:szCs w:val="22"/>
              </w:rPr>
              <w:t xml:space="preserve">　</w:t>
            </w:r>
          </w:p>
        </w:tc>
        <w:tc>
          <w:tcPr>
            <w:tcW w:w="820" w:type="dxa"/>
            <w:shd w:val="clear" w:color="auto" w:fill="FFFFFF"/>
            <w:vAlign w:val="center"/>
          </w:tcPr>
          <w:p w14:paraId="72C3B6A8"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管理制度</w:t>
            </w:r>
          </w:p>
          <w:p w14:paraId="59435187"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健全性</w:t>
            </w:r>
          </w:p>
        </w:tc>
        <w:tc>
          <w:tcPr>
            <w:tcW w:w="2141" w:type="dxa"/>
            <w:shd w:val="clear" w:color="000000" w:fill="FFFFFF"/>
            <w:vAlign w:val="center"/>
          </w:tcPr>
          <w:p w14:paraId="069B83AF"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14:paraId="171789AC"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评价要点：</w:t>
            </w:r>
          </w:p>
          <w:p w14:paraId="7D094EB1"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①是否已制定或具有相应的财务和业务管理制度；</w:t>
            </w:r>
          </w:p>
          <w:p w14:paraId="691CD9E1"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②财务和业务管理制度是否合法、合</w:t>
            </w:r>
            <w:proofErr w:type="gramStart"/>
            <w:r w:rsidRPr="005B466D">
              <w:rPr>
                <w:rFonts w:hint="eastAsia"/>
                <w:kern w:val="0"/>
                <w:sz w:val="22"/>
                <w:szCs w:val="22"/>
              </w:rPr>
              <w:t>规</w:t>
            </w:r>
            <w:proofErr w:type="gramEnd"/>
            <w:r w:rsidRPr="005B466D">
              <w:rPr>
                <w:rFonts w:hint="eastAsia"/>
                <w:kern w:val="0"/>
                <w:sz w:val="22"/>
                <w:szCs w:val="22"/>
              </w:rPr>
              <w:t>、完整。</w:t>
            </w:r>
          </w:p>
        </w:tc>
        <w:tc>
          <w:tcPr>
            <w:tcW w:w="785" w:type="dxa"/>
            <w:shd w:val="clear" w:color="000000" w:fill="FFFFFF"/>
            <w:vAlign w:val="center"/>
          </w:tcPr>
          <w:p w14:paraId="12DF7711"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4</w:t>
            </w:r>
          </w:p>
        </w:tc>
        <w:tc>
          <w:tcPr>
            <w:tcW w:w="769" w:type="dxa"/>
            <w:shd w:val="clear" w:color="000000" w:fill="FFFFFF"/>
            <w:vAlign w:val="center"/>
          </w:tcPr>
          <w:p w14:paraId="21E770FD" w14:textId="77777777" w:rsidR="006464AB" w:rsidRPr="005B466D" w:rsidRDefault="00B43E82">
            <w:pPr>
              <w:widowControl/>
              <w:spacing w:line="0" w:lineRule="atLeast"/>
              <w:ind w:firstLineChars="0" w:firstLine="0"/>
              <w:rPr>
                <w:kern w:val="0"/>
                <w:sz w:val="22"/>
                <w:szCs w:val="22"/>
              </w:rPr>
            </w:pPr>
            <w:r w:rsidRPr="005B466D">
              <w:rPr>
                <w:kern w:val="0"/>
                <w:sz w:val="22"/>
                <w:szCs w:val="22"/>
              </w:rPr>
              <w:t>4</w:t>
            </w:r>
          </w:p>
        </w:tc>
      </w:tr>
      <w:tr w:rsidR="005B466D" w:rsidRPr="005B466D" w14:paraId="5DD1FB6B" w14:textId="77777777">
        <w:trPr>
          <w:trHeight w:val="1769"/>
          <w:jc w:val="center"/>
        </w:trPr>
        <w:tc>
          <w:tcPr>
            <w:tcW w:w="861" w:type="dxa"/>
            <w:vMerge/>
            <w:shd w:val="clear" w:color="auto" w:fill="FFFFFF"/>
            <w:vAlign w:val="center"/>
          </w:tcPr>
          <w:p w14:paraId="0E3EC91A" w14:textId="77777777" w:rsidR="006464AB" w:rsidRPr="005B466D" w:rsidRDefault="006464AB">
            <w:pPr>
              <w:widowControl/>
              <w:spacing w:line="0" w:lineRule="atLeast"/>
              <w:ind w:firstLineChars="0" w:firstLine="0"/>
              <w:jc w:val="center"/>
              <w:rPr>
                <w:kern w:val="0"/>
                <w:sz w:val="22"/>
                <w:szCs w:val="22"/>
              </w:rPr>
            </w:pPr>
          </w:p>
        </w:tc>
        <w:tc>
          <w:tcPr>
            <w:tcW w:w="727" w:type="dxa"/>
            <w:vMerge/>
            <w:shd w:val="clear" w:color="auto" w:fill="FFFFFF"/>
            <w:vAlign w:val="center"/>
          </w:tcPr>
          <w:p w14:paraId="19B5AEB5" w14:textId="77777777" w:rsidR="006464AB" w:rsidRPr="005B466D" w:rsidRDefault="006464AB">
            <w:pPr>
              <w:widowControl/>
              <w:spacing w:line="0" w:lineRule="atLeast"/>
              <w:ind w:firstLineChars="0" w:firstLine="0"/>
              <w:jc w:val="center"/>
              <w:rPr>
                <w:kern w:val="0"/>
                <w:sz w:val="22"/>
                <w:szCs w:val="22"/>
              </w:rPr>
            </w:pPr>
          </w:p>
        </w:tc>
        <w:tc>
          <w:tcPr>
            <w:tcW w:w="820" w:type="dxa"/>
            <w:shd w:val="clear" w:color="auto" w:fill="FFFFFF"/>
            <w:vAlign w:val="center"/>
          </w:tcPr>
          <w:p w14:paraId="69FC1B6F"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制度执行</w:t>
            </w:r>
          </w:p>
          <w:p w14:paraId="07B56EAF"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有效性</w:t>
            </w:r>
          </w:p>
        </w:tc>
        <w:tc>
          <w:tcPr>
            <w:tcW w:w="2141" w:type="dxa"/>
            <w:shd w:val="clear" w:color="000000" w:fill="FFFFFF"/>
            <w:vAlign w:val="center"/>
          </w:tcPr>
          <w:p w14:paraId="5663DEA1"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14:paraId="5060A306"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评价要点：</w:t>
            </w:r>
          </w:p>
          <w:p w14:paraId="265B0389"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①是否遵守相关法律法规和相关管理规定；</w:t>
            </w:r>
          </w:p>
          <w:p w14:paraId="0CA356E5"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②项目调整及支出调整手续是否完备；</w:t>
            </w:r>
          </w:p>
          <w:p w14:paraId="7149448A"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③项目合同书、验收报告、技术鉴定等资料是否齐全并及时归档；</w:t>
            </w:r>
          </w:p>
          <w:p w14:paraId="22D74890"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④项目实施的人员条件、场地设备、信息支撑等是否落实到位。</w:t>
            </w:r>
          </w:p>
        </w:tc>
        <w:tc>
          <w:tcPr>
            <w:tcW w:w="785" w:type="dxa"/>
            <w:shd w:val="clear" w:color="000000" w:fill="FFFFFF"/>
            <w:vAlign w:val="center"/>
          </w:tcPr>
          <w:p w14:paraId="38077B7A" w14:textId="77777777" w:rsidR="006464AB" w:rsidRPr="005B466D" w:rsidRDefault="00B43E82">
            <w:pPr>
              <w:widowControl/>
              <w:snapToGrid w:val="0"/>
              <w:spacing w:line="240" w:lineRule="auto"/>
              <w:ind w:firstLineChars="0" w:firstLine="0"/>
              <w:jc w:val="center"/>
              <w:rPr>
                <w:kern w:val="0"/>
                <w:sz w:val="20"/>
                <w:szCs w:val="20"/>
              </w:rPr>
            </w:pPr>
            <w:r w:rsidRPr="005B466D">
              <w:rPr>
                <w:rFonts w:hint="eastAsia"/>
                <w:kern w:val="0"/>
                <w:sz w:val="20"/>
                <w:szCs w:val="20"/>
              </w:rPr>
              <w:t>4</w:t>
            </w:r>
          </w:p>
        </w:tc>
        <w:tc>
          <w:tcPr>
            <w:tcW w:w="769" w:type="dxa"/>
            <w:shd w:val="clear" w:color="000000" w:fill="FFFFFF"/>
            <w:vAlign w:val="center"/>
          </w:tcPr>
          <w:p w14:paraId="1218D5E2" w14:textId="77777777" w:rsidR="006464AB" w:rsidRPr="005B466D" w:rsidRDefault="00B43E82">
            <w:pPr>
              <w:widowControl/>
              <w:spacing w:line="0" w:lineRule="atLeast"/>
              <w:ind w:firstLineChars="0" w:firstLine="0"/>
              <w:rPr>
                <w:kern w:val="0"/>
                <w:sz w:val="22"/>
                <w:szCs w:val="22"/>
              </w:rPr>
            </w:pPr>
            <w:r w:rsidRPr="005B466D">
              <w:rPr>
                <w:kern w:val="0"/>
                <w:sz w:val="22"/>
                <w:szCs w:val="22"/>
              </w:rPr>
              <w:t>4</w:t>
            </w:r>
          </w:p>
        </w:tc>
      </w:tr>
      <w:tr w:rsidR="005B466D" w:rsidRPr="005B466D" w14:paraId="06902C24" w14:textId="77777777">
        <w:trPr>
          <w:trHeight w:val="1917"/>
          <w:jc w:val="center"/>
        </w:trPr>
        <w:tc>
          <w:tcPr>
            <w:tcW w:w="861" w:type="dxa"/>
            <w:shd w:val="clear" w:color="auto" w:fill="FFFFFF"/>
            <w:vAlign w:val="center"/>
          </w:tcPr>
          <w:p w14:paraId="5BA71A2D"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lastRenderedPageBreak/>
              <w:t>产出</w:t>
            </w:r>
          </w:p>
        </w:tc>
        <w:tc>
          <w:tcPr>
            <w:tcW w:w="727" w:type="dxa"/>
            <w:shd w:val="clear" w:color="auto" w:fill="FFFFFF"/>
            <w:vAlign w:val="center"/>
          </w:tcPr>
          <w:p w14:paraId="34A4162D"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产出数量</w:t>
            </w:r>
          </w:p>
        </w:tc>
        <w:tc>
          <w:tcPr>
            <w:tcW w:w="820" w:type="dxa"/>
            <w:shd w:val="clear" w:color="auto" w:fill="FFFFFF"/>
            <w:vAlign w:val="center"/>
          </w:tcPr>
          <w:p w14:paraId="15F3906C"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实际完成率</w:t>
            </w:r>
          </w:p>
        </w:tc>
        <w:tc>
          <w:tcPr>
            <w:tcW w:w="2141" w:type="dxa"/>
            <w:shd w:val="clear" w:color="000000" w:fill="FFFFFF"/>
            <w:vAlign w:val="center"/>
          </w:tcPr>
          <w:p w14:paraId="3BF82B11"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14:paraId="3A990EFB"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实际完成率=（实际产出数/计划产出数）×100%。</w:t>
            </w:r>
          </w:p>
          <w:p w14:paraId="1CE08AED"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实际产出数：一定时期（本年度或项目期）内项目实际产出的产品或提供的服务数量。</w:t>
            </w:r>
          </w:p>
          <w:p w14:paraId="6D3E7478"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14:paraId="10071FA6" w14:textId="77777777" w:rsidR="006464AB" w:rsidRPr="005B466D" w:rsidRDefault="00B43E82">
            <w:pPr>
              <w:widowControl/>
              <w:spacing w:line="0" w:lineRule="atLeast"/>
              <w:ind w:firstLineChars="0" w:firstLine="0"/>
              <w:rPr>
                <w:kern w:val="0"/>
                <w:sz w:val="20"/>
                <w:szCs w:val="20"/>
              </w:rPr>
            </w:pPr>
            <w:r w:rsidRPr="005B466D">
              <w:rPr>
                <w:kern w:val="0"/>
                <w:sz w:val="20"/>
                <w:szCs w:val="20"/>
              </w:rPr>
              <w:t>10</w:t>
            </w:r>
          </w:p>
        </w:tc>
        <w:tc>
          <w:tcPr>
            <w:tcW w:w="769" w:type="dxa"/>
            <w:shd w:val="clear" w:color="000000" w:fill="FFFFFF"/>
            <w:vAlign w:val="center"/>
          </w:tcPr>
          <w:p w14:paraId="7C55E71D" w14:textId="77777777" w:rsidR="006464AB" w:rsidRPr="005B466D" w:rsidRDefault="00B43E82">
            <w:pPr>
              <w:widowControl/>
              <w:spacing w:line="0" w:lineRule="atLeast"/>
              <w:ind w:firstLineChars="0" w:firstLine="0"/>
              <w:rPr>
                <w:kern w:val="0"/>
                <w:sz w:val="20"/>
                <w:szCs w:val="20"/>
              </w:rPr>
            </w:pPr>
            <w:r w:rsidRPr="005B466D">
              <w:rPr>
                <w:kern w:val="0"/>
                <w:sz w:val="20"/>
                <w:szCs w:val="20"/>
              </w:rPr>
              <w:t>10</w:t>
            </w:r>
          </w:p>
        </w:tc>
      </w:tr>
      <w:tr w:rsidR="005B466D" w:rsidRPr="005B466D" w14:paraId="3A7E5669" w14:textId="77777777">
        <w:trPr>
          <w:trHeight w:val="1718"/>
          <w:jc w:val="center"/>
        </w:trPr>
        <w:tc>
          <w:tcPr>
            <w:tcW w:w="861" w:type="dxa"/>
            <w:vMerge w:val="restart"/>
            <w:shd w:val="clear" w:color="auto" w:fill="FFFFFF"/>
            <w:vAlign w:val="center"/>
          </w:tcPr>
          <w:p w14:paraId="63FA0411"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产出</w:t>
            </w:r>
          </w:p>
        </w:tc>
        <w:tc>
          <w:tcPr>
            <w:tcW w:w="727" w:type="dxa"/>
            <w:shd w:val="clear" w:color="auto" w:fill="FFFFFF"/>
            <w:vAlign w:val="center"/>
          </w:tcPr>
          <w:p w14:paraId="097AF9B7"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产出质量</w:t>
            </w:r>
          </w:p>
        </w:tc>
        <w:tc>
          <w:tcPr>
            <w:tcW w:w="820" w:type="dxa"/>
            <w:shd w:val="clear" w:color="auto" w:fill="FFFFFF"/>
            <w:vAlign w:val="center"/>
          </w:tcPr>
          <w:p w14:paraId="4DCA866B"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质量达标率</w:t>
            </w:r>
          </w:p>
        </w:tc>
        <w:tc>
          <w:tcPr>
            <w:tcW w:w="2141" w:type="dxa"/>
            <w:shd w:val="clear" w:color="000000" w:fill="FFFFFF"/>
            <w:vAlign w:val="center"/>
          </w:tcPr>
          <w:p w14:paraId="6D93A5C3"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14:paraId="544B2373"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质量达标率=（质量达标产出数/实际产出数）×100%。</w:t>
            </w:r>
          </w:p>
          <w:p w14:paraId="619BC51F"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14:paraId="2FE62801" w14:textId="77777777" w:rsidR="006464AB" w:rsidRPr="005B466D" w:rsidRDefault="00B43E82">
            <w:pPr>
              <w:widowControl/>
              <w:spacing w:line="0" w:lineRule="atLeast"/>
              <w:ind w:firstLineChars="0" w:firstLine="0"/>
              <w:rPr>
                <w:kern w:val="0"/>
                <w:sz w:val="20"/>
                <w:szCs w:val="20"/>
              </w:rPr>
            </w:pPr>
            <w:r w:rsidRPr="005B466D">
              <w:rPr>
                <w:kern w:val="0"/>
                <w:sz w:val="20"/>
                <w:szCs w:val="20"/>
              </w:rPr>
              <w:t>10</w:t>
            </w:r>
          </w:p>
        </w:tc>
        <w:tc>
          <w:tcPr>
            <w:tcW w:w="769" w:type="dxa"/>
            <w:shd w:val="clear" w:color="000000" w:fill="FFFFFF"/>
            <w:vAlign w:val="center"/>
          </w:tcPr>
          <w:p w14:paraId="2B997DDD" w14:textId="77777777" w:rsidR="006464AB" w:rsidRPr="005B466D" w:rsidRDefault="00B43E82">
            <w:pPr>
              <w:widowControl/>
              <w:spacing w:line="0" w:lineRule="atLeast"/>
              <w:ind w:firstLineChars="0" w:firstLine="0"/>
              <w:rPr>
                <w:kern w:val="0"/>
                <w:sz w:val="20"/>
                <w:szCs w:val="20"/>
              </w:rPr>
            </w:pPr>
            <w:r w:rsidRPr="005B466D">
              <w:rPr>
                <w:kern w:val="0"/>
                <w:sz w:val="20"/>
                <w:szCs w:val="20"/>
              </w:rPr>
              <w:t>10</w:t>
            </w:r>
          </w:p>
        </w:tc>
      </w:tr>
      <w:tr w:rsidR="005B466D" w:rsidRPr="005B466D" w14:paraId="64178951" w14:textId="77777777">
        <w:trPr>
          <w:trHeight w:val="1506"/>
          <w:jc w:val="center"/>
        </w:trPr>
        <w:tc>
          <w:tcPr>
            <w:tcW w:w="861" w:type="dxa"/>
            <w:vMerge/>
            <w:shd w:val="clear" w:color="auto" w:fill="FFFFFF"/>
            <w:vAlign w:val="center"/>
          </w:tcPr>
          <w:p w14:paraId="1BC5CCCB" w14:textId="77777777" w:rsidR="006464AB" w:rsidRPr="005B466D" w:rsidRDefault="006464AB">
            <w:pPr>
              <w:spacing w:line="0" w:lineRule="atLeast"/>
              <w:ind w:firstLineChars="0" w:firstLine="0"/>
              <w:jc w:val="center"/>
              <w:rPr>
                <w:kern w:val="0"/>
                <w:sz w:val="22"/>
                <w:szCs w:val="22"/>
              </w:rPr>
            </w:pPr>
          </w:p>
        </w:tc>
        <w:tc>
          <w:tcPr>
            <w:tcW w:w="727" w:type="dxa"/>
            <w:shd w:val="clear" w:color="auto" w:fill="FFFFFF"/>
            <w:vAlign w:val="center"/>
          </w:tcPr>
          <w:p w14:paraId="0E4E48A3" w14:textId="77777777" w:rsidR="006464AB" w:rsidRPr="005B466D" w:rsidRDefault="00B43E82">
            <w:pPr>
              <w:spacing w:line="0" w:lineRule="atLeast"/>
              <w:ind w:firstLineChars="0" w:firstLine="0"/>
              <w:jc w:val="center"/>
              <w:rPr>
                <w:kern w:val="0"/>
                <w:sz w:val="22"/>
                <w:szCs w:val="22"/>
              </w:rPr>
            </w:pPr>
            <w:r w:rsidRPr="005B466D">
              <w:rPr>
                <w:rFonts w:hint="eastAsia"/>
                <w:kern w:val="0"/>
                <w:sz w:val="22"/>
                <w:szCs w:val="22"/>
              </w:rPr>
              <w:t>产出时效</w:t>
            </w:r>
          </w:p>
        </w:tc>
        <w:tc>
          <w:tcPr>
            <w:tcW w:w="820" w:type="dxa"/>
            <w:shd w:val="clear" w:color="auto" w:fill="FFFFFF"/>
            <w:vAlign w:val="center"/>
          </w:tcPr>
          <w:p w14:paraId="6C45543A"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完成及时性</w:t>
            </w:r>
          </w:p>
        </w:tc>
        <w:tc>
          <w:tcPr>
            <w:tcW w:w="2141" w:type="dxa"/>
            <w:shd w:val="clear" w:color="000000" w:fill="FFFFFF"/>
            <w:vAlign w:val="center"/>
          </w:tcPr>
          <w:p w14:paraId="3ABD2C0F"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14:paraId="06500003"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实际完成时间：项目实施单位完成该项目实际所耗用的时间。</w:t>
            </w:r>
          </w:p>
          <w:p w14:paraId="461D2E48"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计划完成时间：按照项目实施计划或相关规定完成该项目所需的时间。</w:t>
            </w:r>
          </w:p>
        </w:tc>
        <w:tc>
          <w:tcPr>
            <w:tcW w:w="785" w:type="dxa"/>
            <w:shd w:val="clear" w:color="000000" w:fill="FFFFFF"/>
            <w:vAlign w:val="center"/>
          </w:tcPr>
          <w:p w14:paraId="68856D06" w14:textId="77777777" w:rsidR="006464AB" w:rsidRPr="005B466D" w:rsidRDefault="00B43E82">
            <w:pPr>
              <w:widowControl/>
              <w:spacing w:line="0" w:lineRule="atLeast"/>
              <w:ind w:firstLineChars="0" w:firstLine="0"/>
              <w:rPr>
                <w:kern w:val="0"/>
                <w:sz w:val="20"/>
                <w:szCs w:val="20"/>
              </w:rPr>
            </w:pPr>
            <w:r w:rsidRPr="005B466D">
              <w:rPr>
                <w:kern w:val="0"/>
                <w:sz w:val="20"/>
                <w:szCs w:val="20"/>
              </w:rPr>
              <w:t>5</w:t>
            </w:r>
          </w:p>
        </w:tc>
        <w:tc>
          <w:tcPr>
            <w:tcW w:w="769" w:type="dxa"/>
            <w:shd w:val="clear" w:color="000000" w:fill="FFFFFF"/>
            <w:vAlign w:val="center"/>
          </w:tcPr>
          <w:p w14:paraId="61B47C75" w14:textId="77777777" w:rsidR="006464AB" w:rsidRPr="005B466D" w:rsidRDefault="00B43E82">
            <w:pPr>
              <w:widowControl/>
              <w:spacing w:line="0" w:lineRule="atLeast"/>
              <w:ind w:firstLineChars="0" w:firstLine="0"/>
              <w:rPr>
                <w:kern w:val="0"/>
                <w:sz w:val="20"/>
                <w:szCs w:val="20"/>
              </w:rPr>
            </w:pPr>
            <w:r w:rsidRPr="005B466D">
              <w:rPr>
                <w:kern w:val="0"/>
                <w:sz w:val="20"/>
                <w:szCs w:val="20"/>
              </w:rPr>
              <w:t>5</w:t>
            </w:r>
          </w:p>
        </w:tc>
      </w:tr>
      <w:tr w:rsidR="005B466D" w:rsidRPr="005B466D" w14:paraId="364A0E3C" w14:textId="77777777">
        <w:trPr>
          <w:trHeight w:val="2076"/>
          <w:jc w:val="center"/>
        </w:trPr>
        <w:tc>
          <w:tcPr>
            <w:tcW w:w="861" w:type="dxa"/>
            <w:vMerge/>
            <w:shd w:val="clear" w:color="auto" w:fill="FFFFFF"/>
            <w:vAlign w:val="center"/>
          </w:tcPr>
          <w:p w14:paraId="75FBC915" w14:textId="77777777" w:rsidR="006464AB" w:rsidRPr="005B466D" w:rsidRDefault="006464AB">
            <w:pPr>
              <w:widowControl/>
              <w:spacing w:line="0" w:lineRule="atLeast"/>
              <w:ind w:firstLineChars="0" w:firstLine="0"/>
              <w:jc w:val="center"/>
              <w:rPr>
                <w:kern w:val="0"/>
                <w:sz w:val="22"/>
                <w:szCs w:val="22"/>
              </w:rPr>
            </w:pPr>
          </w:p>
        </w:tc>
        <w:tc>
          <w:tcPr>
            <w:tcW w:w="727" w:type="dxa"/>
            <w:shd w:val="clear" w:color="auto" w:fill="FFFFFF"/>
            <w:vAlign w:val="center"/>
          </w:tcPr>
          <w:p w14:paraId="575E109B"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产出成本</w:t>
            </w:r>
          </w:p>
        </w:tc>
        <w:tc>
          <w:tcPr>
            <w:tcW w:w="820" w:type="dxa"/>
            <w:shd w:val="clear" w:color="auto" w:fill="FFFFFF"/>
            <w:vAlign w:val="center"/>
          </w:tcPr>
          <w:p w14:paraId="4EAFEC64"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成本节约率</w:t>
            </w:r>
          </w:p>
        </w:tc>
        <w:tc>
          <w:tcPr>
            <w:tcW w:w="2141" w:type="dxa"/>
            <w:shd w:val="clear" w:color="000000" w:fill="FFFFFF"/>
            <w:vAlign w:val="center"/>
          </w:tcPr>
          <w:p w14:paraId="4E0C8940"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14:paraId="51FA3CAF" w14:textId="77777777" w:rsidR="006464AB" w:rsidRPr="005B466D" w:rsidRDefault="006464AB">
            <w:pPr>
              <w:widowControl/>
              <w:spacing w:line="0" w:lineRule="atLeast"/>
              <w:ind w:firstLineChars="0" w:firstLine="0"/>
              <w:rPr>
                <w:kern w:val="0"/>
                <w:sz w:val="22"/>
                <w:szCs w:val="22"/>
              </w:rPr>
            </w:pPr>
          </w:p>
          <w:p w14:paraId="07F6D6A6"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成本节约率=[（计划成本-实际成本）/计划成本]×100%。</w:t>
            </w:r>
          </w:p>
          <w:p w14:paraId="23956650"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实际成本：项目实施单位如期、保质、保量完成既定工作目标实际所耗费的支出。</w:t>
            </w:r>
          </w:p>
          <w:p w14:paraId="3582D3E5"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计划成本：项目实施单位为完成工作目标计划安排的支出，一般以项目预算为参考。</w:t>
            </w:r>
          </w:p>
        </w:tc>
        <w:tc>
          <w:tcPr>
            <w:tcW w:w="785" w:type="dxa"/>
            <w:shd w:val="clear" w:color="000000" w:fill="FFFFFF"/>
            <w:vAlign w:val="center"/>
          </w:tcPr>
          <w:p w14:paraId="7707C0F2" w14:textId="77777777" w:rsidR="006464AB" w:rsidRPr="005B466D" w:rsidRDefault="00B43E82">
            <w:pPr>
              <w:widowControl/>
              <w:spacing w:line="0" w:lineRule="atLeast"/>
              <w:ind w:firstLineChars="0" w:firstLine="0"/>
              <w:rPr>
                <w:kern w:val="0"/>
                <w:sz w:val="20"/>
                <w:szCs w:val="20"/>
              </w:rPr>
            </w:pPr>
            <w:r w:rsidRPr="005B466D">
              <w:rPr>
                <w:kern w:val="0"/>
                <w:sz w:val="20"/>
                <w:szCs w:val="20"/>
              </w:rPr>
              <w:t>5</w:t>
            </w:r>
          </w:p>
        </w:tc>
        <w:tc>
          <w:tcPr>
            <w:tcW w:w="769" w:type="dxa"/>
            <w:shd w:val="clear" w:color="000000" w:fill="FFFFFF"/>
            <w:vAlign w:val="center"/>
          </w:tcPr>
          <w:p w14:paraId="7F81EC10" w14:textId="77777777" w:rsidR="006464AB" w:rsidRPr="005B466D" w:rsidRDefault="00B43E82">
            <w:pPr>
              <w:widowControl/>
              <w:spacing w:line="0" w:lineRule="atLeast"/>
              <w:ind w:firstLineChars="0" w:firstLine="0"/>
              <w:rPr>
                <w:kern w:val="0"/>
                <w:sz w:val="20"/>
                <w:szCs w:val="20"/>
              </w:rPr>
            </w:pPr>
            <w:r w:rsidRPr="005B466D">
              <w:rPr>
                <w:kern w:val="0"/>
                <w:sz w:val="20"/>
                <w:szCs w:val="20"/>
              </w:rPr>
              <w:t>5</w:t>
            </w:r>
          </w:p>
        </w:tc>
      </w:tr>
      <w:tr w:rsidR="005B466D" w:rsidRPr="005B466D" w14:paraId="20A5129C" w14:textId="77777777">
        <w:trPr>
          <w:trHeight w:val="889"/>
          <w:jc w:val="center"/>
        </w:trPr>
        <w:tc>
          <w:tcPr>
            <w:tcW w:w="861" w:type="dxa"/>
            <w:vMerge w:val="restart"/>
            <w:shd w:val="clear" w:color="auto" w:fill="FFFFFF"/>
            <w:vAlign w:val="center"/>
          </w:tcPr>
          <w:p w14:paraId="5210E757"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lastRenderedPageBreak/>
              <w:t xml:space="preserve">效益　</w:t>
            </w:r>
          </w:p>
        </w:tc>
        <w:tc>
          <w:tcPr>
            <w:tcW w:w="727" w:type="dxa"/>
            <w:vMerge w:val="restart"/>
            <w:shd w:val="clear" w:color="auto" w:fill="FFFFFF"/>
            <w:vAlign w:val="center"/>
          </w:tcPr>
          <w:p w14:paraId="6D87E2BF"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 xml:space="preserve">项目效益　</w:t>
            </w:r>
          </w:p>
        </w:tc>
        <w:tc>
          <w:tcPr>
            <w:tcW w:w="820" w:type="dxa"/>
            <w:shd w:val="clear" w:color="auto" w:fill="FFFFFF"/>
            <w:vAlign w:val="center"/>
          </w:tcPr>
          <w:p w14:paraId="1112BA0B"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实施效益</w:t>
            </w:r>
          </w:p>
        </w:tc>
        <w:tc>
          <w:tcPr>
            <w:tcW w:w="2141" w:type="dxa"/>
            <w:shd w:val="clear" w:color="auto" w:fill="FFFFFF"/>
            <w:vAlign w:val="center"/>
          </w:tcPr>
          <w:p w14:paraId="1677E6D4" w14:textId="77777777" w:rsidR="006464AB" w:rsidRPr="005B466D" w:rsidRDefault="00B43E82">
            <w:pPr>
              <w:widowControl/>
              <w:spacing w:line="0" w:lineRule="atLeast"/>
              <w:ind w:firstLineChars="0" w:firstLine="0"/>
              <w:jc w:val="left"/>
              <w:rPr>
                <w:kern w:val="0"/>
                <w:sz w:val="22"/>
                <w:szCs w:val="22"/>
              </w:rPr>
            </w:pPr>
            <w:r w:rsidRPr="005B466D">
              <w:rPr>
                <w:rFonts w:hint="eastAsia"/>
                <w:kern w:val="0"/>
                <w:sz w:val="22"/>
                <w:szCs w:val="22"/>
              </w:rPr>
              <w:t>项目实施所产生的效益。</w:t>
            </w:r>
          </w:p>
        </w:tc>
        <w:tc>
          <w:tcPr>
            <w:tcW w:w="7821" w:type="dxa"/>
            <w:shd w:val="clear" w:color="auto" w:fill="FFFFFF"/>
            <w:vAlign w:val="center"/>
          </w:tcPr>
          <w:p w14:paraId="10DF1AA6"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14:paraId="5A0E1EA8" w14:textId="77777777" w:rsidR="006464AB" w:rsidRPr="005B466D" w:rsidRDefault="00B43E82">
            <w:pPr>
              <w:widowControl/>
              <w:spacing w:line="0" w:lineRule="atLeast"/>
              <w:ind w:firstLineChars="0" w:firstLine="0"/>
              <w:rPr>
                <w:kern w:val="0"/>
                <w:sz w:val="22"/>
                <w:szCs w:val="22"/>
              </w:rPr>
            </w:pPr>
            <w:r w:rsidRPr="005B466D">
              <w:rPr>
                <w:kern w:val="0"/>
                <w:sz w:val="22"/>
                <w:szCs w:val="22"/>
              </w:rPr>
              <w:t>15</w:t>
            </w:r>
          </w:p>
        </w:tc>
        <w:tc>
          <w:tcPr>
            <w:tcW w:w="769" w:type="dxa"/>
            <w:shd w:val="clear" w:color="auto" w:fill="FFFFFF"/>
            <w:vAlign w:val="center"/>
          </w:tcPr>
          <w:p w14:paraId="6ABAF064" w14:textId="77777777" w:rsidR="006464AB" w:rsidRPr="005B466D" w:rsidRDefault="00B43E82">
            <w:pPr>
              <w:widowControl/>
              <w:spacing w:line="0" w:lineRule="atLeast"/>
              <w:ind w:firstLineChars="0" w:firstLine="0"/>
              <w:rPr>
                <w:kern w:val="0"/>
                <w:sz w:val="22"/>
                <w:szCs w:val="22"/>
              </w:rPr>
            </w:pPr>
            <w:r w:rsidRPr="005B466D">
              <w:rPr>
                <w:kern w:val="0"/>
                <w:sz w:val="22"/>
                <w:szCs w:val="22"/>
              </w:rPr>
              <w:t>15</w:t>
            </w:r>
          </w:p>
        </w:tc>
      </w:tr>
      <w:tr w:rsidR="005B466D" w:rsidRPr="005B466D" w14:paraId="219E32D1" w14:textId="77777777">
        <w:trPr>
          <w:trHeight w:val="1137"/>
          <w:jc w:val="center"/>
        </w:trPr>
        <w:tc>
          <w:tcPr>
            <w:tcW w:w="861" w:type="dxa"/>
            <w:vMerge/>
            <w:shd w:val="clear" w:color="auto" w:fill="FFFFFF"/>
            <w:vAlign w:val="center"/>
          </w:tcPr>
          <w:p w14:paraId="77C79BD2" w14:textId="77777777" w:rsidR="006464AB" w:rsidRPr="005B466D" w:rsidRDefault="006464AB">
            <w:pPr>
              <w:widowControl/>
              <w:spacing w:line="0" w:lineRule="atLeast"/>
              <w:ind w:firstLineChars="0" w:firstLine="0"/>
              <w:jc w:val="center"/>
              <w:rPr>
                <w:kern w:val="0"/>
                <w:sz w:val="22"/>
                <w:szCs w:val="22"/>
              </w:rPr>
            </w:pPr>
          </w:p>
        </w:tc>
        <w:tc>
          <w:tcPr>
            <w:tcW w:w="727" w:type="dxa"/>
            <w:vMerge/>
            <w:shd w:val="clear" w:color="auto" w:fill="FFFFFF"/>
            <w:vAlign w:val="center"/>
          </w:tcPr>
          <w:p w14:paraId="3FB1CD7C" w14:textId="77777777" w:rsidR="006464AB" w:rsidRPr="005B466D" w:rsidRDefault="006464AB">
            <w:pPr>
              <w:widowControl/>
              <w:spacing w:line="0" w:lineRule="atLeast"/>
              <w:ind w:firstLineChars="0" w:firstLine="0"/>
              <w:jc w:val="center"/>
              <w:rPr>
                <w:kern w:val="0"/>
                <w:sz w:val="22"/>
                <w:szCs w:val="22"/>
              </w:rPr>
            </w:pPr>
          </w:p>
        </w:tc>
        <w:tc>
          <w:tcPr>
            <w:tcW w:w="820" w:type="dxa"/>
            <w:shd w:val="clear" w:color="auto" w:fill="FFFFFF"/>
            <w:vAlign w:val="center"/>
          </w:tcPr>
          <w:p w14:paraId="2324F42D" w14:textId="77777777" w:rsidR="006464AB" w:rsidRPr="005B466D" w:rsidRDefault="00B43E82">
            <w:pPr>
              <w:widowControl/>
              <w:spacing w:line="0" w:lineRule="atLeast"/>
              <w:ind w:firstLineChars="0" w:firstLine="0"/>
              <w:jc w:val="center"/>
              <w:rPr>
                <w:kern w:val="0"/>
                <w:sz w:val="22"/>
                <w:szCs w:val="22"/>
              </w:rPr>
            </w:pPr>
            <w:r w:rsidRPr="005B466D">
              <w:rPr>
                <w:rFonts w:hint="eastAsia"/>
                <w:kern w:val="0"/>
                <w:sz w:val="22"/>
                <w:szCs w:val="22"/>
              </w:rPr>
              <w:t>满意度</w:t>
            </w:r>
          </w:p>
        </w:tc>
        <w:tc>
          <w:tcPr>
            <w:tcW w:w="2141" w:type="dxa"/>
            <w:shd w:val="clear" w:color="000000" w:fill="FFFFFF"/>
            <w:vAlign w:val="center"/>
          </w:tcPr>
          <w:p w14:paraId="5BB82BED"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社会公众或服务对象对项目实施效果的满意程度。</w:t>
            </w:r>
          </w:p>
        </w:tc>
        <w:tc>
          <w:tcPr>
            <w:tcW w:w="7821" w:type="dxa"/>
            <w:shd w:val="clear" w:color="000000" w:fill="FFFFFF"/>
            <w:vAlign w:val="center"/>
          </w:tcPr>
          <w:p w14:paraId="437A0B2C" w14:textId="77777777" w:rsidR="006464AB" w:rsidRPr="005B466D" w:rsidRDefault="00B43E82">
            <w:pPr>
              <w:widowControl/>
              <w:spacing w:line="0" w:lineRule="atLeast"/>
              <w:ind w:firstLineChars="0" w:firstLine="0"/>
              <w:rPr>
                <w:kern w:val="0"/>
                <w:sz w:val="22"/>
                <w:szCs w:val="22"/>
              </w:rPr>
            </w:pPr>
            <w:r w:rsidRPr="005B466D">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14:paraId="3C0B7C4A" w14:textId="77777777" w:rsidR="006464AB" w:rsidRPr="005B466D" w:rsidRDefault="00B43E82">
            <w:pPr>
              <w:widowControl/>
              <w:spacing w:line="0" w:lineRule="atLeast"/>
              <w:ind w:firstLineChars="0" w:firstLine="0"/>
              <w:rPr>
                <w:kern w:val="0"/>
                <w:sz w:val="22"/>
                <w:szCs w:val="22"/>
              </w:rPr>
            </w:pPr>
            <w:r w:rsidRPr="005B466D">
              <w:rPr>
                <w:kern w:val="0"/>
                <w:sz w:val="22"/>
                <w:szCs w:val="22"/>
              </w:rPr>
              <w:t>15</w:t>
            </w:r>
          </w:p>
        </w:tc>
        <w:tc>
          <w:tcPr>
            <w:tcW w:w="769" w:type="dxa"/>
            <w:shd w:val="clear" w:color="000000" w:fill="FFFFFF"/>
            <w:vAlign w:val="center"/>
          </w:tcPr>
          <w:p w14:paraId="1FABEC8A" w14:textId="77777777" w:rsidR="006464AB" w:rsidRPr="005B466D" w:rsidRDefault="00B43E82">
            <w:pPr>
              <w:widowControl/>
              <w:spacing w:line="0" w:lineRule="atLeast"/>
              <w:ind w:firstLineChars="0" w:firstLine="0"/>
              <w:rPr>
                <w:kern w:val="0"/>
                <w:sz w:val="22"/>
                <w:szCs w:val="22"/>
              </w:rPr>
            </w:pPr>
            <w:r w:rsidRPr="005B466D">
              <w:rPr>
                <w:kern w:val="0"/>
                <w:sz w:val="22"/>
                <w:szCs w:val="22"/>
              </w:rPr>
              <w:t>15</w:t>
            </w:r>
          </w:p>
        </w:tc>
      </w:tr>
    </w:tbl>
    <w:p w14:paraId="4D1036BE" w14:textId="77777777" w:rsidR="006464AB" w:rsidRPr="005B466D" w:rsidRDefault="006464AB">
      <w:pPr>
        <w:spacing w:line="240" w:lineRule="auto"/>
        <w:ind w:firstLineChars="0" w:firstLine="0"/>
        <w:rPr>
          <w:rFonts w:ascii="Times New Roman" w:eastAsia="仿宋_GB2312" w:hAnsi="Times New Roman" w:cs="Times New Roman"/>
          <w:sz w:val="30"/>
          <w:szCs w:val="24"/>
        </w:rPr>
      </w:pPr>
    </w:p>
    <w:p w14:paraId="0211076C" w14:textId="77777777" w:rsidR="006464AB" w:rsidRPr="005B466D" w:rsidRDefault="006464AB">
      <w:pPr>
        <w:ind w:firstLine="560"/>
      </w:pPr>
    </w:p>
    <w:sectPr w:rsidR="006464AB" w:rsidRPr="005B466D">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B5C4B" w14:textId="77777777" w:rsidR="003827CB" w:rsidRDefault="003827CB">
      <w:pPr>
        <w:spacing w:line="240" w:lineRule="auto"/>
        <w:ind w:firstLine="560"/>
      </w:pPr>
      <w:r>
        <w:separator/>
      </w:r>
    </w:p>
  </w:endnote>
  <w:endnote w:type="continuationSeparator" w:id="0">
    <w:p w14:paraId="78F42CF5" w14:textId="77777777" w:rsidR="003827CB" w:rsidRDefault="003827CB">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1152B" w14:textId="77777777" w:rsidR="006464AB" w:rsidRDefault="006464AB">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F44C3" w14:textId="77777777" w:rsidR="006464AB" w:rsidRDefault="006464AB">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73E59" w14:textId="77777777" w:rsidR="006464AB" w:rsidRDefault="006464AB">
    <w:pPr>
      <w:pStyle w:val="a7"/>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9EA00" w14:textId="77777777" w:rsidR="006464AB" w:rsidRDefault="00B43E82">
    <w:pPr>
      <w:pStyle w:val="a7"/>
      <w:ind w:firstLine="360"/>
    </w:pPr>
    <w:r>
      <w:rPr>
        <w:noProof/>
      </w:rPr>
      <mc:AlternateContent>
        <mc:Choice Requires="wps">
          <w:drawing>
            <wp:anchor distT="0" distB="0" distL="114300" distR="114300" simplePos="0" relativeHeight="251658240" behindDoc="0" locked="0" layoutInCell="1" allowOverlap="1" wp14:anchorId="35A42853" wp14:editId="75ABD8B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A6834E" w14:textId="77777777" w:rsidR="006464AB" w:rsidRDefault="00B43E82">
                          <w:pPr>
                            <w:pStyle w:val="a7"/>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533351">
                            <w:rPr>
                              <w:noProof/>
                            </w:rPr>
                            <w:t>27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5A42853"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5CA6834E" w14:textId="77777777" w:rsidR="006464AB" w:rsidRDefault="00B43E82">
                    <w:pPr>
                      <w:pStyle w:val="a7"/>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533351">
                      <w:rPr>
                        <w:noProof/>
                      </w:rPr>
                      <w:t>27</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EE988" w14:textId="77777777" w:rsidR="003827CB" w:rsidRDefault="003827CB">
      <w:pPr>
        <w:ind w:firstLine="560"/>
      </w:pPr>
      <w:r>
        <w:separator/>
      </w:r>
    </w:p>
  </w:footnote>
  <w:footnote w:type="continuationSeparator" w:id="0">
    <w:p w14:paraId="0F3E3AEE" w14:textId="77777777" w:rsidR="003827CB" w:rsidRDefault="003827CB">
      <w:pPr>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8031B" w14:textId="77777777" w:rsidR="006464AB" w:rsidRDefault="006464AB">
    <w:pPr>
      <w:pStyle w:val="a8"/>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B6A76" w14:textId="77777777" w:rsidR="006464AB" w:rsidRDefault="006464AB">
    <w:pPr>
      <w:pStyle w:val="a8"/>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39AD8" w14:textId="77777777" w:rsidR="006464AB" w:rsidRDefault="006464AB">
    <w:pPr>
      <w:pStyle w:val="a8"/>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num w:numId="1" w16cid:durableId="1183784749">
    <w:abstractNumId w:val="0"/>
  </w:num>
  <w:num w:numId="2" w16cid:durableId="1491209578">
    <w:abstractNumId w:val="2"/>
  </w:num>
  <w:num w:numId="3" w16cid:durableId="17028946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kzYzhlNGVmOGNjYWFhMGVhOGQyZWRiYWVlOTQyYTQifQ=="/>
  </w:docVars>
  <w:rsids>
    <w:rsidRoot w:val="68291A1A"/>
    <w:rsid w:val="000F3BE2"/>
    <w:rsid w:val="003827CB"/>
    <w:rsid w:val="00462D11"/>
    <w:rsid w:val="00533351"/>
    <w:rsid w:val="005B466D"/>
    <w:rsid w:val="00623B88"/>
    <w:rsid w:val="006464AB"/>
    <w:rsid w:val="0081144F"/>
    <w:rsid w:val="00984BB7"/>
    <w:rsid w:val="00B43E82"/>
    <w:rsid w:val="00D755DD"/>
    <w:rsid w:val="00EB073E"/>
    <w:rsid w:val="00F55025"/>
    <w:rsid w:val="01470C4C"/>
    <w:rsid w:val="02200440"/>
    <w:rsid w:val="02284B43"/>
    <w:rsid w:val="02B015E2"/>
    <w:rsid w:val="039C3BA0"/>
    <w:rsid w:val="03A845BB"/>
    <w:rsid w:val="04D63993"/>
    <w:rsid w:val="05243CB8"/>
    <w:rsid w:val="053E33E3"/>
    <w:rsid w:val="07890F4F"/>
    <w:rsid w:val="09781BD6"/>
    <w:rsid w:val="0D4452F3"/>
    <w:rsid w:val="0F5E5042"/>
    <w:rsid w:val="10510571"/>
    <w:rsid w:val="11FA6155"/>
    <w:rsid w:val="12CF0947"/>
    <w:rsid w:val="12F1313F"/>
    <w:rsid w:val="136C678E"/>
    <w:rsid w:val="13EB2FF5"/>
    <w:rsid w:val="165825BC"/>
    <w:rsid w:val="176F36D7"/>
    <w:rsid w:val="17D92199"/>
    <w:rsid w:val="18456B1E"/>
    <w:rsid w:val="1C1171C5"/>
    <w:rsid w:val="1DA41A79"/>
    <w:rsid w:val="1DF53469"/>
    <w:rsid w:val="1E58492F"/>
    <w:rsid w:val="1E5B6757"/>
    <w:rsid w:val="1ED10AC6"/>
    <w:rsid w:val="1FC0575D"/>
    <w:rsid w:val="21B00C1D"/>
    <w:rsid w:val="23031BEB"/>
    <w:rsid w:val="23917691"/>
    <w:rsid w:val="244D65B8"/>
    <w:rsid w:val="245E1E24"/>
    <w:rsid w:val="27661469"/>
    <w:rsid w:val="27900EAD"/>
    <w:rsid w:val="279B538A"/>
    <w:rsid w:val="286F545C"/>
    <w:rsid w:val="29314FBC"/>
    <w:rsid w:val="2C927671"/>
    <w:rsid w:val="2D7C5CD6"/>
    <w:rsid w:val="2E483E7E"/>
    <w:rsid w:val="2F454B19"/>
    <w:rsid w:val="31E3230A"/>
    <w:rsid w:val="33356F64"/>
    <w:rsid w:val="33944516"/>
    <w:rsid w:val="34B62907"/>
    <w:rsid w:val="38782EDD"/>
    <w:rsid w:val="3B42664A"/>
    <w:rsid w:val="3D836A4E"/>
    <w:rsid w:val="3FBE0BC5"/>
    <w:rsid w:val="40174550"/>
    <w:rsid w:val="4048103A"/>
    <w:rsid w:val="435241E2"/>
    <w:rsid w:val="439E3FA7"/>
    <w:rsid w:val="44B32266"/>
    <w:rsid w:val="44FC64F4"/>
    <w:rsid w:val="467F4585"/>
    <w:rsid w:val="470628CB"/>
    <w:rsid w:val="47555BD4"/>
    <w:rsid w:val="48E12B50"/>
    <w:rsid w:val="499441BE"/>
    <w:rsid w:val="4A2138F0"/>
    <w:rsid w:val="4A583887"/>
    <w:rsid w:val="4B3B05F3"/>
    <w:rsid w:val="4B9F6E02"/>
    <w:rsid w:val="4E6E48A8"/>
    <w:rsid w:val="4EEC036B"/>
    <w:rsid w:val="501D2673"/>
    <w:rsid w:val="51852833"/>
    <w:rsid w:val="53555F0F"/>
    <w:rsid w:val="583C7AE0"/>
    <w:rsid w:val="59216F96"/>
    <w:rsid w:val="5B9D2CCD"/>
    <w:rsid w:val="5C2E7D97"/>
    <w:rsid w:val="64E0438F"/>
    <w:rsid w:val="67394C7D"/>
    <w:rsid w:val="68126B38"/>
    <w:rsid w:val="68291A1A"/>
    <w:rsid w:val="691B1594"/>
    <w:rsid w:val="6A17429C"/>
    <w:rsid w:val="6A567EA3"/>
    <w:rsid w:val="6B4B4368"/>
    <w:rsid w:val="6BBB280A"/>
    <w:rsid w:val="6E557973"/>
    <w:rsid w:val="6F0D6C22"/>
    <w:rsid w:val="6F47657F"/>
    <w:rsid w:val="70670707"/>
    <w:rsid w:val="720E3691"/>
    <w:rsid w:val="732764B3"/>
    <w:rsid w:val="75E5007C"/>
    <w:rsid w:val="77861774"/>
    <w:rsid w:val="79300B45"/>
    <w:rsid w:val="794D3E18"/>
    <w:rsid w:val="79F3729A"/>
    <w:rsid w:val="7ACB0498"/>
    <w:rsid w:val="7AED0B4D"/>
    <w:rsid w:val="7C1E4487"/>
    <w:rsid w:val="7C215E02"/>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412A7A"/>
  <w15:docId w15:val="{EF820FAD-5E17-49B0-9FA3-346BCE4D8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Balloon Text"/>
    <w:basedOn w:val="a"/>
    <w:link w:val="a6"/>
    <w:pPr>
      <w:spacing w:line="240" w:lineRule="auto"/>
    </w:pPr>
    <w:rPr>
      <w:sz w:val="18"/>
      <w:szCs w:val="18"/>
    </w:r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character" w:styleId="a9">
    <w:name w:val="Hyperlink"/>
    <w:basedOn w:val="a1"/>
    <w:uiPriority w:val="99"/>
    <w:unhideWhenUsed/>
    <w:qFormat/>
    <w:rPr>
      <w:color w:val="0000FF"/>
      <w:u w:val="single"/>
    </w:rPr>
  </w:style>
  <w:style w:type="character" w:styleId="aa">
    <w:name w:val="annotation reference"/>
    <w:basedOn w:val="a1"/>
    <w:rPr>
      <w:sz w:val="21"/>
      <w:szCs w:val="21"/>
    </w:rPr>
  </w:style>
  <w:style w:type="paragraph" w:customStyle="1" w:styleId="Ab">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 w:type="character" w:customStyle="1" w:styleId="a6">
    <w:name w:val="批注框文本 字符"/>
    <w:basedOn w:val="a1"/>
    <w:link w:val="a5"/>
    <w:rPr>
      <w:rFonts w:ascii="宋体" w:hAnsi="宋体"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2298</Words>
  <Characters>13100</Characters>
  <Application>Microsoft Office Word</Application>
  <DocSecurity>0</DocSecurity>
  <Lines>109</Lines>
  <Paragraphs>30</Paragraphs>
  <ScaleCrop>false</ScaleCrop>
  <Company/>
  <LinksUpToDate>false</LinksUpToDate>
  <CharactersWithSpaces>15368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13199815319@163.com</cp:lastModifiedBy>
  <cp:revision>6</cp:revision>
  <dcterms:created xsi:type="dcterms:W3CDTF">2023-04-17T07:31:00Z</dcterms:created>
  <dcterms:modified xsi:type="dcterms:W3CDTF">2023-11-20T02:49:00Z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04AA9079B8E54CA08917484A653528D0</vt:lpwstr>
  </property>
</Properties>
</file>