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A6" w:rsidRDefault="0068445C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附件1：</w:t>
      </w: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68445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EA1DA6" w:rsidRDefault="00EA1DA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1DA6" w:rsidRDefault="0068445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A1DA6" w:rsidRDefault="0068445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6F2152">
        <w:rPr>
          <w:rFonts w:eastAsia="仿宋_GB2312" w:hAnsi="宋体" w:cs="宋体" w:hint="eastAsia"/>
          <w:kern w:val="0"/>
          <w:sz w:val="36"/>
          <w:szCs w:val="36"/>
        </w:rPr>
        <w:t>残疾人精准康复服务项目</w:t>
      </w:r>
    </w:p>
    <w:p w:rsidR="00EA1DA6" w:rsidRDefault="0068445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实施单位（公章）：奇台县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残疾人联合会</w:t>
      </w:r>
    </w:p>
    <w:p w:rsidR="00EA1DA6" w:rsidRDefault="0068445C" w:rsidP="00573FC6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残疾人联合会</w:t>
      </w:r>
    </w:p>
    <w:p w:rsidR="00EA1DA6" w:rsidRDefault="0068445C" w:rsidP="00573FC6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张彦杰</w:t>
      </w:r>
    </w:p>
    <w:p w:rsidR="00EA1DA6" w:rsidRDefault="0068445C" w:rsidP="00573FC6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  <w:highlight w:val="yello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="00573FC6">
        <w:rPr>
          <w:rFonts w:eastAsia="仿宋_GB2312" w:hAnsi="宋体" w:cs="宋体" w:hint="eastAsia"/>
          <w:kern w:val="0"/>
          <w:sz w:val="36"/>
          <w:szCs w:val="36"/>
        </w:rPr>
        <w:t>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A1DA6" w:rsidRDefault="00EA1DA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1DA6" w:rsidRDefault="00EA1DA6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73FC6" w:rsidRDefault="00573FC6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EA1DA6" w:rsidRDefault="0068445C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A1DA6" w:rsidRPr="0083705C" w:rsidRDefault="00EB3727">
      <w:pPr>
        <w:spacing w:line="540" w:lineRule="exact"/>
        <w:ind w:firstLine="567"/>
        <w:rPr>
          <w:rStyle w:val="a8"/>
          <w:rFonts w:ascii="楷体" w:eastAsia="楷体" w:hAnsi="楷体"/>
          <w:b w:val="0"/>
          <w:spacing w:val="-4"/>
          <w:sz w:val="32"/>
          <w:szCs w:val="32"/>
          <w:highlight w:val="yellow"/>
        </w:rPr>
      </w:pPr>
      <w:r w:rsidRPr="0083705C">
        <w:rPr>
          <w:rStyle w:val="a8"/>
          <w:rFonts w:ascii="楷体" w:eastAsia="楷体" w:hAnsi="楷体" w:hint="eastAsia"/>
          <w:b w:val="0"/>
          <w:spacing w:val="-4"/>
          <w:sz w:val="32"/>
          <w:szCs w:val="32"/>
        </w:rPr>
        <w:t>奇台县残疾人联合会负责奇台县城乡所有残疾人的康复、理疗及就业培训等各项残疾人关爱事业，对各残疾人办证，定期进行专项调查，以确保残疾人能及时享受国家相关福利政策。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A1DA6" w:rsidRPr="0083705C" w:rsidRDefault="00EB3727" w:rsidP="0083705C">
      <w:pPr>
        <w:ind w:firstLineChars="200" w:firstLine="624"/>
        <w:jc w:val="left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2017年根据《预算单位2017年配套资金预算统计</w:t>
      </w:r>
      <w:r w:rsidR="001C7FE7"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表》，按照上级任务要求，每年同级财政要对残疾人进行配套资金的支付，主要用于贫困残疾人“爱心天使助学工程”，肢体残疾人的理疗康复、残疾儿童的日间照料及康复，以及对贫困残疾人生活的无障碍补助，就业培训</w:t>
      </w:r>
      <w:r w:rsidR="00A61FB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，地方政府一般债务还本支出</w:t>
      </w:r>
      <w:r w:rsidR="001C7FE7"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等项目支出。2017年对残疾人助学人数5</w:t>
      </w:r>
      <w:r w:rsidR="006F2152"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7人，发放19.28万元爱心天使助学基金，其他残疾人事业支出10万元，主要用于残疾人就业培训</w:t>
      </w:r>
      <w:r w:rsidR="009F50C9"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5万元，生活补助4.3万元，采暖补助0.7万元</w:t>
      </w:r>
      <w:r w:rsidR="008B1E7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,地方政府一般债务还本支出31万元</w:t>
      </w:r>
      <w:r w:rsidR="006F2152"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A1DA6" w:rsidRDefault="0068445C">
      <w:pPr>
        <w:ind w:firstLineChars="200" w:firstLine="624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A1DA6" w:rsidRPr="0083705C" w:rsidRDefault="001200C1" w:rsidP="0083705C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残疾人事业支出项目本级财政安排</w:t>
      </w:r>
      <w:r w:rsidR="00C53A1D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41</w:t>
      </w: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万元，其中就业培训项目5万元，生活补助4.3万元，贫困残疾人采暖补助0.7万元</w:t>
      </w:r>
      <w:r w:rsidR="008B1E7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，地方政府一般债务还本支出31万元</w:t>
      </w: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1200C1" w:rsidRPr="0083705C" w:rsidRDefault="001200C1" w:rsidP="0083705C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残疾人事业支出项目本级财政安排</w:t>
      </w:r>
      <w:r w:rsidR="00C53A1D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41</w:t>
      </w: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万元，其中就业培训项目5万元，生活补助4.3万元，贫困残疾人采暖补助0.7万元</w:t>
      </w:r>
      <w:r w:rsidR="008B1E7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，地方政府一般债务还本支出31万元</w:t>
      </w:r>
      <w:r w:rsidRP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EA1DA6" w:rsidRPr="0083705C" w:rsidRDefault="00467E58" w:rsidP="0083705C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467E58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办确保国家对残疾人事业的补助金能惠及奇台县所有残疾人，以保障残疾人的合法权益，昌吉州残联有专门针对各项目的资金拨付及使用方向进行了规定，昌州残[2017]29号《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关于下达2017年残疾人就业保障金用于残疾人康复项目及任务的通知》中</w:t>
      </w:r>
      <w:r w:rsidR="008370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严格的资金使用方向，《新疆维吾尔自治区残疾人精准康复服务行动实施方案（试行）的通知》，用于开展残疾人精准康复服务行动。</w:t>
      </w: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A1DA6" w:rsidRPr="0083705C" w:rsidRDefault="0083705C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残疾人精准康复项目</w:t>
      </w:r>
      <w:r w:rsidR="00564390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：专业技术培训1人，</w:t>
      </w:r>
      <w:r w:rsidR="006844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脑瘫儿童专业技术培训</w:t>
      </w:r>
      <w:r w:rsidR="004F55F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="006844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人，社区康复协调员培训</w:t>
      </w:r>
      <w:r w:rsidR="004F55F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68445C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人。由区残联、昌吉州残联监督资金使用。</w:t>
      </w:r>
    </w:p>
    <w:p w:rsidR="00EA1DA6" w:rsidRDefault="0068445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68445C" w:rsidRPr="0083705C" w:rsidRDefault="0068445C" w:rsidP="0068445C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残疾人精准康复项目：专业技术培训</w:t>
      </w:r>
      <w:r w:rsidR="004F55F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人，脑瘫儿童专业技术培训</w:t>
      </w:r>
      <w:r w:rsidR="004F55F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人，社区康复协调员培训</w:t>
      </w:r>
      <w:r w:rsidR="004F55F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人。各资金专款专用，由区残联、昌吉州残联监督资金使用。</w:t>
      </w: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A1DA6" w:rsidRDefault="0068445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A1DA6" w:rsidRPr="0068445C" w:rsidRDefault="00CC0111" w:rsidP="00573FC6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残疾人就业保障金项目，培训残疾人实用技能，极大程度上提高了残疾人的社会参与能力及自我价值，使残疾人最大程度受到社会的认可。</w:t>
      </w:r>
      <w:r w:rsidR="00905A0D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残联办公大楼基建项目完成，现在支付的是工程尾款。</w:t>
      </w:r>
    </w:p>
    <w:p w:rsidR="00EA1DA6" w:rsidRDefault="0068445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A1DA6" w:rsidRPr="006E7E06" w:rsidRDefault="006E7E06" w:rsidP="00573FC6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2017年度绩效目标已完成。</w:t>
      </w: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五、其他需要说明的问题</w:t>
      </w:r>
    </w:p>
    <w:p w:rsidR="00EA1DA6" w:rsidRDefault="0068445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A1DA6" w:rsidRPr="002A5836" w:rsidRDefault="006E7E06" w:rsidP="002A5836">
      <w:pPr>
        <w:spacing w:line="540" w:lineRule="exact"/>
        <w:ind w:firstLineChars="181" w:firstLine="581"/>
        <w:rPr>
          <w:rStyle w:val="a8"/>
          <w:rFonts w:ascii="仿宋" w:eastAsia="仿宋" w:hAnsi="仿宋"/>
          <w:sz w:val="32"/>
          <w:szCs w:val="32"/>
        </w:rPr>
      </w:pPr>
      <w:r w:rsidRPr="002A5836">
        <w:rPr>
          <w:rStyle w:val="a8"/>
          <w:rFonts w:ascii="仿宋" w:eastAsia="仿宋" w:hAnsi="仿宋" w:hint="eastAsia"/>
          <w:sz w:val="32"/>
          <w:szCs w:val="32"/>
        </w:rPr>
        <w:t>2018年奇台县残疾人联合会将会更多的将精力用于残疾人事业，确保奇台县残疾人事业的健康发展。并且严格依照上级项目资金分配制度进行项目资金的使用。</w:t>
      </w:r>
    </w:p>
    <w:p w:rsidR="00EA1DA6" w:rsidRDefault="0068445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A1DA6" w:rsidRPr="002A5836" w:rsidRDefault="006E7E06" w:rsidP="002A5836">
      <w:pPr>
        <w:spacing w:line="540" w:lineRule="exact"/>
        <w:ind w:firstLineChars="181" w:firstLine="579"/>
        <w:rPr>
          <w:rFonts w:ascii="楷体" w:eastAsia="楷体" w:hAnsi="楷体"/>
          <w:b/>
          <w:spacing w:val="-4"/>
          <w:sz w:val="32"/>
          <w:szCs w:val="32"/>
        </w:rPr>
      </w:pPr>
      <w:r w:rsidRPr="002A5836">
        <w:rPr>
          <w:rStyle w:val="a8"/>
          <w:rFonts w:ascii="仿宋" w:eastAsia="仿宋" w:hAnsi="仿宋" w:hint="eastAsia"/>
          <w:b w:val="0"/>
          <w:sz w:val="32"/>
          <w:szCs w:val="32"/>
        </w:rPr>
        <w:t>针对奇台县城乡残疾人居民情况，</w:t>
      </w:r>
      <w:r w:rsidR="002A5836" w:rsidRPr="002A5836">
        <w:rPr>
          <w:rStyle w:val="a8"/>
          <w:rFonts w:ascii="仿宋" w:eastAsia="仿宋" w:hAnsi="仿宋" w:hint="eastAsia"/>
          <w:b w:val="0"/>
          <w:sz w:val="32"/>
          <w:szCs w:val="32"/>
        </w:rPr>
        <w:t>进行实地调查，按实际情况进行项目资金的使用，尽可能公平，并严格公开，公正。</w:t>
      </w:r>
      <w:r w:rsidR="002A5836">
        <w:rPr>
          <w:rStyle w:val="a8"/>
          <w:rFonts w:ascii="仿宋" w:eastAsia="仿宋" w:hAnsi="仿宋" w:hint="eastAsia"/>
          <w:b w:val="0"/>
          <w:sz w:val="32"/>
          <w:szCs w:val="32"/>
        </w:rPr>
        <w:t>对残疾人的就业技能进行定期培训，以提高残疾人的自主就业能力。</w:t>
      </w:r>
    </w:p>
    <w:p w:rsidR="00EA1DA6" w:rsidRDefault="0068445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  <w:r w:rsidR="006E7E06">
        <w:rPr>
          <w:rFonts w:ascii="楷体" w:eastAsia="楷体" w:hAnsi="楷体" w:hint="eastAsia"/>
          <w:b/>
          <w:spacing w:val="-4"/>
          <w:sz w:val="32"/>
          <w:szCs w:val="32"/>
        </w:rPr>
        <w:t>：无</w:t>
      </w:r>
    </w:p>
    <w:p w:rsidR="00EA1DA6" w:rsidRDefault="00EA1DA6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A1DA6" w:rsidRPr="00923B96" w:rsidRDefault="002A5836" w:rsidP="00923B96">
      <w:pPr>
        <w:ind w:firstLineChars="200" w:firstLine="643"/>
        <w:rPr>
          <w:rStyle w:val="a8"/>
          <w:rFonts w:ascii="仿宋" w:eastAsia="仿宋" w:hAnsi="仿宋"/>
          <w:sz w:val="32"/>
          <w:szCs w:val="32"/>
        </w:rPr>
      </w:pPr>
      <w:r w:rsidRPr="00923B96">
        <w:rPr>
          <w:rStyle w:val="a8"/>
          <w:rFonts w:ascii="仿宋" w:eastAsia="仿宋" w:hAnsi="仿宋" w:hint="eastAsia"/>
          <w:sz w:val="32"/>
          <w:szCs w:val="32"/>
        </w:rPr>
        <w:t>奇台县残疾人联合会对于各项目的实施均先实地调查，通过实际情况，严格按上级单位</w:t>
      </w:r>
      <w:r w:rsidR="00923B96" w:rsidRPr="00923B96">
        <w:rPr>
          <w:rStyle w:val="a8"/>
          <w:rFonts w:ascii="仿宋" w:eastAsia="仿宋" w:hAnsi="仿宋" w:hint="eastAsia"/>
          <w:sz w:val="32"/>
          <w:szCs w:val="32"/>
        </w:rPr>
        <w:t>通知要求，进行资金</w:t>
      </w:r>
      <w:r w:rsidRPr="00923B96">
        <w:rPr>
          <w:rStyle w:val="a8"/>
          <w:rFonts w:ascii="仿宋" w:eastAsia="仿宋" w:hAnsi="仿宋" w:hint="eastAsia"/>
          <w:sz w:val="32"/>
          <w:szCs w:val="32"/>
        </w:rPr>
        <w:t>的</w:t>
      </w:r>
      <w:r w:rsidR="00923B96" w:rsidRPr="00923B96">
        <w:rPr>
          <w:rStyle w:val="a8"/>
          <w:rFonts w:ascii="仿宋" w:eastAsia="仿宋" w:hAnsi="仿宋" w:hint="eastAsia"/>
          <w:sz w:val="32"/>
          <w:szCs w:val="32"/>
        </w:rPr>
        <w:t>安排使用。并按规定完成项目</w:t>
      </w:r>
      <w:r w:rsidR="0068445C" w:rsidRPr="00923B96">
        <w:rPr>
          <w:rStyle w:val="a8"/>
          <w:rFonts w:ascii="仿宋" w:eastAsia="仿宋" w:hAnsi="仿宋" w:hint="eastAsia"/>
          <w:sz w:val="32"/>
          <w:szCs w:val="32"/>
        </w:rPr>
        <w:t>包括评价</w:t>
      </w:r>
      <w:r w:rsidR="00923B96" w:rsidRPr="00923B96">
        <w:rPr>
          <w:rStyle w:val="a8"/>
          <w:rFonts w:ascii="仿宋" w:eastAsia="仿宋" w:hAnsi="仿宋" w:hint="eastAsia"/>
          <w:sz w:val="32"/>
          <w:szCs w:val="32"/>
        </w:rPr>
        <w:t>工作。</w:t>
      </w:r>
    </w:p>
    <w:p w:rsidR="00EA1DA6" w:rsidRDefault="0068445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A1DA6" w:rsidRDefault="0068445C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《自治州财政项目支出绩效自评表》</w:t>
      </w: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EA1DA6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EA1DA6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AB30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2017</w:t>
            </w:r>
            <w:r w:rsidR="0068445C">
              <w:rPr>
                <w:rFonts w:ascii="宋体" w:hAnsi="宋体" w:cs="宋体" w:hint="eastAsia"/>
                <w:kern w:val="0"/>
                <w:sz w:val="24"/>
              </w:rPr>
              <w:t>（年度）</w:t>
            </w:r>
          </w:p>
        </w:tc>
      </w:tr>
      <w:tr w:rsidR="00EA1DA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DA6" w:rsidRDefault="00EA1D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A1DA6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06F" w:rsidRPr="00AB306F" w:rsidRDefault="00AB306F" w:rsidP="00AB306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B306F">
              <w:rPr>
                <w:rFonts w:ascii="宋体" w:hAnsi="宋体" w:cs="宋体" w:hint="eastAsia"/>
                <w:kern w:val="0"/>
                <w:sz w:val="20"/>
                <w:szCs w:val="20"/>
              </w:rPr>
              <w:t>残疾人精准康复服务项目</w:t>
            </w:r>
          </w:p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1DA6" w:rsidRDefault="00AB306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奇台县残疾人联合会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1DA6" w:rsidRDefault="006F652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F652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1DA6" w:rsidRDefault="00AB306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AB306F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EA1DA6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32A68">
              <w:rPr>
                <w:rFonts w:ascii="宋体" w:hAnsi="宋体" w:cs="宋体" w:hint="eastAsia"/>
                <w:kern w:val="0"/>
                <w:sz w:val="20"/>
                <w:szCs w:val="20"/>
              </w:rPr>
              <w:t>2017年度完成区级及州级精准康复服务项目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1DA6" w:rsidRDefault="00332A6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2017年度已100%完成区级及州级精准康复服务项目</w:t>
            </w:r>
          </w:p>
        </w:tc>
      </w:tr>
      <w:tr w:rsidR="00EA1DA6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F6529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F652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地方政府一般债务还本支出-残联办公大楼基建款项31万元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 w:rsidP="00B13F6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B13F66">
              <w:rPr>
                <w:rFonts w:ascii="宋体" w:hAnsi="宋体" w:cs="宋体" w:hint="eastAsia"/>
                <w:kern w:val="0"/>
                <w:sz w:val="20"/>
                <w:szCs w:val="20"/>
              </w:rPr>
              <w:t>残疾人就业培训1200人，及生活补助1025人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B13F66">
              <w:rPr>
                <w:rFonts w:ascii="宋体" w:hAnsi="宋体" w:cs="宋体" w:hint="eastAsia"/>
                <w:kern w:val="0"/>
                <w:sz w:val="20"/>
                <w:szCs w:val="20"/>
              </w:rPr>
              <w:t>残疾人就业培训1200人，及生活补助1025人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905EA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A905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地方政府一般债务还本支出-残联办公大楼基建款项31万元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预计残疾人就业培训1200人，及生活补助1025人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残疾人就业培训1200人，及生活补助1025人，100%完成</w:t>
            </w:r>
            <w:r w:rsidR="0068445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D184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905EA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905EA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地方政府一般债务还本支出-残联办公大楼基建款项31万元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D184B">
              <w:rPr>
                <w:rFonts w:ascii="宋体" w:hAnsi="宋体" w:cs="宋体" w:hint="eastAsia"/>
                <w:kern w:val="0"/>
                <w:sz w:val="20"/>
                <w:szCs w:val="20"/>
              </w:rPr>
              <w:t>预计残疾人就业培训1200人，10万元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D184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残疾人就业培训1200人，及生活补助1025人，100%完成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905EA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905EA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地方政府一般债务还本支出-残联办公大楼基建完成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D184B">
              <w:rPr>
                <w:rFonts w:ascii="宋体" w:hAnsi="宋体" w:cs="宋体" w:hint="eastAsia"/>
                <w:kern w:val="0"/>
                <w:sz w:val="20"/>
                <w:szCs w:val="20"/>
              </w:rPr>
              <w:t>提高残疾人自主就业满意度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3D184B">
              <w:rPr>
                <w:rFonts w:ascii="宋体" w:hAnsi="宋体" w:cs="宋体" w:hint="eastAsia"/>
                <w:kern w:val="0"/>
                <w:sz w:val="20"/>
                <w:szCs w:val="20"/>
              </w:rPr>
              <w:t>满意度高， 就业率在70%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D184B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 w:rsidP="00BC2E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905A0D"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地方政府一般债务还本支出-残联办公大楼基建款项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905A0D" w:rsidP="00BC2E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地方政府一般债务还本支出-残联办公大楼基建完成</w:t>
            </w:r>
          </w:p>
        </w:tc>
      </w:tr>
      <w:tr w:rsidR="003D184B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 w:rsidP="00BC2E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提高残疾人自主就业满意度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4B" w:rsidRDefault="003D184B" w:rsidP="00BC2E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满意度高， 就业率在70%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1DA6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1DA6" w:rsidRDefault="00EA1D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A6" w:rsidRDefault="0068445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A1DA6" w:rsidRDefault="00EA1DA6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EA1DA6" w:rsidSect="00EA1DA6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4D" w:rsidRDefault="00FF2E4D" w:rsidP="00EA1DA6">
      <w:r>
        <w:separator/>
      </w:r>
    </w:p>
  </w:endnote>
  <w:endnote w:type="continuationSeparator" w:id="0">
    <w:p w:rsidR="00FF2E4D" w:rsidRDefault="00FF2E4D" w:rsidP="00EA1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68445C" w:rsidRDefault="00D50B1A">
        <w:pPr>
          <w:pStyle w:val="a4"/>
          <w:jc w:val="center"/>
        </w:pPr>
        <w:fldSimple w:instr="PAGE   \* MERGEFORMAT">
          <w:r w:rsidR="00A61FB8" w:rsidRPr="00A61FB8">
            <w:rPr>
              <w:noProof/>
              <w:lang w:val="zh-CN"/>
            </w:rPr>
            <w:t>2</w:t>
          </w:r>
        </w:fldSimple>
      </w:p>
    </w:sdtContent>
  </w:sdt>
  <w:p w:rsidR="0068445C" w:rsidRDefault="006844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4D" w:rsidRDefault="00FF2E4D" w:rsidP="00EA1DA6">
      <w:r>
        <w:separator/>
      </w:r>
    </w:p>
  </w:footnote>
  <w:footnote w:type="continuationSeparator" w:id="0">
    <w:p w:rsidR="00FF2E4D" w:rsidRDefault="00FF2E4D" w:rsidP="00EA1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6465"/>
    <w:rsid w:val="001200C1"/>
    <w:rsid w:val="00121AE4"/>
    <w:rsid w:val="00146AAD"/>
    <w:rsid w:val="00172A27"/>
    <w:rsid w:val="001B3A40"/>
    <w:rsid w:val="001C7FE7"/>
    <w:rsid w:val="002A5836"/>
    <w:rsid w:val="002C0722"/>
    <w:rsid w:val="00332A68"/>
    <w:rsid w:val="003C18BC"/>
    <w:rsid w:val="003D184B"/>
    <w:rsid w:val="004366A8"/>
    <w:rsid w:val="00464900"/>
    <w:rsid w:val="00467E58"/>
    <w:rsid w:val="004F55FE"/>
    <w:rsid w:val="00502BA7"/>
    <w:rsid w:val="005162F1"/>
    <w:rsid w:val="00535153"/>
    <w:rsid w:val="00554F82"/>
    <w:rsid w:val="0056390D"/>
    <w:rsid w:val="00564390"/>
    <w:rsid w:val="005719B0"/>
    <w:rsid w:val="00573FC6"/>
    <w:rsid w:val="005D10D6"/>
    <w:rsid w:val="0068445C"/>
    <w:rsid w:val="006E7E06"/>
    <w:rsid w:val="006F2152"/>
    <w:rsid w:val="006F6529"/>
    <w:rsid w:val="007806A5"/>
    <w:rsid w:val="007D6801"/>
    <w:rsid w:val="0083705C"/>
    <w:rsid w:val="00855E3A"/>
    <w:rsid w:val="008B1E78"/>
    <w:rsid w:val="00905A0D"/>
    <w:rsid w:val="00922CB9"/>
    <w:rsid w:val="00923B96"/>
    <w:rsid w:val="00941E26"/>
    <w:rsid w:val="009E5CD9"/>
    <w:rsid w:val="009F50C9"/>
    <w:rsid w:val="00A26421"/>
    <w:rsid w:val="00A4293B"/>
    <w:rsid w:val="00A61FB8"/>
    <w:rsid w:val="00A67D50"/>
    <w:rsid w:val="00A8691A"/>
    <w:rsid w:val="00A905EA"/>
    <w:rsid w:val="00AB306F"/>
    <w:rsid w:val="00AC1946"/>
    <w:rsid w:val="00B13F66"/>
    <w:rsid w:val="00B40063"/>
    <w:rsid w:val="00B41F61"/>
    <w:rsid w:val="00BA46E6"/>
    <w:rsid w:val="00C53A1D"/>
    <w:rsid w:val="00C56C72"/>
    <w:rsid w:val="00CA6457"/>
    <w:rsid w:val="00CC0111"/>
    <w:rsid w:val="00D12AB9"/>
    <w:rsid w:val="00D17F2E"/>
    <w:rsid w:val="00D30354"/>
    <w:rsid w:val="00D50B1A"/>
    <w:rsid w:val="00DF42A0"/>
    <w:rsid w:val="00E46C51"/>
    <w:rsid w:val="00E769FE"/>
    <w:rsid w:val="00EA1DA6"/>
    <w:rsid w:val="00EA2CBE"/>
    <w:rsid w:val="00EB3727"/>
    <w:rsid w:val="00F32FEE"/>
    <w:rsid w:val="00FB10BB"/>
    <w:rsid w:val="00FC3484"/>
    <w:rsid w:val="00FF2E4D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A6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A1DA6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EA1DA6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EA1DA6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EA1DA6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A1DA6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EA1DA6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EA1DA6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A1DA6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EA1DA6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A1D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DA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A1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EA1DA6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EA1DA6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EA1DA6"/>
    <w:rPr>
      <w:b/>
      <w:bCs/>
    </w:rPr>
  </w:style>
  <w:style w:type="character" w:styleId="a9">
    <w:name w:val="Emphasis"/>
    <w:basedOn w:val="a0"/>
    <w:uiPriority w:val="20"/>
    <w:qFormat/>
    <w:rsid w:val="00EA1DA6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EA1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EA1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EA1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EA1DA6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A1DA6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EA1DA6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EA1DA6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EA1DA6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EA1DA6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EA1DA6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EA1DA6"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rsid w:val="00EA1DA6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1">
    <w:name w:val="列出段落1"/>
    <w:basedOn w:val="a"/>
    <w:uiPriority w:val="34"/>
    <w:qFormat/>
    <w:rsid w:val="00EA1DA6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2">
    <w:name w:val="引用1"/>
    <w:basedOn w:val="a"/>
    <w:next w:val="a"/>
    <w:link w:val="Char4"/>
    <w:uiPriority w:val="29"/>
    <w:qFormat/>
    <w:rsid w:val="00EA1DA6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12"/>
    <w:uiPriority w:val="29"/>
    <w:rsid w:val="00EA1DA6"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5"/>
    <w:uiPriority w:val="30"/>
    <w:qFormat/>
    <w:rsid w:val="00EA1DA6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13"/>
    <w:uiPriority w:val="30"/>
    <w:rsid w:val="00EA1DA6"/>
    <w:rPr>
      <w:b/>
      <w:i/>
      <w:sz w:val="24"/>
    </w:rPr>
  </w:style>
  <w:style w:type="character" w:customStyle="1" w:styleId="14">
    <w:name w:val="不明显强调1"/>
    <w:uiPriority w:val="19"/>
    <w:qFormat/>
    <w:rsid w:val="00EA1DA6"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sid w:val="00EA1DA6"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sid w:val="00EA1DA6"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sid w:val="00EA1DA6"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sid w:val="00EA1DA6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EA1DA6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EA1DA6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DA6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1DA6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Administrator</cp:lastModifiedBy>
  <cp:revision>43</cp:revision>
  <cp:lastPrinted>2019-01-13T12:20:00Z</cp:lastPrinted>
  <dcterms:created xsi:type="dcterms:W3CDTF">2018-08-15T02:06:00Z</dcterms:created>
  <dcterms:modified xsi:type="dcterms:W3CDTF">2019-01-16T12:10:00Z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