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1D" w:rsidRDefault="00B07D1D">
      <w:pPr>
        <w:spacing w:line="540" w:lineRule="exact"/>
        <w:jc w:val="left"/>
        <w:rPr>
          <w:rFonts w:ascii="??" w:eastAsia="Times New Roman" w:hAnsi="??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eastAsia="Times New Roman" w:hAnsi="??" w:cs="宋体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B07D1D" w:rsidRDefault="00B07D1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07D1D" w:rsidRDefault="00B07D1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07D1D" w:rsidRDefault="00B07D1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07D1D" w:rsidRDefault="00B07D1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07D1D" w:rsidRDefault="00B07D1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07D1D" w:rsidRDefault="00B07D1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07D1D" w:rsidRDefault="00B07D1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财政项目支出绩效自评报告</w:t>
      </w:r>
    </w:p>
    <w:p w:rsidR="00B07D1D" w:rsidRDefault="00B07D1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B07D1D" w:rsidRDefault="00B07D1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B07D1D" w:rsidRDefault="00B07D1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07D1D" w:rsidRDefault="00B07D1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07D1D" w:rsidRDefault="00B07D1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07D1D" w:rsidRDefault="00B07D1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07D1D" w:rsidRDefault="00B07D1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B07D1D" w:rsidRDefault="00B07D1D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B07D1D" w:rsidRDefault="00B07D1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ascii="宋体" w:hAnsi="宋体" w:cs="宋体" w:hint="eastAsia"/>
          <w:kern w:val="0"/>
          <w:sz w:val="36"/>
          <w:szCs w:val="36"/>
        </w:rPr>
        <w:t>招商引资工作经费</w:t>
      </w:r>
    </w:p>
    <w:p w:rsidR="00B07D1D" w:rsidRPr="00810FCF" w:rsidRDefault="00B07D1D">
      <w:pPr>
        <w:spacing w:line="700" w:lineRule="exact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 w:rsidRPr="00810FCF">
        <w:rPr>
          <w:rFonts w:ascii="宋体" w:hAnsi="宋体" w:cs="宋体" w:hint="eastAsia"/>
          <w:kern w:val="0"/>
          <w:sz w:val="30"/>
          <w:szCs w:val="30"/>
        </w:rPr>
        <w:t>奇台县商务和经济信息化委员会</w:t>
      </w:r>
    </w:p>
    <w:p w:rsidR="00B07D1D" w:rsidRPr="00810FCF" w:rsidRDefault="00B07D1D" w:rsidP="00810FCF">
      <w:pPr>
        <w:tabs>
          <w:tab w:val="left" w:pos="900"/>
        </w:tabs>
        <w:spacing w:line="700" w:lineRule="exact"/>
        <w:ind w:firstLineChars="238" w:firstLine="31680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 w:rsidRPr="00810FCF">
        <w:rPr>
          <w:rFonts w:ascii="宋体" w:hAnsi="宋体" w:cs="宋体" w:hint="eastAsia"/>
          <w:kern w:val="0"/>
          <w:sz w:val="30"/>
          <w:szCs w:val="30"/>
        </w:rPr>
        <w:t>奇台县商务和经济信息化委员会</w:t>
      </w:r>
    </w:p>
    <w:p w:rsidR="00B07D1D" w:rsidRDefault="00B07D1D" w:rsidP="00810FCF">
      <w:pPr>
        <w:spacing w:line="700" w:lineRule="exact"/>
        <w:ind w:firstLineChars="236" w:firstLine="316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Fonts w:ascii="宋体" w:hAnsi="宋体" w:cs="宋体" w:hint="eastAsia"/>
          <w:kern w:val="0"/>
          <w:sz w:val="36"/>
          <w:szCs w:val="36"/>
        </w:rPr>
        <w:t>盛红海</w:t>
      </w:r>
    </w:p>
    <w:p w:rsidR="00B07D1D" w:rsidRPr="00810FCF" w:rsidRDefault="00B07D1D" w:rsidP="00810FCF">
      <w:pPr>
        <w:spacing w:line="700" w:lineRule="exact"/>
        <w:ind w:firstLineChars="236" w:firstLine="31680"/>
        <w:jc w:val="left"/>
        <w:rPr>
          <w:rStyle w:val="Strong"/>
          <w:rFonts w:eastAsia="仿宋_GB2312" w:hAnsi="宋体" w:cs="宋体"/>
          <w:b w:val="0"/>
          <w:bCs w:val="0"/>
          <w:kern w:val="0"/>
          <w:sz w:val="36"/>
          <w:szCs w:val="36"/>
          <w:highlight w:val="yellow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/>
          <w:kern w:val="0"/>
          <w:sz w:val="36"/>
          <w:szCs w:val="36"/>
        </w:rPr>
        <w:t xml:space="preserve">    2017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/>
          <w:kern w:val="0"/>
          <w:sz w:val="36"/>
          <w:szCs w:val="36"/>
        </w:rPr>
        <w:t xml:space="preserve">   8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/>
          <w:kern w:val="0"/>
          <w:sz w:val="36"/>
          <w:szCs w:val="36"/>
        </w:rPr>
        <w:t xml:space="preserve"> 17  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B07D1D" w:rsidRDefault="00B07D1D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B07D1D" w:rsidRDefault="00B07D1D"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B07D1D" w:rsidRDefault="00B07D1D" w:rsidP="009E12EF">
      <w:pPr>
        <w:spacing w:line="540" w:lineRule="exact"/>
        <w:ind w:firstLineChars="200" w:firstLine="31680"/>
        <w:rPr>
          <w:rStyle w:val="Strong"/>
          <w:rFonts w:ascii="宋体" w:cs="宋体"/>
          <w:b w:val="0"/>
          <w:spacing w:val="-4"/>
          <w:sz w:val="32"/>
          <w:szCs w:val="32"/>
        </w:rPr>
      </w:pPr>
      <w:r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一、单位职能</w:t>
      </w:r>
    </w:p>
    <w:p w:rsidR="00B07D1D" w:rsidRDefault="00B07D1D" w:rsidP="009E12EF">
      <w:pPr>
        <w:spacing w:line="540" w:lineRule="exact"/>
        <w:ind w:firstLineChars="200" w:firstLine="31680"/>
        <w:rPr>
          <w:rStyle w:val="Strong"/>
          <w:rFonts w:ascii="宋体" w:cs="宋体"/>
          <w:b w:val="0"/>
          <w:spacing w:val="-4"/>
          <w:sz w:val="32"/>
          <w:szCs w:val="32"/>
        </w:rPr>
      </w:pPr>
      <w:r w:rsidRPr="009E12EF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监测、分析奇台县经济运行态势，组织拟定实施奇台县产业规划和措施，组织实施工业、商贸方面的综合性经济法规和政策，负责电力等能源工业的行政管理，负责工业系统各行业的行业管理，负责全县商品流通行业管理。</w:t>
      </w:r>
    </w:p>
    <w:p w:rsidR="00B07D1D" w:rsidRDefault="00B07D1D" w:rsidP="009E12EF">
      <w:pPr>
        <w:spacing w:line="540" w:lineRule="exact"/>
        <w:ind w:firstLineChars="200" w:firstLine="31680"/>
        <w:rPr>
          <w:rStyle w:val="Strong"/>
          <w:rFonts w:ascii="宋体" w:cs="宋体"/>
          <w:b w:val="0"/>
          <w:spacing w:val="-4"/>
          <w:sz w:val="32"/>
          <w:szCs w:val="32"/>
        </w:rPr>
      </w:pPr>
      <w:r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二、单位内部机构设置</w:t>
      </w:r>
    </w:p>
    <w:p w:rsidR="00B07D1D" w:rsidRPr="009E12EF" w:rsidRDefault="00B07D1D" w:rsidP="009E12EF">
      <w:pPr>
        <w:spacing w:line="540" w:lineRule="exact"/>
        <w:ind w:firstLineChars="200" w:firstLine="31680"/>
        <w:rPr>
          <w:rStyle w:val="Strong"/>
          <w:rFonts w:ascii="宋体" w:cs="宋体"/>
          <w:b w:val="0"/>
          <w:spacing w:val="-4"/>
          <w:sz w:val="32"/>
          <w:szCs w:val="32"/>
        </w:rPr>
      </w:pPr>
      <w:r w:rsidRPr="009E12EF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奇台县商务和经济信息化委员会（招商局）设</w:t>
      </w:r>
      <w:r w:rsidRPr="009E12EF">
        <w:rPr>
          <w:rStyle w:val="Strong"/>
          <w:rFonts w:ascii="宋体" w:hAnsi="宋体" w:cs="宋体"/>
          <w:b w:val="0"/>
          <w:spacing w:val="-4"/>
          <w:sz w:val="32"/>
          <w:szCs w:val="32"/>
        </w:rPr>
        <w:t>5</w:t>
      </w:r>
      <w:r w:rsidRPr="009E12EF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个机构：</w:t>
      </w:r>
      <w:r w:rsidRPr="009E12EF">
        <w:rPr>
          <w:rStyle w:val="Strong"/>
          <w:rFonts w:ascii="宋体" w:hAnsi="宋体" w:cs="宋体"/>
          <w:b w:val="0"/>
          <w:spacing w:val="-4"/>
          <w:sz w:val="32"/>
          <w:szCs w:val="32"/>
        </w:rPr>
        <w:t>1</w:t>
      </w:r>
      <w:r w:rsidRPr="009E12EF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、党政办公室</w:t>
      </w:r>
      <w:r w:rsidRPr="009E12EF">
        <w:rPr>
          <w:rStyle w:val="Strong"/>
          <w:rFonts w:ascii="宋体" w:hAnsi="宋体" w:cs="宋体"/>
          <w:b w:val="0"/>
          <w:spacing w:val="-4"/>
          <w:sz w:val="32"/>
          <w:szCs w:val="32"/>
        </w:rPr>
        <w:t>2</w:t>
      </w:r>
      <w:r w:rsidRPr="009E12EF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、综合股（油区办）</w:t>
      </w:r>
      <w:r w:rsidRPr="009E12EF">
        <w:rPr>
          <w:rStyle w:val="Strong"/>
          <w:rFonts w:ascii="宋体" w:hAnsi="宋体" w:cs="宋体"/>
          <w:b w:val="0"/>
          <w:spacing w:val="-4"/>
          <w:sz w:val="32"/>
          <w:szCs w:val="32"/>
        </w:rPr>
        <w:t>3</w:t>
      </w:r>
      <w:r w:rsidRPr="009E12EF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、投资招商股</w:t>
      </w:r>
      <w:r w:rsidRPr="009E12EF">
        <w:rPr>
          <w:rStyle w:val="Strong"/>
          <w:rFonts w:ascii="宋体" w:hAnsi="宋体" w:cs="宋体"/>
          <w:b w:val="0"/>
          <w:spacing w:val="-4"/>
          <w:sz w:val="32"/>
          <w:szCs w:val="32"/>
        </w:rPr>
        <w:t>4</w:t>
      </w:r>
      <w:r w:rsidRPr="009E12EF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、电子信息股</w:t>
      </w:r>
      <w:r w:rsidRPr="009E12EF">
        <w:rPr>
          <w:rStyle w:val="Strong"/>
          <w:rFonts w:ascii="宋体" w:hAnsi="宋体" w:cs="宋体"/>
          <w:b w:val="0"/>
          <w:spacing w:val="-4"/>
          <w:sz w:val="32"/>
          <w:szCs w:val="32"/>
        </w:rPr>
        <w:t>5</w:t>
      </w:r>
      <w:r w:rsidRPr="009E12EF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、商务股（奇台县畜禽屠宰管理办公室，奇台县酒类专卖管理局）。</w:t>
      </w:r>
    </w:p>
    <w:p w:rsidR="00B07D1D" w:rsidRDefault="00B07D1D" w:rsidP="00810FCF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B07D1D" w:rsidRPr="0018771C" w:rsidRDefault="00B07D1D" w:rsidP="009E12EF">
      <w:pPr>
        <w:ind w:firstLineChars="200" w:firstLine="31680"/>
        <w:jc w:val="left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招商引资项目资金主要用于</w:t>
      </w:r>
      <w:r w:rsidRPr="0018771C">
        <w:rPr>
          <w:rStyle w:val="Strong"/>
          <w:rFonts w:ascii="??" w:eastAsia="Times New Roman" w:hAnsi="??"/>
          <w:b w:val="0"/>
          <w:spacing w:val="-4"/>
          <w:sz w:val="32"/>
          <w:szCs w:val="32"/>
        </w:rPr>
        <w:t>2017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年奇台县招商引资工作业务经费，该资金是为保障县域经济长效发展，促进引进企业在我县落户，共同推动我县经济发展。资金主要用于差旅费支出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5</w:t>
      </w:r>
      <w:r>
        <w:rPr>
          <w:rStyle w:val="Strong"/>
          <w:rFonts w:ascii="宋体" w:hAnsi="宋体" w:cs="宋体"/>
          <w:b w:val="0"/>
          <w:spacing w:val="-4"/>
          <w:sz w:val="32"/>
          <w:szCs w:val="32"/>
        </w:rPr>
        <w:t>.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9</w:t>
      </w:r>
      <w:r>
        <w:rPr>
          <w:rStyle w:val="Strong"/>
          <w:rFonts w:ascii="宋体" w:hAnsi="宋体" w:cs="宋体"/>
          <w:b w:val="0"/>
          <w:spacing w:val="-4"/>
          <w:sz w:val="32"/>
          <w:szCs w:val="32"/>
        </w:rPr>
        <w:t>7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元和会议费支出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3</w:t>
      </w:r>
      <w:r>
        <w:rPr>
          <w:rStyle w:val="Strong"/>
          <w:rFonts w:ascii="宋体" w:hAnsi="宋体" w:cs="宋体"/>
          <w:b w:val="0"/>
          <w:spacing w:val="-4"/>
          <w:sz w:val="32"/>
          <w:szCs w:val="32"/>
        </w:rPr>
        <w:t>.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89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元，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2017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年我单位组织多次外出招商活动，参与上海、西安、福建等地多次招商推介会，对外宣传我县产业发展优势资源，吸引投资者来我县投资，在该资金的有效保障下，我单位较好完成招商工作。</w:t>
      </w:r>
      <w:r w:rsidRPr="0018771C">
        <w:rPr>
          <w:rStyle w:val="Strong"/>
          <w:rFonts w:ascii="??" w:eastAsia="Times New Roman" w:hAnsi="??"/>
          <w:b w:val="0"/>
          <w:spacing w:val="-4"/>
          <w:sz w:val="32"/>
          <w:szCs w:val="32"/>
        </w:rPr>
        <w:t xml:space="preserve"> </w:t>
      </w:r>
    </w:p>
    <w:p w:rsidR="00B07D1D" w:rsidRDefault="00B07D1D" w:rsidP="00810FCF">
      <w:pPr>
        <w:ind w:firstLineChars="200" w:firstLine="31680"/>
        <w:jc w:val="lef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B07D1D" w:rsidRDefault="00B07D1D" w:rsidP="00810FCF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B07D1D" w:rsidRPr="002D5D07" w:rsidRDefault="00B07D1D" w:rsidP="00810FCF">
      <w:pPr>
        <w:spacing w:line="540" w:lineRule="exact"/>
        <w:ind w:firstLineChars="200" w:firstLine="31680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  <w:r w:rsidRPr="002D5D07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招商引资项目资金用于招商工作业务经费，该项目属县级财政拨款安排</w:t>
      </w:r>
      <w:r w:rsidRPr="002D5D07">
        <w:rPr>
          <w:rStyle w:val="Strong"/>
          <w:rFonts w:ascii="??" w:hAnsi="??"/>
          <w:b w:val="0"/>
          <w:spacing w:val="-4"/>
          <w:sz w:val="32"/>
          <w:szCs w:val="32"/>
        </w:rPr>
        <w:t>9.86</w:t>
      </w:r>
      <w:r w:rsidRPr="002D5D07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万元。</w:t>
      </w:r>
    </w:p>
    <w:p w:rsidR="00B07D1D" w:rsidRDefault="00B07D1D" w:rsidP="00810FCF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B07D1D" w:rsidRDefault="00B07D1D" w:rsidP="00810FCF">
      <w:pPr>
        <w:spacing w:line="540" w:lineRule="exact"/>
        <w:ind w:firstLineChars="200" w:firstLine="31680"/>
        <w:rPr>
          <w:rStyle w:val="Strong"/>
          <w:rFonts w:ascii="??" w:eastAsia="Times New Roman" w:hAnsi="??"/>
          <w:b w:val="0"/>
          <w:spacing w:val="-4"/>
          <w:sz w:val="32"/>
          <w:szCs w:val="32"/>
          <w:highlight w:val="yellow"/>
        </w:rPr>
      </w:pPr>
      <w:r w:rsidRPr="002D5D07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招商引资项目资金</w:t>
      </w:r>
      <w:r w:rsidRPr="002D5D07">
        <w:rPr>
          <w:rStyle w:val="Strong"/>
          <w:rFonts w:ascii="??" w:hAnsi="??"/>
          <w:b w:val="0"/>
          <w:spacing w:val="-4"/>
          <w:sz w:val="32"/>
          <w:szCs w:val="32"/>
        </w:rPr>
        <w:t>9.86</w:t>
      </w:r>
      <w:r w:rsidRPr="002D5D07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万元，</w:t>
      </w:r>
      <w:r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主要</w:t>
      </w:r>
      <w:r w:rsidRPr="002D5D07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用于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差旅费支出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5</w:t>
      </w:r>
      <w:r>
        <w:rPr>
          <w:rStyle w:val="Strong"/>
          <w:rFonts w:ascii="宋体" w:hAnsi="宋体" w:cs="宋体"/>
          <w:b w:val="0"/>
          <w:spacing w:val="-4"/>
          <w:sz w:val="32"/>
          <w:szCs w:val="32"/>
        </w:rPr>
        <w:t>.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9</w:t>
      </w:r>
      <w:r>
        <w:rPr>
          <w:rStyle w:val="Strong"/>
          <w:rFonts w:ascii="宋体" w:hAnsi="宋体" w:cs="宋体"/>
          <w:b w:val="0"/>
          <w:spacing w:val="-4"/>
          <w:sz w:val="32"/>
          <w:szCs w:val="32"/>
        </w:rPr>
        <w:t>7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元和会议费支出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3</w:t>
      </w:r>
      <w:r>
        <w:rPr>
          <w:rStyle w:val="Strong"/>
          <w:rFonts w:ascii="宋体" w:hAnsi="宋体" w:cs="宋体"/>
          <w:b w:val="0"/>
          <w:spacing w:val="-4"/>
          <w:sz w:val="32"/>
          <w:szCs w:val="32"/>
        </w:rPr>
        <w:t>.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89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元</w:t>
      </w:r>
    </w:p>
    <w:p w:rsidR="00B07D1D" w:rsidRDefault="00B07D1D" w:rsidP="00810FCF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B07D1D" w:rsidRPr="00BE6434" w:rsidRDefault="00B07D1D" w:rsidP="00BE6434">
      <w:pPr>
        <w:spacing w:line="540" w:lineRule="exact"/>
        <w:ind w:firstLineChars="200" w:firstLine="31680"/>
        <w:rPr>
          <w:rStyle w:val="Strong"/>
          <w:rFonts w:ascii="??" w:hAnsi="??"/>
          <w:b w:val="0"/>
          <w:spacing w:val="-4"/>
          <w:sz w:val="32"/>
          <w:szCs w:val="32"/>
          <w:highlight w:val="yellow"/>
        </w:rPr>
      </w:pPr>
      <w:r w:rsidRPr="002D5D07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招商引资项目资金用于招商工作业务经费，该项目属县级财政拨款安排</w:t>
      </w:r>
      <w:r w:rsidRPr="002D5D07">
        <w:rPr>
          <w:rStyle w:val="Strong"/>
          <w:rFonts w:ascii="??" w:hAnsi="??"/>
          <w:b w:val="0"/>
          <w:spacing w:val="-4"/>
          <w:sz w:val="32"/>
          <w:szCs w:val="32"/>
        </w:rPr>
        <w:t>9.86</w:t>
      </w:r>
      <w:r w:rsidRPr="002D5D07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万元。</w:t>
      </w:r>
      <w:r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主要</w:t>
      </w:r>
      <w:r w:rsidRPr="002D5D07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用于</w:t>
      </w:r>
      <w:r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外出招商推介会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差旅费支出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5</w:t>
      </w:r>
      <w:r>
        <w:rPr>
          <w:rStyle w:val="Strong"/>
          <w:rFonts w:ascii="宋体" w:hAnsi="宋体" w:cs="宋体"/>
          <w:b w:val="0"/>
          <w:spacing w:val="-4"/>
          <w:sz w:val="32"/>
          <w:szCs w:val="32"/>
        </w:rPr>
        <w:t>.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9</w:t>
      </w:r>
      <w:r>
        <w:rPr>
          <w:rStyle w:val="Strong"/>
          <w:rFonts w:ascii="宋体" w:hAnsi="宋体" w:cs="宋体"/>
          <w:b w:val="0"/>
          <w:spacing w:val="-4"/>
          <w:sz w:val="32"/>
          <w:szCs w:val="32"/>
        </w:rPr>
        <w:t>7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元和</w:t>
      </w:r>
      <w:r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招商布展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会议费支出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3</w:t>
      </w:r>
      <w:r>
        <w:rPr>
          <w:rStyle w:val="Strong"/>
          <w:rFonts w:ascii="宋体" w:hAnsi="宋体" w:cs="宋体"/>
          <w:b w:val="0"/>
          <w:spacing w:val="-4"/>
          <w:sz w:val="32"/>
          <w:szCs w:val="32"/>
        </w:rPr>
        <w:t>.</w:t>
      </w:r>
      <w:r w:rsidRPr="0018771C">
        <w:rPr>
          <w:rStyle w:val="Strong"/>
          <w:rFonts w:ascii="宋体" w:hAnsi="宋体" w:cs="宋体"/>
          <w:b w:val="0"/>
          <w:spacing w:val="-4"/>
          <w:sz w:val="32"/>
          <w:szCs w:val="32"/>
        </w:rPr>
        <w:t>89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元</w:t>
      </w:r>
      <w:r w:rsidRPr="00BE6434">
        <w:rPr>
          <w:rStyle w:val="Strong"/>
          <w:rFonts w:ascii="??" w:hAnsi="??" w:hint="eastAsia"/>
          <w:b w:val="0"/>
          <w:spacing w:val="-4"/>
          <w:sz w:val="32"/>
          <w:szCs w:val="32"/>
        </w:rPr>
        <w:t>。</w:t>
      </w:r>
    </w:p>
    <w:p w:rsidR="00B07D1D" w:rsidRDefault="00B07D1D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B07D1D" w:rsidRDefault="00B07D1D" w:rsidP="00810FCF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B07D1D" w:rsidRPr="0018771C" w:rsidRDefault="00B07D1D" w:rsidP="002D5D07">
      <w:pPr>
        <w:ind w:firstLineChars="200" w:firstLine="31680"/>
        <w:jc w:val="left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招商引资项目资金主要用于</w:t>
      </w:r>
      <w:r w:rsidRPr="0018771C">
        <w:rPr>
          <w:rStyle w:val="Strong"/>
          <w:rFonts w:ascii="??" w:eastAsia="Times New Roman" w:hAnsi="??"/>
          <w:b w:val="0"/>
          <w:spacing w:val="-4"/>
          <w:sz w:val="32"/>
          <w:szCs w:val="32"/>
        </w:rPr>
        <w:t>2017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年奇台县招商引资工作业务经费，该资金是为保障县域经济长效发展，促进引进企业在我县落户，共同推动我县经济发展。我单位组织多次外出招商活动，参与上海、西安、福建等地多次招商推介会，对外宣传我县产业发展优势资源，吸引投资者来我县投资，在该资金的有效保障下，我单位较好完成招商工作。</w:t>
      </w:r>
      <w:r w:rsidRPr="0018771C">
        <w:rPr>
          <w:rStyle w:val="Strong"/>
          <w:rFonts w:ascii="??" w:eastAsia="Times New Roman" w:hAnsi="??"/>
          <w:b w:val="0"/>
          <w:spacing w:val="-4"/>
          <w:sz w:val="32"/>
          <w:szCs w:val="32"/>
        </w:rPr>
        <w:t xml:space="preserve"> </w:t>
      </w:r>
    </w:p>
    <w:p w:rsidR="00B07D1D" w:rsidRDefault="00B07D1D" w:rsidP="00810FCF">
      <w:pPr>
        <w:spacing w:line="540" w:lineRule="exact"/>
        <w:ind w:firstLineChars="181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B07D1D" w:rsidRPr="002D5D07" w:rsidRDefault="00B07D1D" w:rsidP="00810FCF">
      <w:pPr>
        <w:spacing w:line="540" w:lineRule="exact"/>
        <w:ind w:firstLineChars="200" w:firstLine="31680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  <w:r w:rsidRPr="002D5D07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无</w:t>
      </w:r>
    </w:p>
    <w:p w:rsidR="00B07D1D" w:rsidRDefault="00B07D1D"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Strong"/>
          <w:rFonts w:ascii="黑体" w:eastAsia="黑体" w:hAnsi="黑体"/>
        </w:rPr>
        <w:t xml:space="preserve"> </w:t>
      </w:r>
    </w:p>
    <w:p w:rsidR="00B07D1D" w:rsidRDefault="00B07D1D" w:rsidP="00810FCF">
      <w:pPr>
        <w:spacing w:line="540" w:lineRule="exact"/>
        <w:ind w:firstLineChars="181" w:firstLine="3168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B07D1D" w:rsidRDefault="00B07D1D" w:rsidP="00755FCF">
      <w:pPr>
        <w:spacing w:line="540" w:lineRule="exact"/>
        <w:ind w:firstLineChars="181" w:firstLine="31680"/>
        <w:rPr>
          <w:rStyle w:val="Strong"/>
          <w:rFonts w:ascii="宋体" w:cs="宋体"/>
          <w:b w:val="0"/>
          <w:spacing w:val="-4"/>
          <w:sz w:val="32"/>
          <w:szCs w:val="32"/>
        </w:rPr>
      </w:pP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招商引资项目资金主要用于</w:t>
      </w:r>
      <w:r w:rsidRPr="0018771C">
        <w:rPr>
          <w:rStyle w:val="Strong"/>
          <w:rFonts w:ascii="??" w:eastAsia="Times New Roman" w:hAnsi="??"/>
          <w:b w:val="0"/>
          <w:spacing w:val="-4"/>
          <w:sz w:val="32"/>
          <w:szCs w:val="32"/>
        </w:rPr>
        <w:t>2017</w:t>
      </w:r>
      <w:r w:rsidRPr="0018771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年奇台县招商引资工作业务经费，我单位组织多次外出招商活动，参与上海、西安、福建等地多次招商推介会，对外宣传我县产业发展优势资源，吸引投资者来我县投资，促进引进企业在我县落户，共同推动我县经济发展</w:t>
      </w:r>
      <w:r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。</w:t>
      </w:r>
    </w:p>
    <w:p w:rsidR="00B07D1D" w:rsidRDefault="00B07D1D" w:rsidP="00755FCF">
      <w:pPr>
        <w:spacing w:line="540" w:lineRule="exact"/>
        <w:ind w:firstLineChars="181" w:firstLine="3168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B07D1D" w:rsidRPr="002D5D07" w:rsidRDefault="00B07D1D" w:rsidP="00810FCF">
      <w:pPr>
        <w:spacing w:line="540" w:lineRule="exact"/>
        <w:ind w:firstLineChars="181" w:firstLine="31680"/>
        <w:rPr>
          <w:rFonts w:ascii="??" w:eastAsia="Times New Roman" w:hAnsi="??"/>
          <w:spacing w:val="-4"/>
          <w:sz w:val="32"/>
          <w:szCs w:val="32"/>
        </w:rPr>
      </w:pPr>
      <w:r>
        <w:rPr>
          <w:rFonts w:ascii="宋体" w:hAnsi="宋体" w:cs="宋体" w:hint="eastAsia"/>
          <w:spacing w:val="-4"/>
          <w:sz w:val="32"/>
          <w:szCs w:val="32"/>
        </w:rPr>
        <w:t>无</w:t>
      </w:r>
    </w:p>
    <w:p w:rsidR="00B07D1D" w:rsidRDefault="00B07D1D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B07D1D" w:rsidRDefault="00B07D1D" w:rsidP="00810FCF">
      <w:pPr>
        <w:spacing w:line="540" w:lineRule="exact"/>
        <w:ind w:firstLineChars="181" w:firstLine="3168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B07D1D" w:rsidRPr="001A47CC" w:rsidRDefault="00B07D1D" w:rsidP="001A47CC">
      <w:pPr>
        <w:spacing w:line="540" w:lineRule="exact"/>
        <w:ind w:firstLineChars="181" w:firstLine="31680"/>
        <w:rPr>
          <w:rStyle w:val="Strong"/>
          <w:rFonts w:ascii="宋体" w:cs="宋体"/>
          <w:b w:val="0"/>
          <w:spacing w:val="-4"/>
          <w:sz w:val="32"/>
          <w:szCs w:val="32"/>
        </w:rPr>
      </w:pPr>
      <w:r w:rsidRPr="001A47CC"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在今后工作中继续做好招商引资工作，积极推动我县经济发展。</w:t>
      </w:r>
    </w:p>
    <w:p w:rsidR="00B07D1D" w:rsidRDefault="00B07D1D" w:rsidP="00810FCF">
      <w:pPr>
        <w:spacing w:line="540" w:lineRule="exact"/>
        <w:ind w:firstLineChars="181" w:firstLine="3168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B07D1D" w:rsidRPr="002D5D07" w:rsidRDefault="00B07D1D" w:rsidP="002D5D07">
      <w:pPr>
        <w:spacing w:line="540" w:lineRule="exact"/>
        <w:ind w:firstLineChars="181" w:firstLine="31680"/>
        <w:rPr>
          <w:rFonts w:ascii="仿宋_GB2312" w:eastAsia="仿宋_GB2312"/>
          <w:spacing w:val="-4"/>
          <w:sz w:val="32"/>
          <w:szCs w:val="32"/>
        </w:rPr>
      </w:pPr>
      <w:r w:rsidRPr="002D5D07">
        <w:rPr>
          <w:rFonts w:ascii="宋体" w:hAnsi="宋体" w:cs="宋体" w:hint="eastAsia"/>
          <w:spacing w:val="-4"/>
          <w:sz w:val="32"/>
          <w:szCs w:val="32"/>
        </w:rPr>
        <w:t>无</w:t>
      </w:r>
    </w:p>
    <w:p w:rsidR="00B07D1D" w:rsidRDefault="00B07D1D" w:rsidP="00810FCF">
      <w:pPr>
        <w:spacing w:line="540" w:lineRule="exact"/>
        <w:ind w:firstLineChars="181" w:firstLine="3168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B07D1D" w:rsidRDefault="00B07D1D" w:rsidP="00810FCF">
      <w:pPr>
        <w:spacing w:line="540" w:lineRule="exact"/>
        <w:ind w:firstLineChars="181" w:firstLine="31680"/>
        <w:rPr>
          <w:rFonts w:ascii="楷体" w:eastAsia="楷体" w:hAnsi="楷体"/>
          <w:b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B07D1D" w:rsidRPr="009E12EF" w:rsidRDefault="00B07D1D" w:rsidP="009E12EF">
      <w:pPr>
        <w:ind w:firstLineChars="200" w:firstLine="31680"/>
        <w:rPr>
          <w:rFonts w:ascii="宋体" w:cs="宋体"/>
          <w:spacing w:val="-4"/>
          <w:sz w:val="32"/>
          <w:szCs w:val="32"/>
        </w:rPr>
      </w:pPr>
      <w:r w:rsidRPr="009E12EF">
        <w:rPr>
          <w:rFonts w:ascii="宋体" w:hAnsi="宋体" w:cs="宋体" w:hint="eastAsia"/>
          <w:spacing w:val="-4"/>
          <w:sz w:val="32"/>
          <w:szCs w:val="32"/>
        </w:rPr>
        <w:t>奇台县</w:t>
      </w:r>
      <w:r>
        <w:rPr>
          <w:rFonts w:ascii="宋体" w:hAnsi="宋体" w:cs="宋体" w:hint="eastAsia"/>
          <w:spacing w:val="-4"/>
          <w:sz w:val="32"/>
          <w:szCs w:val="32"/>
        </w:rPr>
        <w:t>商务和经济信息化委员会招商引资工作</w:t>
      </w:r>
      <w:r w:rsidRPr="009E12EF">
        <w:rPr>
          <w:rFonts w:ascii="宋体" w:hAnsi="宋体" w:cs="宋体" w:hint="eastAsia"/>
          <w:spacing w:val="-4"/>
          <w:sz w:val="32"/>
          <w:szCs w:val="32"/>
        </w:rPr>
        <w:t>项目资金的收入支出以及在项目实施过程中的监督管理等工作，都能严格执行，按时完成项目评价工作</w:t>
      </w:r>
    </w:p>
    <w:p w:rsidR="00B07D1D" w:rsidRDefault="00B07D1D"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  <w:r>
        <w:rPr>
          <w:rStyle w:val="Strong"/>
          <w:rFonts w:ascii="宋体" w:hAnsi="宋体" w:cs="宋体" w:hint="eastAsia"/>
          <w:b w:val="0"/>
          <w:spacing w:val="-4"/>
          <w:sz w:val="32"/>
          <w:szCs w:val="32"/>
        </w:rPr>
        <w:t>《自治州财政项目支出绩效自评表》</w:t>
      </w: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B07D1D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B07D1D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B07D1D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B07D1D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B07D1D">
        <w:trPr>
          <w:trHeight w:val="14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B07D1D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07D1D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1D" w:rsidRDefault="00B07D1D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07D1D" w:rsidRDefault="00B07D1D">
      <w:pPr>
        <w:spacing w:line="540" w:lineRule="exact"/>
        <w:ind w:firstLine="567"/>
        <w:rPr>
          <w:rStyle w:val="Strong"/>
          <w:rFonts w:ascii="??" w:eastAsia="Times New Roman" w:hAnsi="??"/>
          <w:b w:val="0"/>
          <w:spacing w:val="-4"/>
          <w:sz w:val="32"/>
          <w:szCs w:val="32"/>
        </w:rPr>
      </w:pPr>
    </w:p>
    <w:sectPr w:rsidR="00B07D1D" w:rsidSect="00671A2E">
      <w:footerReference w:type="default" r:id="rId6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D1D" w:rsidRDefault="00B07D1D" w:rsidP="00671A2E">
      <w:r>
        <w:separator/>
      </w:r>
    </w:p>
  </w:endnote>
  <w:endnote w:type="continuationSeparator" w:id="0">
    <w:p w:rsidR="00B07D1D" w:rsidRDefault="00B07D1D" w:rsidP="0067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D1D" w:rsidRDefault="00B07D1D">
    <w:pPr>
      <w:pStyle w:val="Footer"/>
      <w:jc w:val="center"/>
    </w:pPr>
    <w:fldSimple w:instr="PAGE   \* MERGEFORMAT">
      <w:r w:rsidRPr="00755FCF">
        <w:rPr>
          <w:noProof/>
          <w:lang w:val="zh-CN"/>
        </w:rPr>
        <w:t>4</w:t>
      </w:r>
    </w:fldSimple>
  </w:p>
  <w:p w:rsidR="00B07D1D" w:rsidRDefault="00B07D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D1D" w:rsidRDefault="00B07D1D" w:rsidP="00671A2E">
      <w:r>
        <w:separator/>
      </w:r>
    </w:p>
  </w:footnote>
  <w:footnote w:type="continuationSeparator" w:id="0">
    <w:p w:rsidR="00B07D1D" w:rsidRDefault="00B07D1D" w:rsidP="00671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072392"/>
    <w:rsid w:val="00121AE4"/>
    <w:rsid w:val="00146AAD"/>
    <w:rsid w:val="00172A27"/>
    <w:rsid w:val="0018771C"/>
    <w:rsid w:val="001A47CC"/>
    <w:rsid w:val="001B3A40"/>
    <w:rsid w:val="001E7004"/>
    <w:rsid w:val="001F3233"/>
    <w:rsid w:val="002D5D07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671A2E"/>
    <w:rsid w:val="00755FCF"/>
    <w:rsid w:val="007806A5"/>
    <w:rsid w:val="00810FCF"/>
    <w:rsid w:val="00855E3A"/>
    <w:rsid w:val="00922CB9"/>
    <w:rsid w:val="009E12EF"/>
    <w:rsid w:val="009E5CD9"/>
    <w:rsid w:val="00A26421"/>
    <w:rsid w:val="00A4293B"/>
    <w:rsid w:val="00A67D50"/>
    <w:rsid w:val="00A8691A"/>
    <w:rsid w:val="00AC1946"/>
    <w:rsid w:val="00B07D1D"/>
    <w:rsid w:val="00B40063"/>
    <w:rsid w:val="00B41F61"/>
    <w:rsid w:val="00BA46E6"/>
    <w:rsid w:val="00BE6434"/>
    <w:rsid w:val="00C56C72"/>
    <w:rsid w:val="00CA6457"/>
    <w:rsid w:val="00D17F2E"/>
    <w:rsid w:val="00D275E8"/>
    <w:rsid w:val="00D30354"/>
    <w:rsid w:val="00DF42A0"/>
    <w:rsid w:val="00E46C51"/>
    <w:rsid w:val="00E769FE"/>
    <w:rsid w:val="00EA2CBE"/>
    <w:rsid w:val="00F32FEE"/>
    <w:rsid w:val="00FB10B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1A2E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1A2E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1A2E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71A2E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71A2E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71A2E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71A2E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71A2E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71A2E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71A2E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1A2E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71A2E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71A2E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71A2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71A2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71A2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71A2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71A2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71A2E"/>
    <w:rPr>
      <w:rFonts w:ascii="Cambria" w:eastAsia="宋体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671A2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1A2E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71A2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71A2E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67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1A2E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1A2E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71A2E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671A2E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71A2E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671A2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671A2E"/>
    <w:rPr>
      <w:rFonts w:ascii="Calibri" w:hAnsi="Calibri" w:cs="Times New Roman"/>
      <w:b/>
      <w:i/>
      <w:iCs/>
    </w:rPr>
  </w:style>
  <w:style w:type="paragraph" w:customStyle="1" w:styleId="NoSpacing1">
    <w:name w:val="No Spacing1"/>
    <w:basedOn w:val="Normal"/>
    <w:uiPriority w:val="99"/>
    <w:rsid w:val="00671A2E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ListParagraph1">
    <w:name w:val="List Paragraph1"/>
    <w:basedOn w:val="Normal"/>
    <w:uiPriority w:val="99"/>
    <w:rsid w:val="00671A2E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671A2E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671A2E"/>
    <w:rPr>
      <w:rFonts w:cs="Times New Roman"/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671A2E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671A2E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671A2E"/>
    <w:rPr>
      <w:i/>
      <w:color w:val="595959"/>
    </w:rPr>
  </w:style>
  <w:style w:type="character" w:customStyle="1" w:styleId="IntenseEmphasis1">
    <w:name w:val="Intense Emphasis1"/>
    <w:basedOn w:val="DefaultParagraphFont"/>
    <w:uiPriority w:val="99"/>
    <w:rsid w:val="00671A2E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671A2E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671A2E"/>
    <w:rPr>
      <w:rFonts w:cs="Times New Roman"/>
      <w:b/>
      <w:sz w:val="24"/>
      <w:u w:val="single"/>
    </w:rPr>
  </w:style>
  <w:style w:type="character" w:customStyle="1" w:styleId="BookTitle1">
    <w:name w:val="Book Title1"/>
    <w:basedOn w:val="DefaultParagraphFont"/>
    <w:uiPriority w:val="99"/>
    <w:rsid w:val="00671A2E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671A2E"/>
    <w:pPr>
      <w:outlineLvl w:val="9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6</Pages>
  <Words>303</Words>
  <Characters>1731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dell</cp:lastModifiedBy>
  <cp:revision>141</cp:revision>
  <cp:lastPrinted>2019-01-13T12:20:00Z</cp:lastPrinted>
  <dcterms:created xsi:type="dcterms:W3CDTF">2018-08-15T02:06:00Z</dcterms:created>
  <dcterms:modified xsi:type="dcterms:W3CDTF">2019-01-15T07:38:00Z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