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C18" w:rsidRDefault="00DF7C18">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DF7C18" w:rsidRDefault="00DF7C18">
      <w:pPr>
        <w:spacing w:line="540" w:lineRule="exact"/>
        <w:jc w:val="center"/>
        <w:rPr>
          <w:rFonts w:ascii="华文中宋" w:eastAsia="华文中宋" w:hAnsi="华文中宋" w:cs="宋体"/>
          <w:b/>
          <w:kern w:val="0"/>
          <w:sz w:val="52"/>
          <w:szCs w:val="52"/>
        </w:rPr>
      </w:pPr>
    </w:p>
    <w:p w:rsidR="00DF7C18" w:rsidRDefault="00DF7C1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DF7C18" w:rsidRDefault="00DF7C18">
      <w:pPr>
        <w:spacing w:line="540" w:lineRule="exact"/>
        <w:jc w:val="center"/>
        <w:rPr>
          <w:rFonts w:eastAsia="仿宋_GB2312" w:hAnsi="宋体" w:cs="宋体"/>
          <w:kern w:val="0"/>
          <w:sz w:val="30"/>
          <w:szCs w:val="30"/>
        </w:rPr>
      </w:pPr>
    </w:p>
    <w:p w:rsidR="00DF7C18" w:rsidRDefault="00DF7C18">
      <w:pPr>
        <w:spacing w:line="540" w:lineRule="exact"/>
        <w:jc w:val="center"/>
        <w:rPr>
          <w:rFonts w:eastAsia="仿宋_GB2312" w:hAnsi="宋体" w:cs="宋体"/>
          <w:kern w:val="0"/>
          <w:sz w:val="30"/>
          <w:szCs w:val="30"/>
        </w:rPr>
      </w:pPr>
    </w:p>
    <w:p w:rsidR="00DF7C18" w:rsidRDefault="00DF7C18">
      <w:pPr>
        <w:spacing w:line="540" w:lineRule="exact"/>
        <w:jc w:val="center"/>
        <w:rPr>
          <w:rFonts w:eastAsia="仿宋_GB2312" w:hAnsi="宋体" w:cs="宋体"/>
          <w:kern w:val="0"/>
          <w:sz w:val="30"/>
          <w:szCs w:val="30"/>
        </w:rPr>
      </w:pPr>
    </w:p>
    <w:p w:rsidR="00DF7C18" w:rsidRDefault="00DF7C18">
      <w:pPr>
        <w:spacing w:line="540" w:lineRule="exact"/>
        <w:jc w:val="center"/>
        <w:rPr>
          <w:rFonts w:eastAsia="仿宋_GB2312" w:hAnsi="宋体" w:cs="宋体"/>
          <w:kern w:val="0"/>
          <w:sz w:val="30"/>
          <w:szCs w:val="30"/>
        </w:rPr>
      </w:pPr>
    </w:p>
    <w:p w:rsidR="00DF7C18" w:rsidRDefault="00DF7C18">
      <w:pPr>
        <w:spacing w:line="540" w:lineRule="exact"/>
        <w:rPr>
          <w:rFonts w:eastAsia="仿宋_GB2312" w:hAnsi="宋体" w:cs="宋体"/>
          <w:kern w:val="0"/>
          <w:sz w:val="30"/>
          <w:szCs w:val="30"/>
        </w:rPr>
      </w:pPr>
    </w:p>
    <w:p w:rsidR="00DF7C18" w:rsidRDefault="00DF7C18">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项目名称：元宵节社火大赛</w:t>
      </w:r>
    </w:p>
    <w:p w:rsidR="00DF7C18" w:rsidRDefault="00DF7C18">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实施单位（公章）：奇台县文化体育广播影视局</w:t>
      </w:r>
    </w:p>
    <w:p w:rsidR="00DF7C18" w:rsidRDefault="00DF7C18" w:rsidP="009521A3">
      <w:pPr>
        <w:spacing w:line="700" w:lineRule="exact"/>
        <w:ind w:firstLineChars="236" w:firstLine="31680"/>
        <w:jc w:val="left"/>
        <w:rPr>
          <w:rFonts w:eastAsia="仿宋_GB2312" w:hAnsi="宋体" w:cs="宋体"/>
          <w:kern w:val="0"/>
          <w:sz w:val="36"/>
          <w:szCs w:val="36"/>
        </w:rPr>
      </w:pPr>
      <w:r>
        <w:rPr>
          <w:rFonts w:eastAsia="仿宋_GB2312" w:hAnsi="宋体" w:cs="宋体" w:hint="eastAsia"/>
          <w:kern w:val="0"/>
          <w:sz w:val="36"/>
          <w:szCs w:val="36"/>
        </w:rPr>
        <w:t>主管部门（公章）：奇台县人民政府</w:t>
      </w:r>
      <w:r>
        <w:rPr>
          <w:rFonts w:eastAsia="仿宋_GB2312" w:hAnsi="宋体" w:cs="宋体"/>
          <w:kern w:val="0"/>
          <w:sz w:val="36"/>
          <w:szCs w:val="36"/>
        </w:rPr>
        <w:t xml:space="preserve"> </w:t>
      </w:r>
    </w:p>
    <w:p w:rsidR="00DF7C18" w:rsidRDefault="00DF7C18" w:rsidP="009521A3">
      <w:pPr>
        <w:spacing w:line="700" w:lineRule="exact"/>
        <w:ind w:firstLineChars="236" w:firstLine="31680"/>
        <w:jc w:val="left"/>
        <w:rPr>
          <w:rFonts w:eastAsia="仿宋_GB2312" w:hAnsi="宋体" w:cs="宋体"/>
          <w:kern w:val="0"/>
          <w:sz w:val="36"/>
          <w:szCs w:val="36"/>
        </w:rPr>
      </w:pPr>
      <w:r>
        <w:rPr>
          <w:rFonts w:eastAsia="仿宋_GB2312" w:hAnsi="宋体" w:cs="宋体" w:hint="eastAsia"/>
          <w:kern w:val="0"/>
          <w:sz w:val="36"/>
          <w:szCs w:val="36"/>
        </w:rPr>
        <w:t>项目负责人（签章）：王晓文</w:t>
      </w:r>
    </w:p>
    <w:p w:rsidR="00DF7C18" w:rsidRDefault="00DF7C18" w:rsidP="009521A3">
      <w:pPr>
        <w:spacing w:line="700" w:lineRule="exact"/>
        <w:ind w:firstLineChars="236" w:firstLine="31680"/>
        <w:jc w:val="left"/>
        <w:rPr>
          <w:rFonts w:eastAsia="仿宋_GB2312" w:hAnsi="宋体" w:cs="宋体"/>
          <w:kern w:val="0"/>
          <w:sz w:val="30"/>
          <w:szCs w:val="30"/>
        </w:rPr>
      </w:pPr>
      <w:r>
        <w:rPr>
          <w:rFonts w:eastAsia="仿宋_GB2312" w:hAnsi="宋体" w:cs="宋体" w:hint="eastAsia"/>
          <w:kern w:val="0"/>
          <w:sz w:val="36"/>
          <w:szCs w:val="36"/>
        </w:rPr>
        <w:t>填报时间：</w:t>
      </w:r>
      <w:r>
        <w:rPr>
          <w:rFonts w:eastAsia="仿宋_GB2312" w:hAnsi="宋体" w:cs="宋体"/>
          <w:kern w:val="0"/>
          <w:sz w:val="36"/>
          <w:szCs w:val="36"/>
        </w:rPr>
        <w:t xml:space="preserve"> </w:t>
      </w:r>
      <w:smartTag w:uri="urn:schemas-microsoft-com:office:smarttags" w:element="chsdate">
        <w:smartTagPr>
          <w:attr w:name="IsROCDate" w:val="False"/>
          <w:attr w:name="IsLunarDate" w:val="False"/>
          <w:attr w:name="Day" w:val="25"/>
          <w:attr w:name="Month" w:val="8"/>
          <w:attr w:name="Year" w:val="2018"/>
        </w:smartTagPr>
        <w:r>
          <w:rPr>
            <w:rFonts w:eastAsia="仿宋_GB2312" w:hAnsi="宋体" w:cs="宋体"/>
            <w:kern w:val="0"/>
            <w:sz w:val="36"/>
            <w:szCs w:val="36"/>
          </w:rPr>
          <w:t>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25</w:t>
        </w:r>
        <w:r>
          <w:rPr>
            <w:rFonts w:eastAsia="仿宋_GB2312" w:hAnsi="宋体" w:cs="宋体" w:hint="eastAsia"/>
            <w:kern w:val="0"/>
            <w:sz w:val="36"/>
            <w:szCs w:val="36"/>
          </w:rPr>
          <w:t>日</w:t>
        </w:r>
      </w:smartTag>
    </w:p>
    <w:p w:rsidR="00DF7C18" w:rsidRDefault="00DF7C18">
      <w:pPr>
        <w:spacing w:line="540" w:lineRule="exact"/>
        <w:rPr>
          <w:rStyle w:val="Strong"/>
          <w:rFonts w:ascii="黑体" w:eastAsia="黑体" w:hAnsi="黑体"/>
          <w:b w:val="0"/>
          <w:spacing w:val="-4"/>
          <w:sz w:val="32"/>
          <w:szCs w:val="32"/>
        </w:rPr>
      </w:pPr>
    </w:p>
    <w:p w:rsidR="00DF7C18" w:rsidRDefault="00DF7C18">
      <w:pPr>
        <w:spacing w:line="540" w:lineRule="exact"/>
        <w:ind w:firstLine="640"/>
        <w:rPr>
          <w:rStyle w:val="Strong"/>
          <w:rFonts w:ascii="黑体" w:eastAsia="黑体" w:hAnsi="黑体"/>
          <w:b w:val="0"/>
          <w:spacing w:val="-4"/>
          <w:sz w:val="32"/>
          <w:szCs w:val="32"/>
        </w:rPr>
      </w:pPr>
    </w:p>
    <w:p w:rsidR="00DF7C18" w:rsidRDefault="00DF7C18">
      <w:pPr>
        <w:spacing w:line="540" w:lineRule="exact"/>
        <w:ind w:firstLine="640"/>
        <w:rPr>
          <w:rStyle w:val="Strong"/>
          <w:rFonts w:ascii="黑体" w:eastAsia="黑体" w:hAnsi="黑体"/>
          <w:b w:val="0"/>
          <w:spacing w:val="-4"/>
          <w:sz w:val="32"/>
          <w:szCs w:val="32"/>
        </w:rPr>
      </w:pPr>
    </w:p>
    <w:p w:rsidR="00DF7C18" w:rsidRDefault="00DF7C18">
      <w:pPr>
        <w:spacing w:line="540" w:lineRule="exact"/>
        <w:ind w:firstLine="640"/>
        <w:rPr>
          <w:rStyle w:val="Strong"/>
          <w:rFonts w:ascii="黑体" w:eastAsia="黑体" w:hAnsi="黑体"/>
          <w:b w:val="0"/>
          <w:spacing w:val="-4"/>
          <w:sz w:val="32"/>
          <w:szCs w:val="32"/>
        </w:rPr>
      </w:pPr>
    </w:p>
    <w:p w:rsidR="00DF7C18" w:rsidRPr="009521A3" w:rsidRDefault="00DF7C18">
      <w:pPr>
        <w:spacing w:line="540" w:lineRule="exact"/>
        <w:ind w:firstLine="640"/>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一、项目概况</w:t>
      </w:r>
    </w:p>
    <w:p w:rsidR="00DF7C18" w:rsidRPr="009521A3" w:rsidRDefault="00DF7C18">
      <w:pPr>
        <w:spacing w:line="540" w:lineRule="exact"/>
        <w:ind w:firstLine="567"/>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（一）项目单位基本情况</w:t>
      </w:r>
    </w:p>
    <w:p w:rsidR="00DF7C18" w:rsidRPr="009521A3" w:rsidRDefault="00DF7C18">
      <w:pPr>
        <w:spacing w:line="540" w:lineRule="exact"/>
        <w:ind w:firstLine="567"/>
        <w:rPr>
          <w:rStyle w:val="Strong"/>
          <w:rFonts w:ascii="仿宋_GB2312" w:eastAsia="仿宋_GB2312" w:hAnsi="楷体"/>
          <w:spacing w:val="-4"/>
          <w:sz w:val="32"/>
          <w:szCs w:val="32"/>
        </w:rPr>
      </w:pPr>
      <w:r w:rsidRPr="009521A3">
        <w:rPr>
          <w:rFonts w:ascii="仿宋_GB2312" w:eastAsia="仿宋_GB2312" w:hAnsi="仿宋_GB2312" w:hint="eastAsia"/>
          <w:kern w:val="0"/>
          <w:sz w:val="32"/>
          <w:szCs w:val="32"/>
        </w:rPr>
        <w:t>贯彻执行党和国家及自治区、自治州关于文化、体育、广播影视、新闻出版（版权）工作的路线、方针、政策和法律、法规、规章；</w:t>
      </w:r>
      <w:r w:rsidRPr="009521A3">
        <w:rPr>
          <w:rFonts w:ascii="仿宋_GB2312" w:eastAsia="仿宋_GB2312" w:hAnsi="仿宋_GB2312" w:cs="宋体" w:hint="eastAsia"/>
          <w:kern w:val="0"/>
          <w:sz w:val="32"/>
          <w:szCs w:val="32"/>
        </w:rPr>
        <w:t>研究制定并组织实施奇台县文化、体育、广播影视、新闻出版（版权）</w:t>
      </w:r>
      <w:r w:rsidRPr="009521A3">
        <w:rPr>
          <w:rFonts w:ascii="仿宋_GB2312" w:eastAsia="仿宋_GB2312" w:hAnsi="仿宋_GB2312" w:hint="eastAsia"/>
          <w:kern w:val="0"/>
          <w:sz w:val="32"/>
          <w:szCs w:val="32"/>
        </w:rPr>
        <w:t>事业发展规划和年度计划。</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（二）项目预算绩效目标设定情况</w:t>
      </w:r>
    </w:p>
    <w:p w:rsidR="00DF7C18" w:rsidRPr="009521A3" w:rsidRDefault="00DF7C18" w:rsidP="009521A3">
      <w:pPr>
        <w:spacing w:line="540" w:lineRule="exact"/>
        <w:ind w:firstLineChars="181" w:firstLine="31680"/>
        <w:rPr>
          <w:rStyle w:val="Strong"/>
          <w:rFonts w:ascii="仿宋_GB2312" w:eastAsia="仿宋_GB2312" w:cs="宋体"/>
          <w:b w:val="0"/>
          <w:spacing w:val="-4"/>
          <w:sz w:val="32"/>
          <w:szCs w:val="32"/>
        </w:rPr>
      </w:pPr>
      <w:r w:rsidRPr="009521A3">
        <w:rPr>
          <w:rStyle w:val="Strong"/>
          <w:rFonts w:ascii="仿宋_GB2312" w:eastAsia="仿宋_GB2312" w:hAnsi="宋体" w:cs="宋体" w:hint="eastAsia"/>
          <w:b w:val="0"/>
          <w:spacing w:val="-4"/>
          <w:sz w:val="32"/>
          <w:szCs w:val="32"/>
        </w:rPr>
        <w:t>预期目标：在全县营造同乐、同欢、同庆、欢乐祥和的元宵节节日气氛。</w:t>
      </w:r>
    </w:p>
    <w:p w:rsidR="00DF7C18" w:rsidRPr="009521A3" w:rsidRDefault="00DF7C18" w:rsidP="009521A3">
      <w:pPr>
        <w:spacing w:line="540" w:lineRule="exact"/>
        <w:ind w:firstLineChars="181" w:firstLine="31680"/>
        <w:rPr>
          <w:rStyle w:val="Strong"/>
          <w:rFonts w:ascii="仿宋_GB2312" w:eastAsia="仿宋_GB2312" w:cs="宋体"/>
          <w:b w:val="0"/>
          <w:spacing w:val="-4"/>
          <w:sz w:val="32"/>
          <w:szCs w:val="32"/>
        </w:rPr>
      </w:pPr>
      <w:r w:rsidRPr="009521A3">
        <w:rPr>
          <w:rStyle w:val="Strong"/>
          <w:rFonts w:ascii="仿宋_GB2312" w:eastAsia="仿宋_GB2312" w:hAnsi="宋体" w:cs="宋体" w:hint="eastAsia"/>
          <w:b w:val="0"/>
          <w:spacing w:val="-4"/>
          <w:sz w:val="32"/>
          <w:szCs w:val="32"/>
        </w:rPr>
        <w:t>项目基本性质：文化活动。</w:t>
      </w:r>
    </w:p>
    <w:p w:rsidR="00DF7C18" w:rsidRPr="009521A3" w:rsidRDefault="00DF7C18" w:rsidP="009521A3">
      <w:pPr>
        <w:spacing w:line="540" w:lineRule="exact"/>
        <w:ind w:firstLineChars="181" w:firstLine="31680"/>
        <w:rPr>
          <w:rStyle w:val="Strong"/>
          <w:rFonts w:ascii="仿宋_GB2312" w:eastAsia="仿宋_GB2312" w:cs="宋体"/>
          <w:b w:val="0"/>
          <w:spacing w:val="-4"/>
          <w:sz w:val="32"/>
          <w:szCs w:val="32"/>
        </w:rPr>
      </w:pPr>
      <w:r w:rsidRPr="009521A3">
        <w:rPr>
          <w:rStyle w:val="Strong"/>
          <w:rFonts w:ascii="仿宋_GB2312" w:eastAsia="仿宋_GB2312" w:hAnsi="宋体" w:cs="宋体" w:hint="eastAsia"/>
          <w:b w:val="0"/>
          <w:spacing w:val="-4"/>
          <w:sz w:val="32"/>
          <w:szCs w:val="32"/>
        </w:rPr>
        <w:t>用途和主要内容：主要用于</w:t>
      </w: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年元宵节社火大赛的筹备、获奖队伍的奖金等各项开支。</w:t>
      </w:r>
    </w:p>
    <w:p w:rsidR="00DF7C18" w:rsidRPr="009521A3" w:rsidRDefault="00DF7C18" w:rsidP="009521A3">
      <w:pPr>
        <w:spacing w:line="540" w:lineRule="exact"/>
        <w:ind w:firstLineChars="181" w:firstLine="31680"/>
        <w:rPr>
          <w:rStyle w:val="Strong"/>
          <w:rFonts w:ascii="仿宋_GB2312" w:eastAsia="仿宋_GB2312" w:hAnsi="??"/>
          <w:b w:val="0"/>
          <w:spacing w:val="-4"/>
          <w:sz w:val="32"/>
          <w:szCs w:val="32"/>
        </w:rPr>
      </w:pPr>
      <w:r w:rsidRPr="009521A3">
        <w:rPr>
          <w:rStyle w:val="Strong"/>
          <w:rFonts w:ascii="仿宋_GB2312" w:eastAsia="仿宋_GB2312" w:hAnsi="宋体" w:cs="宋体" w:hint="eastAsia"/>
          <w:b w:val="0"/>
          <w:spacing w:val="-4"/>
          <w:sz w:val="32"/>
          <w:szCs w:val="32"/>
        </w:rPr>
        <w:t>涉及范围：全县各族人民群众。</w:t>
      </w:r>
    </w:p>
    <w:p w:rsidR="00DF7C18" w:rsidRPr="009521A3" w:rsidRDefault="00DF7C18" w:rsidP="009521A3">
      <w:pPr>
        <w:ind w:firstLineChars="200" w:firstLine="31680"/>
        <w:jc w:val="left"/>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二、项目资金使用及管理情况</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（一）项目资金安排落实、总投入等情况分析</w:t>
      </w:r>
    </w:p>
    <w:p w:rsidR="00DF7C18" w:rsidRPr="009521A3" w:rsidRDefault="00DF7C18" w:rsidP="009521A3">
      <w:pPr>
        <w:spacing w:line="540" w:lineRule="exact"/>
        <w:ind w:firstLineChars="200" w:firstLine="31680"/>
        <w:rPr>
          <w:rStyle w:val="Strong"/>
          <w:rFonts w:ascii="仿宋_GB2312" w:eastAsia="仿宋_GB2312" w:hAnsi="??"/>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年元宵节社火大赛总投入</w:t>
      </w:r>
      <w:r w:rsidRPr="009521A3">
        <w:rPr>
          <w:rStyle w:val="Strong"/>
          <w:rFonts w:ascii="仿宋_GB2312" w:eastAsia="仿宋_GB2312" w:hAnsi="宋体" w:cs="宋体"/>
          <w:b w:val="0"/>
          <w:spacing w:val="-4"/>
          <w:sz w:val="32"/>
          <w:szCs w:val="32"/>
        </w:rPr>
        <w:t>12.8</w:t>
      </w:r>
      <w:r w:rsidRPr="009521A3">
        <w:rPr>
          <w:rStyle w:val="Strong"/>
          <w:rFonts w:ascii="仿宋_GB2312" w:eastAsia="仿宋_GB2312" w:hAnsi="宋体" w:cs="宋体" w:hint="eastAsia"/>
          <w:b w:val="0"/>
          <w:spacing w:val="-4"/>
          <w:sz w:val="32"/>
          <w:szCs w:val="32"/>
        </w:rPr>
        <w:t>万元，全部为县级财政拨款。</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（二）项目资金实际使用情况分析</w:t>
      </w:r>
    </w:p>
    <w:p w:rsidR="00DF7C18" w:rsidRPr="009521A3" w:rsidRDefault="00DF7C18" w:rsidP="009521A3">
      <w:pPr>
        <w:spacing w:line="540" w:lineRule="exact"/>
        <w:ind w:firstLineChars="181" w:firstLine="31680"/>
        <w:rPr>
          <w:rStyle w:val="Strong"/>
          <w:rFonts w:ascii="仿宋_GB2312" w:eastAsia="仿宋_GB2312" w:cs="宋体"/>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年元宵节社火大赛县级财政投入资金</w:t>
      </w:r>
      <w:r w:rsidRPr="009521A3">
        <w:rPr>
          <w:rStyle w:val="Strong"/>
          <w:rFonts w:ascii="仿宋_GB2312" w:eastAsia="仿宋_GB2312" w:hAnsi="??"/>
          <w:b w:val="0"/>
          <w:spacing w:val="-4"/>
          <w:sz w:val="32"/>
          <w:szCs w:val="32"/>
        </w:rPr>
        <w:t>12.8</w:t>
      </w:r>
      <w:r w:rsidRPr="009521A3">
        <w:rPr>
          <w:rStyle w:val="Strong"/>
          <w:rFonts w:ascii="仿宋_GB2312" w:eastAsia="仿宋_GB2312" w:hAnsi="宋体" w:cs="宋体" w:hint="eastAsia"/>
          <w:b w:val="0"/>
          <w:spacing w:val="-4"/>
          <w:sz w:val="32"/>
          <w:szCs w:val="32"/>
        </w:rPr>
        <w:t>万元，主要用于</w:t>
      </w: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年元宵节社火大赛的筹备、获奖队伍的奖金等各项开支。</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（三）项目资金管理情况分析</w:t>
      </w:r>
    </w:p>
    <w:p w:rsidR="00DF7C18" w:rsidRPr="009521A3" w:rsidRDefault="00DF7C18" w:rsidP="009521A3">
      <w:pPr>
        <w:spacing w:line="540" w:lineRule="exact"/>
        <w:ind w:firstLineChars="200" w:firstLine="31680"/>
        <w:rPr>
          <w:rStyle w:val="Strong"/>
          <w:rFonts w:ascii="仿宋_GB2312" w:eastAsia="仿宋_GB2312" w:hAnsi="??"/>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年元宵节社火大赛经费实行专款专用。</w:t>
      </w:r>
    </w:p>
    <w:p w:rsidR="00DF7C18" w:rsidRPr="009521A3" w:rsidRDefault="00DF7C18">
      <w:pPr>
        <w:spacing w:line="540" w:lineRule="exact"/>
        <w:ind w:firstLine="640"/>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三、项目组织实施情况</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（一）项目组织情况分析</w:t>
      </w:r>
    </w:p>
    <w:p w:rsidR="00DF7C18" w:rsidRPr="009521A3" w:rsidRDefault="00DF7C18" w:rsidP="009521A3">
      <w:pPr>
        <w:spacing w:line="540" w:lineRule="exact"/>
        <w:ind w:firstLineChars="200" w:firstLine="31680"/>
        <w:rPr>
          <w:rStyle w:val="Strong"/>
          <w:rFonts w:ascii="仿宋_GB2312" w:eastAsia="仿宋_GB2312" w:hAnsi="??"/>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年元宵节社火大赛主要由县委宣传部和奇台县文化体育广播影视局主办，未参加招投标。</w:t>
      </w:r>
    </w:p>
    <w:p w:rsidR="00DF7C18" w:rsidRPr="009521A3" w:rsidRDefault="00DF7C18" w:rsidP="009521A3">
      <w:pPr>
        <w:spacing w:line="540" w:lineRule="exact"/>
        <w:ind w:firstLineChars="181" w:firstLine="31680"/>
        <w:rPr>
          <w:rStyle w:val="Strong"/>
          <w:rFonts w:ascii="仿宋_GB2312" w:eastAsia="仿宋_GB2312" w:hAnsi="楷体"/>
          <w:spacing w:val="-4"/>
          <w:sz w:val="32"/>
          <w:szCs w:val="32"/>
        </w:rPr>
      </w:pPr>
      <w:r w:rsidRPr="009521A3">
        <w:rPr>
          <w:rStyle w:val="Strong"/>
          <w:rFonts w:ascii="仿宋_GB2312" w:eastAsia="仿宋_GB2312" w:hAnsi="楷体" w:hint="eastAsia"/>
          <w:spacing w:val="-4"/>
          <w:sz w:val="32"/>
          <w:szCs w:val="32"/>
        </w:rPr>
        <w:t>（二）项目管理情况分析</w:t>
      </w:r>
    </w:p>
    <w:p w:rsidR="00DF7C18" w:rsidRPr="009521A3" w:rsidRDefault="00DF7C18" w:rsidP="009521A3">
      <w:pPr>
        <w:spacing w:line="540" w:lineRule="exact"/>
        <w:ind w:firstLineChars="200" w:firstLine="31680"/>
        <w:rPr>
          <w:rStyle w:val="Strong"/>
          <w:rFonts w:ascii="仿宋_GB2312" w:eastAsia="仿宋_GB2312" w:hAnsi="??"/>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年元宵节社火大赛，由各乡镇负责排练和日常检</w:t>
      </w:r>
      <w:r>
        <w:rPr>
          <w:rStyle w:val="Strong"/>
          <w:rFonts w:ascii="仿宋_GB2312" w:eastAsia="仿宋_GB2312" w:hAnsi="宋体" w:cs="宋体" w:hint="eastAsia"/>
          <w:b w:val="0"/>
          <w:spacing w:val="-4"/>
          <w:sz w:val="32"/>
          <w:szCs w:val="32"/>
        </w:rPr>
        <w:t>查、监督和管理，奇台县文化体育广播影视局负责大赛当天活动的组织</w:t>
      </w:r>
      <w:r w:rsidRPr="009521A3">
        <w:rPr>
          <w:rStyle w:val="Strong"/>
          <w:rFonts w:ascii="仿宋_GB2312" w:eastAsia="仿宋_GB2312" w:hAnsi="宋体" w:cs="宋体" w:hint="eastAsia"/>
          <w:b w:val="0"/>
          <w:spacing w:val="-4"/>
          <w:sz w:val="32"/>
          <w:szCs w:val="32"/>
        </w:rPr>
        <w:t>及奖金的发放。</w:t>
      </w:r>
    </w:p>
    <w:p w:rsidR="00DF7C18" w:rsidRPr="009521A3" w:rsidRDefault="00DF7C18">
      <w:pPr>
        <w:spacing w:line="540" w:lineRule="exact"/>
        <w:ind w:firstLine="640"/>
        <w:rPr>
          <w:rStyle w:val="Strong"/>
          <w:rFonts w:ascii="仿宋_GB2312" w:eastAsia="仿宋_GB2312" w:hAnsi="黑体"/>
          <w:sz w:val="32"/>
          <w:szCs w:val="32"/>
        </w:rPr>
      </w:pPr>
      <w:r w:rsidRPr="009521A3">
        <w:rPr>
          <w:rStyle w:val="Strong"/>
          <w:rFonts w:ascii="仿宋_GB2312" w:eastAsia="仿宋_GB2312" w:hAnsi="黑体" w:hint="eastAsia"/>
          <w:spacing w:val="-4"/>
          <w:sz w:val="32"/>
          <w:szCs w:val="32"/>
        </w:rPr>
        <w:t>四、项目绩效情况</w:t>
      </w:r>
    </w:p>
    <w:p w:rsidR="00DF7C18" w:rsidRPr="009521A3" w:rsidRDefault="00DF7C18" w:rsidP="009521A3">
      <w:pPr>
        <w:spacing w:line="540" w:lineRule="exact"/>
        <w:ind w:firstLineChars="181" w:firstLine="31680"/>
        <w:rPr>
          <w:rFonts w:ascii="仿宋_GB2312" w:eastAsia="仿宋_GB2312" w:hAnsi="楷体"/>
          <w:b/>
          <w:spacing w:val="-4"/>
          <w:sz w:val="32"/>
          <w:szCs w:val="32"/>
        </w:rPr>
      </w:pPr>
      <w:r w:rsidRPr="009521A3">
        <w:rPr>
          <w:rFonts w:ascii="仿宋_GB2312" w:eastAsia="仿宋_GB2312" w:hAnsi="楷体" w:hint="eastAsia"/>
          <w:b/>
          <w:spacing w:val="-4"/>
          <w:sz w:val="32"/>
          <w:szCs w:val="32"/>
        </w:rPr>
        <w:t>（一）项目绩效目标完成情况分析</w:t>
      </w:r>
    </w:p>
    <w:p w:rsidR="00DF7C18" w:rsidRPr="009521A3" w:rsidRDefault="00DF7C18" w:rsidP="009521A3">
      <w:pPr>
        <w:spacing w:line="540" w:lineRule="exact"/>
        <w:ind w:firstLineChars="181" w:firstLine="31680"/>
        <w:rPr>
          <w:rStyle w:val="Strong"/>
          <w:rFonts w:ascii="仿宋_GB2312" w:eastAsia="仿宋_GB2312" w:hAnsi="??"/>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年元宵节社火大赛共</w:t>
      </w:r>
      <w:r w:rsidRPr="009521A3">
        <w:rPr>
          <w:rStyle w:val="Strong"/>
          <w:rFonts w:ascii="仿宋_GB2312" w:eastAsia="仿宋_GB2312" w:hAnsi="宋体" w:cs="宋体"/>
          <w:b w:val="0"/>
          <w:spacing w:val="-4"/>
          <w:sz w:val="32"/>
          <w:szCs w:val="32"/>
        </w:rPr>
        <w:t>15</w:t>
      </w:r>
      <w:r w:rsidRPr="009521A3">
        <w:rPr>
          <w:rStyle w:val="Strong"/>
          <w:rFonts w:ascii="仿宋_GB2312" w:eastAsia="仿宋_GB2312" w:hAnsi="宋体" w:cs="宋体" w:hint="eastAsia"/>
          <w:b w:val="0"/>
          <w:spacing w:val="-4"/>
          <w:sz w:val="32"/>
          <w:szCs w:val="32"/>
        </w:rPr>
        <w:t>个队参加比赛，分秧歌和杂耍两方面分别评奖，演员约</w:t>
      </w:r>
      <w:r w:rsidRPr="009521A3">
        <w:rPr>
          <w:rStyle w:val="Strong"/>
          <w:rFonts w:ascii="仿宋_GB2312" w:eastAsia="仿宋_GB2312" w:hAnsi="宋体" w:cs="宋体"/>
          <w:b w:val="0"/>
          <w:spacing w:val="-4"/>
          <w:sz w:val="32"/>
          <w:szCs w:val="32"/>
        </w:rPr>
        <w:t>500</w:t>
      </w:r>
      <w:r w:rsidRPr="009521A3">
        <w:rPr>
          <w:rStyle w:val="Strong"/>
          <w:rFonts w:ascii="仿宋_GB2312" w:eastAsia="仿宋_GB2312" w:hAnsi="宋体" w:cs="宋体" w:hint="eastAsia"/>
          <w:b w:val="0"/>
          <w:spacing w:val="-4"/>
          <w:sz w:val="32"/>
          <w:szCs w:val="32"/>
        </w:rPr>
        <w:t>人，观众约</w:t>
      </w:r>
      <w:r w:rsidRPr="009521A3">
        <w:rPr>
          <w:rStyle w:val="Strong"/>
          <w:rFonts w:ascii="仿宋_GB2312" w:eastAsia="仿宋_GB2312" w:hAnsi="宋体" w:cs="宋体"/>
          <w:b w:val="0"/>
          <w:spacing w:val="-4"/>
          <w:sz w:val="32"/>
          <w:szCs w:val="32"/>
        </w:rPr>
        <w:t>10000</w:t>
      </w:r>
      <w:r w:rsidRPr="009521A3">
        <w:rPr>
          <w:rStyle w:val="Strong"/>
          <w:rFonts w:ascii="仿宋_GB2312" w:eastAsia="仿宋_GB2312" w:hAnsi="宋体" w:cs="宋体" w:hint="eastAsia"/>
          <w:b w:val="0"/>
          <w:spacing w:val="-4"/>
          <w:sz w:val="32"/>
          <w:szCs w:val="32"/>
        </w:rPr>
        <w:t>人次。</w:t>
      </w:r>
    </w:p>
    <w:p w:rsidR="00DF7C18" w:rsidRPr="009521A3" w:rsidRDefault="00DF7C18" w:rsidP="009521A3">
      <w:pPr>
        <w:spacing w:line="540" w:lineRule="exact"/>
        <w:ind w:firstLineChars="181" w:firstLine="31680"/>
        <w:rPr>
          <w:rFonts w:ascii="仿宋_GB2312" w:eastAsia="仿宋_GB2312" w:hAnsi="楷体"/>
          <w:b/>
          <w:spacing w:val="-4"/>
          <w:sz w:val="32"/>
          <w:szCs w:val="32"/>
        </w:rPr>
      </w:pPr>
      <w:r w:rsidRPr="009521A3">
        <w:rPr>
          <w:rFonts w:ascii="仿宋_GB2312" w:eastAsia="仿宋_GB2312" w:hAnsi="楷体" w:hint="eastAsia"/>
          <w:b/>
          <w:spacing w:val="-4"/>
          <w:sz w:val="32"/>
          <w:szCs w:val="32"/>
        </w:rPr>
        <w:t>（二）项目绩效目标未完成原因分析</w:t>
      </w:r>
    </w:p>
    <w:p w:rsidR="00DF7C18" w:rsidRPr="009521A3" w:rsidRDefault="00DF7C18" w:rsidP="009521A3">
      <w:pPr>
        <w:spacing w:line="540" w:lineRule="exact"/>
        <w:ind w:firstLineChars="181" w:firstLine="31680"/>
        <w:rPr>
          <w:rFonts w:ascii="仿宋_GB2312" w:eastAsia="仿宋_GB2312" w:cs="宋体"/>
          <w:spacing w:val="-4"/>
          <w:sz w:val="32"/>
          <w:szCs w:val="32"/>
        </w:rPr>
      </w:pPr>
      <w:r w:rsidRPr="009521A3">
        <w:rPr>
          <w:rFonts w:ascii="仿宋_GB2312" w:eastAsia="仿宋_GB2312" w:hAnsi="宋体" w:cs="宋体" w:hint="eastAsia"/>
          <w:spacing w:val="-4"/>
          <w:sz w:val="32"/>
          <w:szCs w:val="32"/>
        </w:rPr>
        <w:t>无。</w:t>
      </w:r>
    </w:p>
    <w:p w:rsidR="00DF7C18" w:rsidRPr="009521A3" w:rsidRDefault="00DF7C18" w:rsidP="009521A3">
      <w:pPr>
        <w:spacing w:line="540" w:lineRule="exact"/>
        <w:ind w:firstLineChars="181" w:firstLine="31680"/>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五、其他需要说明的问题</w:t>
      </w:r>
    </w:p>
    <w:p w:rsidR="00DF7C18" w:rsidRPr="009521A3" w:rsidRDefault="00DF7C18" w:rsidP="009521A3">
      <w:pPr>
        <w:spacing w:line="540" w:lineRule="exact"/>
        <w:ind w:firstLineChars="181" w:firstLine="31680"/>
        <w:rPr>
          <w:rFonts w:ascii="仿宋_GB2312" w:eastAsia="仿宋_GB2312" w:hAnsi="楷体"/>
          <w:b/>
          <w:spacing w:val="-4"/>
          <w:sz w:val="32"/>
          <w:szCs w:val="32"/>
        </w:rPr>
      </w:pPr>
      <w:r w:rsidRPr="009521A3">
        <w:rPr>
          <w:rFonts w:ascii="仿宋_GB2312" w:eastAsia="仿宋_GB2312" w:hAnsi="楷体" w:hint="eastAsia"/>
          <w:b/>
          <w:spacing w:val="-4"/>
          <w:sz w:val="32"/>
          <w:szCs w:val="32"/>
        </w:rPr>
        <w:t>无。</w:t>
      </w:r>
    </w:p>
    <w:p w:rsidR="00DF7C18" w:rsidRPr="009521A3" w:rsidRDefault="00DF7C18">
      <w:pPr>
        <w:spacing w:line="540" w:lineRule="exact"/>
        <w:ind w:firstLine="640"/>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六、项目评价工作情况</w:t>
      </w:r>
    </w:p>
    <w:p w:rsidR="00DF7C18" w:rsidRPr="009521A3" w:rsidRDefault="00DF7C18" w:rsidP="009521A3">
      <w:pPr>
        <w:spacing w:line="540" w:lineRule="exact"/>
        <w:ind w:firstLineChars="181" w:firstLine="31680"/>
        <w:rPr>
          <w:rStyle w:val="Strong"/>
          <w:rFonts w:ascii="仿宋_GB2312" w:eastAsia="仿宋_GB2312" w:hAnsi="黑体"/>
          <w:b w:val="0"/>
          <w:spacing w:val="-4"/>
          <w:sz w:val="32"/>
          <w:szCs w:val="32"/>
        </w:rPr>
      </w:pPr>
      <w:r w:rsidRPr="009521A3">
        <w:rPr>
          <w:rStyle w:val="Strong"/>
          <w:rFonts w:ascii="仿宋_GB2312" w:eastAsia="仿宋_GB2312" w:hAnsi="宋体" w:cs="宋体"/>
          <w:b w:val="0"/>
          <w:spacing w:val="-4"/>
          <w:sz w:val="32"/>
          <w:szCs w:val="32"/>
        </w:rPr>
        <w:t>2017</w:t>
      </w:r>
      <w:r w:rsidRPr="009521A3">
        <w:rPr>
          <w:rStyle w:val="Strong"/>
          <w:rFonts w:ascii="仿宋_GB2312" w:eastAsia="仿宋_GB2312" w:hAnsi="宋体" w:cs="宋体" w:hint="eastAsia"/>
          <w:b w:val="0"/>
          <w:spacing w:val="-4"/>
          <w:sz w:val="32"/>
          <w:szCs w:val="32"/>
        </w:rPr>
        <w:t>年元宵节社火大赛，在全县营造了团结奋进、欢乐祥和的春节氛围，坚定了人们对美好生活的憧憬和信心，激励全县各族人民推进奇台经济、社会和各项事业发展。</w:t>
      </w:r>
    </w:p>
    <w:p w:rsidR="00DF7C18" w:rsidRPr="009521A3" w:rsidRDefault="00DF7C18">
      <w:pPr>
        <w:spacing w:line="540" w:lineRule="exact"/>
        <w:ind w:firstLine="640"/>
        <w:rPr>
          <w:rStyle w:val="Strong"/>
          <w:rFonts w:ascii="仿宋_GB2312" w:eastAsia="仿宋_GB2312" w:hAnsi="黑体"/>
          <w:spacing w:val="-4"/>
          <w:sz w:val="32"/>
          <w:szCs w:val="32"/>
        </w:rPr>
      </w:pPr>
      <w:r w:rsidRPr="009521A3">
        <w:rPr>
          <w:rStyle w:val="Strong"/>
          <w:rFonts w:ascii="仿宋_GB2312" w:eastAsia="仿宋_GB2312" w:hAnsi="黑体" w:hint="eastAsia"/>
          <w:spacing w:val="-4"/>
          <w:sz w:val="32"/>
          <w:szCs w:val="32"/>
        </w:rPr>
        <w:t>七、附表</w:t>
      </w:r>
    </w:p>
    <w:p w:rsidR="00DF7C18" w:rsidRPr="009521A3" w:rsidRDefault="00DF7C18">
      <w:pPr>
        <w:spacing w:line="540" w:lineRule="exact"/>
        <w:ind w:firstLine="567"/>
        <w:rPr>
          <w:rStyle w:val="Strong"/>
          <w:rFonts w:ascii="仿宋_GB2312" w:eastAsia="仿宋_GB2312" w:hAnsi="??"/>
          <w:b w:val="0"/>
          <w:spacing w:val="-4"/>
          <w:sz w:val="32"/>
          <w:szCs w:val="32"/>
        </w:rPr>
      </w:pPr>
      <w:r w:rsidRPr="009521A3">
        <w:rPr>
          <w:rStyle w:val="Strong"/>
          <w:rFonts w:ascii="仿宋_GB2312" w:eastAsia="仿宋_GB2312" w:hAnsi="宋体" w:cs="宋体" w:hint="eastAsia"/>
          <w:b w:val="0"/>
          <w:spacing w:val="-4"/>
          <w:sz w:val="32"/>
          <w:szCs w:val="32"/>
        </w:rPr>
        <w:t>《自治州财政项目支出绩效自评表》</w:t>
      </w:r>
    </w:p>
    <w:p w:rsidR="00DF7C18" w:rsidRDefault="00DF7C18">
      <w:pPr>
        <w:spacing w:line="540" w:lineRule="exact"/>
        <w:ind w:firstLine="567"/>
        <w:rPr>
          <w:rStyle w:val="Strong"/>
          <w:rFonts w:ascii="??" w:hAnsi="??"/>
          <w:b w:val="0"/>
          <w:spacing w:val="-4"/>
          <w:sz w:val="32"/>
          <w:szCs w:val="32"/>
        </w:rPr>
      </w:pPr>
    </w:p>
    <w:p w:rsidR="00DF7C18" w:rsidRDefault="00DF7C18">
      <w:pPr>
        <w:spacing w:line="540" w:lineRule="exact"/>
        <w:ind w:firstLine="567"/>
        <w:rPr>
          <w:rStyle w:val="Strong"/>
          <w:rFonts w:ascii="??" w:hAnsi="??"/>
          <w:b w:val="0"/>
          <w:spacing w:val="-4"/>
          <w:sz w:val="32"/>
          <w:szCs w:val="32"/>
        </w:rPr>
      </w:pPr>
    </w:p>
    <w:p w:rsidR="00DF7C18" w:rsidRDefault="00DF7C18">
      <w:pPr>
        <w:spacing w:line="540" w:lineRule="exact"/>
        <w:ind w:firstLine="567"/>
        <w:rPr>
          <w:rStyle w:val="Strong"/>
          <w:rFonts w:ascii="??" w:hAnsi="??"/>
          <w:b w:val="0"/>
          <w:spacing w:val="-4"/>
          <w:sz w:val="32"/>
          <w:szCs w:val="32"/>
        </w:rPr>
      </w:pPr>
    </w:p>
    <w:p w:rsidR="00DF7C18" w:rsidRDefault="00DF7C18">
      <w:pPr>
        <w:spacing w:line="540" w:lineRule="exact"/>
        <w:ind w:firstLine="567"/>
        <w:rPr>
          <w:rStyle w:val="Strong"/>
          <w:rFonts w:ascii="??" w:hAnsi="??"/>
          <w:b w:val="0"/>
          <w:spacing w:val="-4"/>
          <w:sz w:val="32"/>
          <w:szCs w:val="32"/>
        </w:rPr>
      </w:pPr>
    </w:p>
    <w:p w:rsidR="00DF7C18" w:rsidRDefault="00DF7C18">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DF7C18">
        <w:trPr>
          <w:trHeight w:val="405"/>
        </w:trPr>
        <w:tc>
          <w:tcPr>
            <w:tcW w:w="9020" w:type="dxa"/>
            <w:gridSpan w:val="7"/>
            <w:tcBorders>
              <w:top w:val="nil"/>
              <w:left w:val="nil"/>
              <w:bottom w:val="nil"/>
              <w:right w:val="nil"/>
            </w:tcBorders>
            <w:vAlign w:val="center"/>
          </w:tcPr>
          <w:p w:rsidR="00DF7C18" w:rsidRDefault="00DF7C18">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DF7C18">
        <w:trPr>
          <w:trHeight w:val="285"/>
        </w:trPr>
        <w:tc>
          <w:tcPr>
            <w:tcW w:w="9020" w:type="dxa"/>
            <w:gridSpan w:val="7"/>
            <w:tcBorders>
              <w:top w:val="nil"/>
              <w:left w:val="nil"/>
              <w:bottom w:val="nil"/>
              <w:right w:val="nil"/>
            </w:tcBorders>
            <w:vAlign w:val="center"/>
          </w:tcPr>
          <w:p w:rsidR="00DF7C18" w:rsidRDefault="00DF7C18">
            <w:pPr>
              <w:widowControl/>
              <w:jc w:val="center"/>
              <w:rPr>
                <w:rFonts w:ascii="宋体" w:cs="宋体"/>
                <w:kern w:val="0"/>
                <w:sz w:val="24"/>
              </w:rPr>
            </w:pPr>
            <w:r>
              <w:rPr>
                <w:rFonts w:ascii="宋体" w:hAnsi="宋体" w:cs="宋体" w:hint="eastAsia"/>
                <w:kern w:val="0"/>
                <w:sz w:val="24"/>
              </w:rPr>
              <w:t>（</w:t>
            </w:r>
            <w:r>
              <w:rPr>
                <w:rFonts w:ascii="宋体" w:hAnsi="宋体" w:cs="宋体"/>
                <w:kern w:val="0"/>
                <w:sz w:val="24"/>
              </w:rPr>
              <w:t>2017</w:t>
            </w:r>
            <w:r>
              <w:rPr>
                <w:rFonts w:ascii="宋体" w:hAnsi="宋体" w:cs="宋体" w:hint="eastAsia"/>
                <w:kern w:val="0"/>
                <w:sz w:val="24"/>
              </w:rPr>
              <w:t>年度）</w:t>
            </w:r>
          </w:p>
        </w:tc>
      </w:tr>
      <w:tr w:rsidR="00DF7C18">
        <w:trPr>
          <w:trHeight w:val="285"/>
        </w:trPr>
        <w:tc>
          <w:tcPr>
            <w:tcW w:w="72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114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136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108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88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2060" w:type="dxa"/>
            <w:tcBorders>
              <w:top w:val="nil"/>
              <w:left w:val="nil"/>
              <w:bottom w:val="nil"/>
              <w:right w:val="nil"/>
            </w:tcBorders>
            <w:vAlign w:val="center"/>
          </w:tcPr>
          <w:p w:rsidR="00DF7C18" w:rsidRDefault="00DF7C18">
            <w:pPr>
              <w:widowControl/>
              <w:jc w:val="center"/>
              <w:rPr>
                <w:rFonts w:ascii="宋体" w:cs="宋体"/>
                <w:kern w:val="0"/>
                <w:sz w:val="24"/>
              </w:rPr>
            </w:pPr>
          </w:p>
        </w:tc>
        <w:tc>
          <w:tcPr>
            <w:tcW w:w="1780" w:type="dxa"/>
            <w:tcBorders>
              <w:top w:val="nil"/>
              <w:left w:val="nil"/>
              <w:bottom w:val="nil"/>
              <w:right w:val="nil"/>
            </w:tcBorders>
            <w:vAlign w:val="center"/>
          </w:tcPr>
          <w:p w:rsidR="00DF7C18" w:rsidRDefault="00DF7C18">
            <w:pPr>
              <w:widowControl/>
              <w:jc w:val="center"/>
              <w:rPr>
                <w:rFonts w:ascii="宋体" w:cs="宋体"/>
                <w:kern w:val="0"/>
                <w:sz w:val="24"/>
              </w:rPr>
            </w:pPr>
          </w:p>
        </w:tc>
      </w:tr>
      <w:tr w:rsidR="00DF7C18">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元宵节社火大赛　</w:t>
            </w:r>
          </w:p>
        </w:tc>
      </w:tr>
      <w:tr w:rsidR="00DF7C18">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奇台县文化体育广播影视局　</w:t>
            </w:r>
          </w:p>
        </w:tc>
      </w:tr>
      <w:tr w:rsidR="00DF7C18">
        <w:trPr>
          <w:trHeight w:val="465"/>
        </w:trPr>
        <w:tc>
          <w:tcPr>
            <w:tcW w:w="720" w:type="dxa"/>
            <w:vMerge w:val="restart"/>
            <w:tcBorders>
              <w:top w:val="nil"/>
              <w:left w:val="single" w:sz="4" w:space="0" w:color="auto"/>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DF7C18" w:rsidRDefault="00DF7C18">
            <w:pPr>
              <w:widowControl/>
              <w:jc w:val="center"/>
              <w:rPr>
                <w:rFonts w:ascii="宋体" w:cs="宋体"/>
                <w:kern w:val="0"/>
                <w:sz w:val="20"/>
                <w:szCs w:val="20"/>
              </w:rPr>
            </w:pPr>
            <w:r>
              <w:rPr>
                <w:rFonts w:ascii="宋体" w:hAnsi="宋体" w:cs="宋体"/>
                <w:kern w:val="0"/>
                <w:sz w:val="20"/>
                <w:szCs w:val="20"/>
              </w:rPr>
              <w:t>12.8</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kern w:val="0"/>
                <w:sz w:val="20"/>
                <w:szCs w:val="20"/>
              </w:rPr>
              <w:t>12.8</w:t>
            </w:r>
            <w:r>
              <w:rPr>
                <w:rFonts w:ascii="宋体" w:hAnsi="宋体" w:cs="宋体" w:hint="eastAsia"/>
                <w:kern w:val="0"/>
                <w:sz w:val="20"/>
                <w:szCs w:val="20"/>
              </w:rPr>
              <w:t xml:space="preserve">　</w:t>
            </w:r>
          </w:p>
        </w:tc>
      </w:tr>
      <w:tr w:rsidR="00DF7C18">
        <w:trPr>
          <w:trHeight w:val="509"/>
        </w:trPr>
        <w:tc>
          <w:tcPr>
            <w:tcW w:w="72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DF7C18" w:rsidRDefault="00DF7C18">
            <w:pPr>
              <w:widowControl/>
              <w:jc w:val="center"/>
              <w:rPr>
                <w:rFonts w:ascii="宋体" w:cs="宋体"/>
                <w:kern w:val="0"/>
                <w:sz w:val="20"/>
                <w:szCs w:val="20"/>
              </w:rPr>
            </w:pPr>
            <w:r>
              <w:rPr>
                <w:rFonts w:ascii="宋体" w:hAnsi="宋体" w:cs="宋体"/>
                <w:kern w:val="0"/>
                <w:sz w:val="20"/>
                <w:szCs w:val="20"/>
              </w:rPr>
              <w:t>12.8</w:t>
            </w:r>
          </w:p>
        </w:tc>
        <w:tc>
          <w:tcPr>
            <w:tcW w:w="2060" w:type="dxa"/>
            <w:tcBorders>
              <w:top w:val="nil"/>
              <w:left w:val="nil"/>
              <w:bottom w:val="nil"/>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kern w:val="0"/>
                <w:sz w:val="20"/>
                <w:szCs w:val="20"/>
              </w:rPr>
              <w:t>12.8</w:t>
            </w:r>
            <w:r>
              <w:rPr>
                <w:rFonts w:ascii="宋体" w:hAnsi="宋体" w:cs="宋体" w:hint="eastAsia"/>
                <w:kern w:val="0"/>
                <w:sz w:val="20"/>
                <w:szCs w:val="20"/>
              </w:rPr>
              <w:t xml:space="preserve">　</w:t>
            </w:r>
          </w:p>
        </w:tc>
      </w:tr>
      <w:tr w:rsidR="00DF7C18">
        <w:trPr>
          <w:trHeight w:val="433"/>
        </w:trPr>
        <w:tc>
          <w:tcPr>
            <w:tcW w:w="72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DF7C18" w:rsidRDefault="00DF7C18">
            <w:pPr>
              <w:widowControl/>
              <w:jc w:val="right"/>
              <w:rPr>
                <w:rFonts w:ascii="宋体" w:cs="宋体"/>
                <w:kern w:val="0"/>
                <w:sz w:val="20"/>
                <w:szCs w:val="20"/>
              </w:rPr>
            </w:pPr>
            <w:r>
              <w:rPr>
                <w:rFonts w:ascii="宋体" w:hAnsi="宋体" w:cs="宋体" w:hint="eastAsia"/>
                <w:kern w:val="0"/>
                <w:sz w:val="20"/>
                <w:szCs w:val="20"/>
              </w:rPr>
              <w:t xml:space="preserve">　</w:t>
            </w:r>
          </w:p>
        </w:tc>
      </w:tr>
      <w:tr w:rsidR="00DF7C18">
        <w:trPr>
          <w:trHeight w:val="450"/>
        </w:trPr>
        <w:tc>
          <w:tcPr>
            <w:tcW w:w="720" w:type="dxa"/>
            <w:vMerge w:val="restart"/>
            <w:tcBorders>
              <w:top w:val="nil"/>
              <w:left w:val="single" w:sz="4" w:space="0" w:color="auto"/>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实际完成目标</w:t>
            </w:r>
          </w:p>
        </w:tc>
      </w:tr>
      <w:tr w:rsidR="00DF7C18">
        <w:trPr>
          <w:trHeight w:val="1425"/>
        </w:trPr>
        <w:tc>
          <w:tcPr>
            <w:tcW w:w="72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DF7C18" w:rsidRPr="006D20F0" w:rsidRDefault="00DF7C18" w:rsidP="00DF7C18">
            <w:pPr>
              <w:spacing w:line="540" w:lineRule="exact"/>
              <w:ind w:firstLineChars="181" w:firstLine="31680"/>
              <w:rPr>
                <w:rStyle w:val="Strong"/>
                <w:rFonts w:ascii="宋体" w:cs="宋体"/>
                <w:b w:val="0"/>
                <w:spacing w:val="-4"/>
                <w:szCs w:val="21"/>
              </w:rPr>
            </w:pPr>
            <w:r>
              <w:rPr>
                <w:rFonts w:ascii="宋体" w:hAnsi="宋体" w:cs="宋体" w:hint="eastAsia"/>
                <w:kern w:val="0"/>
                <w:sz w:val="20"/>
                <w:szCs w:val="20"/>
              </w:rPr>
              <w:t xml:space="preserve">　</w:t>
            </w:r>
            <w:r w:rsidRPr="006D20F0">
              <w:rPr>
                <w:rStyle w:val="Strong"/>
                <w:rFonts w:ascii="宋体" w:hAnsi="宋体" w:cs="宋体" w:hint="eastAsia"/>
                <w:b w:val="0"/>
                <w:spacing w:val="-4"/>
                <w:szCs w:val="21"/>
              </w:rPr>
              <w:t>在全县营造同乐、同欢、同庆、欢乐祥和的春节节日气氛。</w:t>
            </w:r>
          </w:p>
          <w:p w:rsidR="00DF7C18" w:rsidRDefault="00DF7C18">
            <w:pPr>
              <w:widowControl/>
              <w:jc w:val="left"/>
              <w:rPr>
                <w:rFonts w:ascii="宋体" w:cs="宋体"/>
                <w:kern w:val="0"/>
                <w:sz w:val="20"/>
                <w:szCs w:val="20"/>
              </w:rPr>
            </w:pPr>
          </w:p>
        </w:tc>
        <w:tc>
          <w:tcPr>
            <w:tcW w:w="3840" w:type="dxa"/>
            <w:gridSpan w:val="2"/>
            <w:tcBorders>
              <w:top w:val="single" w:sz="4" w:space="0" w:color="auto"/>
              <w:left w:val="nil"/>
              <w:bottom w:val="single" w:sz="4" w:space="0" w:color="auto"/>
              <w:right w:val="single" w:sz="4" w:space="0" w:color="000000"/>
            </w:tcBorders>
          </w:tcPr>
          <w:p w:rsidR="00DF7C18" w:rsidRPr="006D20F0" w:rsidRDefault="00DF7C18">
            <w:pPr>
              <w:widowControl/>
              <w:jc w:val="left"/>
              <w:rPr>
                <w:rFonts w:ascii="宋体" w:cs="宋体"/>
                <w:kern w:val="0"/>
                <w:szCs w:val="21"/>
              </w:rPr>
            </w:pPr>
            <w:r w:rsidRPr="006D20F0">
              <w:rPr>
                <w:rStyle w:val="Strong"/>
                <w:rFonts w:ascii="宋体" w:hAnsi="宋体" w:cs="宋体" w:hint="eastAsia"/>
                <w:b w:val="0"/>
                <w:spacing w:val="-4"/>
                <w:szCs w:val="21"/>
              </w:rPr>
              <w:t>在全县营造了团结奋进、欢乐祥和的春节氛围，坚定了人们对美好生活的憧憬和信心，激励全县各族人民推进奇台经济、社会和各项事业发展。</w:t>
            </w:r>
          </w:p>
        </w:tc>
      </w:tr>
      <w:tr w:rsidR="00DF7C18">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DF7C18" w:rsidRPr="006D20F0" w:rsidRDefault="00DF7C18">
            <w:pPr>
              <w:widowControl/>
              <w:jc w:val="left"/>
              <w:rPr>
                <w:rFonts w:ascii="宋体" w:cs="宋体"/>
                <w:kern w:val="0"/>
                <w:sz w:val="20"/>
                <w:szCs w:val="20"/>
              </w:rPr>
            </w:pP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：参加比赛的队数</w:t>
            </w:r>
          </w:p>
        </w:tc>
        <w:tc>
          <w:tcPr>
            <w:tcW w:w="2060" w:type="dxa"/>
            <w:tcBorders>
              <w:top w:val="nil"/>
              <w:left w:val="nil"/>
              <w:bottom w:val="single" w:sz="4" w:space="0" w:color="auto"/>
              <w:right w:val="single" w:sz="4" w:space="0" w:color="auto"/>
            </w:tcBorders>
            <w:vAlign w:val="center"/>
          </w:tcPr>
          <w:p w:rsidR="00DF7C18" w:rsidRPr="006D20F0" w:rsidRDefault="00DF7C18">
            <w:pPr>
              <w:widowControl/>
              <w:jc w:val="left"/>
              <w:rPr>
                <w:rFonts w:ascii="宋体" w:cs="宋体"/>
                <w:kern w:val="0"/>
                <w:sz w:val="20"/>
                <w:szCs w:val="20"/>
              </w:rPr>
            </w:pPr>
            <w:r>
              <w:rPr>
                <w:rFonts w:ascii="宋体" w:hAnsi="宋体" w:cs="宋体"/>
                <w:kern w:val="0"/>
                <w:sz w:val="20"/>
                <w:szCs w:val="20"/>
              </w:rPr>
              <w:t>15</w:t>
            </w:r>
            <w:r>
              <w:rPr>
                <w:rFonts w:ascii="宋体" w:hAnsi="宋体" w:cs="宋体" w:hint="eastAsia"/>
                <w:kern w:val="0"/>
                <w:sz w:val="20"/>
                <w:szCs w:val="20"/>
              </w:rPr>
              <w:t>个乡镇组队参加</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sidRPr="009521A3">
              <w:rPr>
                <w:rFonts w:ascii="宋体" w:hAnsi="宋体" w:cs="宋体" w:hint="eastAsia"/>
                <w:kern w:val="0"/>
                <w:sz w:val="20"/>
                <w:szCs w:val="20"/>
              </w:rPr>
              <w:t>≥</w:t>
            </w:r>
            <w:r>
              <w:rPr>
                <w:rFonts w:ascii="宋体" w:hAnsi="宋体" w:cs="宋体" w:hint="eastAsia"/>
                <w:kern w:val="0"/>
                <w:sz w:val="20"/>
                <w:szCs w:val="20"/>
              </w:rPr>
              <w:t>实际</w:t>
            </w:r>
            <w:r>
              <w:rPr>
                <w:rFonts w:ascii="宋体" w:hAnsi="宋体" w:cs="宋体"/>
                <w:kern w:val="0"/>
                <w:sz w:val="20"/>
                <w:szCs w:val="20"/>
              </w:rPr>
              <w:t>15</w:t>
            </w:r>
            <w:r>
              <w:rPr>
                <w:rFonts w:ascii="宋体" w:hAnsi="宋体" w:cs="宋体" w:hint="eastAsia"/>
                <w:kern w:val="0"/>
                <w:sz w:val="20"/>
                <w:szCs w:val="20"/>
              </w:rPr>
              <w:t>个队伍参加</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：观看人数</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预计围观约</w:t>
            </w:r>
            <w:r>
              <w:rPr>
                <w:rFonts w:ascii="宋体" w:hAnsi="宋体" w:cs="宋体"/>
                <w:kern w:val="0"/>
                <w:sz w:val="20"/>
                <w:szCs w:val="20"/>
              </w:rPr>
              <w:t>12000</w:t>
            </w:r>
            <w:r>
              <w:rPr>
                <w:rFonts w:ascii="宋体" w:hAnsi="宋体" w:cs="宋体" w:hint="eastAsia"/>
                <w:kern w:val="0"/>
                <w:sz w:val="20"/>
                <w:szCs w:val="20"/>
              </w:rPr>
              <w:t>人</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sidRPr="009521A3">
              <w:rPr>
                <w:rFonts w:ascii="宋体" w:hAnsi="宋体" w:cs="宋体" w:hint="eastAsia"/>
                <w:kern w:val="0"/>
                <w:sz w:val="20"/>
                <w:szCs w:val="20"/>
              </w:rPr>
              <w:t>≥</w:t>
            </w:r>
            <w:r>
              <w:rPr>
                <w:rFonts w:ascii="宋体" w:hAnsi="宋体" w:cs="宋体" w:hint="eastAsia"/>
                <w:kern w:val="0"/>
                <w:sz w:val="20"/>
                <w:szCs w:val="20"/>
              </w:rPr>
              <w:t>实际约</w:t>
            </w:r>
            <w:r>
              <w:rPr>
                <w:rFonts w:ascii="宋体" w:hAnsi="宋体" w:cs="宋体"/>
                <w:kern w:val="0"/>
                <w:sz w:val="20"/>
                <w:szCs w:val="20"/>
              </w:rPr>
              <w:t>10000</w:t>
            </w:r>
            <w:r>
              <w:rPr>
                <w:rFonts w:ascii="宋体" w:hAnsi="宋体" w:cs="宋体" w:hint="eastAsia"/>
                <w:kern w:val="0"/>
                <w:sz w:val="20"/>
                <w:szCs w:val="20"/>
              </w:rPr>
              <w:t>人观看</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指标</w:t>
            </w:r>
            <w:r>
              <w:rPr>
                <w:rFonts w:ascii="宋体" w:hAnsi="宋体" w:cs="宋体"/>
                <w:kern w:val="0"/>
                <w:sz w:val="20"/>
                <w:szCs w:val="20"/>
              </w:rPr>
              <w:t>3</w:t>
            </w:r>
            <w:r>
              <w:rPr>
                <w:rFonts w:ascii="宋体" w:hAnsi="宋体" w:cs="宋体" w:hint="eastAsia"/>
                <w:kern w:val="0"/>
                <w:sz w:val="20"/>
                <w:szCs w:val="20"/>
              </w:rPr>
              <w:t>：</w:t>
            </w:r>
            <w:r>
              <w:rPr>
                <w:rFonts w:ascii="宋体" w:cs="宋体"/>
                <w:kern w:val="0"/>
                <w:sz w:val="20"/>
                <w:szCs w:val="20"/>
              </w:rPr>
              <w:t xml:space="preserve"> </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：资金总投入</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预算总投入</w:t>
            </w:r>
            <w:r>
              <w:rPr>
                <w:rFonts w:ascii="宋体" w:hAnsi="宋体" w:cs="宋体"/>
                <w:kern w:val="0"/>
                <w:sz w:val="20"/>
                <w:szCs w:val="20"/>
              </w:rPr>
              <w:t>12.8</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sidRPr="009521A3">
              <w:rPr>
                <w:rFonts w:ascii="宋体" w:hAnsi="宋体" w:cs="宋体" w:hint="eastAsia"/>
                <w:kern w:val="0"/>
                <w:sz w:val="20"/>
                <w:szCs w:val="20"/>
              </w:rPr>
              <w:t>≥</w:t>
            </w:r>
            <w:r>
              <w:rPr>
                <w:rFonts w:ascii="宋体" w:hAnsi="宋体" w:cs="宋体" w:hint="eastAsia"/>
                <w:kern w:val="0"/>
                <w:sz w:val="20"/>
                <w:szCs w:val="20"/>
              </w:rPr>
              <w:t>实际总投入</w:t>
            </w:r>
            <w:r>
              <w:rPr>
                <w:rFonts w:ascii="宋体" w:hAnsi="宋体" w:cs="宋体"/>
                <w:kern w:val="0"/>
                <w:sz w:val="20"/>
                <w:szCs w:val="20"/>
              </w:rPr>
              <w:t>12.8</w:t>
            </w:r>
            <w:r>
              <w:rPr>
                <w:rFonts w:ascii="宋体" w:hAnsi="宋体" w:cs="宋体" w:hint="eastAsia"/>
                <w:kern w:val="0"/>
                <w:sz w:val="20"/>
                <w:szCs w:val="20"/>
              </w:rPr>
              <w:t>万元</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r>
              <w:rPr>
                <w:rFonts w:ascii="宋体" w:cs="宋体"/>
                <w:kern w:val="0"/>
                <w:sz w:val="20"/>
                <w:szCs w:val="20"/>
              </w:rPr>
              <w:t xml:space="preserve"> </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：观看人数</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预计</w:t>
            </w:r>
            <w:r>
              <w:rPr>
                <w:rFonts w:ascii="宋体" w:hAnsi="宋体" w:cs="宋体"/>
                <w:kern w:val="0"/>
                <w:sz w:val="20"/>
                <w:szCs w:val="20"/>
              </w:rPr>
              <w:t>12000</w:t>
            </w:r>
            <w:r>
              <w:rPr>
                <w:rFonts w:ascii="宋体" w:hAnsi="宋体" w:cs="宋体" w:hint="eastAsia"/>
                <w:kern w:val="0"/>
                <w:sz w:val="20"/>
                <w:szCs w:val="20"/>
              </w:rPr>
              <w:t xml:space="preserve">人次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sidRPr="009521A3">
              <w:rPr>
                <w:rFonts w:ascii="宋体" w:hAnsi="宋体" w:cs="宋体" w:hint="eastAsia"/>
                <w:kern w:val="0"/>
                <w:sz w:val="20"/>
                <w:szCs w:val="20"/>
              </w:rPr>
              <w:t>≥</w:t>
            </w:r>
            <w:r>
              <w:rPr>
                <w:rFonts w:ascii="宋体" w:hAnsi="宋体" w:cs="宋体" w:hint="eastAsia"/>
                <w:kern w:val="0"/>
                <w:sz w:val="20"/>
                <w:szCs w:val="20"/>
              </w:rPr>
              <w:t>实际观看</w:t>
            </w:r>
            <w:r>
              <w:rPr>
                <w:rFonts w:ascii="宋体" w:hAnsi="宋体" w:cs="宋体"/>
                <w:kern w:val="0"/>
                <w:sz w:val="20"/>
                <w:szCs w:val="20"/>
              </w:rPr>
              <w:t>10000</w:t>
            </w:r>
            <w:r>
              <w:rPr>
                <w:rFonts w:ascii="宋体" w:hAnsi="宋体" w:cs="宋体" w:hint="eastAsia"/>
                <w:kern w:val="0"/>
                <w:sz w:val="20"/>
                <w:szCs w:val="20"/>
              </w:rPr>
              <w:t>人次</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r w:rsidR="00DF7C18">
        <w:trPr>
          <w:trHeight w:val="480"/>
        </w:trPr>
        <w:tc>
          <w:tcPr>
            <w:tcW w:w="72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DF7C18" w:rsidRDefault="00DF7C18">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DF7C18" w:rsidRDefault="00DF7C18">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DF7C18" w:rsidRDefault="00DF7C18">
            <w:pPr>
              <w:widowControl/>
              <w:jc w:val="left"/>
              <w:rPr>
                <w:rFonts w:ascii="宋体" w:cs="宋体"/>
                <w:kern w:val="0"/>
                <w:sz w:val="20"/>
                <w:szCs w:val="20"/>
              </w:rPr>
            </w:pPr>
            <w:r>
              <w:rPr>
                <w:rFonts w:ascii="宋体" w:hAnsi="宋体" w:cs="宋体" w:hint="eastAsia"/>
                <w:kern w:val="0"/>
                <w:sz w:val="20"/>
                <w:szCs w:val="20"/>
              </w:rPr>
              <w:t xml:space="preserve">　</w:t>
            </w:r>
          </w:p>
        </w:tc>
      </w:tr>
    </w:tbl>
    <w:p w:rsidR="00DF7C18" w:rsidRDefault="00DF7C18">
      <w:pPr>
        <w:spacing w:line="540" w:lineRule="exact"/>
        <w:ind w:firstLine="567"/>
        <w:rPr>
          <w:rStyle w:val="Strong"/>
          <w:rFonts w:ascii="??" w:hAnsi="??"/>
          <w:b w:val="0"/>
          <w:spacing w:val="-4"/>
          <w:sz w:val="32"/>
          <w:szCs w:val="32"/>
        </w:rPr>
      </w:pPr>
    </w:p>
    <w:sectPr w:rsidR="00DF7C18" w:rsidSect="00886197">
      <w:headerReference w:type="even" r:id="rId6"/>
      <w:headerReference w:type="default" r:id="rId7"/>
      <w:footerReference w:type="even" r:id="rId8"/>
      <w:footerReference w:type="default" r:id="rId9"/>
      <w:headerReference w:type="first" r:id="rId10"/>
      <w:footerReference w:type="first" r:id="rId11"/>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C18" w:rsidRDefault="00DF7C18" w:rsidP="00886197">
      <w:r>
        <w:separator/>
      </w:r>
    </w:p>
  </w:endnote>
  <w:endnote w:type="continuationSeparator" w:id="1">
    <w:p w:rsidR="00DF7C18" w:rsidRDefault="00DF7C18" w:rsidP="008861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A00002BF" w:usb1="78CF7CFA" w:usb2="00000016" w:usb3="00000000" w:csb0="0016019D"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pPr>
      <w:pStyle w:val="Footer"/>
      <w:jc w:val="center"/>
    </w:pPr>
    <w:fldSimple w:instr="PAGE   \* MERGEFORMAT">
      <w:r w:rsidRPr="009521A3">
        <w:rPr>
          <w:noProof/>
          <w:lang w:val="zh-CN"/>
        </w:rPr>
        <w:t>5</w:t>
      </w:r>
    </w:fldSimple>
  </w:p>
  <w:p w:rsidR="00DF7C18" w:rsidRDefault="00DF7C1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C18" w:rsidRDefault="00DF7C18" w:rsidP="00886197">
      <w:r>
        <w:separator/>
      </w:r>
    </w:p>
  </w:footnote>
  <w:footnote w:type="continuationSeparator" w:id="1">
    <w:p w:rsidR="00DF7C18" w:rsidRDefault="00DF7C18" w:rsidP="008861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rsidP="009521A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18" w:rsidRDefault="00DF7C1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1057B6"/>
    <w:rsid w:val="00121AE4"/>
    <w:rsid w:val="00146AAD"/>
    <w:rsid w:val="00172A27"/>
    <w:rsid w:val="001B3A40"/>
    <w:rsid w:val="001D7842"/>
    <w:rsid w:val="002535E5"/>
    <w:rsid w:val="0026280F"/>
    <w:rsid w:val="00333832"/>
    <w:rsid w:val="003B68CA"/>
    <w:rsid w:val="003C18BC"/>
    <w:rsid w:val="00415129"/>
    <w:rsid w:val="004366A8"/>
    <w:rsid w:val="00464900"/>
    <w:rsid w:val="004B616C"/>
    <w:rsid w:val="00502BA7"/>
    <w:rsid w:val="005162F1"/>
    <w:rsid w:val="00526453"/>
    <w:rsid w:val="00535153"/>
    <w:rsid w:val="005438FF"/>
    <w:rsid w:val="00554F82"/>
    <w:rsid w:val="0056390D"/>
    <w:rsid w:val="005719B0"/>
    <w:rsid w:val="005D10D6"/>
    <w:rsid w:val="00631D1C"/>
    <w:rsid w:val="006475EA"/>
    <w:rsid w:val="006D20F0"/>
    <w:rsid w:val="007806A5"/>
    <w:rsid w:val="007C621C"/>
    <w:rsid w:val="00855E3A"/>
    <w:rsid w:val="00886197"/>
    <w:rsid w:val="00922CB9"/>
    <w:rsid w:val="009521A3"/>
    <w:rsid w:val="00986BE8"/>
    <w:rsid w:val="009E5CD9"/>
    <w:rsid w:val="00A26421"/>
    <w:rsid w:val="00A4293B"/>
    <w:rsid w:val="00A67D50"/>
    <w:rsid w:val="00A8691A"/>
    <w:rsid w:val="00A9773D"/>
    <w:rsid w:val="00AC1946"/>
    <w:rsid w:val="00AC50F1"/>
    <w:rsid w:val="00B40063"/>
    <w:rsid w:val="00B41F61"/>
    <w:rsid w:val="00BA46E6"/>
    <w:rsid w:val="00BD7580"/>
    <w:rsid w:val="00C56C72"/>
    <w:rsid w:val="00C63663"/>
    <w:rsid w:val="00C82450"/>
    <w:rsid w:val="00CA6457"/>
    <w:rsid w:val="00CD603A"/>
    <w:rsid w:val="00D17F2E"/>
    <w:rsid w:val="00D30354"/>
    <w:rsid w:val="00DF42A0"/>
    <w:rsid w:val="00DF7C18"/>
    <w:rsid w:val="00E46C51"/>
    <w:rsid w:val="00E769FE"/>
    <w:rsid w:val="00E87880"/>
    <w:rsid w:val="00EA2CBE"/>
    <w:rsid w:val="00F32FEE"/>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86197"/>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886197"/>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886197"/>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886197"/>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886197"/>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886197"/>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886197"/>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886197"/>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886197"/>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886197"/>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6197"/>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886197"/>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886197"/>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886197"/>
    <w:rPr>
      <w:rFonts w:cs="Times New Roman"/>
      <w:b/>
      <w:bCs/>
      <w:sz w:val="28"/>
      <w:szCs w:val="28"/>
    </w:rPr>
  </w:style>
  <w:style w:type="character" w:customStyle="1" w:styleId="Heading5Char">
    <w:name w:val="Heading 5 Char"/>
    <w:basedOn w:val="DefaultParagraphFont"/>
    <w:link w:val="Heading5"/>
    <w:uiPriority w:val="99"/>
    <w:semiHidden/>
    <w:locked/>
    <w:rsid w:val="00886197"/>
    <w:rPr>
      <w:rFonts w:cs="Times New Roman"/>
      <w:b/>
      <w:bCs/>
      <w:i/>
      <w:iCs/>
      <w:sz w:val="26"/>
      <w:szCs w:val="26"/>
    </w:rPr>
  </w:style>
  <w:style w:type="character" w:customStyle="1" w:styleId="Heading6Char">
    <w:name w:val="Heading 6 Char"/>
    <w:basedOn w:val="DefaultParagraphFont"/>
    <w:link w:val="Heading6"/>
    <w:uiPriority w:val="99"/>
    <w:semiHidden/>
    <w:locked/>
    <w:rsid w:val="00886197"/>
    <w:rPr>
      <w:rFonts w:cs="Times New Roman"/>
      <w:b/>
      <w:bCs/>
    </w:rPr>
  </w:style>
  <w:style w:type="character" w:customStyle="1" w:styleId="Heading7Char">
    <w:name w:val="Heading 7 Char"/>
    <w:basedOn w:val="DefaultParagraphFont"/>
    <w:link w:val="Heading7"/>
    <w:uiPriority w:val="99"/>
    <w:semiHidden/>
    <w:locked/>
    <w:rsid w:val="00886197"/>
    <w:rPr>
      <w:rFonts w:cs="Times New Roman"/>
      <w:sz w:val="24"/>
      <w:szCs w:val="24"/>
    </w:rPr>
  </w:style>
  <w:style w:type="character" w:customStyle="1" w:styleId="Heading8Char">
    <w:name w:val="Heading 8 Char"/>
    <w:basedOn w:val="DefaultParagraphFont"/>
    <w:link w:val="Heading8"/>
    <w:uiPriority w:val="99"/>
    <w:semiHidden/>
    <w:locked/>
    <w:rsid w:val="00886197"/>
    <w:rPr>
      <w:rFonts w:cs="Times New Roman"/>
      <w:i/>
      <w:iCs/>
      <w:sz w:val="24"/>
      <w:szCs w:val="24"/>
    </w:rPr>
  </w:style>
  <w:style w:type="character" w:customStyle="1" w:styleId="Heading9Char">
    <w:name w:val="Heading 9 Char"/>
    <w:basedOn w:val="DefaultParagraphFont"/>
    <w:link w:val="Heading9"/>
    <w:uiPriority w:val="99"/>
    <w:semiHidden/>
    <w:locked/>
    <w:rsid w:val="00886197"/>
    <w:rPr>
      <w:rFonts w:ascii="Cambria" w:eastAsia="宋体" w:hAnsi="Cambria" w:cs="Times New Roman"/>
    </w:rPr>
  </w:style>
  <w:style w:type="paragraph" w:styleId="BalloonText">
    <w:name w:val="Balloon Text"/>
    <w:basedOn w:val="Normal"/>
    <w:link w:val="BalloonTextChar"/>
    <w:uiPriority w:val="99"/>
    <w:rsid w:val="00886197"/>
    <w:rPr>
      <w:sz w:val="18"/>
      <w:szCs w:val="18"/>
    </w:rPr>
  </w:style>
  <w:style w:type="character" w:customStyle="1" w:styleId="BalloonTextChar">
    <w:name w:val="Balloon Text Char"/>
    <w:basedOn w:val="DefaultParagraphFont"/>
    <w:link w:val="BalloonText"/>
    <w:uiPriority w:val="99"/>
    <w:semiHidden/>
    <w:locked/>
    <w:rsid w:val="00886197"/>
    <w:rPr>
      <w:rFonts w:ascii="Times New Roman" w:eastAsia="宋体" w:hAnsi="Times New Roman" w:cs="Times New Roman"/>
      <w:kern w:val="2"/>
      <w:sz w:val="18"/>
      <w:szCs w:val="18"/>
    </w:rPr>
  </w:style>
  <w:style w:type="paragraph" w:styleId="Footer">
    <w:name w:val="footer"/>
    <w:basedOn w:val="Normal"/>
    <w:link w:val="FooterChar"/>
    <w:uiPriority w:val="99"/>
    <w:rsid w:val="00886197"/>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886197"/>
    <w:rPr>
      <w:rFonts w:ascii="Calibri" w:eastAsia="宋体" w:hAnsi="Calibri" w:cs="Times New Roman"/>
      <w:kern w:val="2"/>
      <w:sz w:val="18"/>
      <w:szCs w:val="18"/>
    </w:rPr>
  </w:style>
  <w:style w:type="paragraph" w:styleId="Header">
    <w:name w:val="header"/>
    <w:basedOn w:val="Normal"/>
    <w:link w:val="HeaderChar"/>
    <w:uiPriority w:val="99"/>
    <w:rsid w:val="00886197"/>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886197"/>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886197"/>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886197"/>
    <w:rPr>
      <w:rFonts w:ascii="Cambria" w:eastAsia="宋体" w:hAnsi="Cambria" w:cs="Times New Roman"/>
      <w:sz w:val="24"/>
      <w:szCs w:val="24"/>
    </w:rPr>
  </w:style>
  <w:style w:type="paragraph" w:styleId="Title">
    <w:name w:val="Title"/>
    <w:basedOn w:val="Normal"/>
    <w:next w:val="Normal"/>
    <w:link w:val="TitleChar"/>
    <w:uiPriority w:val="99"/>
    <w:qFormat/>
    <w:rsid w:val="00886197"/>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886197"/>
    <w:rPr>
      <w:rFonts w:ascii="Cambria" w:eastAsia="宋体" w:hAnsi="Cambria" w:cs="Times New Roman"/>
      <w:b/>
      <w:bCs/>
      <w:kern w:val="28"/>
      <w:sz w:val="32"/>
      <w:szCs w:val="32"/>
    </w:rPr>
  </w:style>
  <w:style w:type="character" w:styleId="Strong">
    <w:name w:val="Strong"/>
    <w:basedOn w:val="DefaultParagraphFont"/>
    <w:uiPriority w:val="99"/>
    <w:qFormat/>
    <w:rsid w:val="00886197"/>
    <w:rPr>
      <w:rFonts w:cs="Times New Roman"/>
      <w:b/>
      <w:bCs/>
    </w:rPr>
  </w:style>
  <w:style w:type="character" w:styleId="Emphasis">
    <w:name w:val="Emphasis"/>
    <w:basedOn w:val="DefaultParagraphFont"/>
    <w:uiPriority w:val="99"/>
    <w:qFormat/>
    <w:rsid w:val="00886197"/>
    <w:rPr>
      <w:rFonts w:ascii="Calibri" w:hAnsi="Calibri" w:cs="Times New Roman"/>
      <w:b/>
      <w:i/>
      <w:iCs/>
    </w:rPr>
  </w:style>
  <w:style w:type="paragraph" w:customStyle="1" w:styleId="NoSpacing1">
    <w:name w:val="No Spacing1"/>
    <w:basedOn w:val="Normal"/>
    <w:uiPriority w:val="99"/>
    <w:rsid w:val="00886197"/>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886197"/>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886197"/>
    <w:pPr>
      <w:widowControl/>
      <w:jc w:val="left"/>
    </w:pPr>
    <w:rPr>
      <w:rFonts w:ascii="Calibri" w:hAnsi="Calibri"/>
      <w:i/>
      <w:kern w:val="0"/>
      <w:sz w:val="24"/>
    </w:rPr>
  </w:style>
  <w:style w:type="character" w:customStyle="1" w:styleId="Char">
    <w:name w:val="引用 Char"/>
    <w:basedOn w:val="DefaultParagraphFont"/>
    <w:link w:val="Quote1"/>
    <w:uiPriority w:val="99"/>
    <w:locked/>
    <w:rsid w:val="00886197"/>
    <w:rPr>
      <w:rFonts w:cs="Times New Roman"/>
      <w:i/>
      <w:sz w:val="24"/>
      <w:szCs w:val="24"/>
    </w:rPr>
  </w:style>
  <w:style w:type="paragraph" w:customStyle="1" w:styleId="IntenseQuote1">
    <w:name w:val="Intense Quote1"/>
    <w:basedOn w:val="Normal"/>
    <w:next w:val="Normal"/>
    <w:link w:val="Char0"/>
    <w:uiPriority w:val="99"/>
    <w:rsid w:val="00886197"/>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886197"/>
    <w:rPr>
      <w:rFonts w:cs="Times New Roman"/>
      <w:b/>
      <w:i/>
      <w:sz w:val="24"/>
    </w:rPr>
  </w:style>
  <w:style w:type="character" w:customStyle="1" w:styleId="SubtleEmphasis1">
    <w:name w:val="Subtle Emphasis1"/>
    <w:uiPriority w:val="99"/>
    <w:rsid w:val="00886197"/>
    <w:rPr>
      <w:i/>
      <w:color w:val="595959"/>
    </w:rPr>
  </w:style>
  <w:style w:type="character" w:customStyle="1" w:styleId="IntenseEmphasis1">
    <w:name w:val="Intense Emphasis1"/>
    <w:basedOn w:val="DefaultParagraphFont"/>
    <w:uiPriority w:val="99"/>
    <w:rsid w:val="00886197"/>
    <w:rPr>
      <w:rFonts w:cs="Times New Roman"/>
      <w:b/>
      <w:i/>
      <w:sz w:val="24"/>
      <w:szCs w:val="24"/>
      <w:u w:val="single"/>
    </w:rPr>
  </w:style>
  <w:style w:type="character" w:customStyle="1" w:styleId="SubtleReference1">
    <w:name w:val="Subtle Reference1"/>
    <w:basedOn w:val="DefaultParagraphFont"/>
    <w:uiPriority w:val="99"/>
    <w:rsid w:val="00886197"/>
    <w:rPr>
      <w:rFonts w:cs="Times New Roman"/>
      <w:sz w:val="24"/>
      <w:szCs w:val="24"/>
      <w:u w:val="single"/>
    </w:rPr>
  </w:style>
  <w:style w:type="character" w:customStyle="1" w:styleId="IntenseReference1">
    <w:name w:val="Intense Reference1"/>
    <w:basedOn w:val="DefaultParagraphFont"/>
    <w:uiPriority w:val="99"/>
    <w:rsid w:val="00886197"/>
    <w:rPr>
      <w:rFonts w:cs="Times New Roman"/>
      <w:b/>
      <w:sz w:val="24"/>
      <w:u w:val="single"/>
    </w:rPr>
  </w:style>
  <w:style w:type="character" w:customStyle="1" w:styleId="BookTitle1">
    <w:name w:val="Book Title1"/>
    <w:basedOn w:val="DefaultParagraphFont"/>
    <w:uiPriority w:val="99"/>
    <w:rsid w:val="00886197"/>
    <w:rPr>
      <w:rFonts w:ascii="Cambria" w:eastAsia="宋体" w:hAnsi="Cambria" w:cs="Times New Roman"/>
      <w:b/>
      <w:i/>
      <w:sz w:val="24"/>
      <w:szCs w:val="24"/>
    </w:rPr>
  </w:style>
  <w:style w:type="paragraph" w:customStyle="1" w:styleId="TOCHeading1">
    <w:name w:val="TOC Heading1"/>
    <w:basedOn w:val="Heading1"/>
    <w:next w:val="Normal"/>
    <w:uiPriority w:val="99"/>
    <w:rsid w:val="00886197"/>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5</Pages>
  <Words>270</Words>
  <Characters>1540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微软用户</cp:lastModifiedBy>
  <cp:revision>6</cp:revision>
  <cp:lastPrinted>2019-01-15T05:01:00Z</cp:lastPrinted>
  <dcterms:created xsi:type="dcterms:W3CDTF">2019-01-15T04:36:00Z</dcterms:created>
  <dcterms:modified xsi:type="dcterms:W3CDTF">2019-01-15T09:31:00Z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