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hint="eastAsia" w:ascii="宋体" w:hAnsi="宋体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（</w:t>
      </w:r>
      <w:r>
        <w:rPr>
          <w:rFonts w:hAnsi="宋体" w:eastAsia="仿宋_GB2312"/>
          <w:kern w:val="0"/>
          <w:sz w:val="36"/>
          <w:szCs w:val="36"/>
        </w:rPr>
        <w:t>2017</w:t>
      </w:r>
      <w:r>
        <w:rPr>
          <w:rFonts w:hint="eastAsia" w:hAnsi="宋体" w:eastAsia="仿宋_GB2312" w:cs="仿宋_GB2312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项目名称：中心组学习笔记本经费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实施单位（公章）：中国共产党奇台县委宣传部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主管部门（公章）：奇台县党委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项目负责人（签章）：邢晓玲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0"/>
          <w:szCs w:val="30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填报时间：</w:t>
      </w:r>
      <w:r>
        <w:rPr>
          <w:rFonts w:hAnsi="宋体" w:eastAsia="仿宋_GB2312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仿宋_GB2312"/>
          <w:kern w:val="0"/>
          <w:sz w:val="36"/>
          <w:szCs w:val="36"/>
        </w:rPr>
        <w:t>年</w:t>
      </w:r>
      <w:r>
        <w:rPr>
          <w:rFonts w:hAnsi="宋体" w:eastAsia="仿宋_GB2312"/>
          <w:kern w:val="0"/>
          <w:sz w:val="36"/>
          <w:szCs w:val="36"/>
        </w:rPr>
        <w:t>8</w:t>
      </w:r>
      <w:r>
        <w:rPr>
          <w:rFonts w:hint="eastAsia" w:hAnsi="宋体" w:eastAsia="仿宋_GB2312" w:cs="仿宋_GB2312"/>
          <w:kern w:val="0"/>
          <w:sz w:val="36"/>
          <w:szCs w:val="36"/>
        </w:rPr>
        <w:t>月</w:t>
      </w:r>
      <w:r>
        <w:rPr>
          <w:rFonts w:hAnsi="宋体" w:eastAsia="仿宋_GB2312"/>
          <w:kern w:val="0"/>
          <w:sz w:val="36"/>
          <w:szCs w:val="36"/>
        </w:rPr>
        <w:t>19</w:t>
      </w:r>
      <w:r>
        <w:rPr>
          <w:rFonts w:hint="eastAsia" w:hAnsi="宋体" w:eastAsia="仿宋_GB2312" w:cs="仿宋_GB2312"/>
          <w:kern w:val="0"/>
          <w:sz w:val="36"/>
          <w:szCs w:val="36"/>
        </w:rPr>
        <w:t>日</w:t>
      </w:r>
    </w:p>
    <w:p>
      <w:pPr>
        <w:spacing w:line="540" w:lineRule="exact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（一）项目单位基本情况</w:t>
      </w:r>
    </w:p>
    <w:p>
      <w:pPr>
        <w:pStyle w:val="11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hAnsi="仿宋" w:eastAsia="仿宋_GB2312" w:cs="仿宋_GB2312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</w:t>
      </w:r>
      <w:r>
        <w:rPr>
          <w:rFonts w:hint="eastAsia" w:hAnsi="仿宋" w:eastAsia="仿宋_GB2312" w:cs="仿宋_GB2312"/>
          <w:kern w:val="0"/>
          <w:sz w:val="32"/>
          <w:szCs w:val="32"/>
          <w:lang w:eastAsia="zh-CN"/>
        </w:rPr>
        <w:t>县</w:t>
      </w:r>
      <w:bookmarkStart w:id="0" w:name="_GoBack"/>
      <w:bookmarkEnd w:id="0"/>
      <w:r>
        <w:rPr>
          <w:rFonts w:hint="eastAsia" w:hAnsi="仿宋" w:eastAsia="仿宋_GB2312" w:cs="仿宋_GB2312"/>
          <w:kern w:val="0"/>
          <w:sz w:val="32"/>
          <w:szCs w:val="32"/>
        </w:rPr>
        <w:t>政府领导的决策提供舆情信息的服务，并且负责组织协调和指导宣传文化系统的舆情信息工作；推进精神文明建设。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预期目标：支付中心组学习笔记本经费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项目基本性质：学习经费。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用途和主要内容：主要用于中心组购买学习笔记本等各项开支。</w:t>
      </w:r>
    </w:p>
    <w:p>
      <w:pPr>
        <w:spacing w:line="540" w:lineRule="exact"/>
        <w:ind w:firstLine="564" w:firstLineChars="181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涉及范围：奇台县委中心组。</w:t>
      </w:r>
    </w:p>
    <w:p>
      <w:pPr>
        <w:ind w:firstLine="627" w:firstLineChars="200"/>
        <w:jc w:val="left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奇台县委中心组学习经费总投入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3.5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万元，全部为县级财政拨款。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奇台县委中心组学习经费县级财政投入资金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>3.5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万元，主要用于中心组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2017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年理论学习等各项开支等。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奇台县中心组学习经费宣传部专款专用。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奇台县中心组学习经费县级财政拨款，未参加投标。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奇台县中心组学习经费由宣传部负责日常检查、监督和管理。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保证了奇台县中心组政策理论学习任务完成。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宋体" w:eastAsia="仿宋_GB2312" w:cs="仿宋_GB2312"/>
          <w:spacing w:val="-4"/>
          <w:sz w:val="32"/>
          <w:szCs w:val="32"/>
        </w:rPr>
        <w:t>无。</w:t>
      </w:r>
    </w:p>
    <w:p>
      <w:pPr>
        <w:spacing w:line="540" w:lineRule="exact"/>
        <w:ind w:firstLine="567" w:firstLineChars="181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无。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完成奇台县中心组政策理论学习任务。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Style w:val="17"/>
        <w:tblW w:w="902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347" w:firstLineChars="181"/>
              <w:jc w:val="center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奇台县中心组学习笔记本</w:t>
            </w:r>
          </w:p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62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支付奇台县中心组笔记本经费。</w:t>
            </w:r>
          </w:p>
          <w:p>
            <w:pPr>
              <w:spacing w:line="540" w:lineRule="exact"/>
              <w:ind w:firstLine="362" w:firstLineChars="181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支付奇台县中心组笔记本经费。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奇台县中心组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奇台县中心组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购置的学习笔记本符合质量要求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购置的学习笔记本符合质量要求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中心组成员满意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中心组成员满意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1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cxYzAzZjc5OTg2ODlhODllNjNjYWYwOGVkNzg0YmYifQ=="/>
  </w:docVars>
  <w:rsids>
    <w:rsidRoot w:val="00172A27"/>
    <w:rsid w:val="00053617"/>
    <w:rsid w:val="00056465"/>
    <w:rsid w:val="001057B6"/>
    <w:rsid w:val="00121AE4"/>
    <w:rsid w:val="00145247"/>
    <w:rsid w:val="00146AAD"/>
    <w:rsid w:val="00172A27"/>
    <w:rsid w:val="001B3A40"/>
    <w:rsid w:val="001D7842"/>
    <w:rsid w:val="0025132C"/>
    <w:rsid w:val="002535E5"/>
    <w:rsid w:val="0027473E"/>
    <w:rsid w:val="002B5F7D"/>
    <w:rsid w:val="00317E25"/>
    <w:rsid w:val="003C18BC"/>
    <w:rsid w:val="00405051"/>
    <w:rsid w:val="00415129"/>
    <w:rsid w:val="00435A68"/>
    <w:rsid w:val="004366A8"/>
    <w:rsid w:val="00464900"/>
    <w:rsid w:val="004A5210"/>
    <w:rsid w:val="004B353C"/>
    <w:rsid w:val="004B616C"/>
    <w:rsid w:val="00502BA7"/>
    <w:rsid w:val="005162F1"/>
    <w:rsid w:val="00527976"/>
    <w:rsid w:val="00535153"/>
    <w:rsid w:val="005438FF"/>
    <w:rsid w:val="00554F82"/>
    <w:rsid w:val="0056390D"/>
    <w:rsid w:val="005719B0"/>
    <w:rsid w:val="005A0491"/>
    <w:rsid w:val="005C6E4D"/>
    <w:rsid w:val="005D10D6"/>
    <w:rsid w:val="00611EF4"/>
    <w:rsid w:val="00631D1C"/>
    <w:rsid w:val="006475EA"/>
    <w:rsid w:val="006D20F0"/>
    <w:rsid w:val="006D61B1"/>
    <w:rsid w:val="007016C7"/>
    <w:rsid w:val="007806A5"/>
    <w:rsid w:val="00794431"/>
    <w:rsid w:val="00797B36"/>
    <w:rsid w:val="00843502"/>
    <w:rsid w:val="00846BCB"/>
    <w:rsid w:val="00855E3A"/>
    <w:rsid w:val="00886197"/>
    <w:rsid w:val="008A628B"/>
    <w:rsid w:val="00922CB9"/>
    <w:rsid w:val="009515BA"/>
    <w:rsid w:val="00986BE8"/>
    <w:rsid w:val="009950FF"/>
    <w:rsid w:val="009A4230"/>
    <w:rsid w:val="009C4BBB"/>
    <w:rsid w:val="009E5CD9"/>
    <w:rsid w:val="00A26421"/>
    <w:rsid w:val="00A4293B"/>
    <w:rsid w:val="00A507B8"/>
    <w:rsid w:val="00A67D50"/>
    <w:rsid w:val="00A7558D"/>
    <w:rsid w:val="00A8691A"/>
    <w:rsid w:val="00A942D0"/>
    <w:rsid w:val="00AC1946"/>
    <w:rsid w:val="00AC50F1"/>
    <w:rsid w:val="00AE194B"/>
    <w:rsid w:val="00B3392B"/>
    <w:rsid w:val="00B352D8"/>
    <w:rsid w:val="00B40063"/>
    <w:rsid w:val="00B41F61"/>
    <w:rsid w:val="00B8295D"/>
    <w:rsid w:val="00BA46E6"/>
    <w:rsid w:val="00BE2D31"/>
    <w:rsid w:val="00BF3CCE"/>
    <w:rsid w:val="00C3546D"/>
    <w:rsid w:val="00C56C72"/>
    <w:rsid w:val="00C63663"/>
    <w:rsid w:val="00CA5EF6"/>
    <w:rsid w:val="00CA6457"/>
    <w:rsid w:val="00CB4C87"/>
    <w:rsid w:val="00D17F2E"/>
    <w:rsid w:val="00D21BF0"/>
    <w:rsid w:val="00D30354"/>
    <w:rsid w:val="00D328B5"/>
    <w:rsid w:val="00D73B76"/>
    <w:rsid w:val="00D909D7"/>
    <w:rsid w:val="00D973EB"/>
    <w:rsid w:val="00DF42A0"/>
    <w:rsid w:val="00E24709"/>
    <w:rsid w:val="00E46C51"/>
    <w:rsid w:val="00E769FE"/>
    <w:rsid w:val="00E86067"/>
    <w:rsid w:val="00E8628D"/>
    <w:rsid w:val="00E87880"/>
    <w:rsid w:val="00EA2CBE"/>
    <w:rsid w:val="00F02194"/>
    <w:rsid w:val="00F32FEE"/>
    <w:rsid w:val="00F702FD"/>
    <w:rsid w:val="00FB10BB"/>
    <w:rsid w:val="0CFE70EC"/>
    <w:rsid w:val="11DA0264"/>
    <w:rsid w:val="144C5BDC"/>
    <w:rsid w:val="606A30C9"/>
    <w:rsid w:val="6E55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8">
    <w:name w:val="Default Paragraph Font"/>
    <w:semiHidden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7"/>
    <w:locked/>
    <w:uiPriority w:val="99"/>
    <w:pPr>
      <w:spacing w:after="120"/>
    </w:pPr>
  </w:style>
  <w:style w:type="paragraph" w:styleId="12">
    <w:name w:val="Balloon Text"/>
    <w:basedOn w:val="1"/>
    <w:link w:val="30"/>
    <w:semiHidden/>
    <w:uiPriority w:val="99"/>
    <w:rPr>
      <w:sz w:val="18"/>
      <w:szCs w:val="18"/>
    </w:r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4">
    <w:name w:val="header"/>
    <w:basedOn w:val="1"/>
    <w:link w:val="3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b/>
      <w:bCs/>
    </w:rPr>
  </w:style>
  <w:style w:type="character" w:styleId="20">
    <w:name w:val="Emphasis"/>
    <w:basedOn w:val="18"/>
    <w:qFormat/>
    <w:uiPriority w:val="99"/>
    <w:rPr>
      <w:rFonts w:ascii="Calibri" w:hAnsi="Calibri" w:cs="Calibri"/>
      <w:b/>
      <w:bCs/>
      <w:i/>
      <w:iCs/>
    </w:rPr>
  </w:style>
  <w:style w:type="character" w:customStyle="1" w:styleId="21">
    <w:name w:val="Heading 1 Char"/>
    <w:basedOn w:val="18"/>
    <w:link w:val="2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2">
    <w:name w:val="Heading 2 Char"/>
    <w:basedOn w:val="18"/>
    <w:link w:val="3"/>
    <w:semiHidden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3">
    <w:name w:val="Heading 3 Char"/>
    <w:basedOn w:val="18"/>
    <w:link w:val="4"/>
    <w:semiHidden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4">
    <w:name w:val="Heading 4 Char"/>
    <w:basedOn w:val="18"/>
    <w:link w:val="5"/>
    <w:semiHidden/>
    <w:locked/>
    <w:uiPriority w:val="99"/>
    <w:rPr>
      <w:b/>
      <w:bCs/>
      <w:sz w:val="28"/>
      <w:szCs w:val="28"/>
    </w:rPr>
  </w:style>
  <w:style w:type="character" w:customStyle="1" w:styleId="25">
    <w:name w:val="Heading 5 Char"/>
    <w:basedOn w:val="18"/>
    <w:link w:val="6"/>
    <w:semiHidden/>
    <w:locked/>
    <w:uiPriority w:val="99"/>
    <w:rPr>
      <w:b/>
      <w:bCs/>
      <w:i/>
      <w:iCs/>
      <w:sz w:val="26"/>
      <w:szCs w:val="26"/>
    </w:rPr>
  </w:style>
  <w:style w:type="character" w:customStyle="1" w:styleId="26">
    <w:name w:val="Heading 6 Char"/>
    <w:basedOn w:val="18"/>
    <w:link w:val="7"/>
    <w:semiHidden/>
    <w:locked/>
    <w:uiPriority w:val="99"/>
    <w:rPr>
      <w:b/>
      <w:bCs/>
    </w:rPr>
  </w:style>
  <w:style w:type="character" w:customStyle="1" w:styleId="27">
    <w:name w:val="Heading 7 Char"/>
    <w:basedOn w:val="18"/>
    <w:link w:val="8"/>
    <w:semiHidden/>
    <w:locked/>
    <w:uiPriority w:val="99"/>
    <w:rPr>
      <w:sz w:val="24"/>
      <w:szCs w:val="24"/>
    </w:rPr>
  </w:style>
  <w:style w:type="character" w:customStyle="1" w:styleId="28">
    <w:name w:val="Heading 8 Char"/>
    <w:basedOn w:val="18"/>
    <w:link w:val="9"/>
    <w:semiHidden/>
    <w:locked/>
    <w:uiPriority w:val="99"/>
    <w:rPr>
      <w:i/>
      <w:iCs/>
      <w:sz w:val="24"/>
      <w:szCs w:val="24"/>
    </w:rPr>
  </w:style>
  <w:style w:type="character" w:customStyle="1" w:styleId="29">
    <w:name w:val="Heading 9 Char"/>
    <w:basedOn w:val="18"/>
    <w:link w:val="10"/>
    <w:semiHidden/>
    <w:locked/>
    <w:uiPriority w:val="99"/>
    <w:rPr>
      <w:rFonts w:ascii="Cambria" w:hAnsi="Cambria" w:eastAsia="宋体" w:cs="Cambria"/>
    </w:rPr>
  </w:style>
  <w:style w:type="character" w:customStyle="1" w:styleId="30">
    <w:name w:val="Balloon Text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Footer Char"/>
    <w:basedOn w:val="18"/>
    <w:link w:val="1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2">
    <w:name w:val="Header Char"/>
    <w:basedOn w:val="18"/>
    <w:link w:val="14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3">
    <w:name w:val="Subtitle Char"/>
    <w:basedOn w:val="18"/>
    <w:link w:val="15"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4">
    <w:name w:val="Title Char"/>
    <w:basedOn w:val="18"/>
    <w:link w:val="16"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35">
    <w:name w:val="No Spacing1"/>
    <w:basedOn w:val="1"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6">
    <w:name w:val="List Paragraph1"/>
    <w:basedOn w:val="1"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7">
    <w:name w:val="Quote1"/>
    <w:basedOn w:val="1"/>
    <w:next w:val="1"/>
    <w:link w:val="38"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8">
    <w:name w:val="引用 Char"/>
    <w:basedOn w:val="18"/>
    <w:link w:val="37"/>
    <w:locked/>
    <w:uiPriority w:val="99"/>
    <w:rPr>
      <w:i/>
      <w:iCs/>
      <w:sz w:val="24"/>
      <w:szCs w:val="24"/>
    </w:rPr>
  </w:style>
  <w:style w:type="paragraph" w:customStyle="1" w:styleId="39">
    <w:name w:val="Intense Quote1"/>
    <w:basedOn w:val="1"/>
    <w:next w:val="1"/>
    <w:link w:val="40"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40">
    <w:name w:val="明显引用 Char"/>
    <w:basedOn w:val="18"/>
    <w:link w:val="39"/>
    <w:locked/>
    <w:uiPriority w:val="99"/>
    <w:rPr>
      <w:b/>
      <w:bCs/>
      <w:i/>
      <w:iCs/>
      <w:sz w:val="24"/>
      <w:szCs w:val="24"/>
    </w:rPr>
  </w:style>
  <w:style w:type="character" w:customStyle="1" w:styleId="41">
    <w:name w:val="Subtle Emphasis1"/>
    <w:uiPriority w:val="99"/>
    <w:rPr>
      <w:i/>
      <w:iCs/>
      <w:color w:val="auto"/>
    </w:rPr>
  </w:style>
  <w:style w:type="character" w:customStyle="1" w:styleId="42">
    <w:name w:val="Intense Emphasis1"/>
    <w:basedOn w:val="18"/>
    <w:uiPriority w:val="99"/>
    <w:rPr>
      <w:b/>
      <w:bCs/>
      <w:i/>
      <w:iCs/>
      <w:sz w:val="24"/>
      <w:szCs w:val="24"/>
      <w:u w:val="single"/>
    </w:rPr>
  </w:style>
  <w:style w:type="character" w:customStyle="1" w:styleId="43">
    <w:name w:val="Subtle Reference1"/>
    <w:basedOn w:val="18"/>
    <w:uiPriority w:val="99"/>
    <w:rPr>
      <w:sz w:val="24"/>
      <w:szCs w:val="24"/>
      <w:u w:val="single"/>
    </w:rPr>
  </w:style>
  <w:style w:type="character" w:customStyle="1" w:styleId="44">
    <w:name w:val="Intense Reference1"/>
    <w:basedOn w:val="18"/>
    <w:uiPriority w:val="99"/>
    <w:rPr>
      <w:b/>
      <w:bCs/>
      <w:sz w:val="24"/>
      <w:szCs w:val="24"/>
      <w:u w:val="single"/>
    </w:rPr>
  </w:style>
  <w:style w:type="character" w:customStyle="1" w:styleId="45">
    <w:name w:val="Book Title1"/>
    <w:basedOn w:val="18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6">
    <w:name w:val="TOC Heading1"/>
    <w:basedOn w:val="2"/>
    <w:next w:val="1"/>
    <w:uiPriority w:val="99"/>
    <w:pPr>
      <w:outlineLvl w:val="9"/>
    </w:pPr>
    <w:rPr>
      <w:lang w:eastAsia="en-US"/>
    </w:rPr>
  </w:style>
  <w:style w:type="character" w:customStyle="1" w:styleId="47">
    <w:name w:val="Body Text Char"/>
    <w:basedOn w:val="18"/>
    <w:link w:val="11"/>
    <w:semiHidden/>
    <w:locked/>
    <w:uiPriority w:val="99"/>
    <w:rPr>
      <w:rFonts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234</Words>
  <Characters>1339</Characters>
  <Lines>0</Lines>
  <Paragraphs>0</Paragraphs>
  <TotalTime>42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2019-01-15T04:35:00Z</dcterms:created>
  <dc:creator>赵 恺（预算处）</dc:creator>
  <cp:lastModifiedBy>Administrator</cp:lastModifiedBy>
  <cp:lastPrinted>2019-01-13T12:20:00Z</cp:lastPrinted>
  <dcterms:modified xsi:type="dcterms:W3CDTF">2023-11-24T03:48:26Z</dcterms:modified>
  <dc:title>附件1：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6CF72B9674B946838DB1EEA3E890633E_12</vt:lpwstr>
  </property>
</Properties>
</file>